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6BADE" w14:textId="77777777" w:rsidR="00C362BB" w:rsidRDefault="00C83B0D">
      <w:pPr>
        <w:rPr>
          <w:rFonts w:eastAsiaTheme="minorEastAsia"/>
        </w:rPr>
      </w:pPr>
      <w:r>
        <w:t xml:space="preserve">3.2-4) A </w:t>
      </w:r>
      <w:r>
        <w:rPr>
          <w:i/>
          <w:iCs/>
        </w:rPr>
        <w:t>first order hold</w:t>
      </w:r>
      <w:r>
        <w:t xml:space="preserve"> (FOH) circuit can also be used to reconstruct a signal </w:t>
      </w:r>
      <m:oMath>
        <m:r>
          <w:rPr>
            <w:rFonts w:ascii="Cambria Math" w:hAnsi="Cambria Math"/>
          </w:rPr>
          <m:t>x(t)</m:t>
        </m:r>
      </m:oMath>
      <w:r>
        <w:rPr>
          <w:rFonts w:eastAsiaTheme="minorEastAsia"/>
        </w:rPr>
        <w:t xml:space="preserve"> from its samples. The impulse response of this circuit is:</w:t>
      </w:r>
    </w:p>
    <w:p w14:paraId="498BCC36" w14:textId="77777777" w:rsidR="00C83B0D" w:rsidRDefault="00C83B0D" w:rsidP="00C83B0D">
      <w:pPr>
        <w:jc w:val="center"/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2T</m:t>
                </m:r>
              </m:den>
            </m:f>
          </m:e>
        </m:d>
      </m:oMath>
      <w:r>
        <w:rPr>
          <w:rFonts w:eastAsiaTheme="minorEastAsia"/>
          <w:iCs/>
        </w:rPr>
        <w:t xml:space="preserve"> , where T is the sampling interval</w:t>
      </w:r>
    </w:p>
    <w:p w14:paraId="1F6E20D1" w14:textId="50C55FE7" w:rsidR="001D3B89" w:rsidRPr="0008154B" w:rsidRDefault="00C83B0D" w:rsidP="001D3B89">
      <w:pPr>
        <w:pStyle w:val="ListParagraph"/>
        <w:numPr>
          <w:ilvl w:val="0"/>
          <w:numId w:val="2"/>
        </w:numPr>
        <w:rPr>
          <w:rFonts w:eastAsiaTheme="minorEastAsia"/>
          <w:iCs/>
        </w:rPr>
      </w:pPr>
      <w:r w:rsidRPr="00B77A07">
        <w:rPr>
          <w:rFonts w:eastAsiaTheme="minorEastAsia"/>
          <w:iCs/>
        </w:rPr>
        <w:t>Let</w:t>
      </w:r>
      <w:r w:rsidR="002E77DE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den>
        </m:f>
      </m:oMath>
      <w:r w:rsidR="00BA0869">
        <w:rPr>
          <w:rFonts w:eastAsiaTheme="minorEastAsia"/>
          <w:iCs/>
        </w:rPr>
        <w:t xml:space="preserve"> be a sampling frequency that exceeds the Nyquist sampling </w:t>
      </w:r>
      <w:r w:rsidR="00850DCB">
        <w:rPr>
          <w:rFonts w:eastAsiaTheme="minorEastAsia"/>
          <w:iCs/>
        </w:rPr>
        <w:t>theorem requirement</w:t>
      </w:r>
    </w:p>
    <w:p w14:paraId="724F3BB9" w14:textId="77777777" w:rsidR="000D5031" w:rsidRDefault="00C83B0D" w:rsidP="00B77A07">
      <w:pPr>
        <w:rPr>
          <w:rFonts w:eastAsiaTheme="minorEastAsia"/>
          <w:iCs/>
        </w:rPr>
      </w:pPr>
      <w:r w:rsidRPr="00B77A07">
        <w:rPr>
          <w:rFonts w:eastAsiaTheme="minorEastAsia"/>
          <w:iCs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08154B">
        <w:rPr>
          <w:rFonts w:eastAsiaTheme="minorEastAsia"/>
          <w:iCs/>
        </w:rPr>
        <w:t xml:space="preserve"> will be </w:t>
      </w:r>
      <w:r w:rsidR="005B0F43">
        <w:rPr>
          <w:rFonts w:eastAsiaTheme="minorEastAsia"/>
          <w:iCs/>
        </w:rPr>
        <w:t xml:space="preserve">scaled deltas of </w:t>
      </w:r>
      <m:oMath>
        <m:r>
          <w:rPr>
            <w:rFonts w:ascii="Cambria Math" w:eastAsiaTheme="minorEastAsia" w:hAnsi="Cambria Math"/>
          </w:rPr>
          <m:t>x(t)</m:t>
        </m:r>
      </m:oMath>
      <w:r w:rsidR="003F0421">
        <w:rPr>
          <w:rFonts w:eastAsiaTheme="minorEastAsia"/>
          <w:iCs/>
        </w:rPr>
        <w:t xml:space="preserve"> at </w:t>
      </w:r>
      <m:oMath>
        <m:r>
          <w:rPr>
            <w:rFonts w:ascii="Cambria Math" w:eastAsiaTheme="minorEastAsia" w:hAnsi="Cambria Math"/>
          </w:rPr>
          <m:t>t=nT</m:t>
        </m:r>
      </m:oMath>
      <w:r w:rsidR="000D5031">
        <w:rPr>
          <w:rFonts w:eastAsiaTheme="minorEastAsia"/>
          <w:iCs/>
        </w:rPr>
        <w:t xml:space="preserve">. </w:t>
      </w:r>
    </w:p>
    <w:p w14:paraId="7D45467A" w14:textId="7C9696ED" w:rsidR="00B77A07" w:rsidRDefault="000D5031" w:rsidP="00B77A0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From class we know that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/>
          <w:iCs/>
        </w:rPr>
        <w:t xml:space="preserve"> is a periodic replication of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/>
          <w:iCs/>
        </w:rPr>
        <w:t xml:space="preserve"> spaced by sampling frequency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  <w:r w:rsidR="006F2D6B">
        <w:rPr>
          <w:rFonts w:eastAsiaTheme="minorEastAsia"/>
          <w:iCs/>
        </w:rPr>
        <w:t xml:space="preserve"> and that since we chose a sampling frequency </w:t>
      </w:r>
      <w:r w:rsidR="00FE5CAC">
        <w:rPr>
          <w:rFonts w:eastAsiaTheme="minorEastAsia"/>
          <w:iCs/>
        </w:rPr>
        <w:t xml:space="preserve">that meets Nyquist’s requirement, the periodic replications in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="00FE5CAC">
        <w:rPr>
          <w:rFonts w:eastAsiaTheme="minorEastAsia"/>
          <w:iCs/>
        </w:rPr>
        <w:t xml:space="preserve"> will not overlap.</w:t>
      </w:r>
    </w:p>
    <w:p w14:paraId="3828F184" w14:textId="079978D0" w:rsidR="00FE5CAC" w:rsidRDefault="00FE5CAC" w:rsidP="00B77A07">
      <w:pPr>
        <w:rPr>
          <w:rFonts w:eastAsiaTheme="minorEastAsia"/>
          <w:iCs/>
        </w:rPr>
      </w:pPr>
    </w:p>
    <w:p w14:paraId="14C4D784" w14:textId="4765DB9F" w:rsidR="00E87BBE" w:rsidRDefault="00E87BBE" w:rsidP="00E87BBE">
      <w:pPr>
        <w:rPr>
          <w:rFonts w:eastAsiaTheme="minorEastAsia"/>
          <w:iCs/>
        </w:rPr>
      </w:pPr>
      <w:r>
        <w:rPr>
          <w:rFonts w:eastAsiaTheme="minorEastAsia"/>
          <w:iCs/>
        </w:rPr>
        <w:t>If we let T = 1, then i</w:t>
      </w:r>
      <w:r>
        <w:rPr>
          <w:rFonts w:eastAsiaTheme="minorEastAsia"/>
          <w:iCs/>
        </w:rPr>
        <w:t xml:space="preserve">n MATLAB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2T</m:t>
                </m:r>
              </m:den>
            </m:f>
          </m:e>
        </m:d>
      </m:oMath>
      <w:r>
        <w:rPr>
          <w:rFonts w:eastAsiaTheme="minorEastAsia"/>
          <w:iCs/>
        </w:rPr>
        <w:t xml:space="preserve"> looks like:</w:t>
      </w:r>
    </w:p>
    <w:p w14:paraId="5E8CA7BC" w14:textId="5769379C" w:rsidR="00E87BBE" w:rsidRDefault="00AB3691" w:rsidP="00E87BBE">
      <w:pPr>
        <w:jc w:val="center"/>
        <w:rPr>
          <w:rFonts w:eastAsiaTheme="minorEastAsia"/>
          <w:iCs/>
        </w:rPr>
      </w:pPr>
      <w:r w:rsidRPr="00AB3691">
        <w:rPr>
          <w:rFonts w:eastAsiaTheme="minorEastAsia"/>
          <w:iCs/>
        </w:rPr>
        <w:drawing>
          <wp:inline distT="0" distB="0" distL="0" distR="0" wp14:anchorId="7824AD2D" wp14:editId="32147F6D">
            <wp:extent cx="6530906" cy="1745131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0906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CDC2" w14:textId="7A8752A8" w:rsidR="00E87BBE" w:rsidRDefault="00E87BBE" w:rsidP="00E87BB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Then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/>
          <w:iCs/>
        </w:rPr>
        <w:t xml:space="preserve"> is:</w:t>
      </w:r>
    </w:p>
    <w:p w14:paraId="347AE1F4" w14:textId="77777777" w:rsidR="00AB3691" w:rsidRDefault="00AB3691" w:rsidP="00E87BBE">
      <w:pPr>
        <w:rPr>
          <w:rFonts w:eastAsiaTheme="minorEastAsia"/>
          <w:iCs/>
        </w:rPr>
      </w:pPr>
      <w:bookmarkStart w:id="0" w:name="_GoBack"/>
      <w:bookmarkEnd w:id="0"/>
    </w:p>
    <w:p w14:paraId="3EF33F01" w14:textId="77777777" w:rsidR="00E87BBE" w:rsidRPr="00B77A07" w:rsidRDefault="00E87BBE" w:rsidP="00B77A07">
      <w:pPr>
        <w:rPr>
          <w:rFonts w:eastAsiaTheme="minorEastAsia"/>
          <w:iCs/>
        </w:rPr>
      </w:pPr>
    </w:p>
    <w:p w14:paraId="65ADAFA1" w14:textId="77777777" w:rsidR="00B77A07" w:rsidRPr="00B77A07" w:rsidRDefault="00B77A07" w:rsidP="00B77A07">
      <w:pPr>
        <w:rPr>
          <w:rFonts w:eastAsiaTheme="minorEastAsia"/>
          <w:iCs/>
        </w:rPr>
      </w:pPr>
    </w:p>
    <w:p w14:paraId="53379053" w14:textId="15C632B1" w:rsidR="00664242" w:rsidRPr="00C83B0D" w:rsidRDefault="00664242" w:rsidP="00B77A07">
      <w:pPr>
        <w:pStyle w:val="ListParagraph"/>
        <w:jc w:val="center"/>
        <w:rPr>
          <w:rFonts w:eastAsiaTheme="minorEastAsia"/>
          <w:iCs/>
        </w:rPr>
      </w:pPr>
    </w:p>
    <w:p w14:paraId="15A89C04" w14:textId="77777777" w:rsidR="00C83B0D" w:rsidRDefault="00B77A0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We know that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/>
          <w:iCs/>
        </w:rPr>
        <w:t xml:space="preserve"> is a periodic replication of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/>
          <w:iCs/>
        </w:rPr>
        <w:t xml:space="preserve"> spaced by </w:t>
      </w:r>
      <w:r w:rsidR="00DB6728">
        <w:rPr>
          <w:rFonts w:eastAsiaTheme="minorEastAsia"/>
          <w:iCs/>
        </w:rPr>
        <w:t xml:space="preserve">sampling frequency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=10Hz,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=2π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  <w:iCs/>
        </w:rPr>
        <w:t xml:space="preserve"> </w:t>
      </w:r>
    </w:p>
    <w:p w14:paraId="00761375" w14:textId="77777777" w:rsidR="00DB6728" w:rsidRDefault="00DB672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So,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/>
          <w:iCs/>
        </w:rPr>
        <w:t>:</w:t>
      </w:r>
    </w:p>
    <w:p w14:paraId="4CD5265A" w14:textId="77777777" w:rsidR="00DB6728" w:rsidRDefault="000C785A">
      <w:pPr>
        <w:rPr>
          <w:rFonts w:eastAsiaTheme="minorEastAsia"/>
          <w:iCs/>
        </w:rPr>
      </w:pPr>
      <w:r w:rsidRPr="000C785A">
        <w:rPr>
          <w:rFonts w:eastAsiaTheme="minorEastAsia"/>
          <w:iCs/>
        </w:rPr>
        <w:drawing>
          <wp:inline distT="0" distB="0" distL="0" distR="0" wp14:anchorId="5F77AF01" wp14:editId="0D81924E">
            <wp:extent cx="3733800" cy="14120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8676" cy="142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230A" w14:textId="77777777" w:rsidR="00DB6728" w:rsidRDefault="00DB6728">
      <w:pPr>
        <w:rPr>
          <w:rFonts w:eastAsiaTheme="minorEastAsia"/>
          <w:iCs/>
        </w:rPr>
      </w:pPr>
      <w:r>
        <w:rPr>
          <w:rFonts w:eastAsiaTheme="minorEastAsia"/>
          <w:iCs/>
        </w:rPr>
        <w:t>In MATLAB,</w:t>
      </w:r>
    </w:p>
    <w:p w14:paraId="66A5FB7D" w14:textId="77777777" w:rsidR="00DB6728" w:rsidRDefault="00DB6728">
      <w:pPr>
        <w:rPr>
          <w:rFonts w:eastAsiaTheme="minorEastAsia"/>
          <w:iCs/>
        </w:rPr>
      </w:pPr>
      <w:r w:rsidRPr="00DB6728">
        <w:rPr>
          <w:rFonts w:eastAsiaTheme="minorEastAsia"/>
          <w:iCs/>
        </w:rPr>
        <w:lastRenderedPageBreak/>
        <w:drawing>
          <wp:inline distT="0" distB="0" distL="0" distR="0" wp14:anchorId="3ED6851D" wp14:editId="46BD8E04">
            <wp:extent cx="5243014" cy="9373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E7D8" w14:textId="77777777" w:rsidR="00DB6728" w:rsidRDefault="00DB6728" w:rsidP="000C785A">
      <w:pPr>
        <w:jc w:val="center"/>
        <w:rPr>
          <w:rFonts w:eastAsiaTheme="minorEastAsia"/>
          <w:iCs/>
        </w:rPr>
      </w:pPr>
      <w:r w:rsidRPr="00DB6728">
        <w:rPr>
          <w:rFonts w:eastAsiaTheme="minorEastAsia"/>
          <w:iCs/>
        </w:rPr>
        <w:drawing>
          <wp:inline distT="0" distB="0" distL="0" distR="0" wp14:anchorId="70FDF92E" wp14:editId="5A4D4FB9">
            <wp:extent cx="6424217" cy="250719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4217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E339" w14:textId="77777777" w:rsidR="000C785A" w:rsidRDefault="000C785A" w:rsidP="000C785A">
      <w:pPr>
        <w:rPr>
          <w:rFonts w:eastAsiaTheme="minorEastAsia"/>
          <w:iCs/>
        </w:rPr>
      </w:pPr>
    </w:p>
    <w:p w14:paraId="7B97C8D0" w14:textId="77777777" w:rsidR="000C785A" w:rsidRPr="00C83B0D" w:rsidRDefault="000C785A">
      <w:pPr>
        <w:rPr>
          <w:rFonts w:eastAsiaTheme="minorEastAsia"/>
          <w:iCs/>
        </w:rPr>
      </w:pPr>
    </w:p>
    <w:sectPr w:rsidR="000C785A" w:rsidRPr="00C83B0D" w:rsidSect="00C83B0D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C34EC" w14:textId="77777777" w:rsidR="00022BD7" w:rsidRDefault="00022BD7" w:rsidP="00C83B0D">
      <w:pPr>
        <w:spacing w:after="0" w:line="240" w:lineRule="auto"/>
      </w:pPr>
      <w:r>
        <w:separator/>
      </w:r>
    </w:p>
  </w:endnote>
  <w:endnote w:type="continuationSeparator" w:id="0">
    <w:p w14:paraId="15652DB6" w14:textId="77777777" w:rsidR="00022BD7" w:rsidRDefault="00022BD7" w:rsidP="00C8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EBBC2" w14:textId="77777777" w:rsidR="00022BD7" w:rsidRDefault="00022BD7" w:rsidP="00C83B0D">
      <w:pPr>
        <w:spacing w:after="0" w:line="240" w:lineRule="auto"/>
      </w:pPr>
      <w:r>
        <w:separator/>
      </w:r>
    </w:p>
  </w:footnote>
  <w:footnote w:type="continuationSeparator" w:id="0">
    <w:p w14:paraId="774465EC" w14:textId="77777777" w:rsidR="00022BD7" w:rsidRDefault="00022BD7" w:rsidP="00C83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F5CA0" w14:textId="77777777" w:rsidR="00C83B0D" w:rsidRDefault="00C83B0D">
    <w:pPr>
      <w:pStyle w:val="Header"/>
    </w:pPr>
    <w:r>
      <w:t>Thomas Smallarz</w:t>
    </w:r>
    <w:r>
      <w:tab/>
      <w:t>ECE444</w:t>
    </w:r>
    <w:r>
      <w:tab/>
      <w:t>Homework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10B4"/>
    <w:multiLevelType w:val="hybridMultilevel"/>
    <w:tmpl w:val="4782997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5322D8"/>
    <w:multiLevelType w:val="hybridMultilevel"/>
    <w:tmpl w:val="E62A6D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0D"/>
    <w:rsid w:val="00022BD7"/>
    <w:rsid w:val="0008154B"/>
    <w:rsid w:val="000C785A"/>
    <w:rsid w:val="000D5031"/>
    <w:rsid w:val="001D3B89"/>
    <w:rsid w:val="002E77DE"/>
    <w:rsid w:val="003F0421"/>
    <w:rsid w:val="005A727D"/>
    <w:rsid w:val="005B0F43"/>
    <w:rsid w:val="00664242"/>
    <w:rsid w:val="006F2D6B"/>
    <w:rsid w:val="00850DCB"/>
    <w:rsid w:val="00AB3691"/>
    <w:rsid w:val="00B77A07"/>
    <w:rsid w:val="00BA0869"/>
    <w:rsid w:val="00C362BB"/>
    <w:rsid w:val="00C83B0D"/>
    <w:rsid w:val="00DB6728"/>
    <w:rsid w:val="00E87BBE"/>
    <w:rsid w:val="00FE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0655B"/>
  <w15:chartTrackingRefBased/>
  <w15:docId w15:val="{3DDA8DF6-B7CE-40BB-9624-1E6F98EC4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B0D"/>
  </w:style>
  <w:style w:type="paragraph" w:styleId="Footer">
    <w:name w:val="footer"/>
    <w:basedOn w:val="Normal"/>
    <w:link w:val="FooterChar"/>
    <w:uiPriority w:val="99"/>
    <w:unhideWhenUsed/>
    <w:rsid w:val="00C8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B0D"/>
  </w:style>
  <w:style w:type="character" w:styleId="PlaceholderText">
    <w:name w:val="Placeholder Text"/>
    <w:basedOn w:val="DefaultParagraphFont"/>
    <w:uiPriority w:val="99"/>
    <w:semiHidden/>
    <w:rsid w:val="00C83B0D"/>
    <w:rPr>
      <w:color w:val="808080"/>
    </w:rPr>
  </w:style>
  <w:style w:type="paragraph" w:styleId="ListParagraph">
    <w:name w:val="List Paragraph"/>
    <w:basedOn w:val="Normal"/>
    <w:uiPriority w:val="34"/>
    <w:qFormat/>
    <w:rsid w:val="00C83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6852CCBE795045BD6DAE72908BA492" ma:contentTypeVersion="13" ma:contentTypeDescription="Create a new document." ma:contentTypeScope="" ma:versionID="28c844c74da62399c7577db14074d204">
  <xsd:schema xmlns:xsd="http://www.w3.org/2001/XMLSchema" xmlns:xs="http://www.w3.org/2001/XMLSchema" xmlns:p="http://schemas.microsoft.com/office/2006/metadata/properties" xmlns:ns3="9b818a3c-2eba-46e1-a248-a40e11c9e3ed" xmlns:ns4="6e51215a-8bf7-45da-99fd-2cb4d5220b44" targetNamespace="http://schemas.microsoft.com/office/2006/metadata/properties" ma:root="true" ma:fieldsID="62f257bf146e1786f45ba638d6e19fd4" ns3:_="" ns4:_="">
    <xsd:import namespace="9b818a3c-2eba-46e1-a248-a40e11c9e3ed"/>
    <xsd:import namespace="6e51215a-8bf7-45da-99fd-2cb4d5220b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18a3c-2eba-46e1-a248-a40e11c9e3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51215a-8bf7-45da-99fd-2cb4d5220b4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846ED7-8FF0-4804-839A-E08AAC0258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818a3c-2eba-46e1-a248-a40e11c9e3ed"/>
    <ds:schemaRef ds:uri="6e51215a-8bf7-45da-99fd-2cb4d5220b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DAE32E-446E-4E67-9CDB-954CCAC82B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1FA828-7998-4B04-8382-D060EADE46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Smallarz Thomas</dc:creator>
  <cp:keywords/>
  <dc:description/>
  <cp:lastModifiedBy>Smallarz Thomas</cp:lastModifiedBy>
  <cp:revision>14</cp:revision>
  <dcterms:created xsi:type="dcterms:W3CDTF">2020-10-10T22:01:00Z</dcterms:created>
  <dcterms:modified xsi:type="dcterms:W3CDTF">2020-10-10T22:19:00Z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0x0101000F6852CCBE795045BD6DAE72908BA492</vt:lpwstr>
  </property>
</Properties>
</file>