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27 Jul 2026, 10:02  ·  14 deals  ·  12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82 ingested → 47 after de-duplication (35 duplicates removed) → 14 relevant deals.</w:t>
      </w:r>
    </w:p>
    <w:p>
      <w:pPr>
        <w:pStyle w:val="ListBullet"/>
      </w:pPr>
      <w:r>
        <w:t>Most active categories: Food (5), Beauty &amp; Personal Care (5), Other / Diversified (3).</w:t>
      </w:r>
    </w:p>
    <w:p>
      <w:pPr>
        <w:pStyle w:val="ListBullet"/>
      </w:pPr>
      <w:r>
        <w:t>Average source credibility: 0.74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L'Oreal → Indian: </w:t>
      </w:r>
      <w:r>
        <w:t>L'Oreal to acquire majority stake in Indian beauty startup Innovist</w:t>
      </w:r>
    </w:p>
    <w:p>
      <w:r>
        <w:rPr>
          <w:color w:val="666666"/>
          <w:sz w:val="17"/>
        </w:rPr>
        <w:t>Beauty &amp; Personal Care  ·  Source: Reuters  ·  credibility 1.00  ·  relevance 56 · corroborated by 5 sources</w:t>
      </w:r>
    </w:p>
    <w:p>
      <w:r>
        <w:rPr>
          <w:i/>
          <w:color w:val="1A5FB4"/>
          <w:sz w:val="17"/>
        </w:rPr>
        <w:t>https://news.google.com/rss/articles/CBMiowFBVV95cUxObnF2V3pfWnUzZ1ZPdlRLeHVSeVJXeDgtVlFMSWw2dmw5Vld1eWtQTkZNR0pSejdCcWlnOUxqQ1RjNkUzeDluWDZwNjNONzNINlJLY3d1QjhnRnpfLTBfV3dDejlBQVRMY3p6MTlNNW8zY1NodUlpVW1CakUtVG9rVmlDdnJxY1pDNjdraWtnNHN2REhmbWF0eW9FSldFU25iSUZn?oc=5</w:t>
      </w:r>
    </w:p>
    <w:p>
      <w:r>
        <w:rPr>
          <w:b/>
        </w:rPr>
        <w:t xml:space="preserve">2. </w:t>
      </w:r>
      <w:r>
        <w:t>Front Row Acquires Carbon Beauty, Deepening Its Investment in the Beauty Category</w:t>
      </w:r>
    </w:p>
    <w:p>
      <w:r>
        <w:rPr>
          <w:color w:val="666666"/>
          <w:sz w:val="17"/>
        </w:rPr>
        <w:t>Beauty &amp; Personal Care  ·  Source: PR Newswire  ·  credibility 1.00  ·  relevance 49</w:t>
      </w:r>
    </w:p>
    <w:p>
      <w:r>
        <w:rPr>
          <w:i/>
          <w:color w:val="1A5FB4"/>
          <w:sz w:val="17"/>
        </w:rPr>
        <w:t>https://news.google.com/rss/articles/CBMi0gFBVV95cUxNN3RpVDRJWGZGZ24wXzVsSFFOcXhKRXBycS1OZUZIRGI2aTJ2OGFDbjdpSHo5SFg5RjA0Y0VfcVpob0lEWS1PRUVVNWg0NkVPV25uR3c4NUJBaGZyWVVwQ21TMmhHNzdDOWxSMXkwdEc2QWV5RmYyd21mQlRaQkZnRHdETjBFSUxZaDV3dk83RGNjeEVkTFpNZjhSV3M1QmtQQVVVYl9ESW9YOU9yQVlVLWRiOFkxWjBvMnVzb2pCUWRfYVk4QjhUckNkb2R0YWVwLWc?oc=5</w:t>
      </w:r>
    </w:p>
    <w:p>
      <w:r>
        <w:rPr>
          <w:b/>
        </w:rPr>
        <w:t xml:space="preserve">3. </w:t>
      </w:r>
      <w:r>
        <w:t>ITC eyes Rs 8 lakh crore FMCG opportunity by 2035, bets on AI and acquisitions</w:t>
      </w:r>
    </w:p>
    <w:p>
      <w:r>
        <w:rPr>
          <w:color w:val="666666"/>
          <w:sz w:val="17"/>
        </w:rPr>
        <w:t>Other / Diversified  ·  Source: The Economic Times  ·  credibility 1.00  ·  relevance 48 · corroborated by 2 sources</w:t>
      </w:r>
    </w:p>
    <w:p>
      <w:r>
        <w:rPr>
          <w:i/>
          <w:color w:val="1A5FB4"/>
          <w:sz w:val="17"/>
        </w:rPr>
        <w:t>https://news.google.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?oc=5</w:t>
      </w:r>
    </w:p>
    <w:p>
      <w:r>
        <w:rPr>
          <w:b/>
        </w:rPr>
        <w:t xml:space="preserve">4. </w:t>
      </w:r>
      <w:r>
        <w:t>Beauty, personal care firms expand portfolios with acquisitions, new products</w:t>
      </w:r>
    </w:p>
    <w:p>
      <w:r>
        <w:rPr>
          <w:color w:val="666666"/>
          <w:sz w:val="17"/>
        </w:rPr>
        <w:t>Beauty &amp; Personal Care  ·  Source: Interaksyon  ·  credibility 0.40  ·  relevance 48</w:t>
      </w:r>
    </w:p>
    <w:p>
      <w:r>
        <w:rPr>
          <w:i/>
          <w:color w:val="1A5FB4"/>
          <w:sz w:val="17"/>
        </w:rPr>
        <w:t>https://news.google.com/rss/articles/CBMi3gFBVV95cUxQVU9IdU1IOU5wWndNcUgzbkJiZG5JMktYajN5aUdiSnJNVjJHaHQtSTJjX3FUdXJJekdLUlBmZE50U01GeHVSQVBEZ05WS0d5SU9TemVFOFNqRzU1Mk5RTFB2eE5ZV1pjX04wXzEyWDNlTXNUaURtMTZmSG9kSFdybjg1UU5fZ2ROYjloQno4clVYUHQ1VVFsNEJOaHV1c0E1aGVWVWsxWjJ0dFI4VThUOTdieUU5RlZaVlZPNGVzQWlNSl9Nd1JoM1Y1WUVCSHRxV0Q3UlZKY1pkLUVTNGc?oc=5</w:t>
      </w:r>
    </w:p>
    <w:p>
      <w:r>
        <w:rPr>
          <w:b/>
        </w:rPr>
        <w:t xml:space="preserve">5. </w:t>
      </w:r>
      <w:r>
        <w:rPr>
          <w:b/>
          <w:color w:val="0B5C4A"/>
        </w:rPr>
        <w:t xml:space="preserve">Varun Beverages → Devyani Foods Kenya's: </w:t>
      </w:r>
      <w:r>
        <w:t>Varun Beverages buys Devyani Foods Kenya's dairy, juice and water business for Rs 305 crore</w:t>
      </w:r>
      <w:r>
        <w:rPr>
          <w:b/>
        </w:rPr>
        <w:t xml:space="preserve">  [rs 305 crore]</w:t>
      </w:r>
    </w:p>
    <w:p>
      <w:r>
        <w:rPr>
          <w:color w:val="666666"/>
          <w:sz w:val="17"/>
        </w:rPr>
        <w:t>Food  ·  Source: Storyboard18  ·  credibility 0.75  ·  relevance 45</w:t>
      </w:r>
    </w:p>
    <w:p>
      <w:r>
        <w:rPr>
          <w:i/>
          <w:color w:val="1A5FB4"/>
          <w:sz w:val="17"/>
        </w:rPr>
        <w:t>https://news.google.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?oc=5</w:t>
      </w:r>
    </w:p>
    <w:p>
      <w:r>
        <w:rPr>
          <w:b/>
        </w:rPr>
        <w:t xml:space="preserve">6. </w:t>
      </w:r>
      <w:r>
        <w:t>FMCG companies reap rewards from digital-first brand acquisitions as online bets drive growth</w:t>
      </w:r>
    </w:p>
    <w:p>
      <w:r>
        <w:rPr>
          <w:color w:val="666666"/>
          <w:sz w:val="17"/>
        </w:rPr>
        <w:t>Other / Diversified  ·  Source: The Economic Times  ·  credibility 1.00  ·  relevance 42</w:t>
      </w:r>
    </w:p>
    <w:p>
      <w:r>
        <w:rPr>
          <w:i/>
          <w:color w:val="1A5FB4"/>
          <w:sz w:val="17"/>
        </w:rPr>
        <w:t>https://news.google.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?oc=5</w:t>
      </w:r>
    </w:p>
    <w:p>
      <w:r>
        <w:rPr>
          <w:b/>
        </w:rPr>
        <w:t xml:space="preserve">7. </w:t>
      </w:r>
      <w:r>
        <w:rPr>
          <w:b/>
          <w:color w:val="0B5C4A"/>
        </w:rPr>
        <w:t xml:space="preserve">FlavorSum → Beverage Flavors International: </w:t>
      </w:r>
      <w:r>
        <w:t>FlavorSum acquires Beverage Flavors International</w:t>
      </w:r>
    </w:p>
    <w:p>
      <w:r>
        <w:rPr>
          <w:color w:val="666666"/>
          <w:sz w:val="17"/>
        </w:rPr>
        <w:t>Food  ·  Source: Food Business News  ·  credibility 0.75  ·  relevance 42</w:t>
      </w:r>
    </w:p>
    <w:p>
      <w:r>
        <w:rPr>
          <w:i/>
          <w:color w:val="1A5FB4"/>
          <w:sz w:val="17"/>
        </w:rPr>
        <w:t>https://news.google.com/rss/articles/CBMingFBVV95cUxPbmJIb0dNY1ZMYW5OQU90a3UyMUtZNTFEVncxSnc4Z0FVc0F2bjhVLWlSVENMaC1OZldoRUhhWENtcnUzOE5PWnNCenBQbkdadEo4aEN1UHY3T0N3N0VZX2ZlY080QVQ4Q21lb2lfN3VvS2o4NkFHWU1GQm54QjhrSGFQckppRXVYUGlIRk1lS0VIMkc4YWVLSHFCZW1sZw?oc=5</w:t>
      </w:r>
    </w:p>
    <w:p>
      <w:r>
        <w:rPr>
          <w:b/>
        </w:rPr>
        <w:t xml:space="preserve">8. </w:t>
      </w:r>
      <w:r>
        <w:t>From Acquisitions to Openings, the Latest in India’s Booming Beauty Business</w:t>
      </w:r>
    </w:p>
    <w:p>
      <w:r>
        <w:rPr>
          <w:color w:val="666666"/>
          <w:sz w:val="17"/>
        </w:rPr>
        <w:t>Beauty &amp; Personal Care  ·  Source: WWD  ·  credibility 0.75  ·  relevance 39</w:t>
      </w:r>
    </w:p>
    <w:p>
      <w:r>
        <w:rPr>
          <w:i/>
          <w:color w:val="1A5FB4"/>
          <w:sz w:val="17"/>
        </w:rPr>
        <w:t>https://news.google.com/rss/articles/CBMiywFBVV95cUxQbE5xbF9id0ZIbnhWNEEtc3BxZTA5T3dNLVo2NWVucEFsUmQ3akQxSGI2RnZPR1FReG1wR1pjdFZ2Wko1VmtzenJFdkJzWGJKZ1NKQ096RHZXSFNwZ1RmYUdLSGQyTlhySTdCZWV2dE1LcVZuUVp4dm1EbXZOVzB3cGdGN3pRMHFFNXlGMndQWkVVLWhqYlMyUHJ6VVZCMmZfWTlvcnl5MklGTXNDejdVNHhvMjBLVXY4T05Ld0tleEpKYnI0VWNXMHh5WQ?oc=5</w:t>
      </w:r>
    </w:p>
    <w:p>
      <w:r>
        <w:rPr>
          <w:b/>
        </w:rPr>
        <w:t xml:space="preserve">9. </w:t>
      </w:r>
      <w:r>
        <w:t>Campbell Soup stock steadies as investors weigh Blue Buffalo pet food divestiture and margin outlook - Ad-hoc-news.de</w:t>
      </w:r>
    </w:p>
    <w:p>
      <w:r>
        <w:rPr>
          <w:color w:val="666666"/>
          <w:sz w:val="17"/>
        </w:rPr>
        <w:t>Food  ·  Source: Ad-hoc-news.de  ·  credibility 0.40  ·  relevance 38</w:t>
      </w:r>
    </w:p>
    <w:p>
      <w:r>
        <w:rPr>
          <w:i/>
          <w:color w:val="1A5FB4"/>
          <w:sz w:val="17"/>
        </w:rPr>
        <w:t>https://news.google.com/rss/articles/CBMixwFBVV95cUxONmpsdUJ1QmlkekxlQlk1eTRGMG9hMlIxWXdvcWNDNmZVN3RNbmphVTBSMGlTUDlrWFdnNjdfWGptcjJSYjNLT3lvSDhNcGJxOUdWZXhIVF8tUDd2QlhNV3pGcjViNEgxeFl0SEZsbGNjZWgyeTI0SFJmd1BZMlppWEU4Q0d2ZHFwNF93ZVN1T2drMEZxazI4QUQ3RFJvYWpNQThMR2wzYUFROFhWdW91Y2lEcU8zQUdJYU9Wd1BELUZwVDQwSmw0?oc=5</w:t>
      </w:r>
    </w:p>
    <w:p>
      <w:r>
        <w:rPr>
          <w:b/>
        </w:rPr>
        <w:t xml:space="preserve">10. </w:t>
      </w:r>
      <w:r>
        <w:t>McCormick plans secondary London listing after Unilever Foods merger, unveils operating structure</w:t>
      </w:r>
    </w:p>
    <w:p>
      <w:r>
        <w:rPr>
          <w:color w:val="666666"/>
          <w:sz w:val="17"/>
        </w:rPr>
        <w:t>Food  ·  Source: Reuters  ·  credibility 1.00  ·  relevance 37</w:t>
      </w:r>
    </w:p>
    <w:p>
      <w:r>
        <w:rPr>
          <w:i/>
          <w:color w:val="1A5FB4"/>
          <w:sz w:val="17"/>
        </w:rPr>
        <w:t>https://news.google.com/rss/articles/CBMizAFBVV95cUxPeThGOGF2R2FrQ194SUxyVmNjQ0I1TWg5ai1hN3AteU5rS3ZUZmZMampVeU10d3l3MUYwRjlFYWVIaVMzcjdmN2JlYmFRTmI0S2dPQzNGVE03VWxkejhsbVA4akFTLWJhM2FMZ1hNbE9XbzFfTG5UVWoxNWFtVHFVOHdQbXhETUVNNEdOVlI4eHB2NjFVN1oyMktUZEdOVjkwTmhZYndHR0hmVjRLWnRnVEJlSy0wNnVCcm9Jb1BiZTE4eXVCYWgyOW5sYWY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Home &amp; Household Care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