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Gungsuh" w:cs="Gungsuh" w:eastAsia="Gungsuh" w:hAnsi="Gungsuh"/>
          <w:color w:val="ff0000"/>
          <w:sz w:val="56"/>
          <w:szCs w:val="56"/>
          <w:rtl w:val="0"/>
        </w:rPr>
        <w:t xml:space="preserve">記帳助手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56"/>
          <w:szCs w:val="56"/>
          <w:shd w:fill="d9d9d9" w:val="clear"/>
        </w:rPr>
      </w:pPr>
      <w:r w:rsidDel="00000000" w:rsidR="00000000" w:rsidRPr="00000000">
        <w:rPr>
          <w:rFonts w:ascii="Gungsuh" w:cs="Gungsuh" w:eastAsia="Gungsuh" w:hAnsi="Gungsuh"/>
          <w:sz w:val="56"/>
          <w:szCs w:val="56"/>
          <w:shd w:fill="d9d9d9" w:val="clear"/>
          <w:rtl w:val="0"/>
        </w:rPr>
        <w:t xml:space="preserve">系統測試文件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20"/>
        <w:gridCol w:w="4500"/>
        <w:tblGridChange w:id="0">
          <w:tblGrid>
            <w:gridCol w:w="1620"/>
            <w:gridCol w:w="450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專案名稱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" w:firstLine="0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28"/>
                <w:szCs w:val="28"/>
                <w:highlight w:val="yellow"/>
                <w:rtl w:val="0"/>
              </w:rPr>
              <w:t xml:space="preserve">記帳助手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撰寫日期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" w:firstLine="0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2022/01/19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發展者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" w:firstLine="0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28"/>
                <w:szCs w:val="28"/>
                <w:rtl w:val="0"/>
              </w:rPr>
              <w:t xml:space="preserve">徐易中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" w:firstLine="0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28"/>
                <w:szCs w:val="28"/>
                <w:rtl w:val="0"/>
              </w:rPr>
              <w:t xml:space="preserve">陳冠宇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" w:firstLine="0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28"/>
                <w:szCs w:val="28"/>
                <w:rtl w:val="0"/>
              </w:rPr>
              <w:t xml:space="preserve">張治尹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" w:firstLine="0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28"/>
                <w:szCs w:val="28"/>
                <w:rtl w:val="0"/>
              </w:rPr>
              <w:t xml:space="preserve">彭允輝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" w:firstLine="0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28"/>
                <w:szCs w:val="28"/>
                <w:rtl w:val="0"/>
              </w:rPr>
              <w:t xml:space="preserve">柳嘉祐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" w:firstLine="0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28"/>
                <w:szCs w:val="28"/>
                <w:rtl w:val="0"/>
              </w:rPr>
              <w:t xml:space="preserve">邱敏傑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目錄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sirq7ugdqn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測試環境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_lsirq7ugdqni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qau0ihebe13w">
            <w:r w:rsidDel="00000000" w:rsidR="00000000" w:rsidRPr="00000000">
              <w:rPr>
                <w:rtl w:val="0"/>
              </w:rPr>
              <w:t xml:space="preserve">硬體需求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_qau0ihebe13w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rmmg5b8hoq0m">
            <w:r w:rsidDel="00000000" w:rsidR="00000000" w:rsidRPr="00000000">
              <w:rPr>
                <w:rtl w:val="0"/>
              </w:rPr>
              <w:t xml:space="preserve">軟體需求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_rmmg5b8hoq0m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v153jw1pou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測試案例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_iv153jw1pou1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c3ew7chy7zap">
            <w:r w:rsidDel="00000000" w:rsidR="00000000" w:rsidRPr="00000000">
              <w:rPr>
                <w:b w:val="1"/>
                <w:rtl w:val="0"/>
              </w:rPr>
              <w:t xml:space="preserve">測試結果與分析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_c3ew7chy7zap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lsirq7ugdqni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測試環境</w:t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qau0ihebe13w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硬體需求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740"/>
        <w:gridCol w:w="735"/>
        <w:gridCol w:w="4605"/>
        <w:tblGridChange w:id="0">
          <w:tblGrid>
            <w:gridCol w:w="1215"/>
            <w:gridCol w:w="1740"/>
            <w:gridCol w:w="735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名稱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數量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規格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33333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手機(Android)</w:t>
            </w:r>
          </w:p>
        </w:tc>
        <w:tc>
          <w:tcPr>
            <w:tcBorders>
              <w:top w:color="33333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Pixel 5</w:t>
            </w:r>
          </w:p>
        </w:tc>
        <w:tc>
          <w:tcPr>
            <w:tcBorders>
              <w:top w:color="33333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33333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2632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處理器:</w:t>
            </w:r>
            <w:r w:rsidDel="00000000" w:rsidR="00000000" w:rsidRPr="00000000">
              <w:rPr>
                <w:color w:val="263238"/>
                <w:sz w:val="24"/>
                <w:szCs w:val="24"/>
                <w:highlight w:val="white"/>
                <w:rtl w:val="0"/>
              </w:rPr>
              <w:t xml:space="preserve">Snapdragon 765G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2632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63238"/>
                <w:sz w:val="24"/>
                <w:szCs w:val="24"/>
                <w:highlight w:val="white"/>
                <w:rtl w:val="0"/>
              </w:rPr>
              <w:t xml:space="preserve">記憶體:8G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Redmi K30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處理器:</w:t>
            </w:r>
            <w:r w:rsidDel="00000000" w:rsidR="00000000" w:rsidRPr="00000000">
              <w:rPr>
                <w:color w:val="263238"/>
                <w:sz w:val="24"/>
                <w:szCs w:val="24"/>
                <w:highlight w:val="white"/>
                <w:rtl w:val="0"/>
              </w:rPr>
              <w:t xml:space="preserve">Snapdragon 865G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記憶體:8G</w:t>
            </w:r>
          </w:p>
        </w:tc>
      </w:tr>
    </w:tbl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2"/>
        </w:numPr>
        <w:ind w:left="720" w:hanging="360"/>
      </w:pPr>
      <w:bookmarkStart w:colFirst="0" w:colLast="0" w:name="_rmmg5b8hoq0m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軟體需求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6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185"/>
        <w:gridCol w:w="840"/>
        <w:gridCol w:w="5505"/>
        <w:tblGridChange w:id="0">
          <w:tblGrid>
            <w:gridCol w:w="735"/>
            <w:gridCol w:w="1185"/>
            <w:gridCol w:w="840"/>
            <w:gridCol w:w="550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名稱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數量</w:t>
            </w:r>
          </w:p>
        </w:tc>
        <w:tc>
          <w:tcPr>
            <w:tcBorders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規格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後端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SQLite 2.1.0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作業系統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 12</w:t>
            </w:r>
          </w:p>
        </w:tc>
      </w:tr>
    </w:tbl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gd30g1z1tlx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iv153jw1pou1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測試案例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0.0" w:type="dxa"/>
        <w:jc w:val="left"/>
        <w:tblLayout w:type="fixed"/>
        <w:tblLook w:val="0600"/>
      </w:tblPr>
      <w:tblGrid>
        <w:gridCol w:w="1995"/>
        <w:gridCol w:w="7215"/>
        <w:tblGridChange w:id="0">
          <w:tblGrid>
            <w:gridCol w:w="1995"/>
            <w:gridCol w:w="72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PM-TC-01</w:t>
            </w:r>
          </w:p>
        </w:tc>
      </w:tr>
      <w:tr>
        <w:trPr>
          <w:cantSplit w:val="0"/>
          <w:trHeight w:val="42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查看指定月份資料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GS-MD-02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PM-MF-05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1-1. 點擊右上角的年月</w:t>
            </w:r>
          </w:p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1-2  點擊年月旁邊的箭頭，會讓月份增/減一個月</w:t>
            </w:r>
          </w:p>
          <w:p w:rsidR="00000000" w:rsidDel="00000000" w:rsidP="00000000" w:rsidRDefault="00000000" w:rsidRPr="00000000" w14:paraId="0000009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跳出月份選擇頁面</w:t>
            </w:r>
          </w:p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點擊確定，年月會變成使用者選擇的</w:t>
            </w:r>
          </w:p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首頁上的年月改為使用者選擇的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Layout w:type="fixed"/>
        <w:tblLook w:val="0600"/>
      </w:tblPr>
      <w:tblGrid>
        <w:gridCol w:w="1995"/>
        <w:gridCol w:w="7215"/>
        <w:tblGridChange w:id="0">
          <w:tblGrid>
            <w:gridCol w:w="1995"/>
            <w:gridCol w:w="72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新增資料測試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GS-MD-01、GS-MD-05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PM-MF-02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點擊左下角的 + 按鈕</w:t>
            </w:r>
          </w:p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選填各個資料</w:t>
            </w:r>
          </w:p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點擊下方新增按鈕</w:t>
            </w:r>
          </w:p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資料成功新增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該筆資料新增進資料庫內，且出現於首頁上。若金額欄位沒有值或值為0，不給新增</w:t>
            </w:r>
          </w:p>
        </w:tc>
      </w:tr>
    </w:tbl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0.0" w:type="dxa"/>
        <w:jc w:val="left"/>
        <w:tblLayout w:type="fixed"/>
        <w:tblLook w:val="0600"/>
      </w:tblPr>
      <w:tblGrid>
        <w:gridCol w:w="1995"/>
        <w:gridCol w:w="7215"/>
        <w:tblGridChange w:id="0">
          <w:tblGrid>
            <w:gridCol w:w="1995"/>
            <w:gridCol w:w="72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編輯資料測試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GS-MD-01、GS-MD-05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PM-MF-04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點擊現有資料</w:t>
            </w:r>
          </w:p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可對各資料進行變動</w:t>
            </w:r>
          </w:p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點擊左下更新按鈕</w:t>
            </w:r>
          </w:p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更新該筆資料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該筆資料於資料庫內更新，且於首頁顯示更新後的結果。若金額欄位沒有值或值為0，不給編輯</w:t>
            </w:r>
          </w:p>
        </w:tc>
      </w:tr>
    </w:tbl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10.0" w:type="dxa"/>
        <w:jc w:val="left"/>
        <w:tblLayout w:type="fixed"/>
        <w:tblLook w:val="0600"/>
      </w:tblPr>
      <w:tblGrid>
        <w:gridCol w:w="1995"/>
        <w:gridCol w:w="7215"/>
        <w:tblGridChange w:id="0">
          <w:tblGrid>
            <w:gridCol w:w="1995"/>
            <w:gridCol w:w="72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刪除資料測試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GS-MD-01、GS-MD-05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PM-MF-01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點擊現有資料</w:t>
            </w:r>
          </w:p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點擊左下更新按鈕</w:t>
            </w:r>
          </w:p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刪除該筆資料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該筆資料從資料庫中被刪除，且消失於首頁上</w:t>
            </w:r>
          </w:p>
        </w:tc>
      </w:tr>
    </w:tbl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10.0" w:type="dxa"/>
        <w:jc w:val="left"/>
        <w:tblLayout w:type="fixed"/>
        <w:tblLook w:val="0600"/>
      </w:tblPr>
      <w:tblGrid>
        <w:gridCol w:w="1995"/>
        <w:gridCol w:w="7215"/>
        <w:tblGridChange w:id="0">
          <w:tblGrid>
            <w:gridCol w:w="1995"/>
            <w:gridCol w:w="72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預算設定測試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GS-MD-04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PM-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1.點擊預算設定按鈕</w:t>
            </w:r>
          </w:p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2.輸入預算</w:t>
            </w:r>
          </w:p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3.決定是否要開啟提醒的開關</w:t>
            </w:r>
          </w:p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4.點擊儲存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會儲存輸入的預算金額和是否要開啟預算提醒</w:t>
            </w:r>
          </w:p>
        </w:tc>
      </w:tr>
    </w:tbl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10.0" w:type="dxa"/>
        <w:jc w:val="left"/>
        <w:tblLayout w:type="fixed"/>
        <w:tblLook w:val="0600"/>
      </w:tblPr>
      <w:tblGrid>
        <w:gridCol w:w="1995"/>
        <w:gridCol w:w="7215"/>
        <w:tblGridChange w:id="0">
          <w:tblGrid>
            <w:gridCol w:w="1995"/>
            <w:gridCol w:w="72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PM-TC-06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新增收入類別測試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GS-MD-12、GS-MD-08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PM-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SF-S1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1.點選收入類別按鈕</w:t>
            </w:r>
          </w:p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2.點選+按鈕</w:t>
            </w:r>
          </w:p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3.輸入新增的收入類別名稱</w:t>
            </w:r>
          </w:p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4.點擊新增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收入類別裡面會多出一項剛剛新增的類別項目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10.0" w:type="dxa"/>
        <w:jc w:val="left"/>
        <w:tblLayout w:type="fixed"/>
        <w:tblLook w:val="0600"/>
      </w:tblPr>
      <w:tblGrid>
        <w:gridCol w:w="1995"/>
        <w:gridCol w:w="7215"/>
        <w:tblGridChange w:id="0">
          <w:tblGrid>
            <w:gridCol w:w="1995"/>
            <w:gridCol w:w="72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PM-TC-07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新增支出類別測試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GS-MD-12、GS-MD-08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PM-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SF-S1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1.點選支出類別按鈕</w:t>
            </w:r>
          </w:p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2.點選+按鈕</w:t>
            </w:r>
          </w:p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3.輸入新增的支出類別名稱</w:t>
            </w:r>
          </w:p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4.點擊新增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支出類別裡面會多出一項剛剛新增的類別項目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10.0" w:type="dxa"/>
        <w:jc w:val="left"/>
        <w:tblLayout w:type="fixed"/>
        <w:tblLook w:val="0600"/>
      </w:tblPr>
      <w:tblGrid>
        <w:gridCol w:w="1995"/>
        <w:gridCol w:w="7215"/>
        <w:tblGridChange w:id="0">
          <w:tblGrid>
            <w:gridCol w:w="1995"/>
            <w:gridCol w:w="72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PM-TC-08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圖型切換測試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GS-DM-01、GS-DM-05、GS-DM-08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PM-NF-04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1.在有資料後</w:t>
            </w:r>
          </w:p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2.點擊圖表頁面的切換按鈕可以將圓餅圖</w:t>
            </w:r>
          </w:p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3.原本圓餅圖的位置改成長條圖並且正確資料</w:t>
            </w:r>
          </w:p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4.再次點擊會切回圓餅圖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空資料時，切換鍵跟著隱藏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10.0" w:type="dxa"/>
        <w:jc w:val="left"/>
        <w:tblLayout w:type="fixed"/>
        <w:tblLook w:val="0600"/>
      </w:tblPr>
      <w:tblGrid>
        <w:gridCol w:w="1995"/>
        <w:gridCol w:w="7215"/>
        <w:tblGridChange w:id="0">
          <w:tblGrid>
            <w:gridCol w:w="1995"/>
            <w:gridCol w:w="72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PM-TC-09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收支圓餅圖顯示測試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GS-DM-01、GS-DM-05、GS-DM-08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PM-NF-02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1.在主頁面建立收支</w:t>
            </w:r>
          </w:p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2.分別顯示該月收入、支出的圓餅圖以及上方該月份的長條圖</w:t>
            </w:r>
          </w:p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3.圖形切換後的長條圖顯示</w:t>
            </w:r>
          </w:p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1.當該月份沒有資料的時候，會顯示沒有資料的文字提醒</w:t>
            </w:r>
          </w:p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2.回到主頁面再次新增資料回到圖表頁面時，仍然會更新</w:t>
            </w:r>
          </w:p>
        </w:tc>
      </w:tr>
    </w:tbl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10.0" w:type="dxa"/>
        <w:jc w:val="left"/>
        <w:tblLayout w:type="fixed"/>
        <w:tblLook w:val="0600"/>
      </w:tblPr>
      <w:tblGrid>
        <w:gridCol w:w="1995"/>
        <w:gridCol w:w="7215"/>
        <w:tblGridChange w:id="0">
          <w:tblGrid>
            <w:gridCol w:w="1995"/>
            <w:gridCol w:w="72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收支圖形顯示測試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GS-DM-01、GS-DM-05、GS-DM-08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PM-NF-02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1.在主頁面建立收支</w:t>
            </w:r>
          </w:p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2.分別顯示該月以類別分類的收入、支出的圓餅圖以及上方該月份的長條圖</w:t>
            </w:r>
          </w:p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3.圖形切換後的長條圖顯示</w:t>
            </w:r>
          </w:p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1.當該月份沒有資料的時候，會顯示沒有資料的文字提醒</w:t>
            </w:r>
          </w:p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2.回到主頁面再次新增資料回到圖表頁面時，仍然會更新</w:t>
            </w:r>
          </w:p>
        </w:tc>
      </w:tr>
    </w:tbl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10.0" w:type="dxa"/>
        <w:jc w:val="left"/>
        <w:tblLayout w:type="fixed"/>
        <w:tblLook w:val="0600"/>
      </w:tblPr>
      <w:tblGrid>
        <w:gridCol w:w="1995"/>
        <w:gridCol w:w="7215"/>
        <w:tblGridChange w:id="0">
          <w:tblGrid>
            <w:gridCol w:w="1995"/>
            <w:gridCol w:w="72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月份收支長條圖顯示測試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GS-DM-01、GS-DM-05、GS-DM-08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PM-NF-02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1.在主頁面建立收支</w:t>
            </w:r>
          </w:p>
          <w:p w:rsidR="00000000" w:rsidDel="00000000" w:rsidP="00000000" w:rsidRDefault="00000000" w:rsidRPr="00000000" w14:paraId="000001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2.顯示該月收入、支出的長條圖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1.當該月份沒有資料的時候，會顯示沒有資料的文字提醒</w:t>
            </w:r>
          </w:p>
          <w:p w:rsidR="00000000" w:rsidDel="00000000" w:rsidP="00000000" w:rsidRDefault="00000000" w:rsidRPr="00000000" w14:paraId="000001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2.回到主頁面再次新增資料回到圖表頁面時，仍然會更新</w:t>
            </w:r>
          </w:p>
        </w:tc>
      </w:tr>
    </w:tbl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10.0" w:type="dxa"/>
        <w:jc w:val="left"/>
        <w:tblLayout w:type="fixed"/>
        <w:tblLook w:val="0600"/>
      </w:tblPr>
      <w:tblGrid>
        <w:gridCol w:w="1995"/>
        <w:gridCol w:w="7215"/>
        <w:tblGridChange w:id="0">
          <w:tblGrid>
            <w:gridCol w:w="1995"/>
            <w:gridCol w:w="72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圖表頁面-月份選擇測試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GS-DM-01、GS-DM-05、GS-DM-08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PM-NF-02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1.點選圖表左上方的月份</w:t>
            </w:r>
          </w:p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2.彈出以年月作為選擇的視窗</w:t>
            </w:r>
          </w:p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3.按下確定後立即更改至該月份的圖表顯示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1.換到沒有資料的月份時，會顯示沒有資料的文字提醒</w:t>
            </w:r>
          </w:p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2.回到主頁面再次新增資料回到圖表頁面時，仍然會更新</w:t>
            </w:r>
          </w:p>
        </w:tc>
      </w:tr>
    </w:tbl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10.0" w:type="dxa"/>
        <w:jc w:val="left"/>
        <w:tblLayout w:type="fixed"/>
        <w:tblLook w:val="0600"/>
      </w:tblPr>
      <w:tblGrid>
        <w:gridCol w:w="1995"/>
        <w:gridCol w:w="7215"/>
        <w:tblGridChange w:id="0">
          <w:tblGrid>
            <w:gridCol w:w="1995"/>
            <w:gridCol w:w="72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圖表頁面-上下月切換測試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GS-DM-01、GS-DM-05、GS-DM-08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PM-NF-02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1.點選圖表左上方的月份兩旁的圖型</w:t>
            </w:r>
          </w:p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2.立即更改至上個月或是下個月的圖表顯示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1.換到沒有資料的月份時，會顯示沒有資料的文字提醒</w:t>
            </w:r>
          </w:p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2.回到主頁面再次新增資料回到圖表頁面時，仍然會更新</w:t>
            </w:r>
          </w:p>
        </w:tc>
      </w:tr>
    </w:tbl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10.0" w:type="dxa"/>
        <w:jc w:val="left"/>
        <w:tblLayout w:type="fixed"/>
        <w:tblLook w:val="0600"/>
      </w:tblPr>
      <w:tblGrid>
        <w:gridCol w:w="1995"/>
        <w:gridCol w:w="7215"/>
        <w:tblGridChange w:id="0">
          <w:tblGrid>
            <w:gridCol w:w="1995"/>
            <w:gridCol w:w="72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收支類別列表測試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PM-NF-04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GS-DM-01、GS-DM-05、GS-DM-08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1.在主頁面建立收支</w:t>
            </w:r>
          </w:p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2.分別顯示該月以類別分類的收入、支出的列表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1.換到沒有資料的月份時，會顯示沒有資料的文字提醒</w:t>
            </w:r>
          </w:p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2.回到主頁面再次新增資料回到圖表頁面時，仍然會更新</w:t>
            </w:r>
          </w:p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3.當列表過長時可用滑鼠拖移</w:t>
            </w:r>
          </w:p>
        </w:tc>
      </w:tr>
    </w:tbl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10.0" w:type="dxa"/>
        <w:jc w:val="left"/>
        <w:tblLayout w:type="fixed"/>
        <w:tblLook w:val="0600"/>
      </w:tblPr>
      <w:tblGrid>
        <w:gridCol w:w="1995"/>
        <w:gridCol w:w="7215"/>
        <w:tblGridChange w:id="0">
          <w:tblGrid>
            <w:gridCol w:w="1995"/>
            <w:gridCol w:w="72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編輯收入類別測試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GS-MD-12、GS-MD-08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PM-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SF-S1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1.點擊收入類別按鈕</w:t>
            </w:r>
          </w:p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2.點擊類別</w:t>
            </w:r>
          </w:p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3.輸入類別名稱進行編輯</w:t>
            </w:r>
          </w:p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4.點擊儲存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原本類別更新變成剛剛輸入的類別名稱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210.0" w:type="dxa"/>
        <w:jc w:val="left"/>
        <w:tblLayout w:type="fixed"/>
        <w:tblLook w:val="0600"/>
      </w:tblPr>
      <w:tblGrid>
        <w:gridCol w:w="1995"/>
        <w:gridCol w:w="7215"/>
        <w:tblGridChange w:id="0">
          <w:tblGrid>
            <w:gridCol w:w="1995"/>
            <w:gridCol w:w="72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刪除收入類別測試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GS-MD-12、GS-MD-08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PM-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SF-S1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1.點擊收入類別</w:t>
            </w:r>
          </w:p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2.點擊要刪除的類別</w:t>
            </w:r>
          </w:p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3.點擊刪除按鈕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刪除的類別已消失</w:t>
            </w:r>
          </w:p>
        </w:tc>
      </w:tr>
    </w:tbl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10.0" w:type="dxa"/>
        <w:jc w:val="left"/>
        <w:tblLayout w:type="fixed"/>
        <w:tblLook w:val="0600"/>
      </w:tblPr>
      <w:tblGrid>
        <w:gridCol w:w="1995"/>
        <w:gridCol w:w="7215"/>
        <w:tblGridChange w:id="0">
          <w:tblGrid>
            <w:gridCol w:w="1995"/>
            <w:gridCol w:w="72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編輯支出類別測試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GS-MD-12、GS-MD-08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PM-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SF-S1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1.點擊支出類別按鈕</w:t>
            </w:r>
          </w:p>
          <w:p w:rsidR="00000000" w:rsidDel="00000000" w:rsidP="00000000" w:rsidRDefault="00000000" w:rsidRPr="00000000" w14:paraId="000001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2.點擊類別</w:t>
            </w:r>
          </w:p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3.輸入類別名稱進行編輯</w:t>
            </w:r>
          </w:p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4.點擊儲存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原本類別更新變成剛剛支出的類別名稱</w:t>
            </w:r>
          </w:p>
        </w:tc>
      </w:tr>
    </w:tbl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10.0" w:type="dxa"/>
        <w:jc w:val="left"/>
        <w:tblLayout w:type="fixed"/>
        <w:tblLook w:val="0600"/>
      </w:tblPr>
      <w:tblGrid>
        <w:gridCol w:w="1995"/>
        <w:gridCol w:w="7215"/>
        <w:tblGridChange w:id="0">
          <w:tblGrid>
            <w:gridCol w:w="1995"/>
            <w:gridCol w:w="72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刪除支出類別測試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GS-MD-12、GS-MD-08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PM-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SF-S1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1.點擊支出類別</w:t>
            </w:r>
          </w:p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2.點擊要刪除的類別</w:t>
            </w:r>
          </w:p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3.點擊刪除按鈕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刪除的類別已消失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240.0" w:type="dxa"/>
        <w:jc w:val="left"/>
        <w:tblLayout w:type="fixed"/>
        <w:tblLook w:val="0600"/>
      </w:tblPr>
      <w:tblGrid>
        <w:gridCol w:w="1965"/>
        <w:gridCol w:w="7275"/>
        <w:tblGridChange w:id="0">
          <w:tblGrid>
            <w:gridCol w:w="1965"/>
            <w:gridCol w:w="7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登入測試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GS-MD-07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PM-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MF-06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1-1. 使用者已登出（測試案例PM-TC-20)</w:t>
            </w:r>
          </w:p>
          <w:p w:rsidR="00000000" w:rsidDel="00000000" w:rsidP="00000000" w:rsidRDefault="00000000" w:rsidRPr="00000000" w14:paraId="000001C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1-2. 使用者未登入</w:t>
            </w:r>
          </w:p>
          <w:p w:rsidR="00000000" w:rsidDel="00000000" w:rsidP="00000000" w:rsidRDefault="00000000" w:rsidRPr="00000000" w14:paraId="000001C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點擊sign in 按鈕</w:t>
            </w:r>
          </w:p>
          <w:p w:rsidR="00000000" w:rsidDel="00000000" w:rsidP="00000000" w:rsidRDefault="00000000" w:rsidRPr="00000000" w14:paraId="000001C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3-1. 輸入帳號密碼</w:t>
            </w:r>
          </w:p>
          <w:p w:rsidR="00000000" w:rsidDel="00000000" w:rsidP="00000000" w:rsidRDefault="00000000" w:rsidRPr="00000000" w14:paraId="000001C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3-2. 選擇帳號</w:t>
            </w:r>
          </w:p>
          <w:p w:rsidR="00000000" w:rsidDel="00000000" w:rsidP="00000000" w:rsidRDefault="00000000" w:rsidRPr="00000000" w14:paraId="000001D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完成登入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1.頁面多出「備份」、「還原」、「登出」按鈕</w:t>
            </w:r>
          </w:p>
          <w:p w:rsidR="00000000" w:rsidDel="00000000" w:rsidP="00000000" w:rsidRDefault="00000000" w:rsidRPr="00000000" w14:paraId="000001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原本sign in按鈕顯示使用者帳號</w:t>
            </w:r>
          </w:p>
          <w:p w:rsidR="00000000" w:rsidDel="00000000" w:rsidP="00000000" w:rsidRDefault="00000000" w:rsidRPr="00000000" w14:paraId="000001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3.跳出「已登入帳號”useremail@google.com”」訊息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240.0" w:type="dxa"/>
        <w:jc w:val="left"/>
        <w:tblLayout w:type="fixed"/>
        <w:tblLook w:val="0600"/>
      </w:tblPr>
      <w:tblGrid>
        <w:gridCol w:w="1965"/>
        <w:gridCol w:w="7275"/>
        <w:tblGridChange w:id="0">
          <w:tblGrid>
            <w:gridCol w:w="1965"/>
            <w:gridCol w:w="7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登出測試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GS-MD-07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PM-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MF-06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使用者已登入（測試案例PM-TC-19)</w:t>
            </w:r>
          </w:p>
          <w:p w:rsidR="00000000" w:rsidDel="00000000" w:rsidP="00000000" w:rsidRDefault="00000000" w:rsidRPr="00000000" w14:paraId="000001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點擊登出按鈕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1.「備份」、「還原」、「登出」按鈕移除</w:t>
            </w:r>
          </w:p>
          <w:p w:rsidR="00000000" w:rsidDel="00000000" w:rsidP="00000000" w:rsidRDefault="00000000" w:rsidRPr="00000000" w14:paraId="000001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原本使用者帳號按鈕變成sign in 按鈕</w:t>
            </w:r>
          </w:p>
          <w:p w:rsidR="00000000" w:rsidDel="00000000" w:rsidP="00000000" w:rsidRDefault="00000000" w:rsidRPr="00000000" w14:paraId="000001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3.跳出「登出」訊息</w:t>
            </w:r>
          </w:p>
        </w:tc>
      </w:tr>
    </w:tbl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240.0" w:type="dxa"/>
        <w:jc w:val="left"/>
        <w:tblLayout w:type="fixed"/>
        <w:tblLook w:val="0600"/>
      </w:tblPr>
      <w:tblGrid>
        <w:gridCol w:w="1965"/>
        <w:gridCol w:w="7275"/>
        <w:tblGridChange w:id="0">
          <w:tblGrid>
            <w:gridCol w:w="1965"/>
            <w:gridCol w:w="7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自動恢復登入測試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GS-MD-07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PM-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MF-06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使用者已登入（測試案例PM-TC-19)</w:t>
            </w:r>
          </w:p>
          <w:p w:rsidR="00000000" w:rsidDel="00000000" w:rsidP="00000000" w:rsidRDefault="00000000" w:rsidRPr="00000000" w14:paraId="000001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關閉APP（包含背景運作）</w:t>
            </w:r>
          </w:p>
          <w:p w:rsidR="00000000" w:rsidDel="00000000" w:rsidP="00000000" w:rsidRDefault="00000000" w:rsidRPr="00000000" w14:paraId="000001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重新打開APP</w:t>
            </w:r>
          </w:p>
          <w:p w:rsidR="00000000" w:rsidDel="00000000" w:rsidP="00000000" w:rsidRDefault="00000000" w:rsidRPr="00000000" w14:paraId="000001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切到設定頁面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1.頁面多出「備份」、「還原」、「登出」按鈕</w:t>
            </w:r>
          </w:p>
          <w:p w:rsidR="00000000" w:rsidDel="00000000" w:rsidP="00000000" w:rsidRDefault="00000000" w:rsidRPr="00000000" w14:paraId="000001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原本sign in按鈕顯示使用者帳號</w:t>
            </w:r>
          </w:p>
          <w:p w:rsidR="00000000" w:rsidDel="00000000" w:rsidP="00000000" w:rsidRDefault="00000000" w:rsidRPr="00000000" w14:paraId="000001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3.跳出「已登入帳號”useremail@google.com”」訊息</w:t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240.0" w:type="dxa"/>
        <w:jc w:val="left"/>
        <w:tblLayout w:type="fixed"/>
        <w:tblLook w:val="0600"/>
      </w:tblPr>
      <w:tblGrid>
        <w:gridCol w:w="1965"/>
        <w:gridCol w:w="7275"/>
        <w:tblGridChange w:id="0">
          <w:tblGrid>
            <w:gridCol w:w="1965"/>
            <w:gridCol w:w="7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備份資料測試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GS-MD-07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PM-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MF-04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使用者已登入（測試案例PM-TC-19)</w:t>
            </w:r>
          </w:p>
          <w:p w:rsidR="00000000" w:rsidDel="00000000" w:rsidP="00000000" w:rsidRDefault="00000000" w:rsidRPr="00000000" w14:paraId="000002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點擊「備份」按鈕</w:t>
            </w:r>
          </w:p>
          <w:p w:rsidR="00000000" w:rsidDel="00000000" w:rsidP="00000000" w:rsidRDefault="00000000" w:rsidRPr="00000000" w14:paraId="000002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3.警告視窗選擇確定</w:t>
            </w:r>
          </w:p>
          <w:p w:rsidR="00000000" w:rsidDel="00000000" w:rsidP="00000000" w:rsidRDefault="00000000" w:rsidRPr="00000000" w14:paraId="000002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4.等待備份完成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1.跳出「備份完成」訊息</w:t>
            </w:r>
          </w:p>
          <w:p w:rsidR="00000000" w:rsidDel="00000000" w:rsidP="00000000" w:rsidRDefault="00000000" w:rsidRPr="00000000" w14:paraId="000002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2.雲端出現「pocketmanager_db_all.zip」檔案</w:t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240.0" w:type="dxa"/>
        <w:jc w:val="left"/>
        <w:tblLayout w:type="fixed"/>
        <w:tblLook w:val="0600"/>
      </w:tblPr>
      <w:tblGrid>
        <w:gridCol w:w="1965"/>
        <w:gridCol w:w="7275"/>
        <w:tblGridChange w:id="0">
          <w:tblGrid>
            <w:gridCol w:w="1965"/>
            <w:gridCol w:w="7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還原資料測試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GS-MD-07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PM-SF-07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使用者已登入（測試案例PM-TC-19)</w:t>
            </w:r>
          </w:p>
          <w:p w:rsidR="00000000" w:rsidDel="00000000" w:rsidP="00000000" w:rsidRDefault="00000000" w:rsidRPr="00000000" w14:paraId="000002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點擊「還原」按鈕</w:t>
            </w:r>
          </w:p>
          <w:p w:rsidR="00000000" w:rsidDel="00000000" w:rsidP="00000000" w:rsidRDefault="00000000" w:rsidRPr="00000000" w14:paraId="000002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3.警告視窗選擇確定</w:t>
            </w:r>
          </w:p>
          <w:p w:rsidR="00000000" w:rsidDel="00000000" w:rsidP="00000000" w:rsidRDefault="00000000" w:rsidRPr="00000000" w14:paraId="000002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等待還原完成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1.跳出「還原完成」訊息</w:t>
            </w:r>
          </w:p>
          <w:p w:rsidR="00000000" w:rsidDel="00000000" w:rsidP="00000000" w:rsidRDefault="00000000" w:rsidRPr="00000000" w14:paraId="000002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2.資料庫更新連動畫面資料更新</w:t>
            </w:r>
          </w:p>
        </w:tc>
      </w:tr>
    </w:tbl>
    <w:p w:rsidR="00000000" w:rsidDel="00000000" w:rsidP="00000000" w:rsidRDefault="00000000" w:rsidRPr="00000000" w14:paraId="0000021D">
      <w:pPr>
        <w:pStyle w:val="Heading1"/>
        <w:rPr/>
      </w:pPr>
      <w:bookmarkStart w:colFirst="0" w:colLast="0" w:name="_c3ew7chy7za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240.0" w:type="dxa"/>
        <w:jc w:val="left"/>
        <w:tblLayout w:type="fixed"/>
        <w:tblLook w:val="0600"/>
      </w:tblPr>
      <w:tblGrid>
        <w:gridCol w:w="1965"/>
        <w:gridCol w:w="7275"/>
        <w:tblGridChange w:id="0">
          <w:tblGrid>
            <w:gridCol w:w="1965"/>
            <w:gridCol w:w="7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桌面小工具測試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GS-MD-03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PM-SF-S2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使用者到手機桌面叫出桌面小工具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桌面出現桌面小工具</w:t>
            </w:r>
          </w:p>
        </w:tc>
      </w:tr>
    </w:tbl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rPr/>
      </w:pPr>
      <w:bookmarkStart w:colFirst="0" w:colLast="0" w:name="_vqnq8wk2jrx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1"/>
        <w:rPr/>
      </w:pPr>
      <w:bookmarkStart w:colFirst="0" w:colLast="0" w:name="_e762q9rifuh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1"/>
        <w:rPr/>
      </w:pPr>
      <w:bookmarkStart w:colFirst="0" w:colLast="0" w:name="_co119onijwnx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測試結果與分析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測試結果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45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2760"/>
        <w:gridCol w:w="3150"/>
        <w:tblGridChange w:id="0">
          <w:tblGrid>
            <w:gridCol w:w="3540"/>
            <w:gridCol w:w="2760"/>
            <w:gridCol w:w="3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測試案例編號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測試結果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註解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手動測試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手動測試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手動測試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手動測試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手動測試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PM-TC-24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手動測試</w:t>
            </w:r>
          </w:p>
        </w:tc>
      </w:tr>
    </w:tbl>
    <w:p w:rsidR="00000000" w:rsidDel="00000000" w:rsidP="00000000" w:rsidRDefault="00000000" w:rsidRPr="00000000" w14:paraId="000002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rPr/>
      </w:pPr>
      <w:bookmarkStart w:colFirst="0" w:colLast="0" w:name="_vhtxeyr2pclk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使用APPIUM測試</w:t>
      </w:r>
      <w:r w:rsidDel="00000000" w:rsidR="00000000" w:rsidRPr="00000000">
        <w:rPr/>
        <w:drawing>
          <wp:inline distB="19050" distT="19050" distL="19050" distR="19050">
            <wp:extent cx="5158910" cy="3148013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7159" l="3058" r="2841" t="2335"/>
                    <a:stretch>
                      <a:fillRect/>
                    </a:stretch>
                  </pic:blipFill>
                  <pic:spPr>
                    <a:xfrm>
                      <a:off x="0" y="0"/>
                      <a:ext cx="5158910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4"/>
        <w:ind w:firstLine="720"/>
        <w:rPr/>
      </w:pPr>
      <w:bookmarkStart w:colFirst="0" w:colLast="0" w:name="_gpbdxbhu08yo" w:id="10"/>
      <w:bookmarkEnd w:id="10"/>
      <w:r w:rsidDel="00000000" w:rsidR="00000000" w:rsidRPr="00000000">
        <w:rPr>
          <w:rtl w:val="0"/>
        </w:rPr>
        <w:t xml:space="preserve">PM-TC-1..4</w:t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62575" cy="2457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4"/>
        <w:ind w:left="720" w:firstLine="0"/>
        <w:rPr/>
      </w:pPr>
      <w:bookmarkStart w:colFirst="0" w:colLast="0" w:name="_46pvnlyxmdyi" w:id="11"/>
      <w:bookmarkEnd w:id="11"/>
      <w:r w:rsidDel="00000000" w:rsidR="00000000" w:rsidRPr="00000000">
        <w:rPr>
          <w:rtl w:val="0"/>
        </w:rPr>
        <w:t xml:space="preserve">PM-TC-9~11</w:t>
      </w:r>
    </w:p>
    <w:p w:rsidR="00000000" w:rsidDel="00000000" w:rsidP="00000000" w:rsidRDefault="00000000" w:rsidRPr="00000000" w14:paraId="00000284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5731200" cy="127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4"/>
        <w:ind w:firstLine="720"/>
        <w:rPr/>
      </w:pPr>
      <w:bookmarkStart w:colFirst="0" w:colLast="0" w:name="_7vy1bf9shyq0" w:id="12"/>
      <w:bookmarkEnd w:id="12"/>
      <w:r w:rsidDel="00000000" w:rsidR="00000000" w:rsidRPr="00000000">
        <w:rPr>
          <w:rtl w:val="0"/>
        </w:rPr>
        <w:t xml:space="preserve">PM-TC-14~18</w:t>
      </w:r>
    </w:p>
    <w:p w:rsidR="00000000" w:rsidDel="00000000" w:rsidP="00000000" w:rsidRDefault="00000000" w:rsidRPr="00000000" w14:paraId="00000289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067300" cy="2619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