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442" w:rsidRDefault="00371BA2">
      <w:pPr>
        <w:shd w:val="clear" w:color="auto" w:fill="E7E6E6"/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heading=h.k2e15ck7lvge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 xml:space="preserve">                       TACS Challenge Documents                </w:t>
      </w:r>
      <w:r w:rsidRPr="00711681">
        <w:rPr>
          <w:rFonts w:ascii="Arial" w:hAnsi="Arial" w:cs="Arial"/>
          <w:bCs/>
          <w:sz w:val="20"/>
          <w:szCs w:val="20"/>
        </w:rPr>
        <w:t xml:space="preserve">V. </w:t>
      </w:r>
      <w:r>
        <w:rPr>
          <w:rFonts w:ascii="Arial" w:hAnsi="Arial" w:cs="Arial"/>
          <w:bCs/>
          <w:sz w:val="20"/>
          <w:szCs w:val="20"/>
        </w:rPr>
        <w:t>09</w:t>
      </w:r>
      <w:r w:rsidRPr="00711681">
        <w:rPr>
          <w:rFonts w:ascii="Arial" w:hAnsi="Arial" w:cs="Arial"/>
          <w:bCs/>
          <w:sz w:val="20"/>
          <w:szCs w:val="20"/>
        </w:rPr>
        <w:t>/0</w:t>
      </w:r>
      <w:r>
        <w:rPr>
          <w:rFonts w:ascii="Arial" w:hAnsi="Arial" w:cs="Arial"/>
          <w:bCs/>
          <w:sz w:val="20"/>
          <w:szCs w:val="20"/>
        </w:rPr>
        <w:t>6</w:t>
      </w:r>
      <w:r w:rsidRPr="00711681">
        <w:rPr>
          <w:rFonts w:ascii="Arial" w:hAnsi="Arial" w:cs="Arial"/>
          <w:bCs/>
          <w:sz w:val="20"/>
          <w:szCs w:val="20"/>
        </w:rPr>
        <w:t>/2025</w:t>
      </w:r>
    </w:p>
    <w:p w:rsidR="00143442" w:rsidRDefault="00371BA2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>Impedance check form</w:t>
      </w:r>
    </w:p>
    <w:tbl>
      <w:tblPr>
        <w:tblStyle w:val="a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7"/>
        <w:gridCol w:w="4088"/>
        <w:gridCol w:w="2913"/>
      </w:tblGrid>
      <w:tr w:rsidR="00143442">
        <w:trPr>
          <w:trHeight w:val="292"/>
        </w:trPr>
        <w:tc>
          <w:tcPr>
            <w:tcW w:w="2497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Subject ID</w:t>
            </w:r>
          </w:p>
        </w:tc>
        <w:tc>
          <w:tcPr>
            <w:tcW w:w="4088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(DD.MM.YYYY)</w:t>
            </w:r>
          </w:p>
        </w:tc>
        <w:tc>
          <w:tcPr>
            <w:tcW w:w="2913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 of day (HH:MM)</w:t>
            </w:r>
          </w:p>
        </w:tc>
      </w:tr>
      <w:tr w:rsidR="00143442">
        <w:trPr>
          <w:trHeight w:val="595"/>
        </w:trPr>
        <w:tc>
          <w:tcPr>
            <w:tcW w:w="2497" w:type="dxa"/>
          </w:tcPr>
          <w:p w:rsidR="00143442" w:rsidRDefault="00143442">
            <w:pPr>
              <w:rPr>
                <w:rFonts w:ascii="Arial" w:eastAsia="Arial" w:hAnsi="Arial" w:cs="Arial"/>
              </w:rPr>
            </w:pPr>
          </w:p>
          <w:p w:rsidR="00143442" w:rsidRDefault="00143442">
            <w:pPr>
              <w:rPr>
                <w:rFonts w:ascii="Arial" w:eastAsia="Arial" w:hAnsi="Arial" w:cs="Arial"/>
              </w:rPr>
            </w:pPr>
          </w:p>
        </w:tc>
        <w:tc>
          <w:tcPr>
            <w:tcW w:w="4088" w:type="dxa"/>
          </w:tcPr>
          <w:p w:rsidR="00143442" w:rsidRDefault="00143442">
            <w:pPr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</w:tcPr>
          <w:p w:rsidR="00143442" w:rsidRDefault="00143442">
            <w:pPr>
              <w:rPr>
                <w:rFonts w:ascii="Arial" w:eastAsia="Arial" w:hAnsi="Arial" w:cs="Arial"/>
              </w:rPr>
            </w:pPr>
          </w:p>
        </w:tc>
      </w:tr>
    </w:tbl>
    <w:p w:rsidR="00143442" w:rsidRDefault="00143442">
      <w:pPr>
        <w:spacing w:after="0" w:line="240" w:lineRule="auto"/>
        <w:rPr>
          <w:rFonts w:ascii="Arial" w:eastAsia="Arial" w:hAnsi="Arial" w:cs="Arial"/>
        </w:rPr>
      </w:pPr>
    </w:p>
    <w:p w:rsidR="00143442" w:rsidRDefault="00371BA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Electrodes’ impedances will be measured and recorded for each montage at the beginning</w:t>
      </w:r>
    </w:p>
    <w:p w:rsidR="00143442" w:rsidRDefault="00371BA2">
      <w:pPr>
        <w:rPr>
          <w:rFonts w:ascii="Arial" w:eastAsia="Arial" w:hAnsi="Arial" w:cs="Arial"/>
        </w:rPr>
      </w:pPr>
      <w:bookmarkStart w:id="1" w:name="_heading=h.bp9x0p12bzmp" w:colFirst="0" w:colLast="0"/>
      <w:bookmarkEnd w:id="1"/>
      <w:r>
        <w:rPr>
          <w:rFonts w:ascii="Arial" w:eastAsia="Arial" w:hAnsi="Arial" w:cs="Arial"/>
        </w:rPr>
        <w:t>and end of their usage for the following electrode pairs (marked with an X in the tables below). report impedance values in the Values column.</w:t>
      </w:r>
    </w:p>
    <w:p w:rsidR="008110F9" w:rsidRDefault="008110F9">
      <w:pPr>
        <w:rPr>
          <w:rFonts w:ascii="Arial" w:eastAsia="Arial" w:hAnsi="Arial" w:cs="Arial"/>
        </w:rPr>
      </w:pPr>
      <w:r w:rsidRPr="008110F9">
        <w:rPr>
          <w:rFonts w:ascii="Arial" w:eastAsia="Arial" w:hAnsi="Arial" w:cs="Arial"/>
        </w:rPr>
        <w:t xml:space="preserve">Adjust the electrodes if any individual impedance exceeds 10 </w:t>
      </w:r>
      <w:proofErr w:type="spellStart"/>
      <w:r w:rsidRPr="008110F9">
        <w:rPr>
          <w:rFonts w:ascii="Arial" w:eastAsia="Arial" w:hAnsi="Arial" w:cs="Arial"/>
        </w:rPr>
        <w:t>kΩ</w:t>
      </w:r>
      <w:proofErr w:type="spellEnd"/>
      <w:r w:rsidRPr="008110F9">
        <w:rPr>
          <w:rFonts w:ascii="Arial" w:eastAsia="Arial" w:hAnsi="Arial" w:cs="Arial"/>
        </w:rPr>
        <w:t xml:space="preserve">, or if the difference in impedance between electrode pairs within the same montage (i.e., those marked with an “X” in the table) exceeds 3 </w:t>
      </w:r>
      <w:proofErr w:type="spellStart"/>
      <w:r w:rsidRPr="008110F9">
        <w:rPr>
          <w:rFonts w:ascii="Arial" w:eastAsia="Arial" w:hAnsi="Arial" w:cs="Arial"/>
        </w:rPr>
        <w:t>kΩ</w:t>
      </w:r>
      <w:proofErr w:type="spellEnd"/>
      <w:r w:rsidRPr="008110F9">
        <w:rPr>
          <w:rFonts w:ascii="Arial" w:eastAsia="Arial" w:hAnsi="Arial" w:cs="Arial"/>
        </w:rPr>
        <w:t>.</w:t>
      </w:r>
    </w:p>
    <w:p w:rsidR="00143442" w:rsidRDefault="00371BA2">
      <w:pPr>
        <w:rPr>
          <w:sz w:val="24"/>
          <w:szCs w:val="24"/>
        </w:rPr>
      </w:pPr>
      <w:bookmarkStart w:id="2" w:name="_GoBack"/>
      <w:bookmarkEnd w:id="2"/>
      <w:r>
        <w:rPr>
          <w:b/>
          <w:sz w:val="36"/>
          <w:szCs w:val="36"/>
        </w:rPr>
        <w:t xml:space="preserve">Before </w:t>
      </w:r>
      <w:r>
        <w:rPr>
          <w:sz w:val="24"/>
          <w:szCs w:val="24"/>
        </w:rPr>
        <w:t>Use this form at the beginning of the experiment, before stimulation take place</w:t>
      </w:r>
    </w:p>
    <w:tbl>
      <w:tblPr>
        <w:tblStyle w:val="a0"/>
        <w:tblW w:w="7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"/>
        <w:gridCol w:w="752"/>
        <w:gridCol w:w="730"/>
        <w:gridCol w:w="746"/>
        <w:gridCol w:w="917"/>
        <w:gridCol w:w="901"/>
        <w:gridCol w:w="789"/>
        <w:gridCol w:w="1119"/>
      </w:tblGrid>
      <w:tr w:rsidR="00143442" w:rsidTr="00371BA2">
        <w:tc>
          <w:tcPr>
            <w:tcW w:w="1539" w:type="dxa"/>
          </w:tcPr>
          <w:p w:rsidR="00143442" w:rsidRDefault="0014344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52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O1</w:t>
            </w:r>
          </w:p>
        </w:tc>
        <w:tc>
          <w:tcPr>
            <w:tcW w:w="730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Oz</w:t>
            </w:r>
          </w:p>
        </w:tc>
        <w:tc>
          <w:tcPr>
            <w:tcW w:w="746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O2</w:t>
            </w:r>
          </w:p>
        </w:tc>
        <w:tc>
          <w:tcPr>
            <w:tcW w:w="917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CP5</w:t>
            </w:r>
          </w:p>
        </w:tc>
        <w:tc>
          <w:tcPr>
            <w:tcW w:w="901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CPz</w:t>
            </w:r>
            <w:proofErr w:type="spellEnd"/>
          </w:p>
        </w:tc>
        <w:tc>
          <w:tcPr>
            <w:tcW w:w="789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CP6</w:t>
            </w:r>
          </w:p>
        </w:tc>
        <w:tc>
          <w:tcPr>
            <w:tcW w:w="1119" w:type="dxa"/>
            <w:tcBorders>
              <w:bottom w:val="single" w:sz="18" w:space="0" w:color="000000"/>
            </w:tcBorders>
          </w:tcPr>
          <w:p w:rsidR="00143442" w:rsidRPr="00371BA2" w:rsidRDefault="00371BA2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 w:rsidRPr="00371BA2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Values</w:t>
            </w: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Oz</w:t>
            </w:r>
          </w:p>
        </w:tc>
        <w:tc>
          <w:tcPr>
            <w:tcW w:w="752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O2</w:t>
            </w:r>
          </w:p>
        </w:tc>
        <w:tc>
          <w:tcPr>
            <w:tcW w:w="752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30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CP5</w:t>
            </w:r>
          </w:p>
        </w:tc>
        <w:tc>
          <w:tcPr>
            <w:tcW w:w="752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CPz</w:t>
            </w:r>
            <w:proofErr w:type="spellEnd"/>
          </w:p>
        </w:tc>
        <w:tc>
          <w:tcPr>
            <w:tcW w:w="752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CP6</w:t>
            </w:r>
          </w:p>
        </w:tc>
        <w:tc>
          <w:tcPr>
            <w:tcW w:w="752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Left Eye</w:t>
            </w:r>
          </w:p>
        </w:tc>
        <w:tc>
          <w:tcPr>
            <w:tcW w:w="752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Right Eye</w:t>
            </w:r>
          </w:p>
        </w:tc>
        <w:tc>
          <w:tcPr>
            <w:tcW w:w="752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</w:tbl>
    <w:p w:rsidR="00143442" w:rsidRDefault="00143442">
      <w:pPr>
        <w:rPr>
          <w:rFonts w:ascii="Arial" w:eastAsia="Arial" w:hAnsi="Arial" w:cs="Arial"/>
          <w:b/>
          <w:sz w:val="28"/>
          <w:szCs w:val="28"/>
        </w:rPr>
      </w:pPr>
    </w:p>
    <w:p w:rsidR="00143442" w:rsidRDefault="00371BA2">
      <w:pPr>
        <w:rPr>
          <w:sz w:val="24"/>
          <w:szCs w:val="24"/>
        </w:rPr>
      </w:pPr>
      <w:r>
        <w:rPr>
          <w:b/>
          <w:sz w:val="36"/>
          <w:szCs w:val="36"/>
        </w:rPr>
        <w:t xml:space="preserve">After </w:t>
      </w:r>
      <w:r>
        <w:rPr>
          <w:sz w:val="24"/>
          <w:szCs w:val="24"/>
        </w:rPr>
        <w:t xml:space="preserve">Use this form at the end of the experiment, after the stimulation has taken place </w:t>
      </w:r>
    </w:p>
    <w:tbl>
      <w:tblPr>
        <w:tblStyle w:val="a1"/>
        <w:tblW w:w="7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"/>
        <w:gridCol w:w="752"/>
        <w:gridCol w:w="730"/>
        <w:gridCol w:w="746"/>
        <w:gridCol w:w="917"/>
        <w:gridCol w:w="901"/>
        <w:gridCol w:w="789"/>
        <w:gridCol w:w="1119"/>
      </w:tblGrid>
      <w:tr w:rsidR="00143442" w:rsidTr="00371BA2">
        <w:tc>
          <w:tcPr>
            <w:tcW w:w="1539" w:type="dxa"/>
          </w:tcPr>
          <w:p w:rsidR="00143442" w:rsidRDefault="0014344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52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O1</w:t>
            </w:r>
          </w:p>
        </w:tc>
        <w:tc>
          <w:tcPr>
            <w:tcW w:w="730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Oz</w:t>
            </w:r>
          </w:p>
        </w:tc>
        <w:tc>
          <w:tcPr>
            <w:tcW w:w="746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O2</w:t>
            </w:r>
          </w:p>
        </w:tc>
        <w:tc>
          <w:tcPr>
            <w:tcW w:w="917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CP5</w:t>
            </w:r>
          </w:p>
        </w:tc>
        <w:tc>
          <w:tcPr>
            <w:tcW w:w="901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CPz</w:t>
            </w:r>
            <w:proofErr w:type="spellEnd"/>
          </w:p>
        </w:tc>
        <w:tc>
          <w:tcPr>
            <w:tcW w:w="789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CP6</w:t>
            </w:r>
          </w:p>
        </w:tc>
        <w:tc>
          <w:tcPr>
            <w:tcW w:w="1119" w:type="dxa"/>
            <w:tcBorders>
              <w:bottom w:val="single" w:sz="18" w:space="0" w:color="000000"/>
            </w:tcBorders>
          </w:tcPr>
          <w:p w:rsidR="00143442" w:rsidRPr="00371BA2" w:rsidRDefault="00371BA2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 w:rsidRPr="00371BA2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Values</w:t>
            </w: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Oz</w:t>
            </w:r>
          </w:p>
        </w:tc>
        <w:tc>
          <w:tcPr>
            <w:tcW w:w="752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O2</w:t>
            </w:r>
          </w:p>
        </w:tc>
        <w:tc>
          <w:tcPr>
            <w:tcW w:w="752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30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CP5</w:t>
            </w:r>
          </w:p>
        </w:tc>
        <w:tc>
          <w:tcPr>
            <w:tcW w:w="752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CPz</w:t>
            </w:r>
            <w:proofErr w:type="spellEnd"/>
          </w:p>
        </w:tc>
        <w:tc>
          <w:tcPr>
            <w:tcW w:w="752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CP6</w:t>
            </w:r>
          </w:p>
        </w:tc>
        <w:tc>
          <w:tcPr>
            <w:tcW w:w="752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Left Eye</w:t>
            </w:r>
          </w:p>
        </w:tc>
        <w:tc>
          <w:tcPr>
            <w:tcW w:w="752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143442" w:rsidTr="00371BA2">
        <w:tc>
          <w:tcPr>
            <w:tcW w:w="1539" w:type="dxa"/>
          </w:tcPr>
          <w:p w:rsidR="00143442" w:rsidRDefault="00371BA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Right Eye</w:t>
            </w:r>
          </w:p>
        </w:tc>
        <w:tc>
          <w:tcPr>
            <w:tcW w:w="752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30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46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17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901" w:type="dxa"/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789" w:type="dxa"/>
            <w:tcBorders>
              <w:right w:val="single" w:sz="18" w:space="0" w:color="000000"/>
            </w:tcBorders>
          </w:tcPr>
          <w:p w:rsidR="00143442" w:rsidRDefault="00371BA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43442" w:rsidRDefault="0014344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</w:tbl>
    <w:p w:rsidR="00143442" w:rsidRDefault="00143442">
      <w:pPr>
        <w:rPr>
          <w:rFonts w:ascii="Arial" w:eastAsia="Arial" w:hAnsi="Arial" w:cs="Arial"/>
          <w:b/>
          <w:sz w:val="28"/>
          <w:szCs w:val="28"/>
        </w:rPr>
      </w:pPr>
    </w:p>
    <w:sectPr w:rsidR="00143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42"/>
    <w:rsid w:val="00143442"/>
    <w:rsid w:val="00371BA2"/>
    <w:rsid w:val="0081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A38"/>
  <w15:docId w15:val="{1600FC85-DF68-4A3B-919C-764179E1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7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1780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41780"/>
  </w:style>
  <w:style w:type="paragraph" w:styleId="Footer">
    <w:name w:val="footer"/>
    <w:basedOn w:val="Normal"/>
    <w:link w:val="FooterChar"/>
    <w:uiPriority w:val="99"/>
    <w:unhideWhenUsed/>
    <w:rsid w:val="00F41780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41780"/>
  </w:style>
  <w:style w:type="table" w:styleId="TableGrid">
    <w:name w:val="Table Grid"/>
    <w:basedOn w:val="TableNormal"/>
    <w:uiPriority w:val="39"/>
    <w:rsid w:val="00F41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uVB1JIRKjKvJwit35zsTQT/N9Q==">CgMxLjAyDmguazJlMTVjazdsdmdlMg5oLmJwOXgwcDEyYnptcDgAciExWS1TRmRUVjh6bzVadTg2bGp5d3VtNmlOa1FjUjExMzc=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Miniussi, Carlo</dc:creator>
  <cp:lastModifiedBy>Miniussi, Carlo</cp:lastModifiedBy>
  <cp:revision>3</cp:revision>
  <dcterms:created xsi:type="dcterms:W3CDTF">2025-03-14T14:40:00Z</dcterms:created>
  <dcterms:modified xsi:type="dcterms:W3CDTF">2025-06-09T12:04:00Z</dcterms:modified>
</cp:coreProperties>
</file>