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4FA19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ЛИСТ ЕЖЕДНЕВНОЙ РАБОТЫ СТУДЕНТА</w:t>
      </w:r>
    </w:p>
    <w:tbl>
      <w:tblPr>
        <w:tblStyle w:val="3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6120"/>
        <w:gridCol w:w="1842"/>
      </w:tblGrid>
      <w:tr w14:paraId="647EF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1502" w:type="dxa"/>
            <w:shd w:val="clear" w:color="auto" w:fill="auto"/>
          </w:tcPr>
          <w:p w14:paraId="50E3306C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>Дата</w:t>
            </w:r>
          </w:p>
          <w:p w14:paraId="50C5BFE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20491961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>Выполненная работа студента</w:t>
            </w:r>
          </w:p>
        </w:tc>
        <w:tc>
          <w:tcPr>
            <w:tcW w:w="1842" w:type="dxa"/>
            <w:shd w:val="clear" w:color="auto" w:fill="auto"/>
          </w:tcPr>
          <w:p w14:paraId="55DFA626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Оценка руководителя практики </w:t>
            </w:r>
          </w:p>
          <w:p w14:paraId="389022C6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w14:paraId="0544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6FD4D79C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/>
                <w:iCs w:val="0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iCs w:val="0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25.05.2026</w:t>
            </w:r>
          </w:p>
          <w:p w14:paraId="19519323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06B0F88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DED3389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9980BA0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D11586C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8800ED4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F2AB554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DF85137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3EBC8EA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21DEDB6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64ACE5E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FE6C11C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52492D1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335780B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0BB4993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B2D8E32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E781772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E42AE3E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CAFC394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1106CBF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5FF05EF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CDE14B9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4B5CDF5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CA684D3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8DB845A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690AF05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E21DCCE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5E8C3AC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3310975">
            <w:pPr>
              <w:widowControl w:val="0"/>
              <w:suppressAutoHyphens/>
              <w:jc w:val="center"/>
              <w:rPr>
                <w:rFonts w:hint="default" w:ascii="Times New Roman" w:hAnsi="Times New Roman" w:eastAsia="Times New Roman"/>
                <w:i w:val="0"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20" w:type="dxa"/>
            <w:shd w:val="clear" w:color="auto" w:fill="auto"/>
          </w:tcPr>
          <w:p w14:paraId="093ECDF2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b/>
                <w:bCs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Сегодня я начал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день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с изучения темы номер 1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Знакомство с руководителем практики, правилами внутреннего трудового распорядка организации и рабочим местом. Инструктажи по охране труда, технике безопасности, пожарной безопасности. Знакомство с аппаратным и программным обеспечением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  <w:lang w:val="en-US"/>
              </w:rPr>
              <w:t>”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.</w:t>
            </w:r>
          </w:p>
          <w:p w14:paraId="527733E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П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ознакомился со своим непосредственным руководителем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практики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. Наша вводная встреча прошла оперативно, информативно и строго по делу. Руководитель подробно разъяснил мне внутренний регламент работы. Основная часть времени была посвящена детальному разбору индивидуального задания. Мне доходчиво объяснили логику функционирования будущего веб-приложения «Кредитный документооборот: Автозаполнение», описали схему движения данных от заёмщика к менеджеру банка, а также зафиксировали перечень из 5 документов-бланков, которые должны автоматически формироваться на выходе.</w:t>
            </w:r>
          </w:p>
          <w:p w14:paraId="19179412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Вторую половину дня я полностью посвятил подготовке программно-аппаратного комплекса. Выполнил установку и конфигурацию программного пакета Open Server, выполняющего роль локального веб-сервера, а также настроил систему управления базами данных MySQL. Дополнительно в систему был интегрирован редактор исходного кода Visual Studio Code, укомплектованный расширениями для работы с синтаксисом PHP. </w:t>
            </w:r>
          </w:p>
          <w:p w14:paraId="302A613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FF0000"/>
                <w:sz w:val="20"/>
                <w:szCs w:val="20"/>
                <w:lang w:val="ru-RU"/>
              </w:rPr>
            </w:pPr>
          </w:p>
        </w:tc>
        <w:tc>
          <w:tcPr>
            <w:tcW w:w="1842" w:type="dxa"/>
            <w:shd w:val="clear" w:color="auto" w:fill="auto"/>
          </w:tcPr>
          <w:p w14:paraId="63F4D415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</w:tc>
      </w:tr>
      <w:tr w14:paraId="33E91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75C3FD5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iCs w:val="0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iCs w:val="0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26.05.2026</w:t>
            </w:r>
          </w:p>
          <w:p w14:paraId="464A66DE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3878BA3E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32866F56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268ABE6F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1C23E7BD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04B260AD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0FDCF7AD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583F9FD0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55A4DB76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1F782F48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588B4140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7C6A5DE1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7EEE21E1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33B941F1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552EC1CC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7088656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30BF0E20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7FA2046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2F747F5F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5D266735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4D499BE3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7DC8F202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09C6F002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8E70C98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32EB2733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0DFF9106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59C78A67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04FCD3CC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1D80EC98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CEAC48F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1EBFA72D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34453311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7619B815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444F5204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33E00CDE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22982B75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3356301C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737FA26D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008EA01E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44477449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1C32640D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39E5C053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727FFAD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iCs w:val="0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iCs w:val="0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27.05.2026</w:t>
            </w:r>
          </w:p>
          <w:p w14:paraId="51E72EDD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1189AFAF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4AB5FE04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78E8179F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3220A612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26B08949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4D4220AE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4333410B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94CEAD5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7F42BD8C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3106F41A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75425247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21A6D5F1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1F2C3CB2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DD939E1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816434A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2B51994B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7424731E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B713C33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148E44F4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EFEF586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4D438C3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3EAB67C7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4481E59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42A0D1F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06065A79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48CDCC5D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78195298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2A63D256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12B633C7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3D6C95C4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256E957B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1F7C47A7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14D7679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783EDB41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22B051C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05964BBB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4AB469E4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E626585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6DD7300B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1664D8A6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14956F80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1E594F1C">
            <w:pPr>
              <w:widowControl w:val="0"/>
              <w:suppressAutoHyphens/>
              <w:rPr>
                <w:rFonts w:ascii="Times New Roman" w:hAnsi="Times New Roman" w:eastAsia="Times New Roman"/>
                <w:i/>
                <w:color w:val="FF0000"/>
                <w:sz w:val="20"/>
                <w:szCs w:val="20"/>
              </w:rPr>
            </w:pPr>
          </w:p>
          <w:p w14:paraId="26C60D7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28.05.2026</w:t>
            </w:r>
          </w:p>
          <w:p w14:paraId="55C6C5E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52B47F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B58351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D69F33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F3A75A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AB70A6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00EDF7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C8E79C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C93D2A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F1329B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DEBE67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DF6039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7174A8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C38BA2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3213F3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19B878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E358EA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A21E87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329BC5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67A122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449E27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4E897B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606CFA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ACB8AF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A8BAFA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F601AE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8703F7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EEC6EB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16D9DB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D88C92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D70461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3B1860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F615A1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29.05.2026</w:t>
            </w:r>
          </w:p>
          <w:p w14:paraId="74CE40C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E6FAAF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5D9050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E1097F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39A9CB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3D84E7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57E600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17858F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F8E260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127AC0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3B2518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3C69D6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144619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DCBEDC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409DC8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9D0A3A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1E13AC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A23140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D7D43F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560A09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93750B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E3FDDC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CE0D1B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276390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2A3E86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52398C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7CF575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ACC9BE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100DE3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F9EA5D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6DE472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49E347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EE5CB9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30.05.2026</w:t>
            </w:r>
          </w:p>
          <w:p w14:paraId="60BB08D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AE1D14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577418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7DC923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F2412D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00F4C6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9BD104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2F922B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C503EF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369207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51C997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041BDB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CD42B1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14A715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B4A182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DF60C5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F47BF0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D753B3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9BC59E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71BA24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1377CE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C3A119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5FD044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661E07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98E1C9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79618B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B010EF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F886EA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19D1B2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ED6FD9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EFDEEC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2A529C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DD2148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31.05.2026</w:t>
            </w:r>
          </w:p>
          <w:p w14:paraId="58A8AC8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9B3504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78791B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A3BFA8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84B74B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ECDF4A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BD1C78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219BBB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41B7D3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422176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748760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E7B76C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FB7183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F0D175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A39820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51A57D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4F39F8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2C5979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99F75A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163D25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2A52B8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0BB468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F28131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549F67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23CA16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1FFC77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1B11BF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50E751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2FDAA6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1A0E67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98F594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EC2C88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DAC9D6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01.06.2026</w:t>
            </w:r>
          </w:p>
          <w:p w14:paraId="324368D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C682BB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061853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B8CFCF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966F4B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9BD31A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A14A9A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083DAA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D133D9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C2F99D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E942F4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8B7538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617098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1E0C9A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C24606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D8A0EF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3D3370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CCC1B6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231329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135EC4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AE19B4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CE7791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70E3E5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BEDE92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57960B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8A2576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FC6799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7E6725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84EA9D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77A2D4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7C2672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4E5F33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0A7451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02.06.2026</w:t>
            </w:r>
          </w:p>
          <w:p w14:paraId="2490302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8DCDD4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D35023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985E52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143B25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1DD8EF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DD4A89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5B29F5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0E94BC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088FC0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4E3A2E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ECED43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E93C9B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B8BAE6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65BEF1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42D6C1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73AFBD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B73673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3B7637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B751FE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2D0547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1468D6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ABBDF0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90A22A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600295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6479D1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174A2C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E94330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546863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0952BA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E3382B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B3B889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39B964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03.06.2026</w:t>
            </w:r>
          </w:p>
          <w:p w14:paraId="69FB650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DE8456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606CF8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61FC05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926866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7E6EAD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92E632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AC14FE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B93D4B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7B54D4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521B4E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70FA0B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E4F79C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7DF4F8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AC9C2E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60EA12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AE6ED9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0E59DC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009573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8C96A5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FB7755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6FA47A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F982ED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4EB526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8E2809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5DB8EA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9F57CE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DECF21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F036B0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7D6DFA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B19E7F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A61B3C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719BB8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04.06.2026</w:t>
            </w:r>
          </w:p>
          <w:p w14:paraId="044EF9D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DF37D8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F2A672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F7D677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FFD32E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5325FE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D9BD5C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A068B0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F7D235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EE8FD7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F3F768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3BEAD6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3056B2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6B588E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1D3B69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FCD387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AEE1AF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68AB92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A2FB62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024B85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704444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95EA57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F7665F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261498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5FBCA7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BE9640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C64EAC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E0B21A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D3CF02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B6ECA9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3AAF23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F71552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6A13EA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05.06.2026</w:t>
            </w:r>
          </w:p>
          <w:p w14:paraId="108A0A3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469658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221308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AF8E4B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117560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42E86D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ABD6CD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CC3A42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ACC08D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66BDB2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A3702D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C95B68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5D670A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95B19C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FF9D50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D9216D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EB7719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6842C7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413714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B91BC9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BAB6E6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849179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3B9848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98A638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11CFC8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A88CDE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BFB250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4B31D5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1A7547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CB2023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DDB744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99D6EA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92D4BF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06.06.2026</w:t>
            </w:r>
          </w:p>
          <w:p w14:paraId="1EA8B33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3B13D2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C87FD3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090422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FF9153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97D027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0C46CD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F7F9AC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01B9C8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0DDD90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EA7425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C3E1EE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8AF500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2DFBF6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226897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EAB8D0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FA269D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C9B4DC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A97C6E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48A8BA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D11051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BE7A75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19F4B6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34E21D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980773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6DB0A8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6305B8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864449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948BA6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FECB0E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505ADE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B1FF4A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882EA0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07.06.2026</w:t>
            </w:r>
          </w:p>
          <w:p w14:paraId="2F8ED9E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6519F1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D59194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78FDE7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792615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2B88BE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E59405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2D2CF2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6DA5AD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507DFA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01F73C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9C04B2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340CE3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FC3FF4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C856C9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BF6199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47B8FE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C39605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40E78C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9303BB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ABF4C3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0713E9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C521C0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E8B621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850F02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9FC4D3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EB16B1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066532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356C56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69B418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B72279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AC3A3F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1017DE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08.06.2026</w:t>
            </w:r>
          </w:p>
          <w:p w14:paraId="4962A09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802A7F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E5F493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E161B1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FB902B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4E3179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899A04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8D43B8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ABA764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23FA63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745C43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1EE232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C3903C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ADF009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1BA54D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2D4561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AFE2BD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646A01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9ACA3C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D0FC51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61BFE9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A14FA3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4F1F29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8663E2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4F485C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E4E4DE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C9E46E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A63581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F205A0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A3D623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2550E9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A1DA5A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856101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09.06.2026</w:t>
            </w:r>
          </w:p>
          <w:p w14:paraId="0351FC4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96DC4E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F5F9B4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FA069C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9C7BD8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AC5F7E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263AD4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D677F3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C5AB78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EA7B64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7D43A8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13E7DA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9A8095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0EBB36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92EBB1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C0E97A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C10821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BB77AD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845DE4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50DF65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D63A79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2CEC49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7E0653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B2BD09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8F677B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9D8103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F05850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4B0539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0781E1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B32006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456522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E6ACB6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A9AED0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10.06.2026</w:t>
            </w:r>
          </w:p>
          <w:p w14:paraId="5B188B4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3CB835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01D36BD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A734C1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F274C2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5B4553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C59B63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EAE6F6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52552C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CC80F0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B38309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9BB30E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26D374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051901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ED3DC9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8978E9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3CCBD5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32B172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D856341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B6A2F5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BE01EF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88F717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B918F4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F765FA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00D85E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2B3ED7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FC629C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FDE241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BD61902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441834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0D5CAF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1C65BEE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F7C6D0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11.06.2026</w:t>
            </w:r>
          </w:p>
          <w:p w14:paraId="2E8D207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8498F7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B1C06D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8CF7A8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956C3F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52ECC58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4004A7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ACDADE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24AE2D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FE70ED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B3711B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34C96E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373062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135561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BD6C1D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AC3A78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E20B5BB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905E11A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363A764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A6E89A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724FBF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9104726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4F659D5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DDE546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EC7D4F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6A4738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6291CD0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20AB61F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345CE2F3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C72D3D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F3231C7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C184E19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FF682FC">
            <w:pPr>
              <w:widowControl w:val="0"/>
              <w:suppressAutoHyphens/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15.06.2026</w:t>
            </w:r>
          </w:p>
        </w:tc>
        <w:tc>
          <w:tcPr>
            <w:tcW w:w="6120" w:type="dxa"/>
            <w:shd w:val="clear" w:color="auto" w:fill="auto"/>
          </w:tcPr>
          <w:p w14:paraId="74D46EB2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850" w:firstLineChars="0"/>
              <w:jc w:val="both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Этот рабочий день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я продолжил с изучения темы номер 2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. “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Разработать техническое задание на веб-приложение в соответствии с требованиями заказчика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  <w:lang w:val="en-US"/>
              </w:rPr>
              <w:t>”.</w:t>
            </w:r>
          </w:p>
          <w:p w14:paraId="535A224A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 xml:space="preserve">День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был целиком посвящен глубокому анализу исходных требований к проекту и детальному проектированию архитектуры системы для последующего составления технического задания. Формирование ТЗ было необходимо для того, чтобы жестко зафиксировать все функциональные и интерфейсные параметры веб-приложения до начала написания кода. Это позволяет полностью избежать расхождений при итоговой приёмке продукта. Совместно с руководителем практики мы провели подробный построчный разбор пяти уникальных бумажных бланков-оригиналов, подлежащих автоматическому заполнению: «Анкета заемщика», «Согласие на обработку персональных данных», «Согласие БКИ», «Кредитный договор» и «Заключение о возможности предоставления кредита».</w:t>
            </w:r>
          </w:p>
          <w:p w14:paraId="7AE2CA2F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В процессе скрупулезного анализа текстовых шаблонов я выписал все информационные переменные, которые пользователю необходимо будет вводить вручную через экранные формы. . Я произвел логическую декомпозицию и сгруппировал все поля по независимым смысловым блокам: паспортные данные, адреса регистрации и проживания, государственные идентификаторы (ИНН, СНИЛС), детальные параметры кредита, а также полные банковские реквизиты. </w:t>
            </w:r>
          </w:p>
          <w:p w14:paraId="70B4694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1606FF6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В течение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этого дня я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продолжал процесс фиксации технических требований и формирования финальной версии проектной документации. Основное внимание было сфокусировано на детальном описании архитектуры взаимодействия между клиентской стороной (фронтендом) и серверной частью (бэкендом) разрабатываемой информационной системы. В качестве фундаментального каркаса для реализации серверных алгоритмов был утвержден PHP-фреймворк Laravel 8. Выбор данной платформы обоснован наличием мощных встроенных инструментов для пошаговой валидации входящих HTTP-запросов и развитых механизмов управления сессиями, что критично для реализации сложной многостраничной анкеты.</w:t>
            </w:r>
          </w:p>
          <w:p w14:paraId="115FAEFF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Параллельно велось проектирование логической структуры базы данных. Я разработал схему для центральной таблицы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credit_applications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в СУБД MySQL, определив оптимальные типы данных для каждого из сорока полей: текст изменяемой длины (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VARCHAR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), формат (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DATE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) для календарных сроков и числовой тип с фиксированной запятой (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DECIMAL(15,2)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) для финансовых полей, что полностью исключает ошибки округления при расчётах. Кроме того, в ТЗ были внесены строгие интерфейсные спецификации. К исходу дня текст технического задания был окончательно структурирован, проверен руководителем практики на соответствие стандартам разработки, одобрен и официально подписан к исполнению.</w:t>
            </w:r>
          </w:p>
          <w:p w14:paraId="7C599A7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56C3F2B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both"/>
              <w:textAlignment w:val="auto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7B78EFB5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  <w:shd w:val="clear" w:color="auto" w:fill="auto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ru-RU" w:eastAsia="zh-CN" w:bidi="ar"/>
              </w:rPr>
              <w:t>В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 xml:space="preserve"> это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ru-RU" w:eastAsia="zh-CN" w:bidi="ar"/>
              </w:rPr>
              <w:t>т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ru-RU" w:eastAsia="zh-CN" w:bidi="ar"/>
              </w:rPr>
              <w:t>день я приступил к изучению темы номер 4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Arial" w:cs="Times New Roman"/>
                <w:b w:val="0"/>
                <w:bCs w:val="0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 xml:space="preserve"> “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Разработать интерфейс пользователя веб-приложений в соответствии с техническим заданием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  <w:lang w:val="en-US"/>
              </w:rPr>
              <w:t xml:space="preserve">”.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  <w:lang w:val="ru-RU"/>
              </w:rPr>
              <w:t xml:space="preserve">я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 xml:space="preserve">начал этап активного проектирования и верстки пользовательского интерфейса кредитной системы в строгом соответствии с утвержденными пунктами ТЗ. Первоочередной задачей стало создание главного родительского шаблона-каркаса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>app.blade.php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 xml:space="preserve"> в каталоге представлений фреймворка Laravel. Внедрение технологии сквозного макетирования было продиктовано стремлением оптимизировать структуру проекта и вынести все общие, повторяющиеся графические элементы в один центральный файл, что избавляет от необходимости дублировать громоздкий код верстки на каждой из семи независимых страниц приложения.</w:t>
            </w:r>
          </w:p>
          <w:p w14:paraId="61EFE55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>В структуру базового макета была интегрирована верхняя навигационная панель (хедер). Я запрограммировал логику поведения элементов так, чтобы верхняя кнопка принудительно вызывала отправку любой формы, которая в данный момент находится на экране пользователя, передавая массив данных на сервер. Ниже было размещено горизонтальное навигационное меню, состоящее из семи вкладок, соответствующих шагам заполнения анкеты, а также добавлен блок визуальных индикаторов прогресса в виде точек (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>.step-dot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 xml:space="preserve">). Все стили оформления были написаны вручную внутри тега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>&lt;style&gt;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 xml:space="preserve"> без привлечения внешних библиотек.</w:t>
            </w:r>
          </w:p>
          <w:p w14:paraId="1B822884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left"/>
              <w:textAlignment w:val="auto"/>
              <w:rPr>
                <w:rFonts w:hint="default" w:ascii="Arial" w:hAnsi="Arial" w:eastAsia="Arial" w:cs="Arial"/>
                <w:kern w:val="0"/>
                <w:sz w:val="19"/>
                <w:szCs w:val="19"/>
                <w:u w:val="none"/>
                <w:lang w:val="en-US" w:eastAsia="zh-CN" w:bidi="ar"/>
              </w:rPr>
            </w:pPr>
          </w:p>
          <w:p w14:paraId="02B8FC15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left"/>
              <w:textAlignment w:val="auto"/>
              <w:rPr>
                <w:rFonts w:hint="default" w:ascii="Arial" w:hAnsi="Arial" w:eastAsia="Arial" w:cs="Arial"/>
                <w:kern w:val="0"/>
                <w:sz w:val="19"/>
                <w:szCs w:val="19"/>
                <w:u w:val="none"/>
                <w:lang w:val="en-US" w:eastAsia="zh-CN" w:bidi="ar"/>
              </w:rPr>
            </w:pPr>
          </w:p>
          <w:p w14:paraId="0A55700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left"/>
              <w:textAlignment w:val="auto"/>
              <w:rPr>
                <w:rFonts w:hint="default" w:ascii="Arial" w:hAnsi="Arial" w:eastAsia="Arial" w:cs="Arial"/>
                <w:kern w:val="0"/>
                <w:sz w:val="19"/>
                <w:szCs w:val="19"/>
                <w:u w:val="none"/>
                <w:lang w:val="en-US" w:eastAsia="zh-CN" w:bidi="ar"/>
              </w:rPr>
            </w:pPr>
          </w:p>
          <w:p w14:paraId="095DD2B2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left"/>
              <w:textAlignment w:val="auto"/>
              <w:rPr>
                <w:rFonts w:hint="default" w:ascii="Arial" w:hAnsi="Arial" w:eastAsia="Arial" w:cs="Arial"/>
                <w:kern w:val="0"/>
                <w:sz w:val="19"/>
                <w:szCs w:val="19"/>
                <w:u w:val="none"/>
                <w:lang w:val="en-US" w:eastAsia="zh-CN" w:bidi="ar"/>
              </w:rPr>
            </w:pPr>
          </w:p>
          <w:p w14:paraId="752A9319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Весь рабочий день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 xml:space="preserve">я посветил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детальной проработке цветового оформления, шрифтовых пар и визуального поведения элементов навигации. В соответствии со спецификацией дизайна, интерфейс приложения был переведен в строгий, лаконичный светлый стиль, характерный для современных премиальных банковских CRM-систем. Для создания комфортной визуальной среды и снижения утомляемости глаз операторов я установил мягкий светло-серый фон веб-страницы с оттенком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#f4f6f9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и контрастный темно-синий цвет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#2c3e50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для названий полей, подсказок и основного текста.</w:t>
            </w:r>
          </w:p>
          <w:p w14:paraId="43C4E1B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В качестве главного корпоративного цветового акцента был выбран благородный изумрудно-зеленый оттенок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#059669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. В этот цвет были окрашены ключевые кнопки действий, маркеры обязательных полей и активные элементы навигации. Я тщательно настроил стили отображения самих полей ввода, сделав их матово-белыми с аккуратными тонкими границами, которые не перегружают визуальное восприятие формы. Особое внимание было уделено интерактивности меню вкладок: с помощью кастомных CSS-правил я добился того, чтобы ссылка текущего активного шага плавно подсвечивалась пастельно-зеленым фоном с темно-зеленым текстом, позволяя пользователю моментально визуально идентифицировать свое текущее местоположение.</w:t>
            </w:r>
          </w:p>
          <w:p w14:paraId="1C46191A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809010D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8D38CF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A2A023F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0B9EE8E7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Microsoft YaHei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Этот день</w:t>
            </w:r>
            <w:r>
              <w:rPr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 xml:space="preserve"> я</w:t>
            </w:r>
            <w:r>
              <w:rPr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 сфокусиро</w:t>
            </w:r>
            <w:r>
              <w:rPr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вал</w:t>
            </w:r>
            <w:r>
              <w:rPr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на реализации функционала визуального контроля и интерактивной индикации ошибок ввода непосредственно на стороне интерфейса. Руководствуясь требованиями технического задания, я разработал систему графического отклика полей на действия пользователя. Был написан комплекс CSS-стилей для псевдокласса </w:t>
            </w:r>
            <w:r>
              <w:rPr>
                <w:rStyle w:val="4"/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:focus</w:t>
            </w:r>
            <w:r>
              <w:rPr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, благодаря которому при клике мышкой внутрь любого поля ввода полностью блокируется стандартная, зачастую неэстетичная системная обводка браузера (</w:t>
            </w:r>
            <w:r>
              <w:rPr>
                <w:rStyle w:val="4"/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outline: none;</w:t>
            </w:r>
            <w:r>
              <w:rPr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). Вместо неё вокруг поля плавно активируется кастомная изумрудная граница и создается мягкое внешнее неоновое свечение за счет свойства </w:t>
            </w:r>
            <w:r>
              <w:rPr>
                <w:rStyle w:val="4"/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box-shadow</w:t>
            </w:r>
            <w:r>
              <w:rPr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.</w:t>
            </w:r>
          </w:p>
          <w:p w14:paraId="4764F4D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Microsoft YaHei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Для вывода критических ошибок, возвращаемых со стороны серверной части приложения при неудачной проверке данных, я настроил интеграцию полей с Blade-директивами </w:t>
            </w:r>
            <w:r>
              <w:rPr>
                <w:rStyle w:val="4"/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@error</w:t>
            </w:r>
            <w:r>
              <w:rPr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. В случае фиксации некорректного значения, фреймворк автоматически вешает на соответствующее текстовое окно класс </w:t>
            </w:r>
            <w:r>
              <w:rPr>
                <w:rStyle w:val="4"/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.is-invalid</w:t>
            </w:r>
            <w:r>
              <w:rPr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. Данный класс мгновенно переопределяет стандартные стили и окрашивает границы поля в ярко-красный предупреждающий цвет </w:t>
            </w:r>
            <w:r>
              <w:rPr>
                <w:rStyle w:val="4"/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#ef4444</w:t>
            </w:r>
            <w:r>
              <w:rPr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, сигнализируя пользователю о необходимости исправления данных. Кроме того, в самом верху контентной области была сверстана большая розовая плашка </w:t>
            </w:r>
            <w:r>
              <w:rPr>
                <w:rStyle w:val="4"/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alert-danger</w:t>
            </w:r>
            <w:r>
              <w:rPr>
                <w:rFonts w:hint="default" w:ascii="Times New Roman" w:hAnsi="Times New Roman" w:eastAsia="Microsoft YaHei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, предназначенная для вывода полного списка текстовых сообщений обо всех допущенных ошибках.</w:t>
            </w:r>
          </w:p>
          <w:p w14:paraId="74678583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6A0B017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</w:pPr>
          </w:p>
          <w:p w14:paraId="4C35E3E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left"/>
              <w:textAlignment w:val="auto"/>
              <w:rPr>
                <w:rFonts w:hint="default" w:ascii="Arial" w:hAnsi="Arial" w:eastAsia="Arial" w:cs="Arial"/>
                <w:kern w:val="0"/>
                <w:sz w:val="19"/>
                <w:szCs w:val="19"/>
                <w:u w:val="none"/>
                <w:lang w:val="en-US" w:eastAsia="zh-CN" w:bidi="ar"/>
              </w:rPr>
            </w:pPr>
          </w:p>
          <w:p w14:paraId="6FCD68E5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Рабочий день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 xml:space="preserve"> я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ознаменовал создани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ю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и верстк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 xml:space="preserve">и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первого полноценного функционального экрана системы — страницы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credit_form.blade.php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, предназначенной для сбора личных данных заёмщика. Используя разработанную ранее технологию наследования шаблонов, я подключил этот файл к родительскому макету через директиву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@extends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и поместил весь уникальный контент внутрь выделенного блока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@section('content')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. На форму были вынесены все обязательные поля из первой группы ТЗ: ФИО, дата рождения, место рождения, гражданство, семейное положение и текущая дата заполнения.</w:t>
            </w:r>
          </w:p>
          <w:p w14:paraId="0754A8FA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В строгом соответствии с критериями приёмки, три отдельных поля для фамилии, имени и отчества из первоначального наброска были ликвидированы и заменены на единое текстовое окно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fio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. Внутрь тега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&lt;form&gt;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была в обязательном порядке интегрирована директива безопасности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@csrf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, генерирующая скрытый невидимый токен для криптографической защиты бэкенда от межсайтовых хакерских атак. Для каждого интерактивного элемента, включая выпадающий список семейного положения, я прописал вызов встроенной функции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old()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. Это гарантирует, что если заёмщик допустит ошибку в одном месте, то после перезагрузки страницы все остальные правильно заполненные поля автоматически сохранят свой текст.</w:t>
            </w:r>
          </w:p>
          <w:p w14:paraId="4A69CEC0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622C1BBD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AA40403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CEBB66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28FD9E5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132B9AF0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627DFBF5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В течение всего дня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 xml:space="preserve"> я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вел программирование логики</w:t>
            </w:r>
            <w:r>
              <w:rPr>
                <w:rFonts w:hint="default" w:ascii="Arial" w:hAnsi="Arial" w:eastAsia="Arial" w:cs="Arial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межстраничных переходов и верстка последующих экранов анкеты. На стыке технологий HTML и JavaScript я написал нативный скрипт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navigateStep()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, который был интегрирован в подвал главного макета. Логика работы скрипта заключается в том, что при клике пользователя по вкладкам верхнего меню или по кнопке «Далее» внизу страницы, JavaScript перехватывает событие, блокирует стандартный переход, динамически считывает значение скрытого поля текущего шага и принудительно подменяет адрес назначения формы на универсальный URL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/save?step=...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. После этого форма программно отправляется методом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POST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на сервер, что позволяет сохранять промежуточные данные в оперативную память прямо на лету.</w:t>
            </w:r>
          </w:p>
          <w:p w14:paraId="3F3B923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Используя эту готовую архитектуру, я оперативно сверстал еще два интерфейсных модуля приложения. Первым стал файл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passport_form.blade.php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(Шаг 2), вобравший в себя полный спектр полей для ввода серии, номера, даты выдачи и органа выдачи паспорта, кода подразделения, а также блоков контактной информации (телефон, email, адреса регистрации и фактического проживания). Вторым модулем стал файл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inn_snils_form.blade.php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(Шаг 3), содержащий поля для ввода ИНН, СНИЛС и скрытого пароля клиента. В верстку обоих файлов были добавлены небольшие текстовые блоки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form-text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, наглядно демонстрирующие пользователю примеры правильных масок ввода государственных документов.</w:t>
            </w:r>
          </w:p>
          <w:p w14:paraId="47A1F4FD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4EE369A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77AD81DA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22E38B2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В первый день практической реализации серверной части проекта я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приступил к теме номер 3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. “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Разработать веб-приложение в соответствии с техническим заданием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  <w:lang w:val="en-US"/>
              </w:rPr>
              <w:t>”.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на подготовке и развертывании базового бэкенд-окружения. Я инициализировал чистый проект на фреймворке Laravel 8, настроил основные конфигурационные файлы в корневой директории и создал локальную базу данных MySQL. Мне необходимо было спроектировать внутреннюю структуру каталогов приложения так, чтобы она строго соответствовала классическому паттерну MVC (Model-View-Controller) и обеспечивала удобную навигацию по исходному коду в процессе дальнейшей разработки.</w:t>
            </w:r>
          </w:p>
          <w:p w14:paraId="19E55DE2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Также я уделил особое внимание первичной настройке глобального файла конфигурации окружения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.env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. Я прописал точные параметры подключения к созданной базе данных, определил системный уровень логирования и сгенерировал уникальный секретный ключ приложения, необходимый для работы алгоритмов шифрования фреймворка. К концу рабочего дня я успешно проверил работоспособность серверного ядра, запустив стартовую страницу Laravel 8 на локальном веб-сервере.</w:t>
            </w:r>
          </w:p>
          <w:p w14:paraId="7178E87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8B50CDB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435C31F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6B01EB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0A4992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42EDE449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69C43F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0659E6D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3B7B0F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В этот день я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приступил к созданию и конфигурированию системы маршрутизации (Routing) для бэкенд-части нашего веб-приложения. Открыв файл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web.php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в папке маршрутов Laravel 8, я вручную прописал базовые пути, по которым сервер будет принимать входящие запросы от пользовательского интерфейса. Я разделил маршруты на две основные группы: публичные пути для отображения главных страниц и специализированные POST-маршруты для обработки массивов данных, отправляемых из веб-форм.</w:t>
            </w:r>
          </w:p>
          <w:p w14:paraId="54E973D9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Вторым этапом работы стало создание центрального контроллера приложения с помощью встроенной консольной утилиты Artisan. Этот класс должен будет отвечать за всю основную бизнес-логику веб-приложения и координировать потоки информации между интерфейсом пользователя и серверными модулями. Я прописал в контроллере пустые заготовки для будущих методов обработки данных и связал их со сгенерированными ранее маршрутами, проверив корректность их вызова через браузер.</w:t>
            </w:r>
          </w:p>
          <w:p w14:paraId="7CE9D94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68B4C0E5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80005B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0945795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806863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60ED2C2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DE4AC1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12E6BE3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3C339A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02D6CEC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4E598D4D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1035843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Этот рабочий день я полностью посвятил программированию логики работы с сессиями и временным хранением информации на сервере. Так как веб-приложение подразумевает передачу больших массивов данных, мне необходимо было реализовать надежный механизм, который позволит фреймворку Laravel 8 сохранять промежуточные результаты ввода пользователя без риска их случайной потери. Я изучил стандартные драйверы сессий, доступные в системе, и остановил свой выбор на файловом хранилище, как наиболее оптимальном для текущего этапа проекта.</w:t>
            </w:r>
          </w:p>
          <w:p w14:paraId="0907391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Я написал специализированные методы в контроллере, которые принимают поступающую информацию и временно записывают ее в сессионный массив сервера. Это техническое решение позволило структурировать данные внутри бэкенда, разбив их на изолированные логические блоки, полностью соответствующие требованиям технического задания. В конце дня я проверил работу созданных методов, убедившись, что данные успешно удерживаются в памяти сервера при переходах между внутренними ссылками.</w:t>
            </w:r>
          </w:p>
          <w:p w14:paraId="15C4B949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40EF3E3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1E3745B5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77BD807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2395060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0DCF05AA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102F42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5DAB76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D5DE59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1FD2F56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B15003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2577349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В этот день я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перешел к реализации важнейшего серверного компонента — программного модуля жесткой валидации входящих текстовых данных заемщиков на стороне Laravel 8. Я создал отдельный класс серверных запросов (Form Request), внутри которого прописал строгие правила проверки для базовых полей веб-формы. Для всех строковых элементов, таких как Фамилия, Имя и Отчество, я настроил регулярные выражения, которые полностью исключают ввод любых цифр или посторонних спецсимволов.</w:t>
            </w:r>
          </w:p>
          <w:p w14:paraId="108E00A5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Во второй половине дня я запрограммировал правила валидации для дат и выпадающих списков, отвечающих за выбор гражданства и семейного положения. Я настроил систему так, чтобы при фиксации любого нарушения правил ввода, бэкенд мгновенно прерывал обработку запроса и автоматически генерировал стандартный структурированный ответ с кодами ошибок. Это позволило гарантировать, что в дальнейшие серверные модули будут поступать исключительно очищенные и корректные текстовые данные.</w:t>
            </w:r>
          </w:p>
          <w:p w14:paraId="42302BC5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638038E4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4A1744F5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93D74C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9AD24C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C7F5EB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459D1D5B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22ADFF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120AD81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DF6FDD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03E165B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D5E63B0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84227F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На этот день я п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родолжил разработку серверного компонента валидации, полностью сосредоточившись на проверке правильности ввода официальных идентификационных номеров и кодов документов. Используя встроенные валидаторы Laravel 8, я написал строгое правило для поля ИНН, которое проверяет длину пришедшей строки и блокирует любые значения, длина которых не равна ровно 12 числовым символам. Для поля СНИЛС я настроил проверку соответствия заданной в техническом задании маске, учитывающей разделение цифр дефисами и пробелами.</w:t>
            </w:r>
          </w:p>
          <w:p w14:paraId="5F31C1C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Также я запрограммировал регулярное выражение для проверки Кода подразделения, выдававшего паспорт, чтобы строка на сервере обязательно приводилась к формату с дефисом посередине. Я связал все созданные валидаторы в единую цепочку проверок внутри контроллера. Проведенная работа позволила полностью закрыть потребность в серверной верификации документов, исключив возможность проникновения некорректных форматов вглубь бэкенд-системы.</w:t>
            </w:r>
          </w:p>
          <w:p w14:paraId="63C5103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left"/>
              <w:textAlignment w:val="auto"/>
              <w:rPr>
                <w:rFonts w:hint="default" w:ascii="Arial" w:hAnsi="Arial" w:eastAsia="Arial" w:cs="Arial"/>
                <w:b/>
                <w:bCs/>
                <w:sz w:val="19"/>
                <w:szCs w:val="19"/>
                <w:u w:val="none"/>
              </w:rPr>
            </w:pPr>
          </w:p>
          <w:p w14:paraId="49EEDEB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15FED154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241B76D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val="ru-RU"/>
              </w:rPr>
            </w:pPr>
          </w:p>
          <w:p w14:paraId="15C93EE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6826795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B939A54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</w:pPr>
          </w:p>
          <w:p w14:paraId="3DA6DE17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</w:pPr>
          </w:p>
          <w:p w14:paraId="6C77958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</w:pPr>
          </w:p>
          <w:p w14:paraId="57D88489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</w:pPr>
          </w:p>
          <w:p w14:paraId="6FF56B20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</w:pPr>
          </w:p>
          <w:p w14:paraId="54646CDD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</w:pPr>
          </w:p>
          <w:p w14:paraId="71388439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Этот рабочий день я целиком посвятил реализации серверной валидации для сложных числовых, финансовых и календарных параметров. В первую очередь я написал логический блок проверки даты рождения, который автоматически вычисляет точный возраст пользователя на основе текущего системного времени сервера. Я задал жесткое условие вхождения в возрастной диапазон от 18 до 120 лет, отсекающее любые нереалистичные даты.</w:t>
            </w:r>
          </w:p>
          <w:p w14:paraId="1166362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Затем я прописал правила для финансовых полей: заработной платы, расходов, а также параметров самого кредита (суммы, ставки и срока). Сумма кредита получила проверку на строго положительное число, процентная ставка была ограничена лимитом от 0 до 100 процентов, а срок кредитования зафиксирован в границах от 1 до 360 месяцев. Все созданные правила я снабдил официальными текстами системных ошибок, которые Laravel будет автоматически пересылать обратно в интерфейс пользователя при сбое верификации.</w:t>
            </w:r>
          </w:p>
          <w:p w14:paraId="2C9D4B9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90D532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F45396F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45ADFC7B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D47970A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BD9057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4325B3FB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528FF55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06EB7FD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4D1AFBB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F10B430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DBAC61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3301A6A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Сегоденя я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занимался программированием серверных алгоритмов автоматического препроцессинга и форматирования входящих текстовых строк. Фреймворк Laravel 8 предоставляет удобные инструменты для работы со строками, и я использовал их для написания функции принудительной капитализации. Этот алгоритм принимает любые пришедшие строки с ФИО и автоматически преобразует их так, чтобы каждое отдельное слово гарантированно начиналось с большой буквы, независимо от того, как оператор набрал их на клавиатуре.</w:t>
            </w:r>
          </w:p>
          <w:p w14:paraId="0CBEF11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Во второй половине дня я доработал логику препроцессинга для очистки числовых полей от лишних символов, пробелов или знаков валют, которые пользователь мог случайно скопировать в форму ввода. Сервер автоматически приводит все финансовые параметры к чистому числовому виду с плавающей точкой, что необходимо для их правильного математического учета внутри бэкенда. Это позволило автоматизировать рутинный этап подготовки информации к дальнейшей системной обработке.</w:t>
            </w:r>
          </w:p>
          <w:p w14:paraId="0919BD3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58D551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ECA625F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369D5E4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985FFCA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408F4E85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AC65C14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6D0E09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49437CE0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009A852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D4B349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44C5AD6F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Рабочий день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я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посвя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тил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разработке бэкенд-логики для обработки пограничных сценариев и интеграции правил работы с пустыми необязательными полями формы. В техническом задании было четко зафиксировано требование о том, что пустые поля должны обрабатываться корректно и оставаться пустыми в конечной структуре данных. Я написал в контроллере Laravel 8 специальный фильтр, который обходит весь массив пришедших данных и проверяет наличие незаполненных элементов.</w:t>
            </w:r>
          </w:p>
          <w:p w14:paraId="0E66BFA2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Если фильтр обнаруживает, что пользователь оставил опциональное поле (например, «пароль клиента» или «прочие доходы») незаполненным, система не выдает ошибку валидации и не подставляет туда дефолтные нули. Алгоритм аккуратно заменяет значение на пустую строку, сохраняя при этом общую целостность структуры массива данных. Это позволило бэкенду гибко подстраиваться под разную степень заполненности форм веб-интерфейса.</w:t>
            </w:r>
          </w:p>
          <w:p w14:paraId="5930616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DC4A824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3ABEA53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A11DF99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0E87D619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4526191A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C86B4D3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5BCAE4C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5E0E994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6AB2EE30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112929C9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AD9D4E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1AAAB5D3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07E60C0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В финальный день разработки серверной части веб-приложения я полностью завершил объединение всех созданных изолированных модулей в единую, монолитную цепочку бэкенд-обработки. Я написал и отладил главный метод контроллера Laravel 8, который принимает POST-запрос, поочередно запускает препроцессинг строк, проводит комплексную валидацию всех полей, упаковывает информацию в сессионный массив и формирует итоговый JSON-ответ для фронтенда.</w:t>
            </w:r>
          </w:p>
          <w:p w14:paraId="7B694A9A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Также я проверил, как бэкенд реагирует на одновременную отправку больших объемов информации со всеми заполненными 12 логическими группами полей, описанными в ТЗ. Система отработала стабильно, без зависаний сервера и утечек памяти, подтвердив правильность выбранной архитектуры приложения. Я очистил код от временных комментариев, проверил конфигурационные файлы и успешно завершил этап разработки веб-приложения в соответствии с техническим заданием.</w:t>
            </w:r>
          </w:p>
          <w:p w14:paraId="204F7A7B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439645FB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3998FC34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09921F45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7B9C4B07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79D6E40A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7EE1BA4B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0485182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0BC6E6C1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7F65AAAF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43C1DBFA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7111D702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7EDF4FDF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589D93A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3CF694A2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2382FDF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57FB1BA5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3B3D15BD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1A62D9B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textAlignment w:val="auto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05099646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both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0F01F810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80808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both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6BFF2BF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Рабочий день я целиком посвятил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 xml:space="preserve"> теме номер 10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Модернизировать веб-приложение с учетом правил и норм подготовки информации для поисковых систем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  <w:lang w:val="en-US"/>
              </w:rPr>
              <w:t>”.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детальному анализу исходного кода страниц нашего веб-приложения, разработанного на фреймворке Laravel 8. Мне необходимо было лично проверить, насколько текущая верстка и структура существующих шаблонов Blade соответствуют базовым правилам и стандартам поисковой оптимизации Яндекс и Google. В ходе внимательного осмотра кода я заметил, что на страницах практически не используются стандартные семантические элементы, а вся структура построена на обычных неинформативных блоках. Это существенно затрудняет распознавание и правильное индексирование текстового контента роботами поисковых систем, снижая шансы сайта на успешное ранжирование в будущем.</w:t>
            </w:r>
          </w:p>
          <w:p w14:paraId="0904D9DC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Чтобы оперативно исправить эту проблему, я вручную переписал каркас разметки в файлах представлений веб-приложения. Вместо старых блоков я аккуратно расставил семантические элементы заголовка, подвала, навигации и основного содержательного контента. Дополнительно я добавил в верхнюю часть шаблонов Blade вывод важных мета-тегов, чтобы заголовки страниц и их краткие описания могли подтягиваться динамически напрямую из контроллеров фреймворка. Это сделало код страниц более структурированным, понятным и полностью соответствующим общепринятым правилам веб-разработки.</w:t>
            </w:r>
          </w:p>
          <w:p w14:paraId="1B6887A2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C0F1CD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2D1359D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ru-RU" w:eastAsia="zh-CN" w:bidi="ar"/>
              </w:rPr>
              <w:t>На этот день я</w:t>
            </w:r>
            <w:bookmarkStart w:id="0" w:name="_GoBack"/>
            <w:bookmarkEnd w:id="0"/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продолжил техническую настройку внутренних параметров веб-приложения под актуальные требования поисковых систем. В корневую папку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нашего проекта на Laravel 8 я добавил простой текстовый файл конфигурации </w:t>
            </w:r>
            <w:r>
              <w:rPr>
                <w:rStyle w:val="4"/>
                <w:rFonts w:hint="default" w:ascii="Times New Roman" w:hAnsi="Times New Roman" w:eastAsia="monospace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robots.txt</w:t>
            </w: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, в котором прописал базовые инструкции для сканирования. Я открыл для индексации главную страницу приложения и принудительно закрыл от роботов служебные маршруты фреймворка, папки логов и конфигураций. Это необходимо для того, чтобы в поисковую выдачу не попали внутренние системные файлы и конфиденциальная техническая информация.</w:t>
            </w:r>
          </w:p>
          <w:p w14:paraId="45848CF4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right="0" w:firstLine="850" w:firstLineChars="0"/>
              <w:jc w:val="both"/>
              <w:textAlignment w:val="auto"/>
              <w:rPr>
                <w:rFonts w:hint="default" w:ascii="Times New Roman" w:hAnsi="Times New Roman" w:eastAsia="Arial" w:cs="Times New Roman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  <w:t>Затем я перешел к оптимизации скорости отклика самого приложения, так как время загрузки страниц напрямую влияет на лояльность поисковиков. Я настроил кэширование конфигурации и маршрутов встроенными средствами фреймворка Laravel 8, что позволило сократить время генерации страниц. Никаких сложных систем автоматизации я не внедрял, а просто вручную проверил, чтобы файлы стилей и скриптов были очищены от лишних пробелов, а сервер отдавал интерфейс без задержек.</w:t>
            </w:r>
          </w:p>
          <w:p w14:paraId="594E94D1">
            <w:pPr>
              <w:keepNext w:val="0"/>
              <w:keepLines w:val="0"/>
              <w:widowControl/>
              <w:suppressLineNumbers w:val="0"/>
              <w:pBdr>
                <w:bottom w:val="none" w:color="808080" w:sz="0" w:space="0"/>
              </w:pBdr>
              <w:spacing w:before="384" w:beforeAutospacing="0" w:after="384" w:afterAutospacing="0"/>
              <w:ind w:left="0" w:right="0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</w:p>
          <w:p w14:paraId="6700C07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44" w:beforeAutospacing="0" w:after="192" w:afterAutospacing="0" w:line="300" w:lineRule="auto"/>
              <w:ind w:left="0" w:right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4DFFC11C">
            <w:pPr>
              <w:keepNext w:val="0"/>
              <w:keepLines w:val="0"/>
              <w:widowControl/>
              <w:suppressLineNumbers w:val="0"/>
              <w:pBdr>
                <w:bottom w:val="none" w:color="808080" w:sz="0" w:space="0"/>
              </w:pBdr>
              <w:spacing w:before="384" w:beforeAutospacing="0" w:after="384" w:afterAutospacing="0"/>
              <w:ind w:left="0" w:right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15B27832">
            <w:pPr>
              <w:keepNext w:val="0"/>
              <w:keepLines w:val="0"/>
              <w:widowControl/>
              <w:suppressLineNumbers w:val="0"/>
              <w:pBdr>
                <w:bottom w:val="none" w:color="808080" w:sz="0" w:space="0"/>
              </w:pBdr>
              <w:spacing w:before="384" w:beforeAutospacing="0" w:after="384" w:afterAutospacing="0"/>
              <w:ind w:left="0" w:right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6724947E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44" w:beforeAutospacing="0" w:after="192" w:afterAutospacing="0" w:line="300" w:lineRule="auto"/>
              <w:ind w:left="0" w:right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7A0E1BA8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44" w:beforeAutospacing="0" w:after="192" w:afterAutospacing="0" w:line="300" w:lineRule="auto"/>
              <w:ind w:left="0" w:right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35C5EA97">
            <w:pPr>
              <w:keepNext w:val="0"/>
              <w:keepLines w:val="0"/>
              <w:pageBreakBefore w:val="0"/>
              <w:widowControl/>
              <w:suppressLineNumbers w:val="0"/>
              <w:pBdr>
                <w:bottom w:val="none" w:color="E6E8F0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44" w:beforeAutospacing="0" w:after="192" w:afterAutospacing="0" w:line="300" w:lineRule="auto"/>
              <w:ind w:left="0" w:right="0"/>
              <w:jc w:val="both"/>
              <w:textAlignment w:val="auto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  <w:p w14:paraId="1A3966F7">
            <w:pPr>
              <w:keepNext w:val="0"/>
              <w:keepLines w:val="0"/>
              <w:widowControl/>
              <w:suppressLineNumbers w:val="0"/>
              <w:pBdr>
                <w:bottom w:val="none" w:color="E6E8F0" w:sz="0" w:space="0"/>
              </w:pBdr>
              <w:spacing w:before="144" w:beforeAutospacing="0" w:after="192" w:afterAutospacing="0"/>
              <w:ind w:left="0" w:right="0"/>
              <w:jc w:val="both"/>
              <w:rPr>
                <w:rFonts w:hint="default" w:ascii="Times New Roman" w:hAnsi="Times New Roman" w:eastAsia="Arial" w:cs="Times New Roman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</w:pPr>
          </w:p>
          <w:p w14:paraId="15C55D6B">
            <w:pPr>
              <w:widowControl w:val="0"/>
              <w:suppressAutoHyphens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shd w:val="clear" w:color="auto" w:fill="auto"/>
          </w:tcPr>
          <w:p w14:paraId="69A63851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color w:val="FF0000"/>
                <w:sz w:val="24"/>
                <w:szCs w:val="24"/>
              </w:rPr>
            </w:pPr>
          </w:p>
        </w:tc>
      </w:tr>
      <w:tr w14:paraId="34BFC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59448A1C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50B8CC2D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258FCE19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462A2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240998DB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43EAB699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08CD4FEC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6F40F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0DD1408D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59CAAFEC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2C67AE76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6E706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368DFE55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497498E8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2A35884E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0EC9A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13694825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630507DB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5D383370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62515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6353DFAF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2245BD45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40DE6F26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3C35D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4D7967F8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41E5FFC9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67D5C3C9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7E477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754AEEA8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4CD5A5FD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0526A448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6469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07E638EC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092016BE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5707E024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5AB98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1A957906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76664E4F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0C995382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0266D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6B8E3E66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6701F567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4F1C0A45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32A0B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526FCFAF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5DA0B12A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084BC6D4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372A2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0C4A776E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1D36107A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6FE72469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773FF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30FF569E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510D0016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0518F62E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0C95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5CA80C65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5299FF1A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443CD61E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5020E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3757251B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4794EA86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599750AD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0DFFC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23FCB881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24F94893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17064D46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11CB7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2173D7E1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5768B02D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23159546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7ABF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6484AE7D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1100B05E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6B0C4E45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18B4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7EC62160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396322A9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1570E82F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64549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399B7C35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6A527DDE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0F768993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5207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36E0CE00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28731420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579C3404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0C1F3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01D45F0A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2912D4E5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6953ED9D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44558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705DC6A6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0F72DF09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342A73F1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  <w:tr w14:paraId="5C08E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auto"/>
          </w:tcPr>
          <w:p w14:paraId="64960258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6120" w:type="dxa"/>
            <w:shd w:val="clear" w:color="auto" w:fill="auto"/>
          </w:tcPr>
          <w:p w14:paraId="4C33EDBB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7D95E387">
            <w:pPr>
              <w:widowControl w:val="0"/>
              <w:suppressAutoHyphens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</w:p>
        </w:tc>
      </w:tr>
    </w:tbl>
    <w:p w14:paraId="22A856CD">
      <w:pPr>
        <w:jc w:val="both"/>
        <w:rPr>
          <w:rFonts w:ascii="Times New Roman" w:hAnsi="Times New Roman"/>
          <w:sz w:val="24"/>
          <w:szCs w:val="20"/>
        </w:rPr>
      </w:pPr>
    </w:p>
    <w:p w14:paraId="625DA9BC">
      <w:pPr>
        <w:jc w:val="both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 xml:space="preserve">Руководитель практики от </w:t>
      </w:r>
      <w:r>
        <w:rPr>
          <w:rFonts w:ascii="Times New Roman" w:hAnsi="Times New Roman"/>
          <w:sz w:val="24"/>
          <w:szCs w:val="20"/>
          <w:lang w:val="en-US"/>
        </w:rPr>
        <w:t>организации</w:t>
      </w:r>
      <w:r>
        <w:rPr>
          <w:rFonts w:ascii="Times New Roman" w:hAnsi="Times New Roman"/>
          <w:sz w:val="24"/>
          <w:szCs w:val="20"/>
        </w:rPr>
        <w:t>: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1B014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27214335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________________________/</w:t>
            </w:r>
          </w:p>
        </w:tc>
        <w:tc>
          <w:tcPr>
            <w:tcW w:w="4786" w:type="dxa"/>
          </w:tcPr>
          <w:p w14:paraId="495A0DAE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/>
                <w:sz w:val="24"/>
                <w:szCs w:val="20"/>
                <w:lang w:val="en-US"/>
              </w:rPr>
              <w:t>Борисова Е.Ю., зам директора</w:t>
            </w:r>
          </w:p>
        </w:tc>
      </w:tr>
      <w:tr w14:paraId="2D67E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990163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i/>
                <w:szCs w:val="20"/>
              </w:rPr>
              <w:t>подпись</w:t>
            </w:r>
          </w:p>
        </w:tc>
        <w:tc>
          <w:tcPr>
            <w:tcW w:w="4786" w:type="dxa"/>
          </w:tcPr>
          <w:p w14:paraId="14687E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Cs w:val="20"/>
              </w:rPr>
              <w:t>Ф.И.О., должность</w:t>
            </w:r>
          </w:p>
        </w:tc>
      </w:tr>
    </w:tbl>
    <w:p w14:paraId="1AD41614">
      <w:pPr>
        <w:rPr>
          <w:lang w:val="en-US"/>
        </w:rPr>
      </w:pPr>
    </w:p>
    <w:sectPr>
      <w:headerReference r:id="rId5" w:type="default"/>
      <w:headerReference r:id="rId6" w:type="even"/>
      <w:pgSz w:w="11906" w:h="16838"/>
      <w:pgMar w:top="1134" w:right="850" w:bottom="1134" w:left="1701" w:header="0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3C5F5">
    <w:pPr>
      <w:pStyle w:val="6"/>
      <w:tabs>
        <w:tab w:val="right" w:pos="10206"/>
        <w:tab w:val="clear" w:pos="9355"/>
      </w:tabs>
      <w:ind w:left="-170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230B6">
    <w:pPr>
      <w:pStyle w:val="6"/>
    </w:pPr>
    <w:r>
      <w:rPr>
        <w:lang w:eastAsia="ru-RU"/>
      </w:rPr>
      <w:drawing>
        <wp:inline distT="0" distB="0" distL="0" distR="0">
          <wp:extent cx="5895975" cy="1352550"/>
          <wp:effectExtent l="0" t="0" r="9525" b="0"/>
          <wp:docPr id="1" name="Рисунок 2" descr="Колонтитул ВЮК ОГР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Колонтитул ВЮК ОГР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5975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C67"/>
    <w:rsid w:val="00002861"/>
    <w:rsid w:val="00122C67"/>
    <w:rsid w:val="003B6EB6"/>
    <w:rsid w:val="006B6C48"/>
    <w:rsid w:val="00812A77"/>
    <w:rsid w:val="00DD3A68"/>
    <w:rsid w:val="00E81FBF"/>
    <w:rsid w:val="15D62A35"/>
    <w:rsid w:val="20264397"/>
    <w:rsid w:val="40AF0B2D"/>
    <w:rsid w:val="6210452C"/>
    <w:rsid w:val="79BF6D12"/>
    <w:rsid w:val="7F4D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link w:val="8"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Верхний колонтитул Знак"/>
    <w:basedOn w:val="2"/>
    <w:link w:val="6"/>
    <w:qFormat/>
    <w:uiPriority w:val="99"/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2708</Words>
  <Characters>19376</Characters>
  <Lines>3</Lines>
  <Paragraphs>1</Paragraphs>
  <TotalTime>5</TotalTime>
  <ScaleCrop>false</ScaleCrop>
  <LinksUpToDate>false</LinksUpToDate>
  <CharactersWithSpaces>22016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2017-09-06T10:16:00Z</dcterms:created>
  <dc:creator>Захарова Ольга Владимировна</dc:creator>
  <cp:lastModifiedBy>Fap Fap</cp:lastModifiedBy>
  <dcterms:modified xsi:type="dcterms:W3CDTF">2026-06-17T23:27:35Z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eyJoZGlkIjoiYmU3ZWFmM2E4YjJjZjcxYjE2YmE4ZWY3OWY5NzAzYTgiLCJ1c2VySWQiOiI4NDIxMDg4MTY5ODEifQ==</vt:lpwstr>
  </property>
  <property fmtid="{D5CDD505-2E9C-101B-9397-08002B2CF9AE}" pid="3" name="KSOProductBuildVer">
    <vt:lpwstr>1049-12.1.0.26880</vt:lpwstr>
  </property>
  <property fmtid="{D5CDD505-2E9C-101B-9397-08002B2CF9AE}" pid="4" name="ICV">
    <vt:lpwstr>3B495F7FC7E14535868E604AAD87DE91_12</vt:lpwstr>
  </property>
</Properties>
</file>