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BAAB8" w14:textId="43C05148" w:rsidR="003E38BB" w:rsidRPr="003E38BB" w:rsidRDefault="003E38BB" w:rsidP="003E38BB">
      <w:pPr>
        <w:ind w:hanging="3"/>
        <w:jc w:val="center"/>
        <w:rPr>
          <w:rFonts w:eastAsia="Times New Roman" w:cs="Times New Roman"/>
          <w:b/>
          <w:szCs w:val="32"/>
        </w:rPr>
      </w:pPr>
      <w:bookmarkStart w:id="0" w:name="_Toc214913721"/>
      <w:bookmarkStart w:id="1" w:name="_Toc214913720"/>
      <w:r w:rsidRPr="00240313">
        <w:rPr>
          <w:rFonts w:ascii="Times New Roman" w:hAnsi="Times New Roman" w:cs="Times New Roman"/>
          <w:noProof/>
        </w:rPr>
        <w:drawing>
          <wp:anchor distT="0" distB="0" distL="114300" distR="114300" simplePos="0" relativeHeight="251658240" behindDoc="1" locked="0" layoutInCell="1" hidden="0" allowOverlap="1" wp14:anchorId="3E7A290F" wp14:editId="5908DAD7">
            <wp:simplePos x="0" y="0"/>
            <wp:positionH relativeFrom="page">
              <wp:posOffset>5080</wp:posOffset>
            </wp:positionH>
            <wp:positionV relativeFrom="paragraph">
              <wp:posOffset>-846854</wp:posOffset>
            </wp:positionV>
            <wp:extent cx="7318375" cy="9978390"/>
            <wp:effectExtent l="0" t="0" r="0" b="3810"/>
            <wp:wrapNone/>
            <wp:docPr id="728132924" name="image1.png" descr="A black and white rectangular frame"/>
            <wp:cNvGraphicFramePr/>
            <a:graphic xmlns:a="http://schemas.openxmlformats.org/drawingml/2006/main">
              <a:graphicData uri="http://schemas.openxmlformats.org/drawingml/2006/picture">
                <pic:pic xmlns:pic="http://schemas.openxmlformats.org/drawingml/2006/picture">
                  <pic:nvPicPr>
                    <pic:cNvPr id="728132924" name="image1.png" descr="A black and white rectangular frame"/>
                    <pic:cNvPicPr preferRelativeResize="0"/>
                  </pic:nvPicPr>
                  <pic:blipFill>
                    <a:blip r:embed="rId6"/>
                    <a:srcRect/>
                    <a:stretch>
                      <a:fillRect/>
                    </a:stretch>
                  </pic:blipFill>
                  <pic:spPr>
                    <a:xfrm>
                      <a:off x="0" y="0"/>
                      <a:ext cx="7318375" cy="9978390"/>
                    </a:xfrm>
                    <a:prstGeom prst="rect">
                      <a:avLst/>
                    </a:prstGeom>
                    <a:ln/>
                  </pic:spPr>
                </pic:pic>
              </a:graphicData>
            </a:graphic>
          </wp:anchor>
        </w:drawing>
      </w:r>
      <w:bookmarkEnd w:id="1"/>
      <w:r w:rsidRPr="008F6C25">
        <w:rPr>
          <w:rFonts w:eastAsia="Times New Roman" w:cs="Times New Roman"/>
          <w:b/>
          <w:szCs w:val="32"/>
        </w:rPr>
        <w:t>ĐẠI HỌC QUỐC GIA HÀ NỘI</w:t>
      </w:r>
      <w:bookmarkEnd w:id="0"/>
    </w:p>
    <w:p w14:paraId="0BC1258C" w14:textId="50B50833" w:rsidR="003E38BB" w:rsidRPr="008F6C25" w:rsidRDefault="003E38BB" w:rsidP="003E38BB">
      <w:pPr>
        <w:ind w:hanging="3"/>
        <w:jc w:val="center"/>
        <w:rPr>
          <w:rFonts w:eastAsia="Times New Roman" w:cs="Times New Roman"/>
          <w:szCs w:val="32"/>
        </w:rPr>
      </w:pPr>
      <w:bookmarkStart w:id="2" w:name="_Toc214913722"/>
      <w:r w:rsidRPr="008F6C25">
        <w:rPr>
          <w:rFonts w:eastAsia="Times New Roman" w:cs="Times New Roman"/>
          <w:b/>
          <w:szCs w:val="32"/>
        </w:rPr>
        <w:t>TRƯỜNG ĐẠI HỌC CÔNG NGHỆ</w:t>
      </w:r>
      <w:bookmarkStart w:id="3" w:name="_Hlk214932880"/>
      <w:bookmarkEnd w:id="2"/>
      <w:bookmarkEnd w:id="3"/>
    </w:p>
    <w:p w14:paraId="0BCA1107" w14:textId="77777777" w:rsidR="003E38BB" w:rsidRPr="00240313" w:rsidRDefault="003E38BB" w:rsidP="003E38BB">
      <w:pPr>
        <w:rPr>
          <w:rFonts w:ascii="Times New Roman" w:eastAsia="Times New Roman" w:hAnsi="Times New Roman" w:cs="Times New Roman"/>
        </w:rPr>
      </w:pPr>
    </w:p>
    <w:p w14:paraId="61FBF09D" w14:textId="77777777" w:rsidR="003E38BB" w:rsidRPr="00240313" w:rsidRDefault="003E38BB" w:rsidP="003E38BB">
      <w:pPr>
        <w:tabs>
          <w:tab w:val="right" w:pos="2111"/>
        </w:tabs>
        <w:rPr>
          <w:rFonts w:ascii="Times New Roman" w:eastAsia="Times New Roman" w:hAnsi="Times New Roman" w:cs="Times New Roman"/>
        </w:rPr>
      </w:pPr>
    </w:p>
    <w:p w14:paraId="194AA449" w14:textId="77777777" w:rsidR="003E38BB" w:rsidRPr="00240313" w:rsidRDefault="003E38BB" w:rsidP="003E38BB">
      <w:pPr>
        <w:rPr>
          <w:rFonts w:ascii="Times New Roman" w:eastAsia="Times New Roman" w:hAnsi="Times New Roman" w:cs="Times New Roman"/>
        </w:rPr>
      </w:pPr>
    </w:p>
    <w:p w14:paraId="5F8D318D" w14:textId="77777777" w:rsidR="003E38BB" w:rsidRPr="00240313" w:rsidRDefault="003E38BB" w:rsidP="003E38BB">
      <w:pPr>
        <w:ind w:hanging="3"/>
        <w:jc w:val="center"/>
        <w:rPr>
          <w:rFonts w:ascii="Times New Roman" w:eastAsia="Times New Roman" w:hAnsi="Times New Roman" w:cs="Times New Roman"/>
        </w:rPr>
      </w:pPr>
      <w:bookmarkStart w:id="4" w:name="_Toc214913723"/>
      <w:r w:rsidRPr="00240313">
        <w:rPr>
          <w:rFonts w:ascii="Times New Roman" w:eastAsia="Times New Roman" w:hAnsi="Times New Roman" w:cs="Times New Roman"/>
          <w:noProof/>
        </w:rPr>
        <w:drawing>
          <wp:inline distT="114300" distB="114300" distL="114300" distR="114300" wp14:anchorId="4745731A" wp14:editId="0DF9F69E">
            <wp:extent cx="1799908" cy="1799908"/>
            <wp:effectExtent l="0" t="0" r="0" b="0"/>
            <wp:docPr id="1346078526" name="image2.png" descr="A blue circle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346078526" name="image2.png" descr="A blue circle with black text&#10;&#10;AI-generated content may be incorrect."/>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1799908" cy="1799908"/>
                    </a:xfrm>
                    <a:prstGeom prst="rect">
                      <a:avLst/>
                    </a:prstGeom>
                    <a:ln/>
                  </pic:spPr>
                </pic:pic>
              </a:graphicData>
            </a:graphic>
          </wp:inline>
        </w:drawing>
      </w:r>
      <w:bookmarkEnd w:id="4"/>
    </w:p>
    <w:p w14:paraId="46B2CE6E" w14:textId="77777777" w:rsidR="003E38BB" w:rsidRPr="00240313" w:rsidRDefault="003E38BB" w:rsidP="003E38BB">
      <w:pPr>
        <w:ind w:hanging="3"/>
        <w:rPr>
          <w:rFonts w:ascii="Times New Roman" w:eastAsia="Times New Roman" w:hAnsi="Times New Roman" w:cs="Times New Roman"/>
        </w:rPr>
      </w:pPr>
    </w:p>
    <w:p w14:paraId="54A6347E" w14:textId="77777777" w:rsidR="003E38BB" w:rsidRPr="00240313" w:rsidRDefault="003E38BB" w:rsidP="003E38BB">
      <w:pPr>
        <w:ind w:hanging="3"/>
        <w:rPr>
          <w:rFonts w:ascii="Times New Roman" w:eastAsia="Times New Roman" w:hAnsi="Times New Roman" w:cs="Times New Roman"/>
        </w:rPr>
      </w:pPr>
    </w:p>
    <w:p w14:paraId="07389A26" w14:textId="77777777" w:rsidR="003E38BB" w:rsidRPr="00240313" w:rsidRDefault="003E38BB" w:rsidP="003E38BB">
      <w:pPr>
        <w:ind w:hanging="3"/>
        <w:rPr>
          <w:rFonts w:ascii="Times New Roman" w:eastAsia="Times New Roman" w:hAnsi="Times New Roman" w:cs="Times New Roman"/>
        </w:rPr>
      </w:pPr>
    </w:p>
    <w:p w14:paraId="217E4526" w14:textId="77777777" w:rsidR="003E38BB" w:rsidRPr="008F6C25" w:rsidRDefault="003E38BB" w:rsidP="003E38BB">
      <w:pPr>
        <w:ind w:leftChars="53" w:left="121" w:hanging="4"/>
        <w:jc w:val="center"/>
        <w:rPr>
          <w:rFonts w:eastAsia="Times New Roman" w:cs="Times New Roman"/>
          <w:b/>
          <w:bCs/>
          <w:sz w:val="40"/>
          <w:szCs w:val="40"/>
        </w:rPr>
      </w:pPr>
      <w:bookmarkStart w:id="5" w:name="_Toc214913724"/>
      <w:r w:rsidRPr="008F6C25">
        <w:rPr>
          <w:rFonts w:eastAsia="Times New Roman" w:cs="Times New Roman"/>
          <w:b/>
          <w:bCs/>
          <w:sz w:val="40"/>
          <w:szCs w:val="40"/>
        </w:rPr>
        <w:t>BÁO CÁO BÀI TẬP LỚN MÔN ĐIỆN TOÁN ĐÁM MÂY</w:t>
      </w:r>
      <w:bookmarkEnd w:id="5"/>
      <w:r>
        <w:rPr>
          <w:rFonts w:eastAsia="Times New Roman" w:cs="Times New Roman"/>
          <w:b/>
          <w:bCs/>
          <w:sz w:val="40"/>
          <w:szCs w:val="40"/>
        </w:rPr>
        <w:t xml:space="preserve"> </w:t>
      </w:r>
      <w:r w:rsidRPr="006F04F6">
        <w:rPr>
          <w:rFonts w:eastAsia="Times New Roman" w:cs="Times New Roman"/>
          <w:b/>
          <w:bCs/>
          <w:sz w:val="40"/>
          <w:szCs w:val="40"/>
        </w:rPr>
        <w:t>INT3319 1</w:t>
      </w:r>
    </w:p>
    <w:p w14:paraId="042F9621" w14:textId="77777777" w:rsidR="003E38BB" w:rsidRPr="008F6C25" w:rsidRDefault="003E38BB" w:rsidP="003E38BB">
      <w:pPr>
        <w:ind w:leftChars="53" w:left="120" w:hanging="3"/>
        <w:jc w:val="center"/>
        <w:rPr>
          <w:rFonts w:eastAsia="Times New Roman" w:cs="Times New Roman"/>
          <w:b/>
          <w:bCs/>
          <w:szCs w:val="32"/>
        </w:rPr>
      </w:pPr>
    </w:p>
    <w:p w14:paraId="76DE68E5" w14:textId="4AA49826" w:rsidR="003E38BB" w:rsidRPr="008F6C25" w:rsidRDefault="003E38BB" w:rsidP="003E38BB">
      <w:pPr>
        <w:ind w:hanging="3"/>
        <w:jc w:val="center"/>
        <w:rPr>
          <w:rFonts w:eastAsia="Times New Roman" w:cs="Times New Roman"/>
        </w:rPr>
      </w:pPr>
      <w:r w:rsidRPr="008F6C25">
        <w:rPr>
          <w:rFonts w:eastAsia="Times New Roman" w:cs="Times New Roman"/>
          <w:b/>
          <w:bCs/>
          <w:szCs w:val="32"/>
        </w:rPr>
        <w:t>Triển khai Hệ thống Xử lý và Lưu trữ Tài liệu Tự động sử dụng Kiến trúc Serverless trên AWS</w:t>
      </w:r>
    </w:p>
    <w:p w14:paraId="4D6B16EC" w14:textId="77777777" w:rsidR="003E38BB" w:rsidRPr="008F6C25" w:rsidRDefault="003E38BB" w:rsidP="003E38BB">
      <w:pPr>
        <w:tabs>
          <w:tab w:val="left" w:pos="3960"/>
        </w:tabs>
        <w:spacing w:line="360" w:lineRule="auto"/>
        <w:ind w:hanging="3"/>
        <w:jc w:val="center"/>
        <w:rPr>
          <w:rFonts w:eastAsia="Times New Roman" w:cs="Times New Roman"/>
          <w:b/>
          <w:sz w:val="28"/>
          <w:szCs w:val="28"/>
        </w:rPr>
      </w:pPr>
      <w:bookmarkStart w:id="6" w:name="_Toc214913726"/>
      <w:r w:rsidRPr="008F6C25">
        <w:rPr>
          <w:rFonts w:eastAsia="Times New Roman" w:cs="Times New Roman"/>
          <w:b/>
          <w:sz w:val="28"/>
          <w:szCs w:val="28"/>
        </w:rPr>
        <w:t>Thực hiện bởi: Nhóm 8</w:t>
      </w:r>
      <w:bookmarkEnd w:id="6"/>
      <w:r w:rsidRPr="008F6C25">
        <w:rPr>
          <w:rFonts w:eastAsia="Times New Roman" w:cs="Times New Roman"/>
          <w:b/>
          <w:sz w:val="28"/>
          <w:szCs w:val="28"/>
        </w:rPr>
        <w:t xml:space="preserve"> </w:t>
      </w:r>
    </w:p>
    <w:p w14:paraId="205B2DC8" w14:textId="77777777" w:rsidR="003E38BB" w:rsidRPr="008F6C25" w:rsidRDefault="003E38BB" w:rsidP="003E38BB">
      <w:pPr>
        <w:tabs>
          <w:tab w:val="left" w:pos="3960"/>
        </w:tabs>
        <w:spacing w:line="360" w:lineRule="auto"/>
        <w:ind w:leftChars="1035" w:left="2280" w:hanging="3"/>
        <w:rPr>
          <w:rFonts w:eastAsia="Times New Roman" w:cs="Times New Roman"/>
          <w:b/>
          <w:sz w:val="28"/>
          <w:szCs w:val="28"/>
        </w:rPr>
      </w:pPr>
      <w:bookmarkStart w:id="7" w:name="_Toc214913727"/>
      <w:r w:rsidRPr="008F6C25">
        <w:rPr>
          <w:rFonts w:eastAsia="Times New Roman" w:cs="Times New Roman"/>
          <w:b/>
          <w:sz w:val="28"/>
          <w:szCs w:val="28"/>
        </w:rPr>
        <w:t>Nguyễn Đình Nghĩa    -  22028320</w:t>
      </w:r>
      <w:bookmarkEnd w:id="7"/>
    </w:p>
    <w:p w14:paraId="64F82786" w14:textId="77777777" w:rsidR="003E38BB" w:rsidRPr="008F6C25" w:rsidRDefault="003E38BB" w:rsidP="003E38BB">
      <w:pPr>
        <w:tabs>
          <w:tab w:val="left" w:pos="3960"/>
        </w:tabs>
        <w:spacing w:line="360" w:lineRule="auto"/>
        <w:ind w:leftChars="1035" w:left="2280" w:hanging="3"/>
        <w:rPr>
          <w:rFonts w:eastAsia="Times New Roman" w:cs="Times New Roman"/>
          <w:b/>
          <w:bCs/>
          <w:sz w:val="28"/>
          <w:szCs w:val="28"/>
        </w:rPr>
      </w:pPr>
      <w:bookmarkStart w:id="8" w:name="_Toc214913728"/>
      <w:r w:rsidRPr="29910E1D">
        <w:rPr>
          <w:rFonts w:eastAsia="Times New Roman" w:cs="Times New Roman"/>
          <w:b/>
          <w:bCs/>
          <w:sz w:val="28"/>
          <w:szCs w:val="28"/>
        </w:rPr>
        <w:t xml:space="preserve">Nhữ Đình Tú               </w:t>
      </w:r>
      <w:r>
        <w:rPr>
          <w:rFonts w:eastAsia="Times New Roman" w:cs="Times New Roman"/>
          <w:b/>
          <w:bCs/>
          <w:sz w:val="28"/>
          <w:szCs w:val="28"/>
        </w:rPr>
        <w:t xml:space="preserve">  </w:t>
      </w:r>
      <w:r w:rsidRPr="29910E1D">
        <w:rPr>
          <w:rFonts w:eastAsia="Times New Roman" w:cs="Times New Roman"/>
          <w:b/>
          <w:bCs/>
          <w:sz w:val="28"/>
          <w:szCs w:val="28"/>
        </w:rPr>
        <w:t>-  23021703</w:t>
      </w:r>
      <w:bookmarkEnd w:id="8"/>
    </w:p>
    <w:p w14:paraId="1F111FAA" w14:textId="77777777" w:rsidR="003E38BB" w:rsidRPr="008F6C25" w:rsidRDefault="003E38BB" w:rsidP="003E38BB">
      <w:pPr>
        <w:tabs>
          <w:tab w:val="left" w:pos="3960"/>
        </w:tabs>
        <w:spacing w:line="360" w:lineRule="auto"/>
        <w:ind w:leftChars="1035" w:left="2280" w:hanging="3"/>
        <w:rPr>
          <w:rFonts w:eastAsia="Times New Roman" w:cs="Times New Roman"/>
          <w:b/>
          <w:sz w:val="28"/>
          <w:szCs w:val="28"/>
        </w:rPr>
      </w:pPr>
      <w:bookmarkStart w:id="9" w:name="_Toc214913729"/>
      <w:r w:rsidRPr="008F6C25">
        <w:rPr>
          <w:rFonts w:eastAsia="Times New Roman" w:cs="Times New Roman"/>
          <w:b/>
          <w:sz w:val="28"/>
          <w:szCs w:val="28"/>
        </w:rPr>
        <w:t>Nguyễn Thanh Tùng  -  23021714</w:t>
      </w:r>
      <w:bookmarkEnd w:id="9"/>
    </w:p>
    <w:p w14:paraId="69368368" w14:textId="5D8965BE" w:rsidR="003E38BB" w:rsidRPr="008F6C25" w:rsidRDefault="003E38BB" w:rsidP="003E38BB">
      <w:pPr>
        <w:rPr>
          <w:rFonts w:eastAsia="Times New Roman" w:cs="Times New Roman"/>
          <w:b/>
          <w:i/>
        </w:rPr>
      </w:pPr>
      <w:r>
        <w:rPr>
          <w:rFonts w:eastAsia="Times New Roman" w:cs="Times New Roman"/>
          <w:b/>
          <w:i/>
        </w:rPr>
        <w:t xml:space="preserve">         </w:t>
      </w:r>
      <w:bookmarkStart w:id="10" w:name="_Toc214913730"/>
      <w:r w:rsidRPr="008F6C25">
        <w:rPr>
          <w:rFonts w:eastAsia="Times New Roman" w:cs="Times New Roman"/>
          <w:b/>
          <w:i/>
        </w:rPr>
        <w:t>Hà nội, ngày 23 tháng 11 năm 2025</w:t>
      </w:r>
      <w:bookmarkEnd w:id="10"/>
    </w:p>
    <w:p w14:paraId="0B2C3A55" w14:textId="527C3079" w:rsidR="000429D5" w:rsidRDefault="00000000">
      <w:pPr>
        <w:pStyle w:val="Heading1"/>
      </w:pPr>
      <w:bookmarkStart w:id="11" w:name="_Hlk217485539"/>
      <w:r>
        <w:lastRenderedPageBreak/>
        <w:t>BÁO CÁO DỰ ÁN CUỐI KỲ MÔN HỌC MÁY</w:t>
      </w:r>
    </w:p>
    <w:p w14:paraId="3AC69743" w14:textId="77777777" w:rsidR="000429D5" w:rsidRDefault="00000000">
      <w:r>
        <w:rPr>
          <w:b/>
        </w:rPr>
        <w:t>ĐỀ TÀI:</w:t>
      </w:r>
      <w:r>
        <w:t xml:space="preserve"> Phân loại hiện tượng thiên văn TDE (Tidal Disruption Event) từ dữ liệu đường cong ánh sáng</w:t>
      </w:r>
    </w:p>
    <w:p w14:paraId="6FA5AAA5" w14:textId="77777777" w:rsidR="000429D5" w:rsidRDefault="00000000">
      <w:r>
        <w:rPr>
          <w:b/>
        </w:rPr>
        <w:t>Cuộc thi:</w:t>
      </w:r>
      <w:r>
        <w:t xml:space="preserve"> MALLORN Astronomical Classification Challenge (Kaggle)</w:t>
      </w:r>
    </w:p>
    <w:p w14:paraId="41907CD1" w14:textId="77777777" w:rsidR="000429D5" w:rsidRDefault="000429D5">
      <w:pPr>
        <w:pBdr>
          <w:bottom w:val="single" w:sz="6" w:space="1" w:color="auto"/>
        </w:pBdr>
      </w:pPr>
    </w:p>
    <w:p w14:paraId="5F1147F3" w14:textId="77777777" w:rsidR="000429D5" w:rsidRDefault="00000000">
      <w:pPr>
        <w:pStyle w:val="Heading2"/>
      </w:pPr>
      <w:r>
        <w:t>THÔNG TIN NHÓM</w:t>
      </w:r>
    </w:p>
    <w:tbl>
      <w:tblPr>
        <w:tblW w:w="0" w:type="auto"/>
        <w:tblLook w:val="04A0" w:firstRow="1" w:lastRow="0" w:firstColumn="1" w:lastColumn="0" w:noHBand="0" w:noVBand="1"/>
      </w:tblPr>
      <w:tblGrid>
        <w:gridCol w:w="2880"/>
        <w:gridCol w:w="2880"/>
        <w:gridCol w:w="2880"/>
      </w:tblGrid>
      <w:tr w:rsidR="000429D5" w14:paraId="7D08696A" w14:textId="77777777">
        <w:tc>
          <w:tcPr>
            <w:tcW w:w="2880" w:type="dxa"/>
          </w:tcPr>
          <w:p w14:paraId="35020FF1" w14:textId="77777777" w:rsidR="000429D5" w:rsidRDefault="00000000">
            <w:r>
              <w:rPr>
                <w:b/>
              </w:rPr>
              <w:t>STT</w:t>
            </w:r>
          </w:p>
        </w:tc>
        <w:tc>
          <w:tcPr>
            <w:tcW w:w="2880" w:type="dxa"/>
          </w:tcPr>
          <w:p w14:paraId="2B2A6226" w14:textId="77777777" w:rsidR="000429D5" w:rsidRDefault="00000000">
            <w:r>
              <w:rPr>
                <w:b/>
              </w:rPr>
              <w:t>Họ và tên</w:t>
            </w:r>
          </w:p>
        </w:tc>
        <w:tc>
          <w:tcPr>
            <w:tcW w:w="2880" w:type="dxa"/>
          </w:tcPr>
          <w:p w14:paraId="14041E3B" w14:textId="77777777" w:rsidR="000429D5" w:rsidRDefault="00000000">
            <w:r>
              <w:rPr>
                <w:b/>
              </w:rPr>
              <w:t>MSSV</w:t>
            </w:r>
          </w:p>
        </w:tc>
      </w:tr>
      <w:tr w:rsidR="000429D5" w14:paraId="48FEEEF4" w14:textId="77777777">
        <w:tc>
          <w:tcPr>
            <w:tcW w:w="2880" w:type="dxa"/>
          </w:tcPr>
          <w:p w14:paraId="46C0F940" w14:textId="77777777" w:rsidR="000429D5" w:rsidRDefault="00000000">
            <w:r>
              <w:t>1</w:t>
            </w:r>
          </w:p>
        </w:tc>
        <w:tc>
          <w:tcPr>
            <w:tcW w:w="2880" w:type="dxa"/>
          </w:tcPr>
          <w:p w14:paraId="7426DBE5" w14:textId="77777777" w:rsidR="000429D5" w:rsidRDefault="00000000">
            <w:r>
              <w:t>Nhữ Đình Tú</w:t>
            </w:r>
          </w:p>
        </w:tc>
        <w:tc>
          <w:tcPr>
            <w:tcW w:w="2880" w:type="dxa"/>
          </w:tcPr>
          <w:p w14:paraId="11CEE39E" w14:textId="77777777" w:rsidR="000429D5" w:rsidRDefault="00000000">
            <w:r>
              <w:t>23021703</w:t>
            </w:r>
          </w:p>
        </w:tc>
      </w:tr>
      <w:tr w:rsidR="000429D5" w14:paraId="26C3AA19" w14:textId="77777777">
        <w:tc>
          <w:tcPr>
            <w:tcW w:w="2880" w:type="dxa"/>
          </w:tcPr>
          <w:p w14:paraId="7721D636" w14:textId="77777777" w:rsidR="000429D5" w:rsidRDefault="00000000">
            <w:r>
              <w:t>2</w:t>
            </w:r>
          </w:p>
        </w:tc>
        <w:tc>
          <w:tcPr>
            <w:tcW w:w="2880" w:type="dxa"/>
          </w:tcPr>
          <w:p w14:paraId="6823D212" w14:textId="77777777" w:rsidR="000429D5" w:rsidRDefault="00000000">
            <w:r>
              <w:t>Đặng Phạm Trung</w:t>
            </w:r>
          </w:p>
        </w:tc>
        <w:tc>
          <w:tcPr>
            <w:tcW w:w="2880" w:type="dxa"/>
          </w:tcPr>
          <w:p w14:paraId="413EF181" w14:textId="77777777" w:rsidR="000429D5" w:rsidRDefault="00000000">
            <w:r>
              <w:t>23021743</w:t>
            </w:r>
          </w:p>
        </w:tc>
      </w:tr>
    </w:tbl>
    <w:p w14:paraId="3B613874" w14:textId="77777777" w:rsidR="000429D5" w:rsidRDefault="000429D5"/>
    <w:p w14:paraId="1BBF9CE6" w14:textId="77777777" w:rsidR="000429D5" w:rsidRDefault="00000000">
      <w:r>
        <w:rPr>
          <w:b/>
        </w:rPr>
        <w:t>Giảng viên hướng dẫn:</w:t>
      </w:r>
      <w:r>
        <w:t xml:space="preserve"> [Tên giảng viên]</w:t>
      </w:r>
      <w:r>
        <w:br/>
      </w:r>
      <w:r>
        <w:rPr>
          <w:b/>
        </w:rPr>
        <w:t>Lớp:</w:t>
      </w:r>
      <w:r>
        <w:t xml:space="preserve"> [Tên lớp]</w:t>
      </w:r>
      <w:r>
        <w:br/>
      </w:r>
      <w:r>
        <w:rPr>
          <w:b/>
        </w:rPr>
        <w:t>Học kỳ:</w:t>
      </w:r>
      <w:r>
        <w:t xml:space="preserve"> I - Năm học 2024-2025</w:t>
      </w:r>
    </w:p>
    <w:p w14:paraId="20F2E678" w14:textId="77777777" w:rsidR="000429D5" w:rsidRDefault="000429D5">
      <w:pPr>
        <w:pBdr>
          <w:bottom w:val="single" w:sz="6" w:space="1" w:color="auto"/>
        </w:pBdr>
      </w:pPr>
    </w:p>
    <w:p w14:paraId="218044F0" w14:textId="77777777" w:rsidR="000429D5" w:rsidRDefault="00000000">
      <w:pPr>
        <w:pStyle w:val="Heading2"/>
      </w:pPr>
      <w:r>
        <w:t>MỤC LỤC</w:t>
      </w:r>
    </w:p>
    <w:p w14:paraId="50E17FA2" w14:textId="77777777" w:rsidR="000429D5" w:rsidRDefault="00000000">
      <w:pPr>
        <w:pStyle w:val="ListNumber"/>
        <w:spacing w:line="240" w:lineRule="auto"/>
        <w:ind w:left="720"/>
      </w:pPr>
      <w:hyperlink w:anchor="1-giới-thiệu">
        <w:r>
          <w:rPr>
            <w:color w:val="0000EE"/>
            <w:u w:val="single"/>
          </w:rPr>
          <w:t>Giới thiệu</w:t>
        </w:r>
      </w:hyperlink>
    </w:p>
    <w:p w14:paraId="75EA3886" w14:textId="77777777" w:rsidR="000429D5" w:rsidRDefault="00000000">
      <w:pPr>
        <w:pStyle w:val="ListNumber"/>
        <w:spacing w:line="240" w:lineRule="auto"/>
        <w:ind w:left="720"/>
      </w:pPr>
      <w:hyperlink w:anchor="2-phân-tích-bài-toán">
        <w:r>
          <w:rPr>
            <w:color w:val="0000EE"/>
            <w:u w:val="single"/>
          </w:rPr>
          <w:t>Phân tích bài toán</w:t>
        </w:r>
      </w:hyperlink>
    </w:p>
    <w:p w14:paraId="3587623E" w14:textId="77777777" w:rsidR="000429D5" w:rsidRDefault="00000000">
      <w:pPr>
        <w:pStyle w:val="ListNumber"/>
        <w:spacing w:line="240" w:lineRule="auto"/>
        <w:ind w:left="720"/>
      </w:pPr>
      <w:hyperlink w:anchor="3-khám-phá-và-tiền-xử-lý-dữ-liệu">
        <w:r>
          <w:rPr>
            <w:color w:val="0000EE"/>
            <w:u w:val="single"/>
          </w:rPr>
          <w:t>Khám phá và tiền xử lý dữ liệu</w:t>
        </w:r>
      </w:hyperlink>
    </w:p>
    <w:p w14:paraId="25D0BE37" w14:textId="77777777" w:rsidR="000429D5" w:rsidRDefault="00000000">
      <w:pPr>
        <w:pStyle w:val="ListNumber"/>
        <w:spacing w:line="240" w:lineRule="auto"/>
        <w:ind w:left="720"/>
      </w:pPr>
      <w:hyperlink w:anchor="4-xây-dựng-đặc-trưng-feature-engineering">
        <w:r>
          <w:rPr>
            <w:color w:val="0000EE"/>
            <w:u w:val="single"/>
          </w:rPr>
          <w:t>Xây dựng đặc trưng (Feature Engineering)</w:t>
        </w:r>
      </w:hyperlink>
    </w:p>
    <w:p w14:paraId="541E07B7" w14:textId="77777777" w:rsidR="000429D5" w:rsidRDefault="00000000">
      <w:pPr>
        <w:pStyle w:val="ListNumber"/>
        <w:spacing w:line="240" w:lineRule="auto"/>
        <w:ind w:left="720"/>
      </w:pPr>
      <w:hyperlink w:anchor="5-lựa-chọn-và-huấn-luyện-mô-hình">
        <w:r>
          <w:rPr>
            <w:color w:val="0000EE"/>
            <w:u w:val="single"/>
          </w:rPr>
          <w:t>Lựa chọn và huấn luyện mô hình</w:t>
        </w:r>
      </w:hyperlink>
    </w:p>
    <w:p w14:paraId="1F1AD91D" w14:textId="77777777" w:rsidR="000429D5" w:rsidRDefault="00000000">
      <w:pPr>
        <w:pStyle w:val="ListNumber"/>
        <w:spacing w:line="240" w:lineRule="auto"/>
        <w:ind w:left="720"/>
      </w:pPr>
      <w:hyperlink w:anchor="6-đánh-giá-và-cải-tiến-mô-hình">
        <w:r>
          <w:rPr>
            <w:color w:val="0000EE"/>
            <w:u w:val="single"/>
          </w:rPr>
          <w:t>Đánh giá và cải tiến mô hình</w:t>
        </w:r>
      </w:hyperlink>
    </w:p>
    <w:p w14:paraId="6407FB02" w14:textId="77777777" w:rsidR="000429D5" w:rsidRDefault="00000000">
      <w:pPr>
        <w:pStyle w:val="ListNumber"/>
        <w:spacing w:line="240" w:lineRule="auto"/>
        <w:ind w:left="720"/>
      </w:pPr>
      <w:hyperlink w:anchor="7-kết-quả-và-thảo-luận">
        <w:r>
          <w:rPr>
            <w:color w:val="0000EE"/>
            <w:u w:val="single"/>
          </w:rPr>
          <w:t>Kết quả và thảo luận</w:t>
        </w:r>
      </w:hyperlink>
    </w:p>
    <w:p w14:paraId="213574E3" w14:textId="77777777" w:rsidR="000429D5" w:rsidRDefault="00000000">
      <w:pPr>
        <w:pStyle w:val="ListNumber"/>
        <w:spacing w:line="240" w:lineRule="auto"/>
        <w:ind w:left="720"/>
      </w:pPr>
      <w:hyperlink w:anchor="8-kết-luận">
        <w:r>
          <w:rPr>
            <w:color w:val="0000EE"/>
            <w:u w:val="single"/>
          </w:rPr>
          <w:t>Kết luận</w:t>
        </w:r>
      </w:hyperlink>
    </w:p>
    <w:p w14:paraId="1AD1F74B" w14:textId="77777777" w:rsidR="000429D5" w:rsidRDefault="00000000">
      <w:pPr>
        <w:pStyle w:val="ListNumber"/>
        <w:spacing w:line="240" w:lineRule="auto"/>
        <w:ind w:left="720"/>
      </w:pPr>
      <w:hyperlink w:anchor="9-tài-liệu-tham-khảo">
        <w:r>
          <w:rPr>
            <w:color w:val="0000EE"/>
            <w:u w:val="single"/>
          </w:rPr>
          <w:t>Tài liệu tham khảo</w:t>
        </w:r>
      </w:hyperlink>
    </w:p>
    <w:p w14:paraId="0408AF06" w14:textId="77777777" w:rsidR="000429D5" w:rsidRDefault="000429D5">
      <w:pPr>
        <w:pBdr>
          <w:bottom w:val="single" w:sz="6" w:space="1" w:color="auto"/>
        </w:pBdr>
      </w:pPr>
    </w:p>
    <w:p w14:paraId="5C2F2430" w14:textId="77777777" w:rsidR="000429D5" w:rsidRDefault="00000000">
      <w:pPr>
        <w:pStyle w:val="Heading2"/>
      </w:pPr>
      <w:r>
        <w:t>1. GIỚI THIỆU</w:t>
      </w:r>
    </w:p>
    <w:p w14:paraId="178C2952" w14:textId="77777777" w:rsidR="000429D5" w:rsidRDefault="00000000">
      <w:pPr>
        <w:pStyle w:val="Heading3"/>
      </w:pPr>
      <w:r>
        <w:t>1.1. Bối cảnh bài toán</w:t>
      </w:r>
    </w:p>
    <w:p w14:paraId="7719E722" w14:textId="77777777" w:rsidR="000429D5" w:rsidRDefault="00000000">
      <w:r>
        <w:t>Tidal Disruption Event (TDE) là hiện tượng thiên văn xảy ra khi một ngôi sao đi quá gần lỗ đen siêu khối lượng ở trung tâm thiên hà và bị lực thủy triều của lỗ đen xé toán. Hiện tượng này tạo ra đường cong ánh sáng (light curve) đặc trưng với sự gia tăng độ sáng đột ngột, sau đó giảm dần theo thời gian.</w:t>
      </w:r>
    </w:p>
    <w:p w14:paraId="37C4F3F8" w14:textId="77777777" w:rsidR="000429D5" w:rsidRDefault="00000000">
      <w:r>
        <w:t xml:space="preserve">Việc phân loại chính xác TDE từ các hiện tượng thiên văn khác (AGN - Active Galactic Nuclei, Supernova, v.v.) có ý nghĩa quan trọng trong việc: - Nghiên cứu lỗ đen siêu khối lượng - Hiểu </w:t>
      </w:r>
      <w:r>
        <w:lastRenderedPageBreak/>
        <w:t>rõ hơn về cấu trúc và tiến hóa của thiên hà - Phát triển các phương pháp phát hiện tự động cho các khảo sát thiên văn quy mô lớn</w:t>
      </w:r>
    </w:p>
    <w:p w14:paraId="19D04B3C" w14:textId="77777777" w:rsidR="000429D5" w:rsidRDefault="00000000">
      <w:pPr>
        <w:pStyle w:val="Heading3"/>
      </w:pPr>
      <w:r>
        <w:t>1.2. Mục tiêu dự án</w:t>
      </w:r>
    </w:p>
    <w:p w14:paraId="66E303FA" w14:textId="77777777" w:rsidR="000429D5" w:rsidRDefault="00000000">
      <w:r>
        <w:t>Dự án này tham gia cuộc thi MALLORN Astronomical Classification Challenge trên Kaggle với mục tiêu:</w:t>
      </w:r>
    </w:p>
    <w:p w14:paraId="2E1C7D17" w14:textId="77777777" w:rsidR="000429D5" w:rsidRDefault="00000000">
      <w:pPr>
        <w:pStyle w:val="ListNumber"/>
        <w:spacing w:line="240" w:lineRule="auto"/>
        <w:ind w:left="720"/>
      </w:pPr>
      <w:r>
        <w:t>Xây dựng mô hình phân loại nhị phân để phân biệt TDE với các hiện tượng thiên văn khác</w:t>
      </w:r>
    </w:p>
    <w:p w14:paraId="15F7AB15" w14:textId="77777777" w:rsidR="000429D5" w:rsidRDefault="00000000">
      <w:pPr>
        <w:pStyle w:val="ListNumber"/>
        <w:spacing w:line="240" w:lineRule="auto"/>
        <w:ind w:left="720"/>
      </w:pPr>
      <w:r>
        <w:t>Áp dụng kỹ thuật Feature Engineering từ dữ liệu chuỗi thời gian thiên văn</w:t>
      </w:r>
    </w:p>
    <w:p w14:paraId="596B024B" w14:textId="77777777" w:rsidR="000429D5" w:rsidRDefault="00000000">
      <w:pPr>
        <w:pStyle w:val="ListNumber"/>
        <w:spacing w:line="240" w:lineRule="auto"/>
        <w:ind w:left="720"/>
      </w:pPr>
      <w:r>
        <w:t>Tối ưu hiệu suất mô hình để đạt điểm F1-score cao nhất trên tập test</w:t>
      </w:r>
    </w:p>
    <w:p w14:paraId="7943E3E4" w14:textId="77777777" w:rsidR="000429D5" w:rsidRDefault="00000000">
      <w:pPr>
        <w:pStyle w:val="ListNumber"/>
        <w:spacing w:line="240" w:lineRule="auto"/>
        <w:ind w:left="720"/>
      </w:pPr>
      <w:r>
        <w:t>Đạt điểm public leaderboard ≥ 0.62 (mục tiêu ban đầu là 0.60)</w:t>
      </w:r>
    </w:p>
    <w:p w14:paraId="3C8A8A34" w14:textId="77777777" w:rsidR="000429D5" w:rsidRDefault="00000000">
      <w:pPr>
        <w:pStyle w:val="Heading3"/>
      </w:pPr>
      <w:r>
        <w:t>1.3. Tổng quan về dữ liệu</w:t>
      </w:r>
    </w:p>
    <w:p w14:paraId="29E4C7C8" w14:textId="77777777" w:rsidR="000429D5" w:rsidRDefault="00000000">
      <w:r>
        <w:t xml:space="preserve">Dataset MALLORN bao gồm: - </w:t>
      </w:r>
      <w:r>
        <w:rPr>
          <w:b/>
        </w:rPr>
        <w:t>Train set:</w:t>
      </w:r>
      <w:r>
        <w:t xml:space="preserve"> 3,043 đối tượng thiên văn (148 TDE, 2,895 non-TDE) - </w:t>
      </w:r>
      <w:r>
        <w:rPr>
          <w:b/>
        </w:rPr>
        <w:t>Test set:</w:t>
      </w:r>
      <w:r>
        <w:t xml:space="preserve"> 10,629 đối tượng - </w:t>
      </w:r>
      <w:r>
        <w:rPr>
          <w:b/>
        </w:rPr>
        <w:t>Light curves:</w:t>
      </w:r>
      <w:r>
        <w:t xml:space="preserve"> Chuỗi đo đạc ánh sáng qua 6 bộ lọc (u, g, r, i, z, y) với ~50-800 điểm dữ liệu mỗi đối tượng - </w:t>
      </w:r>
      <w:r>
        <w:rPr>
          <w:b/>
        </w:rPr>
        <w:t>Metadata:</w:t>
      </w:r>
      <w:r>
        <w:t xml:space="preserve"> Redshift (Z), extinction (EBV), kiểu phổ (SpecType)</w:t>
      </w:r>
    </w:p>
    <w:p w14:paraId="48D103CB" w14:textId="77777777" w:rsidR="000429D5" w:rsidRDefault="00000000">
      <w:r>
        <w:rPr>
          <w:i/>
        </w:rPr>
        <w:t>Hình 1.1: Phân bố số lượng TDE vs non-TDE trong train set.</w:t>
      </w:r>
    </w:p>
    <w:p w14:paraId="158B6F2C" w14:textId="77777777" w:rsidR="000429D5" w:rsidRDefault="00000000">
      <w:r>
        <w:rPr>
          <w:noProof/>
        </w:rPr>
        <w:drawing>
          <wp:inline distT="0" distB="0" distL="0" distR="0" wp14:anchorId="466F2C50" wp14:editId="3203CBC9">
            <wp:extent cx="10168128" cy="44622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10168128" cy="4462272"/>
                    </a:xfrm>
                    <a:prstGeom prst="rect">
                      <a:avLst/>
                    </a:prstGeom>
                  </pic:spPr>
                </pic:pic>
              </a:graphicData>
            </a:graphic>
          </wp:inline>
        </w:drawing>
      </w:r>
    </w:p>
    <w:p w14:paraId="21349818" w14:textId="77777777" w:rsidR="000429D5" w:rsidRDefault="000429D5">
      <w:pPr>
        <w:pBdr>
          <w:bottom w:val="single" w:sz="6" w:space="1" w:color="auto"/>
        </w:pBdr>
      </w:pPr>
    </w:p>
    <w:p w14:paraId="79BB9187" w14:textId="77777777" w:rsidR="000429D5" w:rsidRDefault="00000000">
      <w:pPr>
        <w:pStyle w:val="Heading2"/>
      </w:pPr>
      <w:r>
        <w:t>2. PHÂN TÍCH BÀI TOÁN</w:t>
      </w:r>
    </w:p>
    <w:p w14:paraId="2BCAECD1" w14:textId="77777777" w:rsidR="000429D5" w:rsidRDefault="00000000">
      <w:pPr>
        <w:pStyle w:val="Heading3"/>
      </w:pPr>
      <w:r>
        <w:t>2.1. Đặc điểm bài toán</w:t>
      </w:r>
    </w:p>
    <w:p w14:paraId="22EBE2AC" w14:textId="77777777" w:rsidR="000429D5" w:rsidRDefault="00000000">
      <w:r>
        <w:t xml:space="preserve">Đây là bài toán </w:t>
      </w:r>
      <w:r>
        <w:rPr>
          <w:b/>
        </w:rPr>
        <w:t>phân loại nhị phân không cân bằng</w:t>
      </w:r>
      <w:r>
        <w:t xml:space="preserve"> (imbalanced binary classification) với:</w:t>
      </w:r>
    </w:p>
    <w:p w14:paraId="4E63A4AB" w14:textId="77777777" w:rsidR="000429D5" w:rsidRDefault="00000000">
      <w:pPr>
        <w:pStyle w:val="ListBullet"/>
        <w:spacing w:line="240" w:lineRule="auto"/>
        <w:ind w:left="720"/>
      </w:pPr>
      <w:r>
        <w:rPr>
          <w:b/>
        </w:rPr>
        <w:t>Tỷ lệ mất cân bằng:</w:t>
      </w:r>
      <w:r>
        <w:t xml:space="preserve"> 148:2,895 ≈ 1:19.6</w:t>
      </w:r>
    </w:p>
    <w:p w14:paraId="5FB11933" w14:textId="77777777" w:rsidR="000429D5" w:rsidRDefault="00000000">
      <w:pPr>
        <w:pStyle w:val="ListBullet"/>
        <w:spacing w:line="240" w:lineRule="auto"/>
        <w:ind w:left="720"/>
      </w:pPr>
      <w:r>
        <w:rPr>
          <w:b/>
        </w:rPr>
        <w:t>Metric đánh giá:</w:t>
      </w:r>
      <w:r>
        <w:t xml:space="preserve"> F1-score (harmonic mean của precision và recall)</w:t>
      </w:r>
    </w:p>
    <w:p w14:paraId="282094A4" w14:textId="77777777" w:rsidR="000429D5" w:rsidRDefault="00000000">
      <w:pPr>
        <w:pStyle w:val="ListBullet"/>
        <w:spacing w:line="240" w:lineRule="auto"/>
        <w:ind w:left="720"/>
      </w:pPr>
      <w:r>
        <w:rPr>
          <w:b/>
        </w:rPr>
        <w:t>Đầu vào:</w:t>
      </w:r>
      <w:r>
        <w:t xml:space="preserve"> Chuỗi thời gian đa biến (multivariate time series)</w:t>
      </w:r>
    </w:p>
    <w:p w14:paraId="04F32CA0" w14:textId="77777777" w:rsidR="000429D5" w:rsidRDefault="00000000">
      <w:pPr>
        <w:pStyle w:val="ListBullet"/>
        <w:spacing w:line="240" w:lineRule="auto"/>
        <w:ind w:left="720"/>
      </w:pPr>
      <w:r>
        <w:rPr>
          <w:b/>
        </w:rPr>
        <w:t>Thách thức chính:</w:t>
      </w:r>
    </w:p>
    <w:p w14:paraId="0003AFD3" w14:textId="77777777" w:rsidR="000429D5" w:rsidRDefault="00000000">
      <w:pPr>
        <w:pStyle w:val="ListBullet"/>
        <w:spacing w:line="240" w:lineRule="auto"/>
        <w:ind w:left="720"/>
      </w:pPr>
      <w:r>
        <w:t>Dữ liệu mất cân bằng nghiêm trọng</w:t>
      </w:r>
    </w:p>
    <w:p w14:paraId="287CDFE3" w14:textId="77777777" w:rsidR="000429D5" w:rsidRDefault="00000000">
      <w:pPr>
        <w:pStyle w:val="ListBullet"/>
        <w:spacing w:line="240" w:lineRule="auto"/>
        <w:ind w:left="720"/>
      </w:pPr>
      <w:r>
        <w:t>Chiều dài chuỗi thời gian không đồng nhất</w:t>
      </w:r>
    </w:p>
    <w:p w14:paraId="59A5BDB7" w14:textId="77777777" w:rsidR="000429D5" w:rsidRDefault="00000000">
      <w:pPr>
        <w:pStyle w:val="ListBullet"/>
        <w:spacing w:line="240" w:lineRule="auto"/>
        <w:ind w:left="720"/>
      </w:pPr>
      <w:r>
        <w:t>Nhiễu đo đạc (measurement errors) lớn</w:t>
      </w:r>
    </w:p>
    <w:p w14:paraId="466BEA43" w14:textId="77777777" w:rsidR="000429D5" w:rsidRDefault="00000000">
      <w:pPr>
        <w:pStyle w:val="ListBullet"/>
        <w:spacing w:line="240" w:lineRule="auto"/>
        <w:ind w:left="720"/>
      </w:pPr>
      <w:r>
        <w:t>Domain shift giữa train và test set</w:t>
      </w:r>
    </w:p>
    <w:p w14:paraId="3506E727" w14:textId="77777777" w:rsidR="000429D5" w:rsidRDefault="00000000">
      <w:pPr>
        <w:pStyle w:val="Heading3"/>
      </w:pPr>
      <w:r>
        <w:t>2.2. Các thách thức kỹ thuật</w:t>
      </w:r>
    </w:p>
    <w:p w14:paraId="64DEA2B3" w14:textId="77777777" w:rsidR="000429D5" w:rsidRDefault="00000000">
      <w:r>
        <w:rPr>
          <w:b/>
        </w:rPr>
        <w:t>Thách thức 1: Dữ liệu mất cân bằng</w:t>
      </w:r>
    </w:p>
    <w:p w14:paraId="4C149D92" w14:textId="77777777" w:rsidR="000429D5" w:rsidRDefault="00000000">
      <w:r>
        <w:t>Với tỷ lệ TDE chỉ ~4.9%, mô hình dễ bị nghiêng về dự đoán non-TDE. Cần áp dụng các kỹ thuật: - Class weighting - Threshold optimization - Focal loss hoặc các hàm mất mát phù hợp</w:t>
      </w:r>
    </w:p>
    <w:p w14:paraId="4DEDBD22" w14:textId="77777777" w:rsidR="000429D5" w:rsidRDefault="00000000">
      <w:r>
        <w:rPr>
          <w:b/>
        </w:rPr>
        <w:t>Thách thức 2: Biến đổi từ chuỗi thời gian sang đặc trưng</w:t>
      </w:r>
    </w:p>
    <w:p w14:paraId="347DAC0D" w14:textId="77777777" w:rsidR="000429D5" w:rsidRDefault="00000000">
      <w:r>
        <w:t>Light curves có độ dài và mật độ điểm đo khác nhau. Cần: - Trích xuất đặc trưng thống kê và vật lý - Chuẩn hóa theo redshift (rest-frame) - Xử lý missing values và outliers</w:t>
      </w:r>
    </w:p>
    <w:p w14:paraId="543E3B60" w14:textId="77777777" w:rsidR="000429D5" w:rsidRDefault="00000000">
      <w:r>
        <w:rPr>
          <w:b/>
        </w:rPr>
        <w:t>Thách thức 3: Domain shift</w:t>
      </w:r>
    </w:p>
    <w:p w14:paraId="7278A4BE" w14:textId="77777777" w:rsidR="000429D5" w:rsidRDefault="00000000">
      <w:r>
        <w:t>Phân bố test set khác train set, thể hiện qua: - Threshold tối ưu trên OOF (0.34) khác với public LB (0.42) - Cần cân bằng giữa CV performance và LB performance</w:t>
      </w:r>
    </w:p>
    <w:p w14:paraId="1955092F" w14:textId="77777777" w:rsidR="000429D5" w:rsidRDefault="00000000">
      <w:pPr>
        <w:pStyle w:val="Heading3"/>
      </w:pPr>
      <w:r>
        <w:t>2.3. Chiến lược tiếp cận</w:t>
      </w:r>
    </w:p>
    <w:p w14:paraId="6E4E02CC" w14:textId="77777777" w:rsidR="000429D5" w:rsidRDefault="00000000">
      <w:r>
        <w:t>Nhóm áp dụng pipeline gồm 3 giai đoạn chính:</w:t>
      </w:r>
    </w:p>
    <w:p w14:paraId="41CE4B30" w14:textId="77777777" w:rsidR="000429D5" w:rsidRDefault="00000000">
      <w:pPr>
        <w:pStyle w:val="ListNumber"/>
        <w:spacing w:line="240" w:lineRule="auto"/>
        <w:ind w:left="720"/>
      </w:pPr>
      <w:r>
        <w:rPr>
          <w:b/>
        </w:rPr>
        <w:t>Feature Engineering:</w:t>
      </w:r>
      <w:r>
        <w:t xml:space="preserve"> Trích xuất ~364 đặc trưng từ raw light curves</w:t>
      </w:r>
    </w:p>
    <w:p w14:paraId="22274CAD" w14:textId="77777777" w:rsidR="000429D5" w:rsidRDefault="00000000">
      <w:pPr>
        <w:pStyle w:val="ListNumber"/>
        <w:spacing w:line="240" w:lineRule="auto"/>
        <w:ind w:left="720"/>
      </w:pPr>
      <w:r>
        <w:rPr>
          <w:b/>
        </w:rPr>
        <w:t>Feature Selection:</w:t>
      </w:r>
      <w:r>
        <w:t xml:space="preserve"> Lọc còn 140 đặc trưng quan trọng nhất</w:t>
      </w:r>
    </w:p>
    <w:p w14:paraId="58B55353" w14:textId="77777777" w:rsidR="000429D5" w:rsidRDefault="00000000">
      <w:pPr>
        <w:pStyle w:val="ListNumber"/>
        <w:spacing w:line="240" w:lineRule="auto"/>
        <w:ind w:left="720"/>
      </w:pPr>
      <w:r>
        <w:rPr>
          <w:b/>
        </w:rPr>
        <w:t>Model Training:</w:t>
      </w:r>
      <w:r>
        <w:t xml:space="preserve"> Multi-seed ensemble LightGBM với class weighting</w:t>
      </w:r>
    </w:p>
    <w:p w14:paraId="3F4A861F" w14:textId="77777777" w:rsidR="000429D5" w:rsidRDefault="00000000">
      <w:r>
        <w:rPr>
          <w:b/>
        </w:rPr>
        <w:t>[Hình 2.1: Pipeline tổng quan của hệ thống - XEM FILE visualization.py]</w:t>
      </w:r>
    </w:p>
    <w:p w14:paraId="29082D7A" w14:textId="77777777" w:rsidR="000429D5" w:rsidRDefault="000429D5">
      <w:pPr>
        <w:pBdr>
          <w:bottom w:val="single" w:sz="6" w:space="1" w:color="auto"/>
        </w:pBdr>
      </w:pPr>
    </w:p>
    <w:p w14:paraId="39C56F79" w14:textId="77777777" w:rsidR="000429D5" w:rsidRDefault="00000000">
      <w:pPr>
        <w:pStyle w:val="Heading2"/>
      </w:pPr>
      <w:r>
        <w:t>3. KHÁM PHÁ VÀ TIỀN XỬ LÝ DỮ LIỆU</w:t>
      </w:r>
    </w:p>
    <w:p w14:paraId="665239BD" w14:textId="77777777" w:rsidR="000429D5" w:rsidRDefault="00000000">
      <w:pPr>
        <w:pStyle w:val="Heading3"/>
      </w:pPr>
      <w:r>
        <w:t>3.1. Cấu trúc dữ liệu</w:t>
      </w:r>
    </w:p>
    <w:p w14:paraId="7B7DFE1E" w14:textId="77777777" w:rsidR="000429D5" w:rsidRDefault="00000000">
      <w:r>
        <w:t>Dataset được tổ chức theo cấu trúc:</w:t>
      </w:r>
    </w:p>
    <w:p w14:paraId="2B8ACBC5" w14:textId="77777777" w:rsidR="000429D5" w:rsidRDefault="00000000">
      <w:r>
        <w:rPr>
          <w:rFonts w:ascii="Courier" w:hAnsi="Courier"/>
        </w:rPr>
        <w:lastRenderedPageBreak/>
        <w:t>/kaggle/input/mallorn-dataset/</w:t>
      </w:r>
      <w:r>
        <w:rPr>
          <w:rFonts w:ascii="Courier" w:hAnsi="Courier"/>
        </w:rPr>
        <w:br/>
        <w:t>├── train_log.csv          # Metadata train (3,043 objects)</w:t>
      </w:r>
      <w:r>
        <w:rPr>
          <w:rFonts w:ascii="Courier" w:hAnsi="Courier"/>
        </w:rPr>
        <w:br/>
        <w:t>├── test_log.csv           # Metadata test (10,629 objects)</w:t>
      </w:r>
      <w:r>
        <w:rPr>
          <w:rFonts w:ascii="Courier" w:hAnsi="Courier"/>
        </w:rPr>
        <w:br/>
        <w:t>├── split01/</w:t>
      </w:r>
      <w:r>
        <w:rPr>
          <w:rFonts w:ascii="Courier" w:hAnsi="Courier"/>
        </w:rPr>
        <w:br/>
        <w:t>│   ├── train_full_lightcurves.csv</w:t>
      </w:r>
      <w:r>
        <w:rPr>
          <w:rFonts w:ascii="Courier" w:hAnsi="Courier"/>
        </w:rPr>
        <w:br/>
        <w:t>│   └── test_full_lightcurves.csv</w:t>
      </w:r>
      <w:r>
        <w:rPr>
          <w:rFonts w:ascii="Courier" w:hAnsi="Courier"/>
        </w:rPr>
        <w:br/>
        <w:t>├── split02/</w:t>
      </w:r>
      <w:r>
        <w:rPr>
          <w:rFonts w:ascii="Courier" w:hAnsi="Courier"/>
        </w:rPr>
        <w:br/>
        <w:t>...</w:t>
      </w:r>
      <w:r>
        <w:rPr>
          <w:rFonts w:ascii="Courier" w:hAnsi="Courier"/>
        </w:rPr>
        <w:br/>
        <w:t>└── split08/</w:t>
      </w:r>
      <w:r>
        <w:rPr>
          <w:rFonts w:ascii="Courier" w:hAnsi="Courier"/>
        </w:rPr>
        <w:br/>
      </w:r>
    </w:p>
    <w:p w14:paraId="06B81C9C" w14:textId="77777777" w:rsidR="000429D5" w:rsidRDefault="00000000">
      <w:pPr>
        <w:pStyle w:val="Heading3"/>
      </w:pPr>
      <w:r>
        <w:t>3.2. Khám phá dữ liệu (EDA)</w:t>
      </w:r>
    </w:p>
    <w:p w14:paraId="602E508E" w14:textId="77777777" w:rsidR="000429D5" w:rsidRDefault="00000000">
      <w:r>
        <w:rPr>
          <w:b/>
        </w:rPr>
        <w:t>3.2.1. Phân bố nhãn</w:t>
      </w:r>
    </w:p>
    <w:p w14:paraId="6BD54727" w14:textId="77777777" w:rsidR="000429D5" w:rsidRDefault="00000000">
      <w:r>
        <w:rPr>
          <w:rFonts w:ascii="Courier" w:hAnsi="Courier"/>
        </w:rPr>
        <w:t>Train set:</w:t>
      </w:r>
      <w:r>
        <w:rPr>
          <w:rFonts w:ascii="Courier" w:hAnsi="Courier"/>
        </w:rPr>
        <w:br/>
        <w:t>- TDE:     148 (4.86%)</w:t>
      </w:r>
      <w:r>
        <w:rPr>
          <w:rFonts w:ascii="Courier" w:hAnsi="Courier"/>
        </w:rPr>
        <w:br/>
        <w:t>- non-TDE: 2,895 (95.14%)</w:t>
      </w:r>
      <w:r>
        <w:rPr>
          <w:rFonts w:ascii="Courier" w:hAnsi="Courier"/>
        </w:rPr>
        <w:br/>
        <w:t>- Tỷ lệ:   1:19.6</w:t>
      </w:r>
      <w:r>
        <w:rPr>
          <w:rFonts w:ascii="Courier" w:hAnsi="Courier"/>
        </w:rPr>
        <w:br/>
      </w:r>
    </w:p>
    <w:p w14:paraId="70178EC3" w14:textId="77777777" w:rsidR="000429D5" w:rsidRDefault="00000000">
      <w:r>
        <w:rPr>
          <w:i/>
        </w:rPr>
        <w:t>Hình 3.1: Biểu đồ phân bố target class.</w:t>
      </w:r>
    </w:p>
    <w:p w14:paraId="52CCC8BF" w14:textId="77777777" w:rsidR="000429D5" w:rsidRDefault="00000000">
      <w:r>
        <w:rPr>
          <w:noProof/>
        </w:rPr>
        <w:lastRenderedPageBreak/>
        <w:drawing>
          <wp:inline distT="0" distB="0" distL="0" distR="0" wp14:anchorId="56ADA5E0" wp14:editId="5EC163A1">
            <wp:extent cx="10869168" cy="5376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ype_distribution.png"/>
                    <pic:cNvPicPr/>
                  </pic:nvPicPr>
                  <pic:blipFill>
                    <a:blip r:embed="rId9"/>
                    <a:stretch>
                      <a:fillRect/>
                    </a:stretch>
                  </pic:blipFill>
                  <pic:spPr>
                    <a:xfrm>
                      <a:off x="0" y="0"/>
                      <a:ext cx="10869168" cy="5376672"/>
                    </a:xfrm>
                    <a:prstGeom prst="rect">
                      <a:avLst/>
                    </a:prstGeom>
                  </pic:spPr>
                </pic:pic>
              </a:graphicData>
            </a:graphic>
          </wp:inline>
        </w:drawing>
      </w:r>
    </w:p>
    <w:p w14:paraId="153E359C" w14:textId="77777777" w:rsidR="000429D5" w:rsidRDefault="00000000">
      <w:r>
        <w:rPr>
          <w:b/>
        </w:rPr>
        <w:t>3.2.2. Phân bố Redshift và Extinction</w:t>
      </w:r>
    </w:p>
    <w:p w14:paraId="0E9B5C92" w14:textId="77777777" w:rsidR="000429D5" w:rsidRDefault="00000000">
      <w:pPr>
        <w:pStyle w:val="ListBullet"/>
        <w:spacing w:line="240" w:lineRule="auto"/>
        <w:ind w:left="720"/>
      </w:pPr>
      <w:r>
        <w:rPr>
          <w:b/>
        </w:rPr>
        <w:t>Redshift (Z):</w:t>
      </w:r>
      <w:r>
        <w:t xml:space="preserve"> Biến động từ 0.01 đến ~3.5, tập trung ở 0.2-0.8</w:t>
      </w:r>
    </w:p>
    <w:p w14:paraId="793AF7AC" w14:textId="77777777" w:rsidR="000429D5" w:rsidRDefault="00000000">
      <w:pPr>
        <w:pStyle w:val="ListBullet"/>
        <w:spacing w:line="240" w:lineRule="auto"/>
        <w:ind w:left="720"/>
      </w:pPr>
      <w:r>
        <w:rPr>
          <w:b/>
        </w:rPr>
        <w:t>Extinction (EBV):</w:t>
      </w:r>
      <w:r>
        <w:t xml:space="preserve"> Phần lớn &lt; 0.2, có một số outliers &gt; 0.5</w:t>
      </w:r>
    </w:p>
    <w:p w14:paraId="663C68E2" w14:textId="77777777" w:rsidR="000429D5" w:rsidRDefault="00000000">
      <w:r>
        <w:rPr>
          <w:i/>
        </w:rPr>
        <w:t>Hình 3.2: Histogram của Redshift (Z) và Extinction (EBV).</w:t>
      </w:r>
    </w:p>
    <w:p w14:paraId="3690996B" w14:textId="77777777" w:rsidR="000429D5" w:rsidRDefault="00000000">
      <w:r>
        <w:rPr>
          <w:noProof/>
        </w:rPr>
        <w:lastRenderedPageBreak/>
        <w:drawing>
          <wp:inline distT="0" distB="0" distL="0" distR="0" wp14:anchorId="3C180EDA" wp14:editId="01FE823D">
            <wp:extent cx="12697968" cy="107716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stributions.png"/>
                    <pic:cNvPicPr/>
                  </pic:nvPicPr>
                  <pic:blipFill>
                    <a:blip r:embed="rId10"/>
                    <a:stretch>
                      <a:fillRect/>
                    </a:stretch>
                  </pic:blipFill>
                  <pic:spPr>
                    <a:xfrm>
                      <a:off x="0" y="0"/>
                      <a:ext cx="12697968" cy="10771632"/>
                    </a:xfrm>
                    <a:prstGeom prst="rect">
                      <a:avLst/>
                    </a:prstGeom>
                  </pic:spPr>
                </pic:pic>
              </a:graphicData>
            </a:graphic>
          </wp:inline>
        </w:drawing>
      </w:r>
    </w:p>
    <w:p w14:paraId="645A6640" w14:textId="77777777" w:rsidR="000429D5" w:rsidRDefault="00000000">
      <w:pPr>
        <w:pStyle w:val="Heading3"/>
      </w:pPr>
      <w:r>
        <w:lastRenderedPageBreak/>
        <w:t>3.3. Tiền xử lý dữ liệu</w:t>
      </w:r>
    </w:p>
    <w:p w14:paraId="7B1190EB" w14:textId="77777777" w:rsidR="000429D5" w:rsidRDefault="00000000">
      <w:r>
        <w:rPr>
          <w:b/>
        </w:rPr>
        <w:t>3.3.1. Dust Extinction Correction</w:t>
      </w:r>
    </w:p>
    <w:p w14:paraId="6BF1883F" w14:textId="77777777" w:rsidR="000429D5" w:rsidRDefault="00000000">
      <w:r>
        <w:t>Ánh sáng từ các thiên thể bị hấp thụ bởi bụi giữa các ngôi sao. Nhóm áp dụng công thức Cardelli (1989):</w:t>
      </w:r>
    </w:p>
    <w:p w14:paraId="2C04C2E9" w14:textId="77777777" w:rsidR="000429D5" w:rsidRDefault="00000000">
      <w:r>
        <w:rPr>
          <w:rFonts w:ascii="Courier" w:hAnsi="Courier"/>
        </w:rPr>
        <w:t>Flux_corrected = Flux × 10^(0.4 × R_λ × EBV)</w:t>
      </w:r>
      <w:r>
        <w:rPr>
          <w:rFonts w:ascii="Courier" w:hAnsi="Courier"/>
        </w:rPr>
        <w:br/>
      </w:r>
    </w:p>
    <w:p w14:paraId="4DB63F62" w14:textId="77777777" w:rsidR="000429D5" w:rsidRDefault="00000000">
      <w:r>
        <w:t xml:space="preserve">với hệ số extinction </w:t>
      </w:r>
      <w:r>
        <w:rPr>
          <w:rFonts w:ascii="Courier" w:hAnsi="Courier"/>
        </w:rPr>
        <w:t>R_λ</w:t>
      </w:r>
      <w:r>
        <w:t xml:space="preserve"> cho từng filter:</w:t>
      </w:r>
    </w:p>
    <w:tbl>
      <w:tblPr>
        <w:tblW w:w="0" w:type="auto"/>
        <w:tblLook w:val="04A0" w:firstRow="1" w:lastRow="0" w:firstColumn="1" w:lastColumn="0" w:noHBand="0" w:noVBand="1"/>
      </w:tblPr>
      <w:tblGrid>
        <w:gridCol w:w="1234"/>
        <w:gridCol w:w="1234"/>
        <w:gridCol w:w="1234"/>
        <w:gridCol w:w="1234"/>
        <w:gridCol w:w="1234"/>
        <w:gridCol w:w="1234"/>
        <w:gridCol w:w="1234"/>
      </w:tblGrid>
      <w:tr w:rsidR="000429D5" w14:paraId="73DA55DA" w14:textId="77777777">
        <w:tc>
          <w:tcPr>
            <w:tcW w:w="1234" w:type="dxa"/>
          </w:tcPr>
          <w:p w14:paraId="63AA6B2A" w14:textId="77777777" w:rsidR="000429D5" w:rsidRDefault="00000000">
            <w:r>
              <w:rPr>
                <w:b/>
              </w:rPr>
              <w:t>Filter</w:t>
            </w:r>
          </w:p>
        </w:tc>
        <w:tc>
          <w:tcPr>
            <w:tcW w:w="1234" w:type="dxa"/>
          </w:tcPr>
          <w:p w14:paraId="1BDE1EEC" w14:textId="77777777" w:rsidR="000429D5" w:rsidRDefault="00000000">
            <w:r>
              <w:rPr>
                <w:b/>
              </w:rPr>
              <w:t>u</w:t>
            </w:r>
          </w:p>
        </w:tc>
        <w:tc>
          <w:tcPr>
            <w:tcW w:w="1234" w:type="dxa"/>
          </w:tcPr>
          <w:p w14:paraId="33551675" w14:textId="77777777" w:rsidR="000429D5" w:rsidRDefault="00000000">
            <w:r>
              <w:rPr>
                <w:b/>
              </w:rPr>
              <w:t>g</w:t>
            </w:r>
          </w:p>
        </w:tc>
        <w:tc>
          <w:tcPr>
            <w:tcW w:w="1234" w:type="dxa"/>
          </w:tcPr>
          <w:p w14:paraId="624B4E5C" w14:textId="77777777" w:rsidR="000429D5" w:rsidRDefault="00000000">
            <w:r>
              <w:rPr>
                <w:b/>
              </w:rPr>
              <w:t>r</w:t>
            </w:r>
          </w:p>
        </w:tc>
        <w:tc>
          <w:tcPr>
            <w:tcW w:w="1234" w:type="dxa"/>
          </w:tcPr>
          <w:p w14:paraId="7E0A00AD" w14:textId="77777777" w:rsidR="000429D5" w:rsidRDefault="00000000">
            <w:r>
              <w:rPr>
                <w:b/>
              </w:rPr>
              <w:t>i</w:t>
            </w:r>
          </w:p>
        </w:tc>
        <w:tc>
          <w:tcPr>
            <w:tcW w:w="1234" w:type="dxa"/>
          </w:tcPr>
          <w:p w14:paraId="60C8E435" w14:textId="77777777" w:rsidR="000429D5" w:rsidRDefault="00000000">
            <w:r>
              <w:rPr>
                <w:b/>
              </w:rPr>
              <w:t>z</w:t>
            </w:r>
          </w:p>
        </w:tc>
        <w:tc>
          <w:tcPr>
            <w:tcW w:w="1234" w:type="dxa"/>
          </w:tcPr>
          <w:p w14:paraId="15E7ACBC" w14:textId="77777777" w:rsidR="000429D5" w:rsidRDefault="00000000">
            <w:r>
              <w:rPr>
                <w:b/>
              </w:rPr>
              <w:t>y</w:t>
            </w:r>
          </w:p>
        </w:tc>
      </w:tr>
      <w:tr w:rsidR="000429D5" w14:paraId="600D6212" w14:textId="77777777">
        <w:tc>
          <w:tcPr>
            <w:tcW w:w="1234" w:type="dxa"/>
          </w:tcPr>
          <w:p w14:paraId="1A1C76D2" w14:textId="77777777" w:rsidR="000429D5" w:rsidRDefault="00000000">
            <w:r>
              <w:t>R_λ</w:t>
            </w:r>
          </w:p>
        </w:tc>
        <w:tc>
          <w:tcPr>
            <w:tcW w:w="1234" w:type="dxa"/>
          </w:tcPr>
          <w:p w14:paraId="51071C0C" w14:textId="77777777" w:rsidR="000429D5" w:rsidRDefault="00000000">
            <w:r>
              <w:t>4.81</w:t>
            </w:r>
          </w:p>
        </w:tc>
        <w:tc>
          <w:tcPr>
            <w:tcW w:w="1234" w:type="dxa"/>
          </w:tcPr>
          <w:p w14:paraId="18CBD652" w14:textId="77777777" w:rsidR="000429D5" w:rsidRDefault="00000000">
            <w:r>
              <w:t>3.64</w:t>
            </w:r>
          </w:p>
        </w:tc>
        <w:tc>
          <w:tcPr>
            <w:tcW w:w="1234" w:type="dxa"/>
          </w:tcPr>
          <w:p w14:paraId="5EE9D916" w14:textId="77777777" w:rsidR="000429D5" w:rsidRDefault="00000000">
            <w:r>
              <w:t>2.70</w:t>
            </w:r>
          </w:p>
        </w:tc>
        <w:tc>
          <w:tcPr>
            <w:tcW w:w="1234" w:type="dxa"/>
          </w:tcPr>
          <w:p w14:paraId="4C39FDE7" w14:textId="77777777" w:rsidR="000429D5" w:rsidRDefault="00000000">
            <w:r>
              <w:t>2.06</w:t>
            </w:r>
          </w:p>
        </w:tc>
        <w:tc>
          <w:tcPr>
            <w:tcW w:w="1234" w:type="dxa"/>
          </w:tcPr>
          <w:p w14:paraId="67CE69BF" w14:textId="77777777" w:rsidR="000429D5" w:rsidRDefault="00000000">
            <w:r>
              <w:t>1.58</w:t>
            </w:r>
          </w:p>
        </w:tc>
        <w:tc>
          <w:tcPr>
            <w:tcW w:w="1234" w:type="dxa"/>
          </w:tcPr>
          <w:p w14:paraId="74BBB4A0" w14:textId="77777777" w:rsidR="000429D5" w:rsidRDefault="00000000">
            <w:r>
              <w:t>1.31</w:t>
            </w:r>
          </w:p>
        </w:tc>
      </w:tr>
    </w:tbl>
    <w:p w14:paraId="7C7847CB" w14:textId="77777777" w:rsidR="000429D5" w:rsidRDefault="000429D5"/>
    <w:p w14:paraId="2D672F3B" w14:textId="77777777" w:rsidR="000429D5" w:rsidRDefault="00000000">
      <w:r>
        <w:rPr>
          <w:b/>
        </w:rPr>
        <w:t>3.3.2. Rest-frame Transformation</w:t>
      </w:r>
    </w:p>
    <w:p w14:paraId="6A8BC744" w14:textId="77777777" w:rsidR="000429D5" w:rsidRDefault="00000000">
      <w:r>
        <w:t>Do hiệu ứng redshift, thời gian quan sát cần chuyển về rest-frame:</w:t>
      </w:r>
    </w:p>
    <w:p w14:paraId="0F687DEF" w14:textId="77777777" w:rsidR="000429D5" w:rsidRDefault="00000000">
      <w:r>
        <w:rPr>
          <w:rFonts w:ascii="Courier" w:hAnsi="Courier"/>
        </w:rPr>
        <w:t>t_rest = (t_obs - t_peak) / (1 + z)</w:t>
      </w:r>
      <w:r>
        <w:rPr>
          <w:rFonts w:ascii="Courier" w:hAnsi="Courier"/>
        </w:rPr>
        <w:br/>
      </w:r>
    </w:p>
    <w:p w14:paraId="36B3E176" w14:textId="77777777" w:rsidR="000429D5" w:rsidRDefault="00000000">
      <w:r>
        <w:t>Điều này quan trọng để so sánh các TDE ở các khoảng cách khác nhau.</w:t>
      </w:r>
    </w:p>
    <w:p w14:paraId="2DDD4914" w14:textId="77777777" w:rsidR="000429D5" w:rsidRDefault="00000000">
      <w:r>
        <w:rPr>
          <w:b/>
        </w:rPr>
        <w:t>3.3.3. Xử lý Missing Values</w:t>
      </w:r>
    </w:p>
    <w:p w14:paraId="1D495C9C" w14:textId="77777777" w:rsidR="000429D5" w:rsidRDefault="00000000">
      <w:pPr>
        <w:pStyle w:val="ListBullet"/>
        <w:spacing w:line="240" w:lineRule="auto"/>
        <w:ind w:left="720"/>
      </w:pPr>
      <w:r>
        <w:t>Các object không có đủ dữ liệu ở một filter nào đó → đặc trưng của filter đó = -999</w:t>
      </w:r>
    </w:p>
    <w:p w14:paraId="22728612" w14:textId="77777777" w:rsidR="000429D5" w:rsidRDefault="00000000">
      <w:pPr>
        <w:pStyle w:val="ListBullet"/>
        <w:spacing w:line="240" w:lineRule="auto"/>
        <w:ind w:left="720"/>
      </w:pPr>
      <w:r>
        <w:t>Sau khi merge: fillna(-999) để LightGBM có thể xử lý</w:t>
      </w:r>
    </w:p>
    <w:p w14:paraId="1E8E1943" w14:textId="77777777" w:rsidR="000429D5" w:rsidRDefault="000429D5">
      <w:pPr>
        <w:pBdr>
          <w:bottom w:val="single" w:sz="6" w:space="1" w:color="auto"/>
        </w:pBdr>
      </w:pPr>
    </w:p>
    <w:p w14:paraId="4C6BE612" w14:textId="77777777" w:rsidR="000429D5" w:rsidRDefault="00000000">
      <w:pPr>
        <w:pStyle w:val="Heading2"/>
      </w:pPr>
      <w:r>
        <w:t>4. XÂY DỰNG ĐẶC TRƯNG (FEATURE ENGINEERING)</w:t>
      </w:r>
    </w:p>
    <w:p w14:paraId="62662C5C" w14:textId="77777777" w:rsidR="000429D5" w:rsidRDefault="00000000">
      <w:pPr>
        <w:pStyle w:val="Heading3"/>
      </w:pPr>
      <w:r>
        <w:t>4.1. Động lực và chiến lược</w:t>
      </w:r>
    </w:p>
    <w:p w14:paraId="04C0ADE0" w14:textId="77777777" w:rsidR="000429D5" w:rsidRDefault="00000000">
      <w:r>
        <w:t xml:space="preserve">Thay vì sử dụng trực tiếp chuỗi thời gian (sequential data), nhóm chuyển đổi sang </w:t>
      </w:r>
      <w:r>
        <w:rPr>
          <w:b/>
        </w:rPr>
        <w:t>tabular features</w:t>
      </w:r>
      <w:r>
        <w:t xml:space="preserve"> vì: 1. Giảm dimensionality (từ ~200-400 timesteps → ~364 features) 2. LightGBM hoạt động rất tốt với dữ liệu dạng bảng 3. Dễ dàng kiểm soát và giải thích các đặc trưng</w:t>
      </w:r>
    </w:p>
    <w:p w14:paraId="6EDB25CA" w14:textId="77777777" w:rsidR="000429D5" w:rsidRDefault="00000000">
      <w:pPr>
        <w:pStyle w:val="Heading3"/>
      </w:pPr>
      <w:r>
        <w:t>4.2. Nhóm 1: Thống kê cơ bản (Per-band statistics)</w:t>
      </w:r>
    </w:p>
    <w:p w14:paraId="6845B828" w14:textId="77777777" w:rsidR="000429D5" w:rsidRDefault="00000000">
      <w:r>
        <w:t xml:space="preserve">Với mỗi filter (u, g, r, i, z, y), trích xuất: - </w:t>
      </w:r>
      <w:r>
        <w:rPr>
          <w:rFonts w:ascii="Courier" w:hAnsi="Courier"/>
        </w:rPr>
        <w:t>{filt}_mean</w:t>
      </w:r>
      <w:r>
        <w:t xml:space="preserve">, </w:t>
      </w:r>
      <w:r>
        <w:rPr>
          <w:rFonts w:ascii="Courier" w:hAnsi="Courier"/>
        </w:rPr>
        <w:t>std</w:t>
      </w:r>
      <w:r>
        <w:t xml:space="preserve">, </w:t>
      </w:r>
      <w:r>
        <w:rPr>
          <w:rFonts w:ascii="Courier" w:hAnsi="Courier"/>
        </w:rPr>
        <w:t>max</w:t>
      </w:r>
      <w:r>
        <w:t xml:space="preserve">, </w:t>
      </w:r>
      <w:r>
        <w:rPr>
          <w:rFonts w:ascii="Courier" w:hAnsi="Courier"/>
        </w:rPr>
        <w:t>min</w:t>
      </w:r>
      <w:r>
        <w:t xml:space="preserve">- </w:t>
      </w:r>
      <w:r>
        <w:rPr>
          <w:rFonts w:ascii="Courier" w:hAnsi="Courier"/>
        </w:rPr>
        <w:t>skew</w:t>
      </w:r>
      <w:r>
        <w:t xml:space="preserve">, </w:t>
      </w:r>
      <w:r>
        <w:rPr>
          <w:rFonts w:ascii="Courier" w:hAnsi="Courier"/>
        </w:rPr>
        <w:t>kurt</w:t>
      </w:r>
      <w:r>
        <w:t xml:space="preserve">- </w:t>
      </w:r>
      <w:r>
        <w:rPr>
          <w:rFonts w:ascii="Courier" w:hAnsi="Courier"/>
        </w:rPr>
        <w:t>mad</w:t>
      </w:r>
      <w:r>
        <w:t xml:space="preserve"> (median absolute deviation) - </w:t>
      </w:r>
      <w:r>
        <w:rPr>
          <w:rFonts w:ascii="Courier" w:hAnsi="Courier"/>
        </w:rPr>
        <w:t>amp</w:t>
      </w:r>
      <w:r>
        <w:t xml:space="preserve"> (amplitude) - </w:t>
      </w:r>
      <w:r>
        <w:rPr>
          <w:rFonts w:ascii="Courier" w:hAnsi="Courier"/>
        </w:rPr>
        <w:t>cv</w:t>
      </w:r>
      <w:r>
        <w:t xml:space="preserve"> (coeff of variation)</w:t>
      </w:r>
    </w:p>
    <w:p w14:paraId="55B6C772" w14:textId="77777777" w:rsidR="000429D5" w:rsidRDefault="00000000">
      <w:r>
        <w:rPr>
          <w:b/>
        </w:rPr>
        <w:t>Tổng:</w:t>
      </w:r>
      <w:r>
        <w:t xml:space="preserve"> 6 filters × 9 features = </w:t>
      </w:r>
      <w:r>
        <w:rPr>
          <w:b/>
        </w:rPr>
        <w:t>54 features</w:t>
      </w:r>
    </w:p>
    <w:p w14:paraId="600E5659" w14:textId="77777777" w:rsidR="000429D5" w:rsidRDefault="00000000">
      <w:pPr>
        <w:pStyle w:val="Heading3"/>
      </w:pPr>
      <w:r>
        <w:t>4.3. Nhóm 2: Percentiles</w:t>
      </w:r>
    </w:p>
    <w:p w14:paraId="211390CA" w14:textId="77777777" w:rsidR="000429D5" w:rsidRDefault="00000000">
      <w:r>
        <w:t xml:space="preserve">Phân vị (percentiles) giúp mô tả phân bố flux một cách robust: - </w:t>
      </w:r>
      <w:r>
        <w:rPr>
          <w:rFonts w:ascii="Courier" w:hAnsi="Courier"/>
        </w:rPr>
        <w:t>p0</w:t>
      </w:r>
      <w:r>
        <w:t xml:space="preserve">, </w:t>
      </w:r>
      <w:r>
        <w:rPr>
          <w:rFonts w:ascii="Courier" w:hAnsi="Courier"/>
        </w:rPr>
        <w:t>p5</w:t>
      </w:r>
      <w:r>
        <w:t xml:space="preserve">, ..., </w:t>
      </w:r>
      <w:r>
        <w:rPr>
          <w:rFonts w:ascii="Courier" w:hAnsi="Courier"/>
        </w:rPr>
        <w:t>p95</w:t>
      </w:r>
      <w:r>
        <w:t xml:space="preserve">, </w:t>
      </w:r>
      <w:r>
        <w:rPr>
          <w:rFonts w:ascii="Courier" w:hAnsi="Courier"/>
        </w:rPr>
        <w:t>p100</w:t>
      </w:r>
      <w:r>
        <w:t xml:space="preserve">- </w:t>
      </w:r>
      <w:r>
        <w:rPr>
          <w:rFonts w:ascii="Courier" w:hAnsi="Courier"/>
        </w:rPr>
        <w:t>ratio_p95_p05</w:t>
      </w:r>
      <w:r>
        <w:t xml:space="preserve"> (độ rộng phân bố) - </w:t>
      </w:r>
      <w:r>
        <w:rPr>
          <w:rFonts w:ascii="Courier" w:hAnsi="Courier"/>
        </w:rPr>
        <w:t>ratio_p95_median</w:t>
      </w:r>
      <w:r>
        <w:t xml:space="preserve"> (độ lệch)</w:t>
      </w:r>
    </w:p>
    <w:p w14:paraId="06A663E9" w14:textId="77777777" w:rsidR="000429D5" w:rsidRDefault="00000000">
      <w:r>
        <w:rPr>
          <w:b/>
        </w:rPr>
        <w:lastRenderedPageBreak/>
        <w:t>Tổng:</w:t>
      </w:r>
      <w:r>
        <w:t xml:space="preserve"> 6 × 15 = </w:t>
      </w:r>
      <w:r>
        <w:rPr>
          <w:b/>
        </w:rPr>
        <w:t>90 features</w:t>
      </w:r>
    </w:p>
    <w:p w14:paraId="3853A2E8" w14:textId="77777777" w:rsidR="000429D5" w:rsidRDefault="00000000">
      <w:pPr>
        <w:pStyle w:val="Heading3"/>
      </w:pPr>
      <w:r>
        <w:t>4.4. Nhóm 3: Temporal features (Rest-frame)</w:t>
      </w:r>
    </w:p>
    <w:p w14:paraId="7B9D8022" w14:textId="77777777" w:rsidR="000429D5" w:rsidRDefault="00000000">
      <w:pPr>
        <w:pStyle w:val="ListBullet"/>
        <w:spacing w:line="240" w:lineRule="auto"/>
        <w:ind w:left="720"/>
      </w:pPr>
      <w:r>
        <w:rPr>
          <w:rFonts w:ascii="Courier" w:hAnsi="Courier"/>
        </w:rPr>
        <w:t>time_to_peak</w:t>
      </w:r>
      <w:r>
        <w:t>: Thời gian từ đầu đến peak</w:t>
      </w:r>
    </w:p>
    <w:p w14:paraId="6449A118" w14:textId="77777777" w:rsidR="000429D5" w:rsidRDefault="00000000">
      <w:pPr>
        <w:pStyle w:val="ListBullet"/>
        <w:spacing w:line="240" w:lineRule="auto"/>
        <w:ind w:left="720"/>
      </w:pPr>
      <w:r>
        <w:rPr>
          <w:rFonts w:ascii="Courier" w:hAnsi="Courier"/>
        </w:rPr>
        <w:t>time_from_peak</w:t>
      </w:r>
      <w:r>
        <w:t>: Thời gian từ peak đến cuối</w:t>
      </w:r>
    </w:p>
    <w:p w14:paraId="77B60296" w14:textId="77777777" w:rsidR="000429D5" w:rsidRDefault="00000000">
      <w:pPr>
        <w:pStyle w:val="ListBullet"/>
        <w:spacing w:line="240" w:lineRule="auto"/>
        <w:ind w:left="720"/>
      </w:pPr>
      <w:r>
        <w:rPr>
          <w:rFonts w:ascii="Courier" w:hAnsi="Courier"/>
        </w:rPr>
        <w:t>slope_rise</w:t>
      </w:r>
      <w:r>
        <w:t xml:space="preserve">, </w:t>
      </w:r>
      <w:r>
        <w:rPr>
          <w:rFonts w:ascii="Courier" w:hAnsi="Courier"/>
        </w:rPr>
        <w:t>slope_fall</w:t>
      </w:r>
      <w:r>
        <w:t>: Độ dốc pha tăng và giảm</w:t>
      </w:r>
    </w:p>
    <w:p w14:paraId="1C8E31C6" w14:textId="77777777" w:rsidR="000429D5" w:rsidRDefault="00000000">
      <w:pPr>
        <w:pStyle w:val="ListBullet"/>
        <w:spacing w:line="240" w:lineRule="auto"/>
        <w:ind w:left="720"/>
      </w:pPr>
      <w:r>
        <w:rPr>
          <w:rFonts w:ascii="Courier" w:hAnsi="Courier"/>
        </w:rPr>
        <w:t>dur_0.25</w:t>
      </w:r>
      <w:r>
        <w:t>: Duration flux &gt; 25% max</w:t>
      </w:r>
    </w:p>
    <w:p w14:paraId="16184762" w14:textId="77777777" w:rsidR="000429D5" w:rsidRDefault="00000000">
      <w:r>
        <w:rPr>
          <w:b/>
        </w:rPr>
        <w:t>Tổng:</w:t>
      </w:r>
      <w:r>
        <w:t xml:space="preserve"> 6 × 5 = </w:t>
      </w:r>
      <w:r>
        <w:rPr>
          <w:b/>
        </w:rPr>
        <w:t>30 features</w:t>
      </w:r>
    </w:p>
    <w:p w14:paraId="3C7734E5" w14:textId="77777777" w:rsidR="000429D5" w:rsidRDefault="00000000">
      <w:pPr>
        <w:pStyle w:val="Heading3"/>
      </w:pPr>
      <w:r>
        <w:t>4.5. Nhóm 4: Logarithmic decay slope</w:t>
      </w:r>
    </w:p>
    <w:p w14:paraId="44351B2B" w14:textId="77777777" w:rsidR="000429D5" w:rsidRDefault="00000000">
      <w:r>
        <w:t xml:space="preserve">Mô hình decay power-law </w:t>
      </w:r>
      <w:r>
        <w:rPr>
          <w:rFonts w:ascii="Courier" w:hAnsi="Courier"/>
        </w:rPr>
        <w:t>t^(-5/3)</w:t>
      </w:r>
      <w:r>
        <w:t xml:space="preserve"> đặc trưng của TDE. - Fit slope của log-flux vs time trong pha giảm.</w:t>
      </w:r>
    </w:p>
    <w:p w14:paraId="446022A1" w14:textId="77777777" w:rsidR="000429D5" w:rsidRDefault="00000000">
      <w:r>
        <w:rPr>
          <w:b/>
        </w:rPr>
        <w:t>Tổng:</w:t>
      </w:r>
      <w:r>
        <w:t xml:space="preserve"> 6 × 1 = </w:t>
      </w:r>
      <w:r>
        <w:rPr>
          <w:b/>
        </w:rPr>
        <w:t>6 features</w:t>
      </w:r>
    </w:p>
    <w:p w14:paraId="371D4472" w14:textId="77777777" w:rsidR="000429D5" w:rsidRDefault="00000000">
      <w:pPr>
        <w:pStyle w:val="Heading3"/>
      </w:pPr>
      <w:r>
        <w:t>4.6. Nhóm 5: Polynomial fit (bậc 2)</w:t>
      </w:r>
    </w:p>
    <w:p w14:paraId="78D7879A" w14:textId="77777777" w:rsidR="000429D5" w:rsidRDefault="00000000">
      <w:r>
        <w:t xml:space="preserve">Fit đa thức bậc 2 </w:t>
      </w:r>
      <w:r>
        <w:rPr>
          <w:rFonts w:ascii="Courier" w:hAnsi="Courier"/>
        </w:rPr>
        <w:t>c0 + c1*t + c2*t^2</w:t>
      </w:r>
      <w:r>
        <w:t xml:space="preserve"> để lấy shape tổng quát.</w:t>
      </w:r>
    </w:p>
    <w:p w14:paraId="7F7A1601" w14:textId="77777777" w:rsidR="000429D5" w:rsidRDefault="00000000">
      <w:r>
        <w:rPr>
          <w:b/>
        </w:rPr>
        <w:t>Tổng:</w:t>
      </w:r>
      <w:r>
        <w:t xml:space="preserve"> 6 × 3 = </w:t>
      </w:r>
      <w:r>
        <w:rPr>
          <w:b/>
        </w:rPr>
        <w:t>18 features</w:t>
      </w:r>
    </w:p>
    <w:p w14:paraId="09AB1655" w14:textId="77777777" w:rsidR="000429D5" w:rsidRDefault="00000000">
      <w:pPr>
        <w:pStyle w:val="Heading3"/>
      </w:pPr>
      <w:r>
        <w:t>4.7. Nhóm 6: Fast Fourier Transform (FFT)</w:t>
      </w:r>
    </w:p>
    <w:p w14:paraId="03847900" w14:textId="77777777" w:rsidR="000429D5" w:rsidRDefault="00000000">
      <w:r>
        <w:t>Trích xuất 4 hệ số đầu của phổ Fourier (amplitude only) để bắt period/noise.</w:t>
      </w:r>
    </w:p>
    <w:p w14:paraId="0C22985F" w14:textId="77777777" w:rsidR="000429D5" w:rsidRDefault="00000000">
      <w:r>
        <w:rPr>
          <w:b/>
        </w:rPr>
        <w:t>Tổng:</w:t>
      </w:r>
      <w:r>
        <w:t xml:space="preserve"> 6 × 4 = </w:t>
      </w:r>
      <w:r>
        <w:rPr>
          <w:b/>
        </w:rPr>
        <w:t>24 features</w:t>
      </w:r>
    </w:p>
    <w:p w14:paraId="263C1DCD" w14:textId="77777777" w:rsidR="000429D5" w:rsidRDefault="00000000">
      <w:pPr>
        <w:pStyle w:val="Heading3"/>
      </w:pPr>
      <w:r>
        <w:t>4.8. Nhóm 7: TDE-specific features</w:t>
      </w:r>
    </w:p>
    <w:p w14:paraId="6B4FF82B" w14:textId="77777777" w:rsidR="000429D5" w:rsidRDefault="00000000">
      <w:pPr>
        <w:pStyle w:val="ListBullet"/>
        <w:spacing w:line="240" w:lineRule="auto"/>
        <w:ind w:left="720"/>
      </w:pPr>
      <w:r>
        <w:rPr>
          <w:b/>
        </w:rPr>
        <w:t>TDE power-law fit:</w:t>
      </w:r>
      <w:r>
        <w:t xml:space="preserve"> Fit đường cong TDE lý thuyết cho filter g, r, u. Lấy chi-squared error.</w:t>
      </w:r>
    </w:p>
    <w:p w14:paraId="75F07A63" w14:textId="77777777" w:rsidR="000429D5" w:rsidRDefault="00000000">
      <w:pPr>
        <w:pStyle w:val="ListBullet"/>
        <w:spacing w:line="240" w:lineRule="auto"/>
        <w:ind w:left="720"/>
      </w:pPr>
      <w:r>
        <w:rPr>
          <w:b/>
        </w:rPr>
        <w:t>SNR:</w:t>
      </w:r>
      <w:r>
        <w:t xml:space="preserve"> Mean, max, percentile 90 của SNR.</w:t>
      </w:r>
    </w:p>
    <w:p w14:paraId="2594100B" w14:textId="77777777" w:rsidR="000429D5" w:rsidRDefault="00000000">
      <w:r>
        <w:rPr>
          <w:b/>
        </w:rPr>
        <w:t>Tổng:</w:t>
      </w:r>
      <w:r>
        <w:t xml:space="preserve"> 6 × 5 = </w:t>
      </w:r>
      <w:r>
        <w:rPr>
          <w:b/>
        </w:rPr>
        <w:t>30 features</w:t>
      </w:r>
    </w:p>
    <w:p w14:paraId="3C383503" w14:textId="77777777" w:rsidR="000429D5" w:rsidRDefault="00000000">
      <w:pPr>
        <w:pStyle w:val="Heading3"/>
      </w:pPr>
      <w:r>
        <w:t>4.9. Nhóm 8: Cross-band features</w:t>
      </w:r>
    </w:p>
    <w:p w14:paraId="535684B6" w14:textId="77777777" w:rsidR="000429D5" w:rsidRDefault="00000000">
      <w:r>
        <w:t xml:space="preserve">So sánh giữa các filters (color và time lag): - </w:t>
      </w:r>
      <w:r>
        <w:rPr>
          <w:rFonts w:ascii="Courier" w:hAnsi="Courier"/>
        </w:rPr>
        <w:t>mean_diff</w:t>
      </w:r>
      <w:r>
        <w:t xml:space="preserve">: Color index - </w:t>
      </w:r>
      <w:r>
        <w:rPr>
          <w:rFonts w:ascii="Courier" w:hAnsi="Courier"/>
        </w:rPr>
        <w:t>max_ratio</w:t>
      </w:r>
      <w:r>
        <w:t xml:space="preserve">: Tỷ lệ peak flux - </w:t>
      </w:r>
      <w:r>
        <w:rPr>
          <w:rFonts w:ascii="Courier" w:hAnsi="Courier"/>
        </w:rPr>
        <w:t>lag</w:t>
      </w:r>
      <w:r>
        <w:t>: Chênh lệch thời gian peak</w:t>
      </w:r>
    </w:p>
    <w:p w14:paraId="392E250A" w14:textId="77777777" w:rsidR="000429D5" w:rsidRDefault="00000000">
      <w:r>
        <w:rPr>
          <w:b/>
        </w:rPr>
        <w:t>Tổng:</w:t>
      </w:r>
      <w:r>
        <w:t xml:space="preserve"> 15 cặp × 4 = </w:t>
      </w:r>
      <w:r>
        <w:rPr>
          <w:b/>
        </w:rPr>
        <w:t>60 features</w:t>
      </w:r>
    </w:p>
    <w:p w14:paraId="3A4FD231" w14:textId="77777777" w:rsidR="000429D5" w:rsidRDefault="00000000">
      <w:pPr>
        <w:pStyle w:val="Heading3"/>
      </w:pPr>
      <w:r>
        <w:t>4.10. Nhóm 9: Global features</w:t>
      </w:r>
    </w:p>
    <w:p w14:paraId="233F684F" w14:textId="77777777" w:rsidR="000429D5" w:rsidRDefault="00000000">
      <w:r>
        <w:t xml:space="preserve">Đặc trưng toàn cục: </w:t>
      </w:r>
      <w:r>
        <w:rPr>
          <w:rFonts w:ascii="Courier" w:hAnsi="Courier"/>
        </w:rPr>
        <w:t>baseline_rest</w:t>
      </w:r>
      <w:r>
        <w:t xml:space="preserve">, </w:t>
      </w:r>
      <w:r>
        <w:rPr>
          <w:rFonts w:ascii="Courier" w:hAnsi="Courier"/>
        </w:rPr>
        <w:t>global_snr_max</w:t>
      </w:r>
      <w:r>
        <w:t xml:space="preserve">, </w:t>
      </w:r>
      <w:r>
        <w:rPr>
          <w:rFonts w:ascii="Courier" w:hAnsi="Courier"/>
        </w:rPr>
        <w:t>frac_after_peak_r</w:t>
      </w:r>
      <w:r>
        <w:t xml:space="preserve">, </w:t>
      </w:r>
      <w:r>
        <w:rPr>
          <w:rFonts w:ascii="Courier" w:hAnsi="Courier"/>
        </w:rPr>
        <w:t>n_obs</w:t>
      </w:r>
      <w:r>
        <w:t xml:space="preserve">, </w:t>
      </w:r>
      <w:r>
        <w:rPr>
          <w:rFonts w:ascii="Courier" w:hAnsi="Courier"/>
        </w:rPr>
        <w:t>n_filters_used</w:t>
      </w:r>
      <w:r>
        <w:t>.</w:t>
      </w:r>
    </w:p>
    <w:p w14:paraId="5291759D" w14:textId="77777777" w:rsidR="000429D5" w:rsidRDefault="00000000">
      <w:r>
        <w:rPr>
          <w:b/>
        </w:rPr>
        <w:t>Tổng:</w:t>
      </w:r>
      <w:r>
        <w:t xml:space="preserve"> </w:t>
      </w:r>
      <w:r>
        <w:rPr>
          <w:b/>
        </w:rPr>
        <w:t>7 features</w:t>
      </w:r>
    </w:p>
    <w:p w14:paraId="3159FCD9" w14:textId="77777777" w:rsidR="000429D5" w:rsidRDefault="00000000">
      <w:pPr>
        <w:pStyle w:val="Heading3"/>
      </w:pPr>
      <w:r>
        <w:t>4.11. Các kỹ thuật nâng cao đã xem xét (nhưng không áp dụng)</w:t>
      </w:r>
    </w:p>
    <w:p w14:paraId="6445F17D" w14:textId="77777777" w:rsidR="000429D5" w:rsidRDefault="00000000">
      <w:r>
        <w:rPr>
          <w:b/>
        </w:rPr>
        <w:t>4.11.1. Gaussian Process (GP) Features [ĐÃ XEM XÉT - KHÔNG SỬ DỤNG]</w:t>
      </w:r>
    </w:p>
    <w:p w14:paraId="6A4E2E63" w14:textId="77777777" w:rsidR="000429D5" w:rsidRDefault="00000000">
      <w:r>
        <w:lastRenderedPageBreak/>
        <w:t xml:space="preserve">Nhóm đã nghiên cứu khả năng dùng Gaussian Process để model uncertainty của light curves với irregular sampling và trích xuất </w:t>
      </w:r>
      <w:r>
        <w:rPr>
          <w:rFonts w:ascii="Courier" w:hAnsi="Courier"/>
        </w:rPr>
        <w:t>length_scale</w:t>
      </w:r>
      <w:r>
        <w:t>.</w:t>
      </w:r>
    </w:p>
    <w:p w14:paraId="54566DF8" w14:textId="77777777" w:rsidR="000429D5" w:rsidRDefault="00000000">
      <w:r>
        <w:rPr>
          <w:b/>
        </w:rPr>
        <w:t>Lý do không sử dụng:</w:t>
      </w:r>
      <w:r>
        <w:t>- Computational cost quá cao (O(n³)), tăng thời gian training &gt;10 lần - Improvement không đáng kể (&lt;0.001 F1) - Không stable với nhiễu lớn trong dataset</w:t>
      </w:r>
    </w:p>
    <w:p w14:paraId="12C5B36A" w14:textId="77777777" w:rsidR="000429D5" w:rsidRDefault="00000000">
      <w:r>
        <w:rPr>
          <w:b/>
        </w:rPr>
        <w:t>4.11.2. Deep Learning (LSTM) [ĐÃ XEM XÉT - KHÔNG SỬ DỤNG]</w:t>
      </w:r>
      <w:r>
        <w:t>- Lý do: Train set quá nhỏ (3043 samples, 148 positive) → dễ overfit.</w:t>
      </w:r>
    </w:p>
    <w:p w14:paraId="4580A7B3" w14:textId="77777777" w:rsidR="000429D5" w:rsidRDefault="00000000">
      <w:r>
        <w:rPr>
          <w:i/>
        </w:rPr>
        <w:t>Hình 4.1: Heatmap correlation giữa top 50 features.</w:t>
      </w:r>
    </w:p>
    <w:p w14:paraId="73AE4EB9" w14:textId="77777777" w:rsidR="000429D5" w:rsidRDefault="00000000">
      <w:r>
        <w:rPr>
          <w:noProof/>
        </w:rPr>
        <w:drawing>
          <wp:inline distT="0" distB="0" distL="0" distR="0" wp14:anchorId="1BD704C0" wp14:editId="22DE0223">
            <wp:extent cx="5986272" cy="53888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11"/>
                    <a:stretch>
                      <a:fillRect/>
                    </a:stretch>
                  </pic:blipFill>
                  <pic:spPr>
                    <a:xfrm>
                      <a:off x="0" y="0"/>
                      <a:ext cx="5986272" cy="5388864"/>
                    </a:xfrm>
                    <a:prstGeom prst="rect">
                      <a:avLst/>
                    </a:prstGeom>
                  </pic:spPr>
                </pic:pic>
              </a:graphicData>
            </a:graphic>
          </wp:inline>
        </w:drawing>
      </w:r>
    </w:p>
    <w:p w14:paraId="010F011A" w14:textId="77777777" w:rsidR="000429D5" w:rsidRDefault="000429D5">
      <w:pPr>
        <w:pBdr>
          <w:bottom w:val="single" w:sz="6" w:space="1" w:color="auto"/>
        </w:pBdr>
      </w:pPr>
    </w:p>
    <w:p w14:paraId="37A9F985" w14:textId="77777777" w:rsidR="000429D5" w:rsidRDefault="00000000">
      <w:pPr>
        <w:pStyle w:val="Heading2"/>
      </w:pPr>
      <w:r>
        <w:lastRenderedPageBreak/>
        <w:t>5. LỰA CHỌN VÀ HUẤN LUYỆN MÔ HÌNH</w:t>
      </w:r>
    </w:p>
    <w:p w14:paraId="0ED62A34" w14:textId="77777777" w:rsidR="000429D5" w:rsidRDefault="00000000">
      <w:pPr>
        <w:pStyle w:val="Heading3"/>
      </w:pPr>
      <w:r>
        <w:t>5.1. Lựa chọn thuật toán</w:t>
      </w:r>
    </w:p>
    <w:p w14:paraId="491DC563" w14:textId="77777777" w:rsidR="000429D5" w:rsidRDefault="00000000">
      <w:r>
        <w:t>Nhóm đã so sánh 3 thuật toán:</w:t>
      </w:r>
    </w:p>
    <w:tbl>
      <w:tblPr>
        <w:tblW w:w="0" w:type="auto"/>
        <w:tblLook w:val="04A0" w:firstRow="1" w:lastRow="0" w:firstColumn="1" w:lastColumn="0" w:noHBand="0" w:noVBand="1"/>
      </w:tblPr>
      <w:tblGrid>
        <w:gridCol w:w="2160"/>
        <w:gridCol w:w="2160"/>
        <w:gridCol w:w="2160"/>
        <w:gridCol w:w="2160"/>
      </w:tblGrid>
      <w:tr w:rsidR="000429D5" w14:paraId="77D676A1" w14:textId="77777777">
        <w:tc>
          <w:tcPr>
            <w:tcW w:w="2160" w:type="dxa"/>
          </w:tcPr>
          <w:p w14:paraId="162A3F29" w14:textId="77777777" w:rsidR="000429D5" w:rsidRDefault="00000000">
            <w:r>
              <w:rPr>
                <w:b/>
              </w:rPr>
              <w:t>Thuật toán</w:t>
            </w:r>
          </w:p>
        </w:tc>
        <w:tc>
          <w:tcPr>
            <w:tcW w:w="2160" w:type="dxa"/>
          </w:tcPr>
          <w:p w14:paraId="6DC5B35A" w14:textId="77777777" w:rsidR="000429D5" w:rsidRDefault="00000000">
            <w:r>
              <w:rPr>
                <w:b/>
              </w:rPr>
              <w:t>Ưu điểm</w:t>
            </w:r>
          </w:p>
        </w:tc>
        <w:tc>
          <w:tcPr>
            <w:tcW w:w="2160" w:type="dxa"/>
          </w:tcPr>
          <w:p w14:paraId="547E6B05" w14:textId="77777777" w:rsidR="000429D5" w:rsidRDefault="00000000">
            <w:r>
              <w:rPr>
                <w:b/>
              </w:rPr>
              <w:t>Nhược điểm</w:t>
            </w:r>
          </w:p>
        </w:tc>
        <w:tc>
          <w:tcPr>
            <w:tcW w:w="2160" w:type="dxa"/>
          </w:tcPr>
          <w:p w14:paraId="10DC8B3E" w14:textId="77777777" w:rsidR="000429D5" w:rsidRDefault="00000000">
            <w:r>
              <w:rPr>
                <w:b/>
              </w:rPr>
              <w:t>Quyết định</w:t>
            </w:r>
          </w:p>
        </w:tc>
      </w:tr>
      <w:tr w:rsidR="000429D5" w14:paraId="305B10EC" w14:textId="77777777">
        <w:tc>
          <w:tcPr>
            <w:tcW w:w="2160" w:type="dxa"/>
          </w:tcPr>
          <w:p w14:paraId="7991E5A9" w14:textId="77777777" w:rsidR="000429D5" w:rsidRDefault="00000000">
            <w:r>
              <w:rPr>
                <w:b/>
              </w:rPr>
              <w:t>Random Forest</w:t>
            </w:r>
          </w:p>
        </w:tc>
        <w:tc>
          <w:tcPr>
            <w:tcW w:w="2160" w:type="dxa"/>
          </w:tcPr>
          <w:p w14:paraId="6D24893D" w14:textId="77777777" w:rsidR="000429D5" w:rsidRDefault="00000000">
            <w:r>
              <w:t>Robust, ít overfit</w:t>
            </w:r>
          </w:p>
        </w:tc>
        <w:tc>
          <w:tcPr>
            <w:tcW w:w="2160" w:type="dxa"/>
          </w:tcPr>
          <w:p w14:paraId="2DB1EB50" w14:textId="77777777" w:rsidR="000429D5" w:rsidRDefault="00000000">
            <w:r>
              <w:t>Chậm với high-dim features</w:t>
            </w:r>
          </w:p>
        </w:tc>
        <w:tc>
          <w:tcPr>
            <w:tcW w:w="2160" w:type="dxa"/>
          </w:tcPr>
          <w:p w14:paraId="1D9D232C" w14:textId="77777777" w:rsidR="000429D5" w:rsidRDefault="00000000">
            <w:r>
              <w:t>Baseline (0.56)</w:t>
            </w:r>
          </w:p>
        </w:tc>
      </w:tr>
      <w:tr w:rsidR="000429D5" w14:paraId="2EB85531" w14:textId="77777777">
        <w:tc>
          <w:tcPr>
            <w:tcW w:w="2160" w:type="dxa"/>
          </w:tcPr>
          <w:p w14:paraId="30A50195" w14:textId="77777777" w:rsidR="000429D5" w:rsidRDefault="00000000">
            <w:r>
              <w:rPr>
                <w:b/>
              </w:rPr>
              <w:t>XGBoost</w:t>
            </w:r>
          </w:p>
        </w:tc>
        <w:tc>
          <w:tcPr>
            <w:tcW w:w="2160" w:type="dxa"/>
          </w:tcPr>
          <w:p w14:paraId="453A6E6C" w14:textId="77777777" w:rsidR="000429D5" w:rsidRDefault="00000000">
            <w:r>
              <w:t>Chính xác cao</w:t>
            </w:r>
          </w:p>
        </w:tc>
        <w:tc>
          <w:tcPr>
            <w:tcW w:w="2160" w:type="dxa"/>
          </w:tcPr>
          <w:p w14:paraId="6DAAEF09" w14:textId="77777777" w:rsidR="000429D5" w:rsidRDefault="00000000">
            <w:r>
              <w:t>Cần tuning nhiều</w:t>
            </w:r>
          </w:p>
        </w:tc>
        <w:tc>
          <w:tcPr>
            <w:tcW w:w="2160" w:type="dxa"/>
          </w:tcPr>
          <w:p w14:paraId="51A12940" w14:textId="77777777" w:rsidR="000429D5" w:rsidRDefault="00000000">
            <w:r>
              <w:t>Không dùng</w:t>
            </w:r>
          </w:p>
        </w:tc>
      </w:tr>
      <w:tr w:rsidR="000429D5" w14:paraId="6159D34F" w14:textId="77777777">
        <w:tc>
          <w:tcPr>
            <w:tcW w:w="2160" w:type="dxa"/>
          </w:tcPr>
          <w:p w14:paraId="70A90394" w14:textId="77777777" w:rsidR="000429D5" w:rsidRDefault="00000000">
            <w:r>
              <w:rPr>
                <w:b/>
              </w:rPr>
              <w:t>LightGBM</w:t>
            </w:r>
          </w:p>
        </w:tc>
        <w:tc>
          <w:tcPr>
            <w:tcW w:w="2160" w:type="dxa"/>
          </w:tcPr>
          <w:p w14:paraId="1EFB293F" w14:textId="77777777" w:rsidR="000429D5" w:rsidRDefault="00000000">
            <w:r>
              <w:t>Nhanh, xử lý tốt imbalance, missing values</w:t>
            </w:r>
          </w:p>
        </w:tc>
        <w:tc>
          <w:tcPr>
            <w:tcW w:w="2160" w:type="dxa"/>
          </w:tcPr>
          <w:p w14:paraId="246A1FB1" w14:textId="77777777" w:rsidR="000429D5" w:rsidRDefault="00000000">
            <w:r>
              <w:t>Cần tuning cẩn thận</w:t>
            </w:r>
          </w:p>
        </w:tc>
        <w:tc>
          <w:tcPr>
            <w:tcW w:w="2160" w:type="dxa"/>
          </w:tcPr>
          <w:p w14:paraId="164E9FEC" w14:textId="77777777" w:rsidR="000429D5" w:rsidRDefault="00000000">
            <w:r>
              <w:t xml:space="preserve">✅ </w:t>
            </w:r>
            <w:r>
              <w:rPr>
                <w:b/>
              </w:rPr>
              <w:t>Chọn</w:t>
            </w:r>
          </w:p>
        </w:tc>
      </w:tr>
    </w:tbl>
    <w:p w14:paraId="4E0C6ED7" w14:textId="77777777" w:rsidR="000429D5" w:rsidRDefault="000429D5"/>
    <w:p w14:paraId="4E051295" w14:textId="77777777" w:rsidR="000429D5" w:rsidRDefault="00000000">
      <w:r>
        <w:rPr>
          <w:b/>
        </w:rPr>
        <w:t>Lý do chọn LightGBM:</w:t>
      </w:r>
      <w:r>
        <w:t xml:space="preserve">1. </w:t>
      </w:r>
      <w:r>
        <w:rPr>
          <w:b/>
        </w:rPr>
        <w:t>Hiệu quả với tabular data:</w:t>
      </w:r>
      <w:r>
        <w:t xml:space="preserve"> SOTA trong nhiều cuộc thi Kaggle. 2. </w:t>
      </w:r>
      <w:r>
        <w:rPr>
          <w:b/>
        </w:rPr>
        <w:t>Xử lý imbalance tự động:</w:t>
      </w:r>
      <w:r>
        <w:t xml:space="preserve"> Tham số </w:t>
      </w:r>
      <w:r>
        <w:rPr>
          <w:rFonts w:ascii="Courier" w:hAnsi="Courier"/>
        </w:rPr>
        <w:t>scale_pos_weight</w:t>
      </w:r>
      <w:r>
        <w:t xml:space="preserve"> tự động cân bằng loss. 3. </w:t>
      </w:r>
      <w:r>
        <w:rPr>
          <w:b/>
        </w:rPr>
        <w:t>Tốc độ:</w:t>
      </w:r>
      <w:r>
        <w:t xml:space="preserve"> Nhanh hơn XGBoost/RF nhờ histogram-based algorithm.</w:t>
      </w:r>
    </w:p>
    <w:p w14:paraId="33A6CE39" w14:textId="77777777" w:rsidR="000429D5" w:rsidRDefault="00000000">
      <w:pPr>
        <w:pStyle w:val="Heading3"/>
      </w:pPr>
      <w:r>
        <w:t>5.2. Feature Selection</w:t>
      </w:r>
    </w:p>
    <w:p w14:paraId="2142305C" w14:textId="77777777" w:rsidR="000429D5" w:rsidRDefault="00000000">
      <w:r>
        <w:t xml:space="preserve">Từ 364 features, nhóm lọc xuống còn </w:t>
      </w:r>
      <w:r>
        <w:rPr>
          <w:b/>
        </w:rPr>
        <w:t>140 features</w:t>
      </w:r>
      <w:r>
        <w:t xml:space="preserve"> quan trọng nhất bằng cách: 1. Train model LGBM sơ bộ trên toàn bộ features 2. Lấy feature importance (gain)</w:t>
      </w:r>
      <w:r>
        <w:rPr>
          <w:i/>
        </w:rPr>
        <w:t>Hình 7.1: Top 30 features importance.</w:t>
      </w:r>
      <w:r>
        <w:t>3. Chọn top 140 features có gain cao nhất</w:t>
      </w:r>
    </w:p>
    <w:p w14:paraId="0345F020" w14:textId="77777777" w:rsidR="000429D5" w:rsidRDefault="00000000">
      <w:r>
        <w:rPr>
          <w:noProof/>
        </w:rPr>
        <w:lastRenderedPageBreak/>
        <w:drawing>
          <wp:inline distT="0" distB="0" distL="0" distR="0" wp14:anchorId="3A04AEAA" wp14:editId="60AD8134">
            <wp:extent cx="9144000" cy="7315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s_lgbm_full_importance.png"/>
                    <pic:cNvPicPr/>
                  </pic:nvPicPr>
                  <pic:blipFill>
                    <a:blip r:embed="rId12"/>
                    <a:stretch>
                      <a:fillRect/>
                    </a:stretch>
                  </pic:blipFill>
                  <pic:spPr>
                    <a:xfrm>
                      <a:off x="0" y="0"/>
                      <a:ext cx="9144000" cy="7315200"/>
                    </a:xfrm>
                    <a:prstGeom prst="rect">
                      <a:avLst/>
                    </a:prstGeom>
                  </pic:spPr>
                </pic:pic>
              </a:graphicData>
            </a:graphic>
          </wp:inline>
        </w:drawing>
      </w:r>
    </w:p>
    <w:p w14:paraId="2D199FAB" w14:textId="77777777" w:rsidR="000429D5" w:rsidRDefault="00000000">
      <w:pPr>
        <w:pStyle w:val="Heading3"/>
      </w:pPr>
      <w:r>
        <w:t>5.3. Chiến lược Validation</w:t>
      </w:r>
    </w:p>
    <w:p w14:paraId="4B0F24C3" w14:textId="77777777" w:rsidR="000429D5" w:rsidRDefault="00000000">
      <w:r>
        <w:t xml:space="preserve">Sử dụng </w:t>
      </w:r>
      <w:r>
        <w:rPr>
          <w:b/>
        </w:rPr>
        <w:t>5-fold Stratified K-Fold</w:t>
      </w:r>
      <w:r>
        <w:t xml:space="preserve"> với 3 random seeds (42, 2024, 777) để đảm bảo kết quả robust.</w:t>
      </w:r>
    </w:p>
    <w:p w14:paraId="1F021BD1" w14:textId="77777777" w:rsidR="000429D5" w:rsidRDefault="00000000">
      <w:pPr>
        <w:pStyle w:val="Heading3"/>
      </w:pPr>
      <w:r>
        <w:lastRenderedPageBreak/>
        <w:t>5.4. Hyperparameter Tuning</w:t>
      </w:r>
    </w:p>
    <w:tbl>
      <w:tblPr>
        <w:tblW w:w="0" w:type="auto"/>
        <w:tblLook w:val="04A0" w:firstRow="1" w:lastRow="0" w:firstColumn="1" w:lastColumn="0" w:noHBand="0" w:noVBand="1"/>
      </w:tblPr>
      <w:tblGrid>
        <w:gridCol w:w="2880"/>
        <w:gridCol w:w="2880"/>
        <w:gridCol w:w="2880"/>
      </w:tblGrid>
      <w:tr w:rsidR="000429D5" w14:paraId="0A4BE840" w14:textId="77777777">
        <w:tc>
          <w:tcPr>
            <w:tcW w:w="2880" w:type="dxa"/>
          </w:tcPr>
          <w:p w14:paraId="2EF1E5A3" w14:textId="77777777" w:rsidR="000429D5" w:rsidRDefault="00000000">
            <w:r>
              <w:rPr>
                <w:b/>
              </w:rPr>
              <w:t>Tham số</w:t>
            </w:r>
          </w:p>
        </w:tc>
        <w:tc>
          <w:tcPr>
            <w:tcW w:w="2880" w:type="dxa"/>
          </w:tcPr>
          <w:p w14:paraId="11036759" w14:textId="77777777" w:rsidR="000429D5" w:rsidRDefault="00000000">
            <w:r>
              <w:rPr>
                <w:b/>
              </w:rPr>
              <w:t>Giá trị</w:t>
            </w:r>
          </w:p>
        </w:tc>
        <w:tc>
          <w:tcPr>
            <w:tcW w:w="2880" w:type="dxa"/>
          </w:tcPr>
          <w:p w14:paraId="4AA07F99" w14:textId="77777777" w:rsidR="000429D5" w:rsidRDefault="00000000">
            <w:r>
              <w:rPr>
                <w:b/>
              </w:rPr>
              <w:t>Ý nghĩa</w:t>
            </w:r>
          </w:p>
        </w:tc>
      </w:tr>
      <w:tr w:rsidR="000429D5" w14:paraId="76E7BF3E" w14:textId="77777777">
        <w:tc>
          <w:tcPr>
            <w:tcW w:w="2880" w:type="dxa"/>
          </w:tcPr>
          <w:p w14:paraId="1D19A6A9" w14:textId="77777777" w:rsidR="000429D5" w:rsidRDefault="00000000">
            <w:r>
              <w:rPr>
                <w:rFonts w:ascii="Courier" w:hAnsi="Courier"/>
              </w:rPr>
              <w:t>objective</w:t>
            </w:r>
          </w:p>
        </w:tc>
        <w:tc>
          <w:tcPr>
            <w:tcW w:w="2880" w:type="dxa"/>
          </w:tcPr>
          <w:p w14:paraId="7C1B58D7" w14:textId="77777777" w:rsidR="000429D5" w:rsidRDefault="00000000">
            <w:r>
              <w:rPr>
                <w:rFonts w:ascii="Courier" w:hAnsi="Courier"/>
              </w:rPr>
              <w:t>binary</w:t>
            </w:r>
          </w:p>
        </w:tc>
        <w:tc>
          <w:tcPr>
            <w:tcW w:w="2880" w:type="dxa"/>
          </w:tcPr>
          <w:p w14:paraId="402C19D4" w14:textId="77777777" w:rsidR="000429D5" w:rsidRDefault="00000000">
            <w:r>
              <w:t>Binary classification</w:t>
            </w:r>
          </w:p>
        </w:tc>
      </w:tr>
      <w:tr w:rsidR="000429D5" w14:paraId="29C7F55C" w14:textId="77777777">
        <w:tc>
          <w:tcPr>
            <w:tcW w:w="2880" w:type="dxa"/>
          </w:tcPr>
          <w:p w14:paraId="33A09693" w14:textId="77777777" w:rsidR="000429D5" w:rsidRDefault="00000000">
            <w:r>
              <w:rPr>
                <w:rFonts w:ascii="Courier" w:hAnsi="Courier"/>
              </w:rPr>
              <w:t>metric</w:t>
            </w:r>
          </w:p>
        </w:tc>
        <w:tc>
          <w:tcPr>
            <w:tcW w:w="2880" w:type="dxa"/>
          </w:tcPr>
          <w:p w14:paraId="32BD525B" w14:textId="77777777" w:rsidR="000429D5" w:rsidRDefault="00000000">
            <w:r>
              <w:rPr>
                <w:rFonts w:ascii="Courier" w:hAnsi="Courier"/>
              </w:rPr>
              <w:t>auc</w:t>
            </w:r>
          </w:p>
        </w:tc>
        <w:tc>
          <w:tcPr>
            <w:tcW w:w="2880" w:type="dxa"/>
          </w:tcPr>
          <w:p w14:paraId="240D3571" w14:textId="77777777" w:rsidR="000429D5" w:rsidRDefault="00000000">
            <w:r>
              <w:t>Robust metric cho imbalance</w:t>
            </w:r>
          </w:p>
        </w:tc>
      </w:tr>
      <w:tr w:rsidR="000429D5" w14:paraId="2EFB7A9B" w14:textId="77777777">
        <w:tc>
          <w:tcPr>
            <w:tcW w:w="2880" w:type="dxa"/>
          </w:tcPr>
          <w:p w14:paraId="771CA4EF" w14:textId="77777777" w:rsidR="000429D5" w:rsidRDefault="00000000">
            <w:r>
              <w:rPr>
                <w:rFonts w:ascii="Courier" w:hAnsi="Courier"/>
              </w:rPr>
              <w:t>learning_rate</w:t>
            </w:r>
          </w:p>
        </w:tc>
        <w:tc>
          <w:tcPr>
            <w:tcW w:w="2880" w:type="dxa"/>
          </w:tcPr>
          <w:p w14:paraId="20F04EDA" w14:textId="77777777" w:rsidR="000429D5" w:rsidRDefault="00000000">
            <w:r>
              <w:rPr>
                <w:rFonts w:ascii="Courier" w:hAnsi="Courier"/>
              </w:rPr>
              <w:t>0.03</w:t>
            </w:r>
          </w:p>
        </w:tc>
        <w:tc>
          <w:tcPr>
            <w:tcW w:w="2880" w:type="dxa"/>
          </w:tcPr>
          <w:p w14:paraId="3E0DB592" w14:textId="77777777" w:rsidR="000429D5" w:rsidRDefault="00000000">
            <w:r>
              <w:t>Chậm để tránh overfit</w:t>
            </w:r>
          </w:p>
        </w:tc>
      </w:tr>
      <w:tr w:rsidR="000429D5" w14:paraId="3E6DB695" w14:textId="77777777">
        <w:tc>
          <w:tcPr>
            <w:tcW w:w="2880" w:type="dxa"/>
          </w:tcPr>
          <w:p w14:paraId="009B5A9D" w14:textId="77777777" w:rsidR="000429D5" w:rsidRDefault="00000000">
            <w:r>
              <w:rPr>
                <w:rFonts w:ascii="Courier" w:hAnsi="Courier"/>
              </w:rPr>
              <w:t>num_leaves</w:t>
            </w:r>
          </w:p>
        </w:tc>
        <w:tc>
          <w:tcPr>
            <w:tcW w:w="2880" w:type="dxa"/>
          </w:tcPr>
          <w:p w14:paraId="62EFE564" w14:textId="77777777" w:rsidR="000429D5" w:rsidRDefault="00000000">
            <w:r>
              <w:rPr>
                <w:rFonts w:ascii="Courier" w:hAnsi="Courier"/>
              </w:rPr>
              <w:t>63</w:t>
            </w:r>
          </w:p>
        </w:tc>
        <w:tc>
          <w:tcPr>
            <w:tcW w:w="2880" w:type="dxa"/>
          </w:tcPr>
          <w:p w14:paraId="28401B8D" w14:textId="77777777" w:rsidR="000429D5" w:rsidRDefault="00000000">
            <w:r>
              <w:t>Complexity vừa phải</w:t>
            </w:r>
          </w:p>
        </w:tc>
      </w:tr>
      <w:tr w:rsidR="000429D5" w14:paraId="52E7F9D2" w14:textId="77777777">
        <w:tc>
          <w:tcPr>
            <w:tcW w:w="2880" w:type="dxa"/>
          </w:tcPr>
          <w:p w14:paraId="12023B1D" w14:textId="77777777" w:rsidR="000429D5" w:rsidRDefault="00000000">
            <w:r>
              <w:rPr>
                <w:rFonts w:ascii="Courier" w:hAnsi="Courier"/>
              </w:rPr>
              <w:t>scale_pos_weight</w:t>
            </w:r>
          </w:p>
        </w:tc>
        <w:tc>
          <w:tcPr>
            <w:tcW w:w="2880" w:type="dxa"/>
          </w:tcPr>
          <w:p w14:paraId="7AA277DC" w14:textId="77777777" w:rsidR="000429D5" w:rsidRDefault="00000000">
            <w:r>
              <w:rPr>
                <w:rFonts w:ascii="Courier" w:hAnsi="Courier"/>
              </w:rPr>
              <w:t>~29.3</w:t>
            </w:r>
          </w:p>
        </w:tc>
        <w:tc>
          <w:tcPr>
            <w:tcW w:w="2880" w:type="dxa"/>
          </w:tcPr>
          <w:p w14:paraId="45DD3931" w14:textId="77777777" w:rsidR="000429D5" w:rsidRDefault="00000000">
            <w:r>
              <w:t>Weight cho class thiểu số (1.5 × ratio)</w:t>
            </w:r>
          </w:p>
        </w:tc>
      </w:tr>
      <w:tr w:rsidR="000429D5" w14:paraId="44CAF50D" w14:textId="77777777">
        <w:tc>
          <w:tcPr>
            <w:tcW w:w="2880" w:type="dxa"/>
          </w:tcPr>
          <w:p w14:paraId="2867D225" w14:textId="77777777" w:rsidR="000429D5" w:rsidRDefault="00000000">
            <w:r>
              <w:rPr>
                <w:rFonts w:ascii="Courier" w:hAnsi="Courier"/>
              </w:rPr>
              <w:t>lambda_l1/l2</w:t>
            </w:r>
          </w:p>
        </w:tc>
        <w:tc>
          <w:tcPr>
            <w:tcW w:w="2880" w:type="dxa"/>
          </w:tcPr>
          <w:p w14:paraId="31F59BA7" w14:textId="77777777" w:rsidR="000429D5" w:rsidRDefault="00000000">
            <w:r>
              <w:rPr>
                <w:rFonts w:ascii="Courier" w:hAnsi="Courier"/>
              </w:rPr>
              <w:t>1.5/4.0</w:t>
            </w:r>
          </w:p>
        </w:tc>
        <w:tc>
          <w:tcPr>
            <w:tcW w:w="2880" w:type="dxa"/>
          </w:tcPr>
          <w:p w14:paraId="366110B6" w14:textId="77777777" w:rsidR="000429D5" w:rsidRDefault="00000000">
            <w:r>
              <w:t>Regularization</w:t>
            </w:r>
          </w:p>
        </w:tc>
      </w:tr>
    </w:tbl>
    <w:p w14:paraId="3927D2E2" w14:textId="77777777" w:rsidR="000429D5" w:rsidRDefault="000429D5"/>
    <w:p w14:paraId="47D1F5CD" w14:textId="77777777" w:rsidR="000429D5" w:rsidRDefault="000429D5">
      <w:pPr>
        <w:pBdr>
          <w:bottom w:val="single" w:sz="6" w:space="1" w:color="auto"/>
        </w:pBdr>
      </w:pPr>
    </w:p>
    <w:p w14:paraId="5CCFA12C" w14:textId="77777777" w:rsidR="000429D5" w:rsidRDefault="00000000">
      <w:pPr>
        <w:pStyle w:val="Heading2"/>
      </w:pPr>
      <w:r>
        <w:t>6. ĐÁNH GIÁ VÀ CẢI TIẾN MÔ HÌNH</w:t>
      </w:r>
    </w:p>
    <w:p w14:paraId="2466FDD0" w14:textId="77777777" w:rsidR="000429D5" w:rsidRDefault="00000000">
      <w:pPr>
        <w:pStyle w:val="Heading3"/>
      </w:pPr>
      <w:r>
        <w:t>6.1. Metrics đánh giá</w:t>
      </w:r>
    </w:p>
    <w:p w14:paraId="1E23CC76" w14:textId="77777777" w:rsidR="000429D5" w:rsidRDefault="00000000">
      <w:r>
        <w:t xml:space="preserve">Cuộc thi sử dụng </w:t>
      </w:r>
      <w:r>
        <w:rPr>
          <w:b/>
        </w:rPr>
        <w:t>F1-score</w:t>
      </w:r>
      <w:r>
        <w:t xml:space="preserve"> làm metric chính.</w:t>
      </w:r>
    </w:p>
    <w:p w14:paraId="5E6791AC" w14:textId="77777777" w:rsidR="000429D5" w:rsidRDefault="00000000">
      <w:pPr>
        <w:pStyle w:val="Heading3"/>
      </w:pPr>
      <w:r>
        <w:t>6.2. Threshold Optimization</w:t>
      </w:r>
    </w:p>
    <w:p w14:paraId="464C6646" w14:textId="77777777" w:rsidR="000429D5" w:rsidRDefault="00000000">
      <w:r>
        <w:t xml:space="preserve">Threshold tối ưu trên OOF là </w:t>
      </w:r>
      <w:r>
        <w:rPr>
          <w:b/>
        </w:rPr>
        <w:t>0.340</w:t>
      </w:r>
      <w:r>
        <w:t xml:space="preserve"> (F1=0.6073). Tuy nhiên, trên Public LB, threshold tối ưu dịch chuyển về </w:t>
      </w:r>
      <w:r>
        <w:rPr>
          <w:b/>
        </w:rPr>
        <w:t>0.420</w:t>
      </w:r>
      <w:r>
        <w:t xml:space="preserve"> (F1=0.6228).</w:t>
      </w:r>
    </w:p>
    <w:p w14:paraId="7BFC6FC1" w14:textId="77777777" w:rsidR="000429D5" w:rsidRDefault="00000000">
      <w:r>
        <w:rPr>
          <w:i/>
        </w:rPr>
        <w:t>Hình 6.1: Phân bố dự đoán và ngưỡng tối ưu.</w:t>
      </w:r>
    </w:p>
    <w:p w14:paraId="1E5847A3" w14:textId="77777777" w:rsidR="000429D5" w:rsidRDefault="00000000">
      <w:r>
        <w:rPr>
          <w:noProof/>
        </w:rPr>
        <w:lastRenderedPageBreak/>
        <w:drawing>
          <wp:inline distT="0" distB="0" distL="0" distR="0" wp14:anchorId="7B4292BC" wp14:editId="44043740">
            <wp:extent cx="12704064" cy="4456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distributions.png"/>
                    <pic:cNvPicPr/>
                  </pic:nvPicPr>
                  <pic:blipFill>
                    <a:blip r:embed="rId13"/>
                    <a:stretch>
                      <a:fillRect/>
                    </a:stretch>
                  </pic:blipFill>
                  <pic:spPr>
                    <a:xfrm>
                      <a:off x="0" y="0"/>
                      <a:ext cx="12704064" cy="4456176"/>
                    </a:xfrm>
                    <a:prstGeom prst="rect">
                      <a:avLst/>
                    </a:prstGeom>
                  </pic:spPr>
                </pic:pic>
              </a:graphicData>
            </a:graphic>
          </wp:inline>
        </w:drawing>
      </w:r>
    </w:p>
    <w:p w14:paraId="3BC0E9E5" w14:textId="77777777" w:rsidR="000429D5" w:rsidRDefault="00000000">
      <w:pPr>
        <w:pStyle w:val="Heading3"/>
      </w:pPr>
      <w:r>
        <w:t>6.3. Phân tích lỗi (Error Analysis)</w:t>
      </w:r>
    </w:p>
    <w:p w14:paraId="72D9BA13" w14:textId="77777777" w:rsidR="000429D5" w:rsidRDefault="00000000">
      <w:r>
        <w:rPr>
          <w:b/>
        </w:rPr>
        <w:t>Confusion Matrix (tại t=0.42):</w:t>
      </w:r>
      <w:r>
        <w:t xml:space="preserve">- </w:t>
      </w:r>
      <w:r>
        <w:rPr>
          <w:b/>
        </w:rPr>
        <w:t>Precision cao (~0.65-0.7):</w:t>
      </w:r>
      <w:r>
        <w:t xml:space="preserve"> Ít false positives. - </w:t>
      </w:r>
      <w:r>
        <w:rPr>
          <w:b/>
        </w:rPr>
        <w:t>Recall trung bình (~0.55-0.6):</w:t>
      </w:r>
      <w:r>
        <w:t xml:space="preserve"> Miss một số TDE có SNR thấp hoặc thiếu dữ liệu peak.</w:t>
      </w:r>
    </w:p>
    <w:p w14:paraId="25C45A79" w14:textId="77777777" w:rsidR="000429D5" w:rsidRDefault="00000000">
      <w:r>
        <w:rPr>
          <w:i/>
        </w:rPr>
        <w:t>Hình 6.2: Ma trận nhầm lẫn (Confusion Matrix).</w:t>
      </w:r>
    </w:p>
    <w:p w14:paraId="78CF9943" w14:textId="77777777" w:rsidR="000429D5" w:rsidRDefault="00000000">
      <w:r>
        <w:rPr>
          <w:noProof/>
        </w:rPr>
        <w:lastRenderedPageBreak/>
        <w:drawing>
          <wp:inline distT="0" distB="0" distL="0" distR="0" wp14:anchorId="70C85CF3" wp14:editId="51A2DA26">
            <wp:extent cx="13472160" cy="35173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4"/>
                    <a:stretch>
                      <a:fillRect/>
                    </a:stretch>
                  </pic:blipFill>
                  <pic:spPr>
                    <a:xfrm>
                      <a:off x="0" y="0"/>
                      <a:ext cx="13472160" cy="3517392"/>
                    </a:xfrm>
                    <a:prstGeom prst="rect">
                      <a:avLst/>
                    </a:prstGeom>
                  </pic:spPr>
                </pic:pic>
              </a:graphicData>
            </a:graphic>
          </wp:inline>
        </w:drawing>
      </w:r>
    </w:p>
    <w:p w14:paraId="4F37A037" w14:textId="77777777" w:rsidR="000429D5" w:rsidRDefault="00000000">
      <w:pPr>
        <w:pStyle w:val="Heading3"/>
      </w:pPr>
      <w:r>
        <w:t>6.4. Các cải tiến đã thử</w:t>
      </w:r>
    </w:p>
    <w:p w14:paraId="240A4802" w14:textId="77777777" w:rsidR="000429D5" w:rsidRDefault="00000000">
      <w:r>
        <w:rPr>
          <w:b/>
        </w:rPr>
        <w:t>6.4.1. Stacking Ensemble [ĐÃ THỰC HIỆN - KHÔNG ĐẠT]</w:t>
      </w:r>
    </w:p>
    <w:p w14:paraId="39792907" w14:textId="77777777" w:rsidR="000429D5" w:rsidRDefault="00000000">
      <w:r>
        <w:t xml:space="preserve">Thử nghiệm stacking 2-layer: - Layer 1: LGBM + RF + XGB - Layer 2: Logistic Regression - </w:t>
      </w:r>
      <w:r>
        <w:rPr>
          <w:b/>
        </w:rPr>
        <w:t>Kết quả:</w:t>
      </w:r>
      <w:r>
        <w:t xml:space="preserve"> F1 OOF 0.6051 (thấp hơn LGBM multi-seed 0.6073). - </w:t>
      </w:r>
      <w:r>
        <w:rPr>
          <w:b/>
        </w:rPr>
        <w:t>Lý do:</w:t>
      </w:r>
      <w:r>
        <w:t xml:space="preserve"> Base models không đủ diverse, meta-learner không học được pattern mới.</w:t>
      </w:r>
    </w:p>
    <w:p w14:paraId="7827C323" w14:textId="77777777" w:rsidR="000429D5" w:rsidRDefault="00000000">
      <w:r>
        <w:rPr>
          <w:b/>
        </w:rPr>
        <w:t>6.4.2. Multi-seed Ensemble [ĐẠT]</w:t>
      </w:r>
    </w:p>
    <w:p w14:paraId="28760E80" w14:textId="77777777" w:rsidR="000429D5" w:rsidRDefault="00000000">
      <w:r>
        <w:t xml:space="preserve">Training 3 models với seeds khác nhau rồi average predictions. - </w:t>
      </w:r>
      <w:r>
        <w:rPr>
          <w:b/>
        </w:rPr>
        <w:t>Kết quả:</w:t>
      </w:r>
      <w:r>
        <w:t xml:space="preserve"> Tăng stability, F1 OOF tăng +0.004, Public tăng +0.02.</w:t>
      </w:r>
    </w:p>
    <w:p w14:paraId="541716D8" w14:textId="77777777" w:rsidR="000429D5" w:rsidRDefault="00000000">
      <w:pPr>
        <w:pStyle w:val="Heading3"/>
      </w:pPr>
      <w:r>
        <w:t>6.5. Quá trình cải tiến từng bước (Iterative Development)</w:t>
      </w:r>
    </w:p>
    <w:p w14:paraId="14D44E36" w14:textId="77777777" w:rsidR="000429D5" w:rsidRDefault="00000000">
      <w:r>
        <w:t>Nhóm đã trải qua 3 giai đoạn chính:</w:t>
      </w:r>
    </w:p>
    <w:p w14:paraId="2FC93D1E" w14:textId="77777777" w:rsidR="000429D5" w:rsidRDefault="00000000">
      <w:r>
        <w:rPr>
          <w:b/>
        </w:rPr>
        <w:t>Giai đoạn 1: Baseline (F1 Public = 0.56)</w:t>
      </w:r>
      <w:r>
        <w:t>- Features cơ bản (stats). - Model LGBM single seed default. - Threshold 0.5.</w:t>
      </w:r>
    </w:p>
    <w:p w14:paraId="563A7706" w14:textId="77777777" w:rsidR="000429D5" w:rsidRDefault="00000000">
      <w:r>
        <w:rPr>
          <w:b/>
        </w:rPr>
        <w:t>Giai đoạn 2: Feature Engineering nâng cao (F1 Public = 0.59)</w:t>
      </w:r>
      <w:r>
        <w:t xml:space="preserve">- </w:t>
      </w:r>
      <w:r>
        <w:rPr>
          <w:b/>
        </w:rPr>
        <w:t>Features:</w:t>
      </w:r>
      <w:r>
        <w:t xml:space="preserve"> Thêm TDE fit, Cross-band colors, FFT. - </w:t>
      </w:r>
      <w:r>
        <w:rPr>
          <w:b/>
        </w:rPr>
        <w:t>Model:</w:t>
      </w:r>
      <w:r>
        <w:t xml:space="preserve"> Feature selection top 140, tuning hyperparameters. - </w:t>
      </w:r>
      <w:r>
        <w:rPr>
          <w:b/>
        </w:rPr>
        <w:t>Kết quả:</w:t>
      </w:r>
      <w:r>
        <w:t xml:space="preserve"> +0.03 F1.</w:t>
      </w:r>
    </w:p>
    <w:p w14:paraId="1BF4F3D4" w14:textId="77777777" w:rsidR="000429D5" w:rsidRDefault="00000000">
      <w:r>
        <w:rPr>
          <w:b/>
        </w:rPr>
        <w:t>Giai đoạn 3: Final Optimization (F1 Public = 0.6228)</w:t>
      </w:r>
      <w:r>
        <w:t xml:space="preserve">- </w:t>
      </w:r>
      <w:r>
        <w:rPr>
          <w:b/>
        </w:rPr>
        <w:t>Model:</w:t>
      </w:r>
      <w:r>
        <w:t xml:space="preserve"> Multi-seed ensemble (3 seeds). - </w:t>
      </w:r>
      <w:r>
        <w:rPr>
          <w:b/>
        </w:rPr>
        <w:t>Features:</w:t>
      </w:r>
      <w:r>
        <w:t xml:space="preserve"> Rest-frame temporal features. - </w:t>
      </w:r>
      <w:r>
        <w:rPr>
          <w:b/>
        </w:rPr>
        <w:t>Threshold:</w:t>
      </w:r>
      <w:r>
        <w:t xml:space="preserve"> Tuning từ 0.34 → 0.42. - </w:t>
      </w:r>
      <w:r>
        <w:rPr>
          <w:b/>
        </w:rPr>
        <w:t>Kết quả:</w:t>
      </w:r>
      <w:r>
        <w:t xml:space="preserve"> +0.0328 F1.</w:t>
      </w:r>
    </w:p>
    <w:p w14:paraId="1F3ACCE8" w14:textId="77777777" w:rsidR="000429D5" w:rsidRDefault="000429D5">
      <w:pPr>
        <w:pBdr>
          <w:bottom w:val="single" w:sz="6" w:space="1" w:color="auto"/>
        </w:pBdr>
      </w:pPr>
    </w:p>
    <w:p w14:paraId="2DD39F4C" w14:textId="77777777" w:rsidR="000429D5" w:rsidRDefault="00000000">
      <w:pPr>
        <w:pStyle w:val="Heading2"/>
      </w:pPr>
      <w:r>
        <w:t>7. KẾT QUẢ VÀ THẢO LUẬN</w:t>
      </w:r>
    </w:p>
    <w:p w14:paraId="2A92F73C" w14:textId="77777777" w:rsidR="000429D5" w:rsidRDefault="00000000">
      <w:pPr>
        <w:pStyle w:val="Heading3"/>
      </w:pPr>
      <w:r>
        <w:t>7.1. Kết quả cuối cùng</w:t>
      </w:r>
    </w:p>
    <w:p w14:paraId="63237D5B" w14:textId="77777777" w:rsidR="000429D5" w:rsidRDefault="00000000">
      <w:r>
        <w:rPr>
          <w:b/>
        </w:rPr>
        <w:t>Cross-validation (OOF):</w:t>
      </w:r>
      <w:r>
        <w:t xml:space="preserve">- F1-score: </w:t>
      </w:r>
      <w:r>
        <w:rPr>
          <w:b/>
        </w:rPr>
        <w:t>0.6073</w:t>
      </w:r>
      <w:r>
        <w:t>- Threshold: 0.340</w:t>
      </w:r>
    </w:p>
    <w:p w14:paraId="638CED9D" w14:textId="77777777" w:rsidR="000429D5" w:rsidRDefault="00000000">
      <w:r>
        <w:rPr>
          <w:b/>
        </w:rPr>
        <w:t>Public Leaderboard:</w:t>
      </w:r>
      <w:r>
        <w:t xml:space="preserve">- F1-score: </w:t>
      </w:r>
      <w:r>
        <w:rPr>
          <w:b/>
        </w:rPr>
        <w:t>0.6228</w:t>
      </w:r>
      <w:r>
        <w:t xml:space="preserve"> (tại t=0.420) - Rank: [Điền sau]</w:t>
      </w:r>
    </w:p>
    <w:p w14:paraId="30848CE8" w14:textId="77777777" w:rsidR="000429D5" w:rsidRDefault="00000000">
      <w:r>
        <w:rPr>
          <w:b/>
        </w:rPr>
        <w:t>Submissions Final:</w:t>
      </w:r>
      <w:r>
        <w:t xml:space="preserve">1. </w:t>
      </w:r>
      <w:r>
        <w:rPr>
          <w:rFonts w:ascii="Courier" w:hAnsi="Courier"/>
        </w:rPr>
        <w:t>submission_multiseed_t0.420.csv</w:t>
      </w:r>
      <w:r>
        <w:t xml:space="preserve"> (Best Public: 0.6228) 2. </w:t>
      </w:r>
      <w:r>
        <w:rPr>
          <w:rFonts w:ascii="Courier" w:hAnsi="Courier"/>
        </w:rPr>
        <w:t>submission_multiseed_t0.400.csv</w:t>
      </w:r>
      <w:r>
        <w:t xml:space="preserve"> (Backup Safe: 0.6175)</w:t>
      </w:r>
    </w:p>
    <w:p w14:paraId="681E7732" w14:textId="77777777" w:rsidR="000429D5" w:rsidRDefault="00000000">
      <w:pPr>
        <w:pStyle w:val="Heading3"/>
      </w:pPr>
      <w:r>
        <w:t>7.2. So sánh hiệu quả</w:t>
      </w:r>
    </w:p>
    <w:tbl>
      <w:tblPr>
        <w:tblW w:w="0" w:type="auto"/>
        <w:tblLook w:val="04A0" w:firstRow="1" w:lastRow="0" w:firstColumn="1" w:lastColumn="0" w:noHBand="0" w:noVBand="1"/>
      </w:tblPr>
      <w:tblGrid>
        <w:gridCol w:w="2160"/>
        <w:gridCol w:w="2160"/>
        <w:gridCol w:w="2160"/>
        <w:gridCol w:w="2160"/>
      </w:tblGrid>
      <w:tr w:rsidR="000429D5" w14:paraId="584C7599" w14:textId="77777777">
        <w:tc>
          <w:tcPr>
            <w:tcW w:w="2160" w:type="dxa"/>
          </w:tcPr>
          <w:p w14:paraId="73CFADF9" w14:textId="77777777" w:rsidR="000429D5" w:rsidRDefault="00000000">
            <w:r>
              <w:rPr>
                <w:b/>
              </w:rPr>
              <w:t>Method</w:t>
            </w:r>
          </w:p>
        </w:tc>
        <w:tc>
          <w:tcPr>
            <w:tcW w:w="2160" w:type="dxa"/>
          </w:tcPr>
          <w:p w14:paraId="0152307B" w14:textId="77777777" w:rsidR="000429D5" w:rsidRDefault="00000000">
            <w:r>
              <w:rPr>
                <w:b/>
              </w:rPr>
              <w:t>F1 OOF</w:t>
            </w:r>
          </w:p>
        </w:tc>
        <w:tc>
          <w:tcPr>
            <w:tcW w:w="2160" w:type="dxa"/>
          </w:tcPr>
          <w:p w14:paraId="491A9E73" w14:textId="77777777" w:rsidR="000429D5" w:rsidRDefault="00000000">
            <w:r>
              <w:rPr>
                <w:b/>
              </w:rPr>
              <w:t>Public F1</w:t>
            </w:r>
          </w:p>
        </w:tc>
        <w:tc>
          <w:tcPr>
            <w:tcW w:w="2160" w:type="dxa"/>
          </w:tcPr>
          <w:p w14:paraId="1D3D6B5C" w14:textId="77777777" w:rsidR="000429D5" w:rsidRDefault="00000000">
            <w:r>
              <w:rPr>
                <w:b/>
              </w:rPr>
              <w:t>Cải thiện</w:t>
            </w:r>
          </w:p>
        </w:tc>
      </w:tr>
      <w:tr w:rsidR="000429D5" w14:paraId="0CE195D9" w14:textId="77777777">
        <w:tc>
          <w:tcPr>
            <w:tcW w:w="2160" w:type="dxa"/>
          </w:tcPr>
          <w:p w14:paraId="08484BDF" w14:textId="77777777" w:rsidR="000429D5" w:rsidRDefault="00000000">
            <w:r>
              <w:t>Baseline (Stats only)</w:t>
            </w:r>
          </w:p>
        </w:tc>
        <w:tc>
          <w:tcPr>
            <w:tcW w:w="2160" w:type="dxa"/>
          </w:tcPr>
          <w:p w14:paraId="589362F5" w14:textId="77777777" w:rsidR="000429D5" w:rsidRDefault="00000000">
            <w:r>
              <w:t>~0.55</w:t>
            </w:r>
          </w:p>
        </w:tc>
        <w:tc>
          <w:tcPr>
            <w:tcW w:w="2160" w:type="dxa"/>
          </w:tcPr>
          <w:p w14:paraId="29482CA5" w14:textId="77777777" w:rsidR="000429D5" w:rsidRDefault="00000000">
            <w:r>
              <w:t>0.56</w:t>
            </w:r>
          </w:p>
        </w:tc>
        <w:tc>
          <w:tcPr>
            <w:tcW w:w="2160" w:type="dxa"/>
          </w:tcPr>
          <w:p w14:paraId="50E56F09" w14:textId="77777777" w:rsidR="000429D5" w:rsidRDefault="00000000">
            <w:r>
              <w:t>-</w:t>
            </w:r>
          </w:p>
        </w:tc>
      </w:tr>
      <w:tr w:rsidR="000429D5" w14:paraId="0F8C8F48" w14:textId="77777777">
        <w:tc>
          <w:tcPr>
            <w:tcW w:w="2160" w:type="dxa"/>
          </w:tcPr>
          <w:p w14:paraId="453E56AF" w14:textId="77777777" w:rsidR="000429D5" w:rsidRDefault="00000000">
            <w:r>
              <w:t>Advanced FE (Single seed)</w:t>
            </w:r>
          </w:p>
        </w:tc>
        <w:tc>
          <w:tcPr>
            <w:tcW w:w="2160" w:type="dxa"/>
          </w:tcPr>
          <w:p w14:paraId="039061E7" w14:textId="77777777" w:rsidR="000429D5" w:rsidRDefault="00000000">
            <w:r>
              <w:t>0.6033</w:t>
            </w:r>
          </w:p>
        </w:tc>
        <w:tc>
          <w:tcPr>
            <w:tcW w:w="2160" w:type="dxa"/>
          </w:tcPr>
          <w:p w14:paraId="550884BA" w14:textId="77777777" w:rsidR="000429D5" w:rsidRDefault="00000000">
            <w:r>
              <w:t>0.59</w:t>
            </w:r>
          </w:p>
        </w:tc>
        <w:tc>
          <w:tcPr>
            <w:tcW w:w="2160" w:type="dxa"/>
          </w:tcPr>
          <w:p w14:paraId="42D8BB0C" w14:textId="77777777" w:rsidR="000429D5" w:rsidRDefault="00000000">
            <w:r>
              <w:t>+0.03</w:t>
            </w:r>
          </w:p>
        </w:tc>
      </w:tr>
      <w:tr w:rsidR="000429D5" w14:paraId="042EE39D" w14:textId="77777777">
        <w:tc>
          <w:tcPr>
            <w:tcW w:w="2160" w:type="dxa"/>
          </w:tcPr>
          <w:p w14:paraId="1E61816B" w14:textId="77777777" w:rsidR="000429D5" w:rsidRDefault="00000000">
            <w:r>
              <w:rPr>
                <w:b/>
              </w:rPr>
              <w:t>Final Ensemble (Multi-seed)</w:t>
            </w:r>
          </w:p>
        </w:tc>
        <w:tc>
          <w:tcPr>
            <w:tcW w:w="2160" w:type="dxa"/>
          </w:tcPr>
          <w:p w14:paraId="1DAEAB8F" w14:textId="77777777" w:rsidR="000429D5" w:rsidRDefault="00000000">
            <w:r>
              <w:rPr>
                <w:b/>
              </w:rPr>
              <w:t>0.6073</w:t>
            </w:r>
          </w:p>
        </w:tc>
        <w:tc>
          <w:tcPr>
            <w:tcW w:w="2160" w:type="dxa"/>
          </w:tcPr>
          <w:p w14:paraId="50F83D94" w14:textId="77777777" w:rsidR="000429D5" w:rsidRDefault="00000000">
            <w:r>
              <w:rPr>
                <w:b/>
              </w:rPr>
              <w:t>0.6228</w:t>
            </w:r>
          </w:p>
        </w:tc>
        <w:tc>
          <w:tcPr>
            <w:tcW w:w="2160" w:type="dxa"/>
          </w:tcPr>
          <w:p w14:paraId="5E5F2C2F" w14:textId="77777777" w:rsidR="000429D5" w:rsidRDefault="00000000">
            <w:r>
              <w:rPr>
                <w:b/>
              </w:rPr>
              <w:t>+0.0628</w:t>
            </w:r>
          </w:p>
        </w:tc>
      </w:tr>
    </w:tbl>
    <w:p w14:paraId="15DEBE07" w14:textId="77777777" w:rsidR="000429D5" w:rsidRDefault="000429D5"/>
    <w:p w14:paraId="1D2CCAAB" w14:textId="77777777" w:rsidR="000429D5" w:rsidRDefault="00000000">
      <w:pPr>
        <w:pStyle w:val="Heading3"/>
      </w:pPr>
      <w:r>
        <w:t>7.3. Top features quan trọng</w:t>
      </w:r>
    </w:p>
    <w:p w14:paraId="5A67B778" w14:textId="77777777" w:rsidR="000429D5" w:rsidRDefault="00000000">
      <w:pPr>
        <w:pStyle w:val="ListNumber"/>
        <w:spacing w:line="240" w:lineRule="auto"/>
        <w:ind w:left="720"/>
      </w:pPr>
      <w:r>
        <w:rPr>
          <w:b/>
        </w:rPr>
        <w:t>r_dur_0.25:</w:t>
      </w:r>
      <w:r>
        <w:t xml:space="preserve"> Duration filter r (rest-frame)</w:t>
      </w:r>
    </w:p>
    <w:p w14:paraId="57F65D05" w14:textId="77777777" w:rsidR="000429D5" w:rsidRDefault="00000000">
      <w:pPr>
        <w:pStyle w:val="ListNumber"/>
        <w:spacing w:line="240" w:lineRule="auto"/>
        <w:ind w:left="720"/>
      </w:pPr>
      <w:r>
        <w:rPr>
          <w:b/>
        </w:rPr>
        <w:t>Z:</w:t>
      </w:r>
      <w:r>
        <w:t xml:space="preserve"> Redshift</w:t>
      </w:r>
    </w:p>
    <w:p w14:paraId="215B6E46" w14:textId="77777777" w:rsidR="000429D5" w:rsidRDefault="00000000">
      <w:pPr>
        <w:pStyle w:val="ListNumber"/>
        <w:spacing w:line="240" w:lineRule="auto"/>
        <w:ind w:left="720"/>
      </w:pPr>
      <w:r>
        <w:rPr>
          <w:b/>
        </w:rPr>
        <w:t>g_ratio_p95_p05:</w:t>
      </w:r>
      <w:r>
        <w:t xml:space="preserve"> Độ rộng phân bố flux filter g</w:t>
      </w:r>
    </w:p>
    <w:p w14:paraId="4BA224A8" w14:textId="77777777" w:rsidR="000429D5" w:rsidRDefault="00000000">
      <w:pPr>
        <w:pStyle w:val="ListNumber"/>
        <w:spacing w:line="240" w:lineRule="auto"/>
        <w:ind w:left="720"/>
      </w:pPr>
      <w:r>
        <w:rPr>
          <w:b/>
        </w:rPr>
        <w:t>r_logdecay_slope:</w:t>
      </w:r>
      <w:r>
        <w:t xml:space="preserve"> Độ dốc decay filter r</w:t>
      </w:r>
    </w:p>
    <w:p w14:paraId="266527D6" w14:textId="77777777" w:rsidR="000429D5" w:rsidRDefault="00000000">
      <w:pPr>
        <w:pStyle w:val="ListNumber"/>
        <w:spacing w:line="240" w:lineRule="auto"/>
        <w:ind w:left="720"/>
      </w:pPr>
      <w:r>
        <w:rPr>
          <w:b/>
        </w:rPr>
        <w:t>i_logdecay_slope:</w:t>
      </w:r>
      <w:r>
        <w:t xml:space="preserve"> Độ dốc decay filter i</w:t>
      </w:r>
    </w:p>
    <w:p w14:paraId="11B5F850" w14:textId="77777777" w:rsidR="000429D5" w:rsidRDefault="00000000">
      <w:r>
        <w:t xml:space="preserve">→ </w:t>
      </w:r>
      <w:r>
        <w:rPr>
          <w:b/>
        </w:rPr>
        <w:t>Temporal features (duration, decay) là quan trọng nhất.</w:t>
      </w:r>
    </w:p>
    <w:p w14:paraId="0D03D80D" w14:textId="77777777" w:rsidR="000429D5" w:rsidRDefault="000429D5">
      <w:pPr>
        <w:pBdr>
          <w:bottom w:val="single" w:sz="6" w:space="1" w:color="auto"/>
        </w:pBdr>
      </w:pPr>
    </w:p>
    <w:p w14:paraId="67842D08" w14:textId="77777777" w:rsidR="000429D5" w:rsidRDefault="00000000">
      <w:pPr>
        <w:pStyle w:val="Heading2"/>
      </w:pPr>
      <w:r>
        <w:t>8. KẾT LUẬN</w:t>
      </w:r>
    </w:p>
    <w:p w14:paraId="54C08297" w14:textId="77777777" w:rsidR="000429D5" w:rsidRDefault="00000000">
      <w:pPr>
        <w:pStyle w:val="Heading3"/>
      </w:pPr>
      <w:r>
        <w:t>8.1. Tổng kết</w:t>
      </w:r>
    </w:p>
    <w:p w14:paraId="785ED044" w14:textId="77777777" w:rsidR="000429D5" w:rsidRDefault="00000000">
      <w:r>
        <w:t>Dự án đã thành công xây dựng hệ thống phân loại TDE với hiệu suất cao (F1 &gt; 0.62), vượt mục tiêu ban đầu.</w:t>
      </w:r>
    </w:p>
    <w:p w14:paraId="6868B2BE" w14:textId="77777777" w:rsidR="000429D5" w:rsidRDefault="00000000">
      <w:r>
        <w:rPr>
          <w:b/>
        </w:rPr>
        <w:t>Các đóng góp chính:</w:t>
      </w:r>
      <w:r>
        <w:t>1. Pipeline feature engineering toàn diện (364 features). 2. Chiến lược multi-seed ensemble hiệu quả. 3. Phân tích chi tiết về domain shift và threshold optimization.</w:t>
      </w:r>
    </w:p>
    <w:p w14:paraId="139E0E8C" w14:textId="77777777" w:rsidR="000429D5" w:rsidRDefault="00000000">
      <w:pPr>
        <w:pStyle w:val="Heading3"/>
      </w:pPr>
      <w:r>
        <w:lastRenderedPageBreak/>
        <w:t>8.2. Bài học kinh nghiệm</w:t>
      </w:r>
    </w:p>
    <w:p w14:paraId="31A0DD70" w14:textId="77777777" w:rsidR="000429D5" w:rsidRDefault="00000000">
      <w:pPr>
        <w:pStyle w:val="ListNumber"/>
        <w:spacing w:line="240" w:lineRule="auto"/>
        <w:ind w:left="720"/>
      </w:pPr>
      <w:r>
        <w:rPr>
          <w:b/>
        </w:rPr>
        <w:t>Feature Engineering là chìa khóa:</w:t>
      </w:r>
      <w:r>
        <w:t xml:space="preserve"> Cải thiện F1 nhiều nhất (+0.03) đến từ việc thêm features vật lý (TDE fit, decay).</w:t>
      </w:r>
    </w:p>
    <w:p w14:paraId="035BDD98" w14:textId="77777777" w:rsidR="000429D5" w:rsidRDefault="00000000">
      <w:pPr>
        <w:pStyle w:val="ListNumber"/>
        <w:spacing w:line="240" w:lineRule="auto"/>
        <w:ind w:left="720"/>
      </w:pPr>
      <w:r>
        <w:rPr>
          <w:b/>
        </w:rPr>
        <w:t>Simple is better:</w:t>
      </w:r>
      <w:r>
        <w:t xml:space="preserve"> Stacking phức tạp không hiệu quả bằng multi-seed ensemble đơn giản.</w:t>
      </w:r>
    </w:p>
    <w:p w14:paraId="7650C3C4" w14:textId="77777777" w:rsidR="000429D5" w:rsidRDefault="00000000">
      <w:pPr>
        <w:pStyle w:val="ListNumber"/>
        <w:spacing w:line="240" w:lineRule="auto"/>
        <w:ind w:left="720"/>
      </w:pPr>
      <w:r>
        <w:rPr>
          <w:b/>
        </w:rPr>
        <w:t>Threshold tuning:</w:t>
      </w:r>
      <w:r>
        <w:t xml:space="preserve"> Quan trọng trong bài toán imbalanced với domain shift.</w:t>
      </w:r>
    </w:p>
    <w:p w14:paraId="13733536" w14:textId="77777777" w:rsidR="000429D5" w:rsidRDefault="00000000">
      <w:pPr>
        <w:pStyle w:val="Heading3"/>
      </w:pPr>
      <w:r>
        <w:t>8.3. Hướng phát triển</w:t>
      </w:r>
    </w:p>
    <w:p w14:paraId="45CD0799" w14:textId="77777777" w:rsidR="000429D5" w:rsidRDefault="00000000">
      <w:pPr>
        <w:pStyle w:val="ListBullet"/>
        <w:spacing w:line="240" w:lineRule="auto"/>
        <w:ind w:left="720"/>
      </w:pPr>
      <w:r>
        <w:t>Thử nghiệm các mô hình Deep Learning nếu có data augmentation phù hợp.</w:t>
      </w:r>
    </w:p>
    <w:p w14:paraId="65A94E26" w14:textId="77777777" w:rsidR="000429D5" w:rsidRDefault="00000000">
      <w:pPr>
        <w:pStyle w:val="ListBullet"/>
        <w:spacing w:line="240" w:lineRule="auto"/>
        <w:ind w:left="720"/>
      </w:pPr>
      <w:r>
        <w:t>Nghiên cứu thêm các đặc trưng vật lý chuyên sâu hơn.</w:t>
      </w:r>
    </w:p>
    <w:p w14:paraId="2B27F248" w14:textId="77777777" w:rsidR="000429D5" w:rsidRDefault="000429D5">
      <w:pPr>
        <w:pBdr>
          <w:bottom w:val="single" w:sz="6" w:space="1" w:color="auto"/>
        </w:pBdr>
      </w:pPr>
    </w:p>
    <w:p w14:paraId="36866BE7" w14:textId="77777777" w:rsidR="000429D5" w:rsidRDefault="00000000">
      <w:pPr>
        <w:pStyle w:val="Heading2"/>
      </w:pPr>
      <w:r>
        <w:t>9. TÀI LIỆU THAM KHẢO</w:t>
      </w:r>
    </w:p>
    <w:p w14:paraId="5DE65C26" w14:textId="77777777" w:rsidR="000429D5" w:rsidRDefault="00000000">
      <w:r>
        <w:t xml:space="preserve">[1] Gezari, S. (2021). "Tidal Disruption Events". </w:t>
      </w:r>
      <w:r>
        <w:rPr>
          <w:i/>
        </w:rPr>
        <w:t>Annual Review of Astronomy and Astrophysics</w:t>
      </w:r>
      <w:r>
        <w:t>. [2] Ke, G., et al. (2017). "LightGBM: A Highly Efficient Gradient Boosting Decision Tree". [3] MALLORN Competition Kaggle Discussion Boards.</w:t>
      </w:r>
    </w:p>
    <w:p w14:paraId="696A18D6" w14:textId="77777777" w:rsidR="000429D5" w:rsidRDefault="000429D5">
      <w:pPr>
        <w:pBdr>
          <w:bottom w:val="single" w:sz="6" w:space="1" w:color="auto"/>
        </w:pBdr>
      </w:pPr>
    </w:p>
    <w:p w14:paraId="2647AD53" w14:textId="77777777" w:rsidR="000429D5" w:rsidRDefault="00000000">
      <w:r>
        <w:rPr>
          <w:b/>
        </w:rPr>
        <w:t>NGÀY NỘP:</w:t>
      </w:r>
      <w:r>
        <w:t xml:space="preserve"> 24/12/2024</w:t>
      </w:r>
    </w:p>
    <w:p w14:paraId="26D10BFE" w14:textId="77777777" w:rsidR="000429D5" w:rsidRDefault="00000000">
      <w:r>
        <w:rPr>
          <w:b/>
        </w:rPr>
        <w:t>CHỮ KÝ THÀNH VIÊN:</w:t>
      </w:r>
    </w:p>
    <w:p w14:paraId="3CC5C3A6" w14:textId="77777777" w:rsidR="000429D5" w:rsidRDefault="00000000">
      <w:r>
        <w:t xml:space="preserve">Nhữ Đình Tú: </w:t>
      </w:r>
      <w:r>
        <w:rPr>
          <w:b/>
          <w:i/>
        </w:rPr>
        <w:t>__</w:t>
      </w:r>
      <w:r>
        <w:t>_</w:t>
      </w:r>
    </w:p>
    <w:p w14:paraId="09EF8FE0" w14:textId="77777777" w:rsidR="000429D5" w:rsidRDefault="00000000">
      <w:r>
        <w:t xml:space="preserve">Đặng Phạm Trung: </w:t>
      </w:r>
      <w:r>
        <w:rPr>
          <w:b/>
          <w:i/>
        </w:rPr>
        <w:t>__</w:t>
      </w:r>
      <w:r>
        <w:t>_</w:t>
      </w:r>
      <w:bookmarkEnd w:id="11"/>
    </w:p>
    <w:sectPr w:rsidR="000429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6E6D57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08990E"/>
    <w:lvl w:ilvl="0">
      <w:start w:val="1"/>
      <w:numFmt w:val="bullet"/>
      <w:pStyle w:val="ListBullet"/>
      <w:lvlText w:val=""/>
      <w:lvlJc w:val="left"/>
      <w:pPr>
        <w:tabs>
          <w:tab w:val="num" w:pos="360"/>
        </w:tabs>
        <w:ind w:left="360" w:hanging="360"/>
      </w:pPr>
      <w:rPr>
        <w:rFonts w:ascii="Symbol" w:hAnsi="Symbol" w:hint="default"/>
      </w:rPr>
    </w:lvl>
  </w:abstractNum>
  <w:num w:numId="1" w16cid:durableId="1743260348">
    <w:abstractNumId w:val="8"/>
  </w:num>
  <w:num w:numId="2" w16cid:durableId="748965310">
    <w:abstractNumId w:val="6"/>
  </w:num>
  <w:num w:numId="3" w16cid:durableId="1795171961">
    <w:abstractNumId w:val="5"/>
  </w:num>
  <w:num w:numId="4" w16cid:durableId="1735816060">
    <w:abstractNumId w:val="4"/>
  </w:num>
  <w:num w:numId="5" w16cid:durableId="244001007">
    <w:abstractNumId w:val="7"/>
  </w:num>
  <w:num w:numId="6" w16cid:durableId="373119354">
    <w:abstractNumId w:val="3"/>
  </w:num>
  <w:num w:numId="7" w16cid:durableId="1786387039">
    <w:abstractNumId w:val="2"/>
  </w:num>
  <w:num w:numId="8" w16cid:durableId="40787715">
    <w:abstractNumId w:val="1"/>
  </w:num>
  <w:num w:numId="9" w16cid:durableId="232350404">
    <w:abstractNumId w:val="0"/>
  </w:num>
  <w:num w:numId="10" w16cid:durableId="753747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9D5"/>
    <w:rsid w:val="0006063C"/>
    <w:rsid w:val="0015074B"/>
    <w:rsid w:val="0029639D"/>
    <w:rsid w:val="00326F90"/>
    <w:rsid w:val="003D66CF"/>
    <w:rsid w:val="003E38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FDEF1"/>
  <w14:defaultImageDpi w14:val="300"/>
  <w15:docId w15:val="{614AE05E-2DC2-4D26-B707-B917A61BB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1950</Words>
  <Characters>11119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Tú Nhữ Đình</cp:lastModifiedBy>
  <cp:revision>2</cp:revision>
  <dcterms:created xsi:type="dcterms:W3CDTF">2013-12-23T23:15:00Z</dcterms:created>
  <dcterms:modified xsi:type="dcterms:W3CDTF">2025-12-24T09:19:00Z</dcterms:modified>
  <cp:category/>
</cp:coreProperties>
</file>