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:rsidR="00C6554A" w:rsidRDefault="00630CC8" w:rsidP="00630CC8">
      <w:pPr>
        <w:pStyle w:val="Title"/>
      </w:pPr>
      <w:r>
        <w:t>Seamless Cloning</w:t>
      </w:r>
    </w:p>
    <w:p w:rsidR="00C6554A" w:rsidRPr="00D5413C" w:rsidRDefault="00C6554A" w:rsidP="00630CC8">
      <w:pPr>
        <w:pStyle w:val="Subtitle"/>
      </w:pPr>
    </w:p>
    <w:p w:rsidR="00C6554A" w:rsidRDefault="00630CC8" w:rsidP="007F25AF">
      <w:pPr>
        <w:pStyle w:val="ContactInfo"/>
      </w:pPr>
      <w:r>
        <w:t>Tamer Ghattas</w:t>
      </w:r>
      <w:r w:rsidR="00C6554A">
        <w:t xml:space="preserve"> | </w:t>
      </w:r>
      <w:r>
        <w:t>Computational Photography</w:t>
      </w:r>
      <w:r w:rsidR="00C6554A">
        <w:t xml:space="preserve"> |</w:t>
      </w:r>
      <w:r w:rsidR="00C6554A" w:rsidRPr="00D5413C">
        <w:t xml:space="preserve"> </w:t>
      </w:r>
      <w:r w:rsidR="007F25AF">
        <w:t>23</w:t>
      </w:r>
      <w:bookmarkStart w:id="5" w:name="_GoBack"/>
      <w:bookmarkEnd w:id="5"/>
      <w:r>
        <w:t>.5.2021</w:t>
      </w:r>
      <w:r w:rsidR="00C6554A">
        <w:br w:type="page"/>
      </w:r>
    </w:p>
    <w:p w:rsidR="00C6554A" w:rsidRDefault="00630CC8" w:rsidP="00630CC8">
      <w:pPr>
        <w:pStyle w:val="Heading1"/>
      </w:pPr>
      <w:r>
        <w:lastRenderedPageBreak/>
        <w:t>Part A</w:t>
      </w:r>
    </w:p>
    <w:p w:rsidR="00C6554A" w:rsidRPr="00035914" w:rsidRDefault="00035914" w:rsidP="00035914">
      <w:pPr>
        <w:pStyle w:val="ListBullet"/>
        <w:numPr>
          <w:ilvl w:val="0"/>
          <w:numId w:val="0"/>
        </w:numPr>
        <w:rPr>
          <w:rFonts w:eastAsiaTheme="minorEastAsia"/>
        </w:rPr>
      </w:pPr>
      <w:r>
        <w:t>I’ve followed the paper in solving the equation #4:</w:t>
      </w:r>
      <w:r>
        <w:br/>
        <w:t xml:space="preserve"> </w:t>
      </w:r>
      <m:oMath>
        <m:r>
          <w:rPr>
            <w:rFonts w:ascii="Cambria Math" w:hAnsi="Cambria Math"/>
          </w:rPr>
          <m:t>∆f=div v</m:t>
        </m:r>
      </m:oMath>
      <w:r>
        <w:rPr>
          <w:rFonts w:eastAsiaTheme="minorEastAsia"/>
        </w:rPr>
        <w:t xml:space="preserve"> over Ω with </w:t>
      </w: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∂Ω</m:t>
            </m:r>
          </m:sub>
        </m:sSub>
      </m:oMath>
      <w:r>
        <w:rPr>
          <w:rFonts w:eastAsiaTheme="minorEastAsia"/>
        </w:rPr>
        <w:t>=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∂Ω</m:t>
            </m:r>
          </m:sub>
        </m:sSub>
      </m:oMath>
    </w:p>
    <w:p w:rsidR="00035914" w:rsidRDefault="00035914" w:rsidP="000D11B0">
      <w:pPr>
        <w:pStyle w:val="ListBullet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</w:rPr>
        <w:t>In the implementation I’ve used a binary mask as O</w:t>
      </w:r>
      <w:r w:rsidR="000D11B0">
        <w:rPr>
          <w:rFonts w:eastAsiaTheme="minorEastAsia"/>
        </w:rPr>
        <w:t xml:space="preserve">mega and have built </w:t>
      </w:r>
      <w:r>
        <w:rPr>
          <w:rFonts w:eastAsiaTheme="minorEastAsia"/>
        </w:rPr>
        <w:t xml:space="preserve">a linear equation where for each pixel, a variable in the equation system, and set equation inside the mask based on Poisson discrete matrix while set outside the mask as the identity matrix. Whereas on the </w:t>
      </w:r>
      <w:r w:rsidR="000D11B0">
        <w:rPr>
          <w:rFonts w:eastAsiaTheme="minorEastAsia"/>
        </w:rPr>
        <w:t>right hand side of the equation, is a vector having a pixel inside the mask the value of operating div g = div “source” and target value for those outside the mask.</w:t>
      </w:r>
    </w:p>
    <w:p w:rsidR="000D11B0" w:rsidRDefault="000D11B0" w:rsidP="000D11B0">
      <w:pPr>
        <w:pStyle w:val="ListBullet"/>
        <w:numPr>
          <w:ilvl w:val="0"/>
          <w:numId w:val="0"/>
        </w:numPr>
        <w:rPr>
          <w:rFonts w:eastAsiaTheme="minorEastAsia"/>
          <w:noProof/>
        </w:rPr>
      </w:pPr>
      <w:r>
        <w:rPr>
          <w:rFonts w:eastAsiaTheme="minorEastAsia"/>
        </w:rPr>
        <w:t>Results:</w:t>
      </w:r>
      <w:r w:rsidR="00F6343A" w:rsidRPr="00F6343A">
        <w:rPr>
          <w:rFonts w:eastAsiaTheme="minorEastAsia"/>
          <w:noProof/>
        </w:rPr>
        <w:t xml:space="preserve"> </w:t>
      </w:r>
      <w:r w:rsidR="00F6343A">
        <w:rPr>
          <w:rFonts w:eastAsiaTheme="minorEastAsia"/>
          <w:noProof/>
        </w:rPr>
        <w:drawing>
          <wp:inline distT="0" distB="0" distL="0" distR="0" wp14:anchorId="34FFBD86" wp14:editId="521685E9">
            <wp:extent cx="5705475" cy="5041067"/>
            <wp:effectExtent l="0" t="0" r="0" b="7620"/>
            <wp:docPr id="1" name="Picture 1" descr="C:\Users\USER1\AppData\Local\Microsoft\Windows\INetCache\Content.Word\poisson-monkey-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Microsoft\Windows\INetCache\Content.Word\poisson-monkey-fu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49" cy="504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9BC" w:rsidRDefault="00254F26" w:rsidP="000D11B0">
      <w:pPr>
        <w:pStyle w:val="ListBullet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5pt;height:370.5pt">
            <v:imagedata r:id="rId8" o:title="poisson-monkey"/>
          </v:shape>
        </w:pict>
      </w: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C578D7" w:rsidRDefault="00F6343A" w:rsidP="00F6343A">
      <w:pPr>
        <w:pStyle w:val="ListBullet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</w:rPr>
        <w:t>Since there has been darkening to the center of the source image monkey face color, I’ve also tried using the source as monochromatic and got:</w:t>
      </w:r>
      <w:r>
        <w:rPr>
          <w:rFonts w:eastAsiaTheme="minorEastAsia"/>
        </w:rPr>
        <w:br/>
      </w:r>
      <w:r w:rsidR="00254F26">
        <w:rPr>
          <w:rFonts w:eastAsiaTheme="minorEastAsia"/>
        </w:rPr>
        <w:pict>
          <v:shape id="_x0000_i1026" type="#_x0000_t75" style="width:393pt;height:294.75pt">
            <v:imagedata r:id="rId9" o:title="possion-monkey-mono-full"/>
          </v:shape>
        </w:pict>
      </w:r>
      <w:r>
        <w:rPr>
          <w:rFonts w:eastAsiaTheme="minorEastAsia"/>
        </w:rPr>
        <w:br/>
      </w:r>
      <w:r>
        <w:rPr>
          <w:rFonts w:eastAsiaTheme="minorEastAsia"/>
        </w:rPr>
        <w:br/>
      </w:r>
    </w:p>
    <w:p w:rsidR="00C578D7" w:rsidRDefault="00C578D7" w:rsidP="00F6343A">
      <w:pPr>
        <w:pStyle w:val="ListBullet"/>
        <w:numPr>
          <w:ilvl w:val="0"/>
          <w:numId w:val="0"/>
        </w:numPr>
        <w:rPr>
          <w:rFonts w:eastAsiaTheme="minorEastAsia"/>
        </w:rPr>
      </w:pPr>
    </w:p>
    <w:p w:rsidR="000D11B0" w:rsidRPr="00035914" w:rsidRDefault="00F6343A" w:rsidP="0053716D">
      <w:pPr>
        <w:pStyle w:val="ListBullet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</w:rPr>
        <w:lastRenderedPageBreak/>
        <w:t>Additional example:</w:t>
      </w:r>
      <w:r>
        <w:rPr>
          <w:rFonts w:eastAsiaTheme="minorEastAsia"/>
        </w:rPr>
        <w:br/>
      </w:r>
      <w:r w:rsidR="00254F26">
        <w:rPr>
          <w:rFonts w:eastAsiaTheme="minorEastAsia"/>
        </w:rPr>
        <w:pict>
          <v:shape id="_x0000_i1027" type="#_x0000_t75" style="width:6in;height:234pt">
            <v:imagedata r:id="rId10" o:title="poisson-undersea-full"/>
          </v:shape>
        </w:pict>
      </w:r>
      <w:r w:rsidR="0053716D" w:rsidRPr="0053716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3716D" w:rsidRPr="0053716D">
        <w:rPr>
          <w:rFonts w:eastAsiaTheme="minorEastAsia"/>
          <w:noProof/>
        </w:rPr>
        <w:drawing>
          <wp:inline distT="0" distB="0" distL="0" distR="0">
            <wp:extent cx="5486400" cy="4114800"/>
            <wp:effectExtent l="0" t="0" r="0" b="0"/>
            <wp:docPr id="9" name="Picture 9" descr="C:\Users\USER1\PycharmProjects\IMP-seamless-cloning\exports\poisson-unders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SER1\PycharmProjects\IMP-seamless-cloning\exports\poisson-underse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Pr="00D5413C" w:rsidRDefault="00F6343A" w:rsidP="00630CC8">
      <w:pPr>
        <w:pStyle w:val="Heading1"/>
      </w:pPr>
      <w:r>
        <w:lastRenderedPageBreak/>
        <w:br/>
      </w:r>
      <w:r w:rsidR="00630CC8">
        <w:t>Part B</w:t>
      </w:r>
    </w:p>
    <w:p w:rsidR="002C74C0" w:rsidRDefault="00A04581" w:rsidP="00A04581">
      <w:r>
        <w:t>As for this part, I’ve followed the revert section in the “Convolution Pyramids” paper and built in the implementation a Shepard’s interpolation kernel.</w:t>
      </w:r>
    </w:p>
    <w:p w:rsidR="007C4B35" w:rsidRDefault="00A04581" w:rsidP="00A04581">
      <w:pPr>
        <w:rPr>
          <w:noProof/>
        </w:rPr>
      </w:pPr>
      <w:r>
        <w:t>Results:</w:t>
      </w:r>
      <w:r w:rsidRPr="00A04581">
        <w:t xml:space="preserve"> </w:t>
      </w:r>
    </w:p>
    <w:p w:rsidR="00A04581" w:rsidRDefault="00A04581" w:rsidP="00A04581">
      <w:r>
        <w:rPr>
          <w:noProof/>
        </w:rPr>
        <w:drawing>
          <wp:inline distT="0" distB="0" distL="0" distR="0">
            <wp:extent cx="4946123" cy="4105275"/>
            <wp:effectExtent l="0" t="0" r="6985" b="0"/>
            <wp:docPr id="3" name="Picture 3" descr="C:\Users\USER1\AppData\Local\Microsoft\Windows\INetCache\Content.Word\shepard-monkey-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1\AppData\Local\Microsoft\Windows\INetCache\Content.Word\shepard-monkey-bi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6" t="7280" r="20003" b="2269"/>
                    <a:stretch/>
                  </pic:blipFill>
                  <pic:spPr bwMode="auto">
                    <a:xfrm>
                      <a:off x="0" y="0"/>
                      <a:ext cx="4968596" cy="412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B35" w:rsidRDefault="00E5690C" w:rsidP="000512CC">
      <w:r>
        <w:lastRenderedPageBreak/>
        <w:pict>
          <v:shape id="_x0000_i1028" type="#_x0000_t75" style="width:474.75pt;height:327.75pt">
            <v:imagedata r:id="rId13" o:title="shepards-monkey"/>
          </v:shape>
        </w:pict>
      </w:r>
      <w:r w:rsidR="00A04581">
        <w:br/>
      </w:r>
      <w:r w:rsidR="00A04581">
        <w:br/>
      </w:r>
      <w:r w:rsidR="007C4B35">
        <w:br/>
      </w:r>
      <w:r w:rsidR="007C4B35">
        <w:br/>
      </w:r>
      <w:r w:rsidR="007C4B35">
        <w:br/>
      </w:r>
    </w:p>
    <w:p w:rsidR="00A04581" w:rsidRDefault="00A04581" w:rsidP="000512CC">
      <w:r>
        <w:lastRenderedPageBreak/>
        <w:t xml:space="preserve">Additional </w:t>
      </w:r>
      <w:r>
        <w:rPr>
          <w:rFonts w:eastAsiaTheme="minorEastAsia"/>
        </w:rPr>
        <w:t>example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5486400" cy="3667125"/>
            <wp:effectExtent l="0" t="0" r="0" b="9525"/>
            <wp:docPr id="4" name="Picture 4" descr="C:\Users\USER1\AppData\Local\Microsoft\Windows\INetCache\Content.Word\shepards-undersea-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1\AppData\Local\Microsoft\Windows\INetCache\Content.Word\shepards-undersea-fu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90C">
        <w:pict>
          <v:shape id="_x0000_i1029" type="#_x0000_t75" style="width:6in;height:324pt">
            <v:imagedata r:id="rId15" o:title="poisson-undersea"/>
          </v:shape>
        </w:pict>
      </w:r>
    </w:p>
    <w:p w:rsidR="000512CC" w:rsidRDefault="000512CC" w:rsidP="00A04581"/>
    <w:p w:rsidR="00630CC8" w:rsidRPr="00D5413C" w:rsidRDefault="00630CC8" w:rsidP="00630CC8">
      <w:pPr>
        <w:pStyle w:val="Heading1"/>
      </w:pPr>
      <w:r>
        <w:t>Part C</w:t>
      </w:r>
    </w:p>
    <w:p w:rsidR="00851250" w:rsidRPr="00C87DD6" w:rsidRDefault="00851250" w:rsidP="00746153">
      <w:pPr>
        <w:rPr>
          <w:color w:val="FF0000"/>
        </w:rPr>
      </w:pPr>
      <w:r>
        <w:t>In the time complexity analysis for both parts we can tell that the heaviest operation is the seamless cloning as all the other preparations</w:t>
      </w:r>
      <w:r w:rsidR="00746153">
        <w:t xml:space="preserve"> (copying, resizing, and finding Euclidean distance of single element)</w:t>
      </w:r>
      <w:r>
        <w:t xml:space="preserve"> are </w:t>
      </w:r>
      <w:r w:rsidR="00746153">
        <w:t xml:space="preserve">a </w:t>
      </w:r>
      <w:r>
        <w:t xml:space="preserve">linear </w:t>
      </w:r>
      <w:r w:rsidR="00746153">
        <w:t>function of</w:t>
      </w:r>
      <w:r>
        <w:t xml:space="preserve"> N, the number of pixels in the biggest image of source, target and mask. Therefore, we can state that since </w:t>
      </w:r>
      <w:r w:rsidRPr="00851250">
        <w:t>Shepard's based convolution uses cv2.Filter2d which uses the frequency domain to a</w:t>
      </w:r>
      <w:r>
        <w:t xml:space="preserve">pply the filter, the </w:t>
      </w:r>
      <w:r w:rsidRPr="00851250">
        <w:t>time complexity of the blending is bound by O(N</w:t>
      </w:r>
      <w:r>
        <w:t xml:space="preserve"> </w:t>
      </w:r>
      <w:r w:rsidRPr="00851250">
        <w:t>log</w:t>
      </w:r>
      <w:r>
        <w:t xml:space="preserve"> </w:t>
      </w:r>
      <w:r w:rsidRPr="00851250">
        <w:t>N).</w:t>
      </w:r>
      <w:r w:rsidRPr="00851250">
        <w:br/>
        <w:t>However, in Po</w:t>
      </w:r>
      <w:r w:rsidR="00B5265B">
        <w:t>i</w:t>
      </w:r>
      <w:r w:rsidRPr="00851250">
        <w:t>sson based solver,</w:t>
      </w:r>
      <w:r w:rsidR="00646636">
        <w:t xml:space="preserve"> for the mixed gradient and the standard source gradient</w:t>
      </w:r>
      <w:r w:rsidRPr="00851250">
        <w:t xml:space="preserve"> it builds the blend by </w:t>
      </w:r>
      <w:r w:rsidRPr="00B5265B">
        <w:t>solving a sparse linear equation using LU factorization</w:t>
      </w:r>
      <w:r w:rsidR="00C87DD6" w:rsidRPr="00B5265B">
        <w:t xml:space="preserve"> which is bound by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Pr="00B5265B">
        <w:t>.</w:t>
      </w:r>
      <w:r w:rsidR="00746153">
        <w:t xml:space="preserve"> </w:t>
      </w:r>
    </w:p>
    <w:p w:rsidR="00630CC8" w:rsidRDefault="00630CC8" w:rsidP="00851250"/>
    <w:p w:rsidR="007227AC" w:rsidRPr="007227AC" w:rsidRDefault="007227AC" w:rsidP="00D424EC">
      <w:r w:rsidRPr="007227AC">
        <w:t>From profiling the execution on example 1 in each method</w:t>
      </w:r>
      <w:r w:rsidR="00B5265B">
        <w:t xml:space="preserve"> o</w:t>
      </w:r>
      <w:r w:rsidRPr="007227AC">
        <w:t>n Macbook Pro mid</w:t>
      </w:r>
      <w:r w:rsidR="00FB665A">
        <w:t>-</w:t>
      </w:r>
      <w:r w:rsidRPr="007227AC">
        <w:t>14, intel i5</w:t>
      </w:r>
      <w:r w:rsidR="00B5265B">
        <w:t>, 8 GB RAM</w:t>
      </w:r>
      <w:r w:rsidRPr="007227AC">
        <w:rPr>
          <w:b/>
          <w:bCs/>
        </w:rPr>
        <w:t>:</w:t>
      </w:r>
      <w:r w:rsidRPr="007227AC">
        <w:rPr>
          <w:b/>
          <w:bCs/>
        </w:rPr>
        <w:br/>
      </w:r>
      <w:r w:rsidRPr="007227AC">
        <w:t>Shepard's seamless cloning RGB: 100%|</w:t>
      </w:r>
      <w:r w:rsidRPr="007227AC">
        <w:rPr>
          <w:rFonts w:ascii="Times New Roman" w:hAnsi="Times New Roman" w:cs="Times New Roman"/>
        </w:rPr>
        <w:t>██████████</w:t>
      </w:r>
      <w:r w:rsidRPr="007227AC">
        <w:t xml:space="preserve">| 3/3 [00:00&lt;00:00,  </w:t>
      </w:r>
      <w:r w:rsidRPr="007227AC">
        <w:rPr>
          <w:b/>
          <w:bCs/>
        </w:rPr>
        <w:t>8.56it/s</w:t>
      </w:r>
      <w:r w:rsidRPr="007227AC">
        <w:t>]</w:t>
      </w:r>
      <w:r w:rsidRPr="007227AC">
        <w:br/>
        <w:t>Po</w:t>
      </w:r>
      <w:r w:rsidR="00D424EC">
        <w:t>i</w:t>
      </w:r>
      <w:r w:rsidRPr="007227AC">
        <w:t>sson seamless cloning RGB: 100%|</w:t>
      </w:r>
      <w:r w:rsidRPr="007227AC">
        <w:rPr>
          <w:rFonts w:ascii="Times New Roman" w:hAnsi="Times New Roman" w:cs="Times New Roman"/>
        </w:rPr>
        <w:t>██████████</w:t>
      </w:r>
      <w:r w:rsidRPr="007227AC">
        <w:t>| 3/3 [03:36&lt;00:00</w:t>
      </w:r>
      <w:r w:rsidRPr="007227AC">
        <w:rPr>
          <w:b/>
          <w:bCs/>
        </w:rPr>
        <w:t>, 72.16s/it</w:t>
      </w:r>
      <w:r w:rsidRPr="007227AC">
        <w:t>]</w:t>
      </w:r>
    </w:p>
    <w:p w:rsidR="007227AC" w:rsidRDefault="007227AC">
      <w:r>
        <w:t>Where one iteration corresponds to one of the 3 RGB channel processing.</w:t>
      </w:r>
    </w:p>
    <w:p w:rsidR="000B4214" w:rsidRDefault="000B4214"/>
    <w:p w:rsidR="000B4214" w:rsidRPr="00D5413C" w:rsidRDefault="000B4214" w:rsidP="000B4214">
      <w:pPr>
        <w:pStyle w:val="Heading1"/>
      </w:pPr>
      <w:r>
        <w:t>Part D</w:t>
      </w:r>
    </w:p>
    <w:p w:rsidR="000B4214" w:rsidRDefault="000B4214">
      <w:r>
        <w:t>I have implemented a simple GUI using open-cv interface API.</w:t>
      </w:r>
    </w:p>
    <w:p w:rsidR="000B4214" w:rsidRDefault="000B4214">
      <w:r>
        <w:t>Usage:</w:t>
      </w:r>
    </w:p>
    <w:p w:rsidR="000B4214" w:rsidRDefault="000B4214" w:rsidP="000B4214">
      <w:r>
        <w:t xml:space="preserve">python run_clone.py [options] </w:t>
      </w:r>
    </w:p>
    <w:p w:rsidR="000B4214" w:rsidRDefault="000B4214" w:rsidP="000B4214">
      <w:r>
        <w:t xml:space="preserve">        Options: </w:t>
      </w:r>
    </w:p>
    <w:p w:rsidR="000B4214" w:rsidRDefault="000B4214" w:rsidP="000B4214">
      <w:r>
        <w:t xml:space="preserve">        </w:t>
      </w:r>
      <w:r>
        <w:tab/>
        <w:t>-h</w:t>
      </w:r>
      <w:r>
        <w:tab/>
        <w:t xml:space="preserve"> Flag to specify a brief help message and exits.</w:t>
      </w:r>
    </w:p>
    <w:p w:rsidR="000B4214" w:rsidRDefault="000B4214" w:rsidP="000B4214">
      <w:r>
        <w:t xml:space="preserve">        </w:t>
      </w:r>
      <w:r>
        <w:tab/>
        <w:t>-s</w:t>
      </w:r>
      <w:r>
        <w:tab/>
        <w:t>(Required) Specify a source image.</w:t>
      </w:r>
    </w:p>
    <w:p w:rsidR="000B4214" w:rsidRDefault="000B4214" w:rsidP="000B4214">
      <w:r>
        <w:t xml:space="preserve">        </w:t>
      </w:r>
      <w:r>
        <w:tab/>
        <w:t>-t</w:t>
      </w:r>
      <w:r>
        <w:tab/>
        <w:t>(Required) Specify a target image.</w:t>
      </w:r>
    </w:p>
    <w:p w:rsidR="000B4214" w:rsidRDefault="000B4214" w:rsidP="000B4214">
      <w:pPr>
        <w:ind w:left="720" w:hanging="720"/>
      </w:pPr>
      <w:r>
        <w:t xml:space="preserve">        </w:t>
      </w:r>
      <w:r>
        <w:tab/>
        <w:t>-m</w:t>
      </w:r>
      <w:r>
        <w:tab/>
        <w:t xml:space="preserve">(Optional) Specify a mask image with the object in white and other part </w:t>
      </w:r>
      <w:r w:rsidR="00061902">
        <w:t>in black</w:t>
      </w:r>
      <w:r>
        <w:t>, ignore this option if you plan to draw it later.</w:t>
      </w:r>
    </w:p>
    <w:p w:rsidR="000B4214" w:rsidRDefault="000B4214" w:rsidP="00061902">
      <w:pPr>
        <w:ind w:left="1440" w:hanging="720"/>
      </w:pPr>
      <w:r>
        <w:lastRenderedPageBreak/>
        <w:t>-x</w:t>
      </w:r>
      <w:r>
        <w:tab/>
        <w:t>(Optional) Flag to specify a mode, either '</w:t>
      </w:r>
      <w:proofErr w:type="spellStart"/>
      <w:r>
        <w:t>po</w:t>
      </w:r>
      <w:r w:rsidR="00061902">
        <w:t>i</w:t>
      </w:r>
      <w:r>
        <w:t>sson</w:t>
      </w:r>
      <w:proofErr w:type="spellEnd"/>
      <w:r>
        <w:t>' or '</w:t>
      </w:r>
      <w:proofErr w:type="spellStart"/>
      <w:r>
        <w:t>shepard</w:t>
      </w:r>
      <w:proofErr w:type="spellEnd"/>
      <w:r>
        <w:t xml:space="preserve">'. default is </w:t>
      </w:r>
      <w:r w:rsidR="00061902">
        <w:t>Poisson</w:t>
      </w:r>
      <w:r>
        <w:t>.</w:t>
      </w:r>
    </w:p>
    <w:p w:rsidR="006F7443" w:rsidRDefault="006F7443" w:rsidP="000B4214">
      <w:pPr>
        <w:ind w:left="1440" w:hanging="720"/>
      </w:pPr>
    </w:p>
    <w:p w:rsidR="006F7443" w:rsidRDefault="006F7443" w:rsidP="006F7443">
      <w:r>
        <w:t>In the mask painter, I’ve put a slider to enable controlling the brush size:</w:t>
      </w:r>
    </w:p>
    <w:p w:rsidR="006F7443" w:rsidRDefault="006F7443" w:rsidP="006F7443">
      <w:r>
        <w:rPr>
          <w:noProof/>
        </w:rPr>
        <w:drawing>
          <wp:inline distT="0" distB="0" distL="0" distR="0" wp14:anchorId="0C947324" wp14:editId="302D3858">
            <wp:extent cx="5486400" cy="5574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43" w:rsidRDefault="006F7443" w:rsidP="006F7443">
      <w:r>
        <w:t>When finished and clicked ‘s’ for save, a new window will open to confirm and save drawn mask:</w:t>
      </w:r>
    </w:p>
    <w:p w:rsidR="006F7443" w:rsidRDefault="006F7443" w:rsidP="006F7443">
      <w:r>
        <w:rPr>
          <w:noProof/>
        </w:rPr>
        <w:lastRenderedPageBreak/>
        <w:drawing>
          <wp:inline distT="0" distB="0" distL="0" distR="0" wp14:anchorId="313F9884" wp14:editId="11BCDDF8">
            <wp:extent cx="5486400" cy="5276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43" w:rsidRDefault="006F7443" w:rsidP="006F7443">
      <w:r>
        <w:lastRenderedPageBreak/>
        <w:t>When saved, additional window will pop up to enable emplacing the mask on target image:</w:t>
      </w:r>
      <w:r>
        <w:br/>
      </w:r>
      <w:r>
        <w:rPr>
          <w:noProof/>
        </w:rPr>
        <w:drawing>
          <wp:inline distT="0" distB="0" distL="0" distR="0" wp14:anchorId="03AD2E7C" wp14:editId="6943269C">
            <wp:extent cx="5486400" cy="5236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F0" w:rsidRDefault="00F755F0" w:rsidP="006F7443"/>
    <w:p w:rsidR="00F755F0" w:rsidRDefault="00F755F0" w:rsidP="006F7443"/>
    <w:p w:rsidR="00F755F0" w:rsidRDefault="00F755F0" w:rsidP="006F7443"/>
    <w:p w:rsidR="00F755F0" w:rsidRDefault="00F755F0" w:rsidP="006F7443"/>
    <w:p w:rsidR="00F755F0" w:rsidRDefault="00F755F0" w:rsidP="006F7443"/>
    <w:p w:rsidR="00F755F0" w:rsidRDefault="00F755F0" w:rsidP="006F7443"/>
    <w:p w:rsidR="00F755F0" w:rsidRDefault="006F7443" w:rsidP="006F7443">
      <w:pPr>
        <w:rPr>
          <w:noProof/>
        </w:rPr>
      </w:pPr>
      <w:r>
        <w:lastRenderedPageBreak/>
        <w:t>And finally when saving the positioned mask, the selected cloning algorithm will operate on the images and output the result:</w:t>
      </w:r>
      <w:r w:rsidR="00F755F0">
        <w:br/>
      </w:r>
    </w:p>
    <w:p w:rsidR="006F7443" w:rsidRDefault="006F7443" w:rsidP="006F7443">
      <w:r>
        <w:rPr>
          <w:noProof/>
        </w:rPr>
        <w:drawing>
          <wp:inline distT="0" distB="0" distL="0" distR="0" wp14:anchorId="11ABC9B4" wp14:editId="7CD725C3">
            <wp:extent cx="5457825" cy="436308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846" r="521"/>
                    <a:stretch/>
                  </pic:blipFill>
                  <pic:spPr bwMode="auto">
                    <a:xfrm>
                      <a:off x="0" y="0"/>
                      <a:ext cx="5457825" cy="436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917" w:rsidRDefault="00B24917" w:rsidP="006F7443"/>
    <w:p w:rsidR="00B24917" w:rsidRPr="00D5413C" w:rsidRDefault="00B24917" w:rsidP="00B24917">
      <w:pPr>
        <w:pStyle w:val="Heading1"/>
      </w:pPr>
      <w:r>
        <w:t>Part D</w:t>
      </w:r>
    </w:p>
    <w:p w:rsidR="00B24917" w:rsidRDefault="00B24917" w:rsidP="00477976">
      <w:r>
        <w:t>I’ve added for Po</w:t>
      </w:r>
      <w:r w:rsidR="00477976">
        <w:t>i</w:t>
      </w:r>
      <w:r>
        <w:t>sson solver of part a the ability to pass a special gradient field.</w:t>
      </w:r>
      <w:r>
        <w:br/>
        <w:t>One of which I’ve implemented is the one from the paper equation 12:</w:t>
      </w:r>
      <w:r>
        <w:br/>
      </w:r>
      <w:r>
        <w:rPr>
          <w:noProof/>
        </w:rPr>
        <w:drawing>
          <wp:inline distT="0" distB="0" distL="0" distR="0" wp14:anchorId="51F30186" wp14:editId="2B0FC4BC">
            <wp:extent cx="4191000" cy="5393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0117" cy="5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17" w:rsidRDefault="00B24917" w:rsidP="00B24917">
      <w:r>
        <w:t xml:space="preserve">In the result we can see the advantage of not blurring the background where there </w:t>
      </w:r>
      <w:r w:rsidR="00254F26">
        <w:t>are</w:t>
      </w:r>
      <w:r>
        <w:t xml:space="preserve"> no written letters, however, it comes with bad color artifacts.</w:t>
      </w:r>
    </w:p>
    <w:p w:rsidR="00B24917" w:rsidRDefault="00B24917" w:rsidP="00B24917">
      <w:r>
        <w:lastRenderedPageBreak/>
        <w:t>Without the special gradient field:</w:t>
      </w:r>
      <w:r>
        <w:br/>
      </w:r>
      <w:r w:rsidR="00E5690C">
        <w:pict>
          <v:shape id="_x0000_i1030" type="#_x0000_t75" style="width:349.5pt;height:261.75pt">
            <v:imagedata r:id="rId21" o:title="possion-laplacian-coarse-special-big"/>
          </v:shape>
        </w:pict>
      </w:r>
    </w:p>
    <w:p w:rsidR="00B24917" w:rsidRDefault="00B24917" w:rsidP="00B24917">
      <w:r>
        <w:t>With the (12) equation gradient field:</w:t>
      </w:r>
    </w:p>
    <w:p w:rsidR="00B24917" w:rsidRDefault="00E5690C" w:rsidP="00B24917">
      <w:r>
        <w:pict>
          <v:shape id="_x0000_i1031" type="#_x0000_t75" style="width:344.25pt;height:258pt">
            <v:imagedata r:id="rId22" o:title="possion-laplacian-coarse-special-grad-big"/>
          </v:shape>
        </w:pict>
      </w:r>
    </w:p>
    <w:p w:rsidR="007F683C" w:rsidRDefault="007F683C" w:rsidP="00B24917"/>
    <w:p w:rsidR="007F683C" w:rsidRDefault="007F683C" w:rsidP="00B24917"/>
    <w:p w:rsidR="007F683C" w:rsidRDefault="007F683C" w:rsidP="00CE4216">
      <w:pPr>
        <w:pStyle w:val="Heading1"/>
      </w:pPr>
      <w:r>
        <w:lastRenderedPageBreak/>
        <w:t xml:space="preserve">Modules </w:t>
      </w:r>
      <w:r w:rsidR="00CE4216">
        <w:t>D</w:t>
      </w:r>
      <w:r>
        <w:t>escription</w:t>
      </w:r>
    </w:p>
    <w:p w:rsidR="00CE4216" w:rsidRPr="00CE4216" w:rsidRDefault="00CE4216" w:rsidP="00CE4216">
      <w:r w:rsidRPr="004C0ECA">
        <w:rPr>
          <w:b/>
          <w:bCs/>
        </w:rPr>
        <w:t>clone.py</w:t>
      </w:r>
      <w:r w:rsidRPr="00CE4216">
        <w:t xml:space="preserve"> - have the main logic of both Shepard's interpolation &amp; Poisson based solver.</w:t>
      </w:r>
      <w:r w:rsidRPr="00CE4216">
        <w:br/>
      </w:r>
      <w:r w:rsidRPr="004C0ECA">
        <w:rPr>
          <w:b/>
          <w:bCs/>
        </w:rPr>
        <w:t>demo.py</w:t>
      </w:r>
      <w:r w:rsidRPr="00CE4216">
        <w:t xml:space="preserve"> - includes </w:t>
      </w:r>
      <w:r w:rsidR="009D3D96">
        <w:t>examples.</w:t>
      </w:r>
      <w:r w:rsidR="009D3D96">
        <w:br/>
      </w:r>
      <w:r w:rsidR="009D3D96" w:rsidRPr="004C0ECA">
        <w:rPr>
          <w:b/>
          <w:bCs/>
        </w:rPr>
        <w:t>gui.py</w:t>
      </w:r>
      <w:r w:rsidR="009D3D96">
        <w:t xml:space="preserve"> - implements cv</w:t>
      </w:r>
      <w:r w:rsidRPr="00CE4216">
        <w:t>2 based interacti</w:t>
      </w:r>
      <w:r>
        <w:t>ve GUI for marking mask on</w:t>
      </w:r>
      <w:r w:rsidRPr="00CE4216">
        <w:t xml:space="preserve"> source image.</w:t>
      </w:r>
      <w:r w:rsidRPr="00CE4216">
        <w:br/>
      </w:r>
      <w:r w:rsidRPr="004C0ECA">
        <w:rPr>
          <w:b/>
          <w:bCs/>
        </w:rPr>
        <w:t>run_clone.py</w:t>
      </w:r>
      <w:r w:rsidRPr="00CE4216">
        <w:t xml:space="preserve"> - CLI for the solution</w:t>
      </w:r>
      <w:r w:rsidR="004C0ECA">
        <w:t>.</w:t>
      </w:r>
      <w:r w:rsidRPr="00CE4216">
        <w:br/>
      </w:r>
      <w:r w:rsidRPr="004C0ECA">
        <w:rPr>
          <w:b/>
          <w:bCs/>
        </w:rPr>
        <w:t>utils.py</w:t>
      </w:r>
      <w:r w:rsidRPr="00CE4216">
        <w:t xml:space="preserve"> - includes basic auxiliary functi</w:t>
      </w:r>
      <w:r>
        <w:t>ons for image processing and a G</w:t>
      </w:r>
      <w:r w:rsidRPr="00CE4216">
        <w:t>aussian pyramid based blending implementation.</w:t>
      </w:r>
    </w:p>
    <w:p w:rsidR="00CE4216" w:rsidRPr="00CE4216" w:rsidRDefault="00CE4216" w:rsidP="00CE4216"/>
    <w:p w:rsidR="00B24917" w:rsidRDefault="00B24917" w:rsidP="00B24917"/>
    <w:sectPr w:rsidR="00B24917">
      <w:footerReference w:type="defaul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90C" w:rsidRDefault="00E5690C" w:rsidP="00C6554A">
      <w:pPr>
        <w:spacing w:before="0" w:after="0" w:line="240" w:lineRule="auto"/>
      </w:pPr>
      <w:r>
        <w:separator/>
      </w:r>
    </w:p>
  </w:endnote>
  <w:endnote w:type="continuationSeparator" w:id="0">
    <w:p w:rsidR="00E5690C" w:rsidRDefault="00E5690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7F25AF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90C" w:rsidRDefault="00E5690C" w:rsidP="00C6554A">
      <w:pPr>
        <w:spacing w:before="0" w:after="0" w:line="240" w:lineRule="auto"/>
      </w:pPr>
      <w:r>
        <w:separator/>
      </w:r>
    </w:p>
  </w:footnote>
  <w:footnote w:type="continuationSeparator" w:id="0">
    <w:p w:rsidR="00E5690C" w:rsidRDefault="00E5690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CC8"/>
    <w:rsid w:val="00035914"/>
    <w:rsid w:val="000512CC"/>
    <w:rsid w:val="00061902"/>
    <w:rsid w:val="000B4214"/>
    <w:rsid w:val="000D11B0"/>
    <w:rsid w:val="00220509"/>
    <w:rsid w:val="00254F26"/>
    <w:rsid w:val="002554CD"/>
    <w:rsid w:val="00293B83"/>
    <w:rsid w:val="002B4294"/>
    <w:rsid w:val="00300ECC"/>
    <w:rsid w:val="00333D0D"/>
    <w:rsid w:val="00470A03"/>
    <w:rsid w:val="00477976"/>
    <w:rsid w:val="004779BC"/>
    <w:rsid w:val="004C049F"/>
    <w:rsid w:val="004C0ECA"/>
    <w:rsid w:val="004D4EE3"/>
    <w:rsid w:val="005000E2"/>
    <w:rsid w:val="0053716D"/>
    <w:rsid w:val="00630CC8"/>
    <w:rsid w:val="00646636"/>
    <w:rsid w:val="006A3CE7"/>
    <w:rsid w:val="006F7443"/>
    <w:rsid w:val="007227AC"/>
    <w:rsid w:val="00746153"/>
    <w:rsid w:val="007C4B35"/>
    <w:rsid w:val="007F25AF"/>
    <w:rsid w:val="007F683C"/>
    <w:rsid w:val="008166C1"/>
    <w:rsid w:val="00851250"/>
    <w:rsid w:val="00877037"/>
    <w:rsid w:val="009718FC"/>
    <w:rsid w:val="009B702F"/>
    <w:rsid w:val="009D3D96"/>
    <w:rsid w:val="00A04581"/>
    <w:rsid w:val="00B24917"/>
    <w:rsid w:val="00B5265B"/>
    <w:rsid w:val="00BA330A"/>
    <w:rsid w:val="00C578D7"/>
    <w:rsid w:val="00C6554A"/>
    <w:rsid w:val="00C87DD6"/>
    <w:rsid w:val="00CA5090"/>
    <w:rsid w:val="00CE4216"/>
    <w:rsid w:val="00D036C9"/>
    <w:rsid w:val="00D424EC"/>
    <w:rsid w:val="00DE7788"/>
    <w:rsid w:val="00E04CE5"/>
    <w:rsid w:val="00E5690C"/>
    <w:rsid w:val="00ED7C44"/>
    <w:rsid w:val="00F6343A"/>
    <w:rsid w:val="00F755F0"/>
    <w:rsid w:val="00FB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449DDA"/>
  <w15:chartTrackingRefBased/>
  <w15:docId w15:val="{E087E5F6-3AEE-4020-8B45-79B22C2B1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1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2296</TotalTime>
  <Pages>15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33</cp:revision>
  <dcterms:created xsi:type="dcterms:W3CDTF">2021-05-17T12:51:00Z</dcterms:created>
  <dcterms:modified xsi:type="dcterms:W3CDTF">2021-05-23T15:37:00Z</dcterms:modified>
</cp:coreProperties>
</file>