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right="0"/>
        <w:jc w:val="left"/>
      </w:pP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п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—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б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щ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п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ю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ш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ы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ж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х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ы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х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;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П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: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ы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у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ж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у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Х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х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ю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з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ш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ш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л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у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б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д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4"/>
        </w:rPr>
        <w:t>с</w:t>
      </w:r>
      <w:r>
        <w:rPr>
          <w:rFonts w:ascii="Candara" w:hAnsi="Candara"/>
          <w:b w:val="0"/>
          <w:i w:val="0"/>
          <w:color w:val="000000"/>
          <w:sz w:val="24"/>
        </w:rPr>
        <w:t>т</w:t>
      </w:r>
      <w:r>
        <w:rPr>
          <w:rFonts w:ascii="Candara" w:hAnsi="Candara"/>
          <w:b w:val="0"/>
          <w:i w:val="0"/>
          <w:color w:val="000000"/>
          <w:sz w:val="24"/>
        </w:rPr>
        <w:t>р</w:t>
      </w:r>
      <w:r>
        <w:rPr>
          <w:rFonts w:ascii="Candara" w:hAnsi="Candara"/>
          <w:b w:val="0"/>
          <w:i w:val="0"/>
          <w:color w:val="000000"/>
          <w:sz w:val="24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t>ч</w:t>
      </w:r>
      <w:r>
        <w:rPr>
          <w:rFonts w:ascii="Candara" w:hAnsi="Candara"/>
          <w:b w:val="0"/>
          <w:i w:val="0"/>
          <w:color w:val="000000"/>
          <w:sz w:val="24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4"/>
        </w:rPr>
        <w:t>Н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t xml:space="preserve"> </w:t>
      </w:r>
      <w:r>
        <w:rPr>
          <w:rFonts w:ascii="Candara" w:hAnsi="Candara"/>
          <w:b w:val="0"/>
          <w:i w:val="0"/>
          <w:color w:val="000000"/>
          <w:sz w:val="24"/>
        </w:rPr>
        <w:t>г</w:t>
      </w:r>
      <w:r>
        <w:rPr>
          <w:rFonts w:ascii="Candara" w:hAnsi="Candara"/>
          <w:b w:val="0"/>
          <w:i w:val="0"/>
          <w:color w:val="000000"/>
          <w:sz w:val="24"/>
        </w:rPr>
        <w:t>о</w:t>
      </w:r>
      <w:r>
        <w:rPr>
          <w:rFonts w:ascii="Candara" w:hAnsi="Candara"/>
          <w:b w:val="0"/>
          <w:i w:val="0"/>
          <w:color w:val="000000"/>
          <w:sz w:val="24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;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ё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(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5"/>
        </w:rPr>
        <w:t>)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ц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ц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;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>;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э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э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?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э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щ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г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.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: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ц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ж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!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ы</w:t>
      </w:r>
      <w:r>
        <w:rPr>
          <w:rFonts w:ascii="Candara" w:hAnsi="Candara"/>
          <w:b w:val="0"/>
          <w:i w:val="0"/>
          <w:color w:val="000000"/>
          <w:sz w:val="25"/>
        </w:rPr>
        <w:t>д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х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з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н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п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у</w:t>
      </w:r>
      <w:r>
        <w:rPr>
          <w:rFonts w:ascii="Candara" w:hAnsi="Candara"/>
          <w:b w:val="0"/>
          <w:i w:val="0"/>
          <w:color w:val="000000"/>
          <w:sz w:val="25"/>
        </w:rPr>
        <w:t>к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>ш</w:t>
      </w:r>
      <w:r>
        <w:rPr>
          <w:rFonts w:ascii="Candara" w:hAnsi="Candara"/>
          <w:b w:val="0"/>
          <w:i w:val="0"/>
          <w:color w:val="000000"/>
          <w:sz w:val="25"/>
        </w:rPr>
        <w:t>а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ч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т</w:t>
      </w:r>
      <w:r>
        <w:rPr>
          <w:rFonts w:ascii="Candara" w:hAnsi="Candara"/>
          <w:b w:val="0"/>
          <w:i w:val="0"/>
          <w:color w:val="000000"/>
          <w:sz w:val="25"/>
        </w:rPr>
        <w:t>ь</w:t>
      </w:r>
      <w:r>
        <w:rPr>
          <w:rFonts w:ascii="Candara" w:hAnsi="Candara"/>
          <w:b w:val="0"/>
          <w:i w:val="0"/>
          <w:color w:val="000000"/>
          <w:sz w:val="25"/>
        </w:rPr>
        <w:t>,</w:t>
      </w:r>
      <w:r>
        <w:rPr>
          <w:rFonts w:ascii="Candara" w:hAnsi="Candara"/>
          <w:b w:val="0"/>
          <w:i w:val="0"/>
          <w:color w:val="000000"/>
          <w:sz w:val="24"/>
        </w:rPr>
        <w:br/>
      </w:r>
      <w:r>
        <w:rPr>
          <w:rFonts w:ascii="Candara" w:hAnsi="Candara"/>
          <w:b w:val="0"/>
          <w:i w:val="0"/>
          <w:color w:val="000000"/>
          <w:sz w:val="25"/>
        </w:rPr>
        <w:t>И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м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л</w:t>
      </w:r>
      <w:r>
        <w:rPr>
          <w:rFonts w:ascii="Candara" w:hAnsi="Candara"/>
          <w:b w:val="0"/>
          <w:i w:val="0"/>
          <w:color w:val="000000"/>
          <w:sz w:val="25"/>
        </w:rPr>
        <w:t>о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й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с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б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 xml:space="preserve"> 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в</w:t>
      </w:r>
      <w:r>
        <w:rPr>
          <w:rFonts w:ascii="Candara" w:hAnsi="Candara"/>
          <w:b w:val="0"/>
          <w:i w:val="0"/>
          <w:color w:val="000000"/>
          <w:sz w:val="25"/>
        </w:rPr>
        <w:t>е</w:t>
      </w:r>
      <w:r>
        <w:rPr>
          <w:rFonts w:ascii="Candara" w:hAnsi="Candara"/>
          <w:b w:val="0"/>
          <w:i w:val="0"/>
          <w:color w:val="000000"/>
          <w:sz w:val="25"/>
        </w:rPr>
        <w:t>р</w:t>
      </w:r>
      <w:r>
        <w:rPr>
          <w:rFonts w:ascii="Candara" w:hAnsi="Candara"/>
          <w:b w:val="0"/>
          <w:i w:val="0"/>
          <w:color w:val="000000"/>
          <w:sz w:val="25"/>
        </w:rPr>
        <w:t>я</w:t>
      </w:r>
      <w:r>
        <w:rPr>
          <w:rFonts w:ascii="Candara" w:hAnsi="Candara"/>
          <w:b w:val="0"/>
          <w:i w:val="0"/>
          <w:color w:val="000000"/>
          <w:sz w:val="25"/>
        </w:rPr>
        <w:t>ю</w:t>
      </w:r>
      <w:r>
        <w:rPr>
          <w:rFonts w:ascii="Candara" w:hAnsi="Candara"/>
          <w:b w:val="0"/>
          <w:i w:val="0"/>
          <w:color w:val="000000"/>
          <w:sz w:val="25"/>
        </w:rPr>
        <w:t>…</w:t>
      </w:r>
      <w:r>
        <w:rPr>
          <w:rFonts w:ascii="Candara" w:hAnsi="Candara"/>
          <w:b w:val="0"/>
          <w:i w:val="0"/>
          <w:color w:val="000000"/>
          <w:sz w:val="24"/>
        </w:rPr>
        <w:br/>
      </w:r>
    </w:p>
    <w:sectPr w:rsidR="00FC693F" w:rsidRPr="0006063C" w:rsidSect="00034616">
      <w:pgSz w:w="11339" w:h="1133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