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90104"/>
        <w:docPartObj>
          <w:docPartGallery w:val="Table of Contents"/>
          <w:docPartUnique/>
        </w:docPartObj>
      </w:sdtPr>
      <w:sdtContent>
        <w:p w:rsidR="0073435A" w:rsidRPr="0073435A" w:rsidRDefault="0073435A" w:rsidP="0073435A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73435A">
            <w:rPr>
              <w:rFonts w:ascii="Times New Roman" w:hAnsi="Times New Roman" w:cs="Times New Roman"/>
              <w:b w:val="0"/>
              <w:color w:val="auto"/>
              <w:lang w:val="uk-UA"/>
            </w:rPr>
            <w:t>ВИСНОВКИ</w:t>
          </w:r>
        </w:p>
        <w:p w:rsidR="0073435A" w:rsidRPr="0073435A" w:rsidRDefault="0073435A" w:rsidP="0073435A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73435A" w:rsidRPr="0073435A" w:rsidRDefault="0073435A" w:rsidP="0073435A">
          <w:pPr>
            <w:spacing w:line="360" w:lineRule="auto"/>
            <w:ind w:left="-567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bookmarkStart w:id="0" w:name="_GoBack"/>
          <w:bookmarkEnd w:id="0"/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43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43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43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470391004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I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_Toc470391004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470391005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_Toc470391005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470391006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III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_Toc470391006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470391007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>IV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_Toc470391007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470391008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_Toc470391008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470391009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_Toc470391009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470391010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VII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_Toc470391010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Pr="0073435A" w:rsidRDefault="0073435A" w:rsidP="0073435A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6" w:anchor="_Toc470391011" w:history="1">
            <w:r w:rsidRPr="0073435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VIII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_Toc470391011 \h </w:instrTex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9</w:t>
            </w:r>
            <w:r w:rsidRPr="0073435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73435A" w:rsidRDefault="0073435A" w:rsidP="0073435A">
          <w:pPr>
            <w:spacing w:line="360" w:lineRule="auto"/>
          </w:pPr>
          <w:r w:rsidRPr="007343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3435A" w:rsidRDefault="0073435A">
      <w: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1" w:name="_Toc470391004"/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I</w:t>
      </w:r>
      <w:bookmarkEnd w:id="1"/>
    </w:p>
    <w:p w:rsidR="0073435A" w:rsidRDefault="0073435A" w:rsidP="0073435A">
      <w:pPr>
        <w:spacing w:line="240" w:lineRule="auto"/>
        <w:rPr>
          <w:sz w:val="28"/>
          <w:szCs w:val="28"/>
        </w:rPr>
      </w:pPr>
    </w:p>
    <w:p w:rsidR="0073435A" w:rsidRPr="0073435A" w:rsidRDefault="0073435A" w:rsidP="0073435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435A">
        <w:rPr>
          <w:rFonts w:ascii="Times New Roman" w:hAnsi="Times New Roman" w:cs="Times New Roman"/>
          <w:sz w:val="28"/>
          <w:szCs w:val="28"/>
        </w:rPr>
        <w:t>В результаті</w:t>
      </w:r>
      <w:r w:rsidRPr="0073435A">
        <w:rPr>
          <w:rFonts w:ascii="Times New Roman" w:hAnsi="Times New Roman" w:cs="Times New Roman"/>
          <w:sz w:val="28"/>
          <w:szCs w:val="28"/>
        </w:rPr>
        <w:t xml:space="preserve"> 1 етапу</w:t>
      </w:r>
      <w:r w:rsidRPr="0073435A">
        <w:rPr>
          <w:rFonts w:ascii="Times New Roman" w:hAnsi="Times New Roman" w:cs="Times New Roman"/>
          <w:sz w:val="28"/>
          <w:szCs w:val="28"/>
        </w:rPr>
        <w:t>:</w:t>
      </w:r>
    </w:p>
    <w:p w:rsidR="0073435A" w:rsidRPr="0073435A" w:rsidRDefault="0073435A" w:rsidP="007343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35A">
        <w:rPr>
          <w:rFonts w:ascii="Times New Roman" w:hAnsi="Times New Roman" w:cs="Times New Roman"/>
          <w:sz w:val="28"/>
          <w:szCs w:val="28"/>
        </w:rPr>
        <w:t>а) визначено ролі користувачів інформаційної системи:</w:t>
      </w:r>
    </w:p>
    <w:p w:rsidR="0073435A" w:rsidRPr="0073435A" w:rsidRDefault="0073435A" w:rsidP="0073435A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435A">
        <w:rPr>
          <w:rFonts w:ascii="Times New Roman" w:hAnsi="Times New Roman" w:cs="Times New Roman"/>
          <w:sz w:val="28"/>
          <w:szCs w:val="28"/>
        </w:rPr>
        <w:t>1) неавторизовані користувачі;</w:t>
      </w:r>
    </w:p>
    <w:p w:rsidR="0073435A" w:rsidRPr="0073435A" w:rsidRDefault="0073435A" w:rsidP="0073435A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3435A">
        <w:rPr>
          <w:rFonts w:ascii="Times New Roman" w:hAnsi="Times New Roman" w:cs="Times New Roman"/>
          <w:sz w:val="28"/>
          <w:szCs w:val="28"/>
        </w:rPr>
        <w:t>2) авторизовані користувачі</w:t>
      </w:r>
      <w:r w:rsidRPr="0073435A">
        <w:rPr>
          <w:rFonts w:ascii="Times New Roman" w:hAnsi="Times New Roman" w:cs="Times New Roman"/>
          <w:sz w:val="28"/>
          <w:szCs w:val="28"/>
          <w:lang w:val="uk-UA"/>
        </w:rPr>
        <w:t xml:space="preserve"> – слухачі;</w:t>
      </w:r>
    </w:p>
    <w:p w:rsidR="0073435A" w:rsidRPr="0073435A" w:rsidRDefault="0073435A" w:rsidP="0073435A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3435A">
        <w:rPr>
          <w:rFonts w:ascii="Times New Roman" w:hAnsi="Times New Roman" w:cs="Times New Roman"/>
          <w:sz w:val="28"/>
          <w:szCs w:val="28"/>
          <w:lang w:val="uk-UA"/>
        </w:rPr>
        <w:t>3)адміністратор</w:t>
      </w:r>
    </w:p>
    <w:p w:rsidR="0073435A" w:rsidRPr="0073435A" w:rsidRDefault="0073435A" w:rsidP="0073435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435A">
        <w:rPr>
          <w:rFonts w:ascii="Times New Roman" w:hAnsi="Times New Roman" w:cs="Times New Roman"/>
          <w:sz w:val="28"/>
          <w:szCs w:val="28"/>
        </w:rPr>
        <w:t>б) визначено області видимості користувачів інформаційної системи в залежності від їх ролі;</w:t>
      </w:r>
    </w:p>
    <w:p w:rsidR="0073435A" w:rsidRPr="0073435A" w:rsidRDefault="0073435A" w:rsidP="007343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35A">
        <w:rPr>
          <w:rFonts w:ascii="Times New Roman" w:hAnsi="Times New Roman" w:cs="Times New Roman"/>
          <w:sz w:val="28"/>
          <w:szCs w:val="28"/>
        </w:rPr>
        <w:t>в</w:t>
      </w:r>
      <w:r w:rsidRPr="0073435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3435A">
        <w:rPr>
          <w:rFonts w:ascii="Times New Roman" w:hAnsi="Times New Roman" w:cs="Times New Roman"/>
          <w:sz w:val="28"/>
          <w:szCs w:val="28"/>
        </w:rPr>
        <w:t xml:space="preserve"> визначено процеси користувачів інформаційної системи в залежності від їх ролі.</w:t>
      </w:r>
    </w:p>
    <w:p w:rsidR="0073435A" w:rsidRDefault="0073435A">
      <w: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bookmarkStart w:id="2" w:name="_Toc470391005"/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lastRenderedPageBreak/>
        <w:t>II</w:t>
      </w:r>
      <w:bookmarkEnd w:id="2"/>
    </w:p>
    <w:p w:rsidR="0073435A" w:rsidRPr="0073435A" w:rsidRDefault="0073435A" w:rsidP="0073435A"/>
    <w:p w:rsidR="0073435A" w:rsidRDefault="0073435A" w:rsidP="0073435A">
      <w:pPr>
        <w:pStyle w:val="Enumerated"/>
        <w:numPr>
          <w:ilvl w:val="0"/>
          <w:numId w:val="0"/>
        </w:numPr>
        <w:ind w:right="566" w:firstLine="709"/>
      </w:pPr>
      <w:r>
        <w:t>На даному етапі було для визначених груп користувачів інформа</w:t>
      </w:r>
      <w:r>
        <w:t>ційної системи "Радіо КПІ</w:t>
      </w:r>
      <w:r>
        <w:t xml:space="preserve"> " за допомогою програмного засобу </w:t>
      </w:r>
      <w:r>
        <w:rPr>
          <w:lang w:val="en-US"/>
        </w:rPr>
        <w:t>Power Designer</w:t>
      </w:r>
      <w:r>
        <w:t xml:space="preserve"> створено </w:t>
      </w:r>
      <w:r>
        <w:rPr>
          <w:lang w:val="en-US"/>
        </w:rPr>
        <w:t>User Case</w:t>
      </w:r>
      <w:r>
        <w:t xml:space="preserve"> діаграми. Відповідно до користувачів було описано їх ролі та можливості роботи в системі. Створені діаграми дозволяють наглядно побачити можливі операції для кожного виду користувача, що спрощує розуміння роботи даної ІС. Діаграми створювалися на підставі робіт, що будуть в подальшому виконувати користувачі ІС.</w:t>
      </w:r>
    </w:p>
    <w:p w:rsidR="0073435A" w:rsidRDefault="0073435A" w:rsidP="0073435A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uk-UA"/>
        </w:rPr>
      </w:pPr>
      <w:bookmarkStart w:id="3" w:name="_Toc470391006"/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III</w:t>
      </w:r>
      <w:bookmarkEnd w:id="3"/>
    </w:p>
    <w:p w:rsidR="0073435A" w:rsidRPr="0073435A" w:rsidRDefault="0073435A" w:rsidP="0073435A">
      <w:pPr>
        <w:rPr>
          <w:lang w:val="uk-UA"/>
        </w:rPr>
      </w:pPr>
    </w:p>
    <w:p w:rsidR="0073435A" w:rsidRDefault="0073435A" w:rsidP="0073435A">
      <w:pPr>
        <w:pStyle w:val="Enumerated"/>
        <w:numPr>
          <w:ilvl w:val="0"/>
          <w:numId w:val="0"/>
        </w:numPr>
        <w:ind w:right="566" w:firstLine="709"/>
        <w:rPr>
          <w:shd w:val="clear" w:color="auto" w:fill="FFFFFF"/>
        </w:rPr>
      </w:pPr>
      <w:r>
        <w:t xml:space="preserve">На даному етапі створено </w:t>
      </w:r>
      <w:r>
        <w:rPr>
          <w:lang w:val="en-US"/>
        </w:rPr>
        <w:t>UML Sequence diagram</w:t>
      </w:r>
      <w:r>
        <w:t xml:space="preserve">, що </w:t>
      </w:r>
      <w:r>
        <w:rPr>
          <w:shd w:val="clear" w:color="auto" w:fill="FFFFFF"/>
        </w:rPr>
        <w:t>відображає взаємодії об'єктів ІС впорядкованих за часом від моменту авторизації таких  корист</w:t>
      </w:r>
      <w:r>
        <w:rPr>
          <w:shd w:val="clear" w:color="auto" w:fill="FFFFFF"/>
        </w:rPr>
        <w:t>увачів ІС, як Слухач</w:t>
      </w:r>
      <w:r>
        <w:rPr>
          <w:shd w:val="clear" w:color="auto" w:fill="FFFFFF"/>
        </w:rPr>
        <w:t>.</w:t>
      </w:r>
      <w:r>
        <w:rPr>
          <w:rStyle w:val="apple-converted-space"/>
        </w:rPr>
        <w:t> </w:t>
      </w:r>
      <w:r>
        <w:t xml:space="preserve"> Відповідно до кожної діаграми описано послідовності дій користувачів. На створених діаграмах показано </w:t>
      </w:r>
      <w:r>
        <w:rPr>
          <w:shd w:val="clear" w:color="auto" w:fill="FFFFFF"/>
        </w:rPr>
        <w:t xml:space="preserve">процеси та об'єкти, що існують водночас та взаємодіють між собою через надіслані повідомлення протягом визначеного часу. </w:t>
      </w:r>
    </w:p>
    <w:p w:rsidR="0073435A" w:rsidRDefault="0073435A" w:rsidP="0073435A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shd w:val="clear" w:color="auto" w:fill="FFFFFF"/>
        </w:rP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8F9FA"/>
          <w:lang w:val="en-US"/>
        </w:rPr>
      </w:pPr>
      <w:bookmarkStart w:id="4" w:name="_Toc470391007"/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8F9FA"/>
        </w:rPr>
        <w:lastRenderedPageBreak/>
        <w:t>IV</w:t>
      </w:r>
      <w:bookmarkEnd w:id="4"/>
    </w:p>
    <w:p w:rsidR="0073435A" w:rsidRDefault="0073435A" w:rsidP="0073435A">
      <w:pPr>
        <w:pStyle w:val="Enumerated"/>
        <w:numPr>
          <w:ilvl w:val="0"/>
          <w:numId w:val="0"/>
        </w:numPr>
        <w:ind w:right="566"/>
      </w:pPr>
    </w:p>
    <w:p w:rsidR="0073435A" w:rsidRDefault="0073435A" w:rsidP="0073435A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за допомогою стандарту </w:t>
      </w:r>
      <w:r>
        <w:rPr>
          <w:lang w:val="en-US"/>
        </w:rPr>
        <w:t>IDEF</w:t>
      </w:r>
      <w:r>
        <w:t>3 було створено та показано діаграми нотації станів основних об’єктів. Було показано як вза’ємодіють між собою процеси. Діаграма будувалася згідно процесів, що в подальшому буду виконувати користувачі ІС.</w:t>
      </w:r>
    </w:p>
    <w:p w:rsidR="0073435A" w:rsidRDefault="0073435A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5" w:name="_Toc470391008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</w:t>
      </w:r>
      <w:bookmarkEnd w:id="5"/>
    </w:p>
    <w:p w:rsidR="0073435A" w:rsidRPr="0073435A" w:rsidRDefault="0073435A" w:rsidP="0073435A">
      <w:pPr>
        <w:spacing w:line="360" w:lineRule="auto"/>
        <w:rPr>
          <w:sz w:val="28"/>
          <w:szCs w:val="28"/>
          <w:lang w:val="uk-UA"/>
        </w:rPr>
      </w:pPr>
    </w:p>
    <w:p w:rsidR="0073435A" w:rsidRDefault="0073435A" w:rsidP="0073435A">
      <w:pPr>
        <w:pStyle w:val="Enumerated"/>
        <w:numPr>
          <w:ilvl w:val="0"/>
          <w:numId w:val="0"/>
        </w:numPr>
        <w:ind w:right="566" w:firstLine="709"/>
      </w:pPr>
      <w:r>
        <w:t>На даному етапі було проведено аналіз можливостей та описано вибрані моделі життєвого циклу для розробки процесів першого рівня даної інформаційної системи, а саме</w:t>
      </w:r>
      <w:r>
        <w:rPr>
          <w:lang w:val="ru-RU"/>
        </w:rPr>
        <w:t>:</w:t>
      </w:r>
      <w:r>
        <w:t xml:space="preserve"> композиційна та каскадна моделі життєвого циклу. </w:t>
      </w:r>
    </w:p>
    <w:p w:rsidR="0073435A" w:rsidRPr="0073435A" w:rsidRDefault="0073435A" w:rsidP="0073435A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br w:type="page"/>
      </w:r>
    </w:p>
    <w:p w:rsidR="0073435A" w:rsidRDefault="0073435A" w:rsidP="0073435A">
      <w:pPr>
        <w:rPr>
          <w:sz w:val="28"/>
          <w:szCs w:val="28"/>
          <w:lang w:val="uk-UA"/>
        </w:rPr>
      </w:pP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6" w:name="_Toc470391009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VI</w:t>
      </w:r>
      <w:bookmarkEnd w:id="6"/>
    </w:p>
    <w:p w:rsidR="0073435A" w:rsidRPr="0073435A" w:rsidRDefault="0073435A" w:rsidP="0073435A">
      <w:pPr>
        <w:rPr>
          <w:sz w:val="28"/>
          <w:szCs w:val="28"/>
          <w:lang w:val="uk-UA"/>
        </w:rPr>
      </w:pPr>
    </w:p>
    <w:p w:rsidR="0073435A" w:rsidRPr="00F959C3" w:rsidRDefault="0073435A" w:rsidP="0073435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Було побудовано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 xml:space="preserve"> для процесу «</w:t>
      </w:r>
      <w:r>
        <w:rPr>
          <w:sz w:val="28"/>
          <w:szCs w:val="28"/>
          <w:lang w:val="uk-UA"/>
        </w:rPr>
        <w:t>Радіо КПІ</w:t>
      </w:r>
      <w:r w:rsidRPr="00F959C3">
        <w:rPr>
          <w:sz w:val="28"/>
          <w:szCs w:val="28"/>
        </w:rPr>
        <w:t xml:space="preserve">» </w:t>
      </w:r>
    </w:p>
    <w:p w:rsidR="0073435A" w:rsidRPr="00F959C3" w:rsidRDefault="0073435A" w:rsidP="0073435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59C3">
        <w:rPr>
          <w:sz w:val="28"/>
          <w:szCs w:val="28"/>
        </w:rPr>
        <w:t>Було описано процеси</w:t>
      </w:r>
      <w:r w:rsidRPr="00F959C3">
        <w:rPr>
          <w:sz w:val="28"/>
          <w:szCs w:val="28"/>
          <w:lang w:val="en-US"/>
        </w:rPr>
        <w:t xml:space="preserve">, </w:t>
      </w:r>
      <w:r w:rsidRPr="00F959C3">
        <w:rPr>
          <w:sz w:val="28"/>
          <w:szCs w:val="28"/>
        </w:rPr>
        <w:t xml:space="preserve">що входять в </w:t>
      </w:r>
      <w:r w:rsidRPr="00F959C3">
        <w:rPr>
          <w:sz w:val="28"/>
          <w:szCs w:val="28"/>
          <w:lang w:val="en-US"/>
        </w:rPr>
        <w:t xml:space="preserve">DFD, </w:t>
      </w:r>
      <w:r w:rsidRPr="00F959C3">
        <w:rPr>
          <w:sz w:val="28"/>
          <w:szCs w:val="28"/>
        </w:rPr>
        <w:t>а саме:</w:t>
      </w:r>
    </w:p>
    <w:p w:rsidR="0073435A" w:rsidRPr="00F959C3" w:rsidRDefault="0073435A" w:rsidP="0073435A">
      <w:pPr>
        <w:pStyle w:val="a7"/>
        <w:numPr>
          <w:ilvl w:val="0"/>
          <w:numId w:val="3"/>
        </w:numPr>
        <w:spacing w:line="360" w:lineRule="auto"/>
        <w:ind w:left="0" w:firstLine="993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Для рівня </w:t>
      </w:r>
      <w:r w:rsidRPr="00F959C3">
        <w:rPr>
          <w:sz w:val="28"/>
          <w:szCs w:val="28"/>
          <w:lang w:val="en-US"/>
        </w:rPr>
        <w:t xml:space="preserve">DFD0 </w:t>
      </w:r>
      <w:r w:rsidRPr="00F959C3">
        <w:rPr>
          <w:sz w:val="28"/>
          <w:szCs w:val="28"/>
        </w:rPr>
        <w:t xml:space="preserve">було виділено процес </w:t>
      </w:r>
      <w:r>
        <w:rPr>
          <w:sz w:val="28"/>
          <w:szCs w:val="28"/>
          <w:lang w:val="en-US"/>
        </w:rPr>
        <w:t>Create playlist</w:t>
      </w:r>
      <w:r w:rsidRPr="00F959C3">
        <w:rPr>
          <w:sz w:val="28"/>
          <w:szCs w:val="28"/>
          <w:lang w:val="en-US"/>
        </w:rPr>
        <w:t>;</w:t>
      </w:r>
    </w:p>
    <w:p w:rsidR="0073435A" w:rsidRPr="00F959C3" w:rsidRDefault="0073435A" w:rsidP="0073435A">
      <w:pPr>
        <w:pStyle w:val="a7"/>
        <w:numPr>
          <w:ilvl w:val="0"/>
          <w:numId w:val="3"/>
        </w:numPr>
        <w:spacing w:line="360" w:lineRule="auto"/>
        <w:ind w:left="0" w:firstLine="993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Для рівня </w:t>
      </w:r>
      <w:r w:rsidRPr="00F959C3">
        <w:rPr>
          <w:sz w:val="28"/>
          <w:szCs w:val="28"/>
          <w:lang w:val="en-US"/>
        </w:rPr>
        <w:t xml:space="preserve">DFD1 </w:t>
      </w:r>
      <w:r w:rsidRPr="00F959C3">
        <w:rPr>
          <w:sz w:val="28"/>
          <w:szCs w:val="28"/>
        </w:rPr>
        <w:t>було виділено наступн</w:t>
      </w:r>
      <w:r w:rsidRPr="00F959C3">
        <w:rPr>
          <w:sz w:val="28"/>
          <w:szCs w:val="28"/>
          <w:lang w:val="en-US"/>
        </w:rPr>
        <w:t>i</w:t>
      </w:r>
      <w:r w:rsidRPr="00F959C3">
        <w:rPr>
          <w:sz w:val="28"/>
          <w:szCs w:val="28"/>
        </w:rPr>
        <w:t xml:space="preserve"> процеси:</w:t>
      </w:r>
    </w:p>
    <w:p w:rsidR="0073435A" w:rsidRPr="00AE1092" w:rsidRDefault="0073435A" w:rsidP="0073435A">
      <w:pPr>
        <w:pStyle w:val="a7"/>
        <w:numPr>
          <w:ilvl w:val="0"/>
          <w:numId w:val="4"/>
        </w:numPr>
        <w:spacing w:line="360" w:lineRule="auto"/>
        <w:ind w:left="0" w:firstLine="1276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Процеси </w:t>
      </w:r>
      <w:r w:rsidRPr="00F959C3">
        <w:rPr>
          <w:sz w:val="28"/>
          <w:szCs w:val="28"/>
          <w:lang w:val="en-US"/>
        </w:rPr>
        <w:t>Authorization</w:t>
      </w:r>
      <w:r>
        <w:rPr>
          <w:sz w:val="28"/>
          <w:szCs w:val="28"/>
          <w:lang w:val="en-US"/>
        </w:rPr>
        <w:t xml:space="preserve"> Listener</w:t>
      </w:r>
      <w:r w:rsidRPr="00F959C3">
        <w:rPr>
          <w:sz w:val="28"/>
          <w:szCs w:val="28"/>
          <w:lang w:val="en-US"/>
        </w:rPr>
        <w:t xml:space="preserve">– </w:t>
      </w:r>
      <w:r w:rsidRPr="00F959C3">
        <w:rPr>
          <w:sz w:val="28"/>
          <w:szCs w:val="28"/>
        </w:rPr>
        <w:t>процес авторизац</w:t>
      </w:r>
      <w:r>
        <w:rPr>
          <w:sz w:val="28"/>
          <w:szCs w:val="28"/>
        </w:rPr>
        <w:t>ії користувача</w:t>
      </w:r>
      <w:r w:rsidRPr="00F959C3">
        <w:rPr>
          <w:sz w:val="28"/>
          <w:szCs w:val="28"/>
        </w:rPr>
        <w:t xml:space="preserve"> в системі</w:t>
      </w:r>
      <w:r>
        <w:rPr>
          <w:sz w:val="28"/>
          <w:szCs w:val="28"/>
          <w:lang w:val="en-US"/>
        </w:rPr>
        <w:t>, work with playlist</w:t>
      </w:r>
      <w:r>
        <w:rPr>
          <w:sz w:val="28"/>
          <w:szCs w:val="28"/>
        </w:rPr>
        <w:t xml:space="preserve"> – для роботи з особистим </w:t>
      </w:r>
      <w:r>
        <w:rPr>
          <w:sz w:val="28"/>
          <w:szCs w:val="28"/>
          <w:lang w:val="en-US"/>
        </w:rPr>
        <w:t>play-list</w:t>
      </w:r>
      <w:r w:rsidRPr="00F959C3">
        <w:rPr>
          <w:sz w:val="28"/>
          <w:szCs w:val="28"/>
          <w:lang w:val="en-US"/>
        </w:rPr>
        <w:t>;</w:t>
      </w:r>
    </w:p>
    <w:p w:rsidR="0073435A" w:rsidRPr="00F959C3" w:rsidRDefault="0073435A" w:rsidP="0073435A">
      <w:pPr>
        <w:pStyle w:val="a7"/>
        <w:numPr>
          <w:ilvl w:val="0"/>
          <w:numId w:val="4"/>
        </w:numPr>
        <w:spacing w:line="360" w:lineRule="auto"/>
        <w:ind w:left="0" w:firstLine="127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Work with users – </w:t>
      </w:r>
      <w:r>
        <w:rPr>
          <w:sz w:val="28"/>
          <w:szCs w:val="28"/>
        </w:rPr>
        <w:t>для роботи з юзерами</w:t>
      </w:r>
    </w:p>
    <w:p w:rsidR="0073435A" w:rsidRPr="00F959C3" w:rsidRDefault="0073435A" w:rsidP="0073435A">
      <w:pPr>
        <w:pStyle w:val="a7"/>
        <w:numPr>
          <w:ilvl w:val="0"/>
          <w:numId w:val="3"/>
        </w:numPr>
        <w:spacing w:line="360" w:lineRule="auto"/>
        <w:ind w:hanging="436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Для рівня </w:t>
      </w:r>
      <w:r w:rsidRPr="00F959C3">
        <w:rPr>
          <w:sz w:val="28"/>
          <w:szCs w:val="28"/>
          <w:lang w:val="en-US"/>
        </w:rPr>
        <w:t xml:space="preserve">DFD2 </w:t>
      </w:r>
      <w:r w:rsidRPr="00F959C3">
        <w:rPr>
          <w:sz w:val="28"/>
          <w:szCs w:val="28"/>
        </w:rPr>
        <w:t>було виділено наступн</w:t>
      </w:r>
      <w:r w:rsidRPr="00F959C3">
        <w:rPr>
          <w:sz w:val="28"/>
          <w:szCs w:val="28"/>
          <w:lang w:val="en-US"/>
        </w:rPr>
        <w:t>i</w:t>
      </w:r>
      <w:r w:rsidRPr="00F959C3">
        <w:rPr>
          <w:sz w:val="28"/>
          <w:szCs w:val="28"/>
        </w:rPr>
        <w:t xml:space="preserve"> процеси:</w:t>
      </w:r>
    </w:p>
    <w:p w:rsidR="0073435A" w:rsidRPr="00F959C3" w:rsidRDefault="0073435A" w:rsidP="0073435A">
      <w:pPr>
        <w:pStyle w:val="a7"/>
        <w:numPr>
          <w:ilvl w:val="0"/>
          <w:numId w:val="5"/>
        </w:numPr>
        <w:spacing w:line="360" w:lineRule="auto"/>
        <w:ind w:left="0" w:firstLine="1276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Для декомпозиції процесу </w:t>
      </w:r>
      <w:r>
        <w:rPr>
          <w:sz w:val="28"/>
          <w:szCs w:val="28"/>
          <w:lang w:val="en-US"/>
        </w:rPr>
        <w:t>Authorization</w:t>
      </w:r>
      <w:r w:rsidRPr="00F959C3">
        <w:rPr>
          <w:sz w:val="28"/>
          <w:szCs w:val="28"/>
          <w:lang w:val="en-US"/>
        </w:rPr>
        <w:t>:</w:t>
      </w:r>
    </w:p>
    <w:p w:rsidR="0073435A" w:rsidRPr="00F959C3" w:rsidRDefault="0073435A" w:rsidP="0073435A">
      <w:pPr>
        <w:pStyle w:val="a7"/>
        <w:numPr>
          <w:ilvl w:val="0"/>
          <w:numId w:val="6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Pr="00F959C3">
        <w:rPr>
          <w:sz w:val="28"/>
          <w:szCs w:val="28"/>
          <w:lang w:val="en-US"/>
        </w:rPr>
        <w:t xml:space="preserve">Registration – </w:t>
      </w:r>
      <w:r w:rsidRPr="00F959C3">
        <w:rPr>
          <w:sz w:val="28"/>
          <w:szCs w:val="28"/>
        </w:rPr>
        <w:t>процес реєстрації користувача;</w:t>
      </w:r>
    </w:p>
    <w:p w:rsidR="0073435A" w:rsidRPr="00F959C3" w:rsidRDefault="0073435A" w:rsidP="0073435A">
      <w:pPr>
        <w:pStyle w:val="a7"/>
        <w:numPr>
          <w:ilvl w:val="0"/>
          <w:numId w:val="6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Pr="00F959C3">
        <w:rPr>
          <w:sz w:val="28"/>
          <w:szCs w:val="28"/>
          <w:lang w:val="en-US"/>
        </w:rPr>
        <w:t xml:space="preserve">Authorization – </w:t>
      </w:r>
      <w:r w:rsidRPr="00F959C3">
        <w:rPr>
          <w:sz w:val="28"/>
          <w:szCs w:val="28"/>
        </w:rPr>
        <w:t>процес авторизації користувача;</w:t>
      </w:r>
    </w:p>
    <w:p w:rsidR="0073435A" w:rsidRPr="00F959C3" w:rsidRDefault="0073435A" w:rsidP="0073435A">
      <w:pPr>
        <w:pStyle w:val="a7"/>
        <w:numPr>
          <w:ilvl w:val="0"/>
          <w:numId w:val="5"/>
        </w:numPr>
        <w:spacing w:line="360" w:lineRule="auto"/>
        <w:ind w:left="0" w:firstLine="1276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Для декомпозиції процесу </w:t>
      </w:r>
      <w:r>
        <w:rPr>
          <w:sz w:val="28"/>
          <w:szCs w:val="28"/>
          <w:lang w:val="en-US"/>
        </w:rPr>
        <w:t>Work with playlist</w:t>
      </w:r>
      <w:r w:rsidRPr="00F959C3">
        <w:rPr>
          <w:sz w:val="28"/>
          <w:szCs w:val="28"/>
          <w:lang w:val="en-US"/>
        </w:rPr>
        <w:t>.</w:t>
      </w:r>
    </w:p>
    <w:p w:rsidR="0073435A" w:rsidRPr="00F959C3" w:rsidRDefault="0073435A" w:rsidP="0073435A">
      <w:pPr>
        <w:pStyle w:val="a7"/>
        <w:numPr>
          <w:ilvl w:val="0"/>
          <w:numId w:val="7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>
        <w:rPr>
          <w:sz w:val="28"/>
          <w:szCs w:val="28"/>
          <w:lang w:val="en-US"/>
        </w:rPr>
        <w:t>add song</w:t>
      </w:r>
      <w:r w:rsidRPr="00F959C3">
        <w:rPr>
          <w:sz w:val="28"/>
          <w:szCs w:val="28"/>
          <w:lang w:val="en-US"/>
        </w:rPr>
        <w:t xml:space="preserve"> </w:t>
      </w:r>
    </w:p>
    <w:p w:rsidR="0073435A" w:rsidRPr="00F959C3" w:rsidRDefault="0073435A" w:rsidP="0073435A">
      <w:pPr>
        <w:pStyle w:val="a7"/>
        <w:numPr>
          <w:ilvl w:val="0"/>
          <w:numId w:val="7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>
        <w:rPr>
          <w:sz w:val="28"/>
          <w:szCs w:val="28"/>
          <w:lang w:val="en-US"/>
        </w:rPr>
        <w:t>edit song</w:t>
      </w:r>
      <w:r w:rsidRPr="00F959C3">
        <w:rPr>
          <w:sz w:val="28"/>
          <w:szCs w:val="28"/>
          <w:lang w:val="en-US"/>
        </w:rPr>
        <w:t xml:space="preserve"> </w:t>
      </w:r>
    </w:p>
    <w:p w:rsidR="0073435A" w:rsidRPr="00F959C3" w:rsidRDefault="0073435A" w:rsidP="0073435A">
      <w:pPr>
        <w:pStyle w:val="a7"/>
        <w:numPr>
          <w:ilvl w:val="0"/>
          <w:numId w:val="7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>
        <w:rPr>
          <w:sz w:val="28"/>
          <w:szCs w:val="28"/>
          <w:lang w:val="en-US"/>
        </w:rPr>
        <w:t>delete song</w:t>
      </w:r>
    </w:p>
    <w:p w:rsidR="0073435A" w:rsidRPr="00F959C3" w:rsidRDefault="0073435A" w:rsidP="0073435A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Для декомпозиції процесу </w:t>
      </w:r>
      <w:r>
        <w:rPr>
          <w:sz w:val="28"/>
          <w:szCs w:val="28"/>
          <w:lang w:val="en-US"/>
        </w:rPr>
        <w:t>work with users</w:t>
      </w:r>
      <w:r w:rsidRPr="00F959C3">
        <w:rPr>
          <w:sz w:val="28"/>
          <w:szCs w:val="28"/>
          <w:lang w:val="en-US"/>
        </w:rPr>
        <w:t>:</w:t>
      </w:r>
    </w:p>
    <w:p w:rsidR="0073435A" w:rsidRPr="00AE1092" w:rsidRDefault="0073435A" w:rsidP="0073435A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процес </w:t>
      </w:r>
      <w:r>
        <w:rPr>
          <w:sz w:val="28"/>
          <w:szCs w:val="28"/>
          <w:lang w:val="en-US"/>
        </w:rPr>
        <w:t>add user</w:t>
      </w:r>
    </w:p>
    <w:p w:rsidR="0073435A" w:rsidRPr="00AE1092" w:rsidRDefault="0073435A" w:rsidP="0073435A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E1092">
        <w:rPr>
          <w:sz w:val="28"/>
          <w:szCs w:val="28"/>
        </w:rPr>
        <w:t xml:space="preserve">процес </w:t>
      </w:r>
      <w:r w:rsidRPr="00AE1092">
        <w:rPr>
          <w:sz w:val="28"/>
          <w:szCs w:val="28"/>
          <w:lang w:val="en-US"/>
        </w:rPr>
        <w:t>delete user</w:t>
      </w:r>
    </w:p>
    <w:p w:rsidR="0073435A" w:rsidRDefault="0073435A" w:rsidP="0073435A">
      <w:pPr>
        <w:pStyle w:val="Enumerated"/>
        <w:numPr>
          <w:ilvl w:val="0"/>
          <w:numId w:val="0"/>
        </w:numPr>
        <w:ind w:right="566" w:firstLine="709"/>
      </w:pPr>
    </w:p>
    <w:p w:rsidR="0073435A" w:rsidRDefault="0073435A" w:rsidP="0073435A">
      <w:pPr>
        <w:pStyle w:val="Enumerated"/>
        <w:numPr>
          <w:ilvl w:val="0"/>
          <w:numId w:val="0"/>
        </w:numPr>
        <w:ind w:right="566" w:firstLine="709"/>
      </w:pPr>
    </w:p>
    <w:p w:rsidR="0073435A" w:rsidRDefault="0073435A">
      <w: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7" w:name="_Toc470391010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VII</w:t>
      </w:r>
      <w:bookmarkEnd w:id="7"/>
    </w:p>
    <w:p w:rsidR="0073435A" w:rsidRDefault="0073435A" w:rsidP="0073435A">
      <w:pPr>
        <w:spacing w:line="360" w:lineRule="auto"/>
        <w:rPr>
          <w:sz w:val="28"/>
          <w:szCs w:val="28"/>
          <w:lang w:val="en-US"/>
        </w:rPr>
      </w:pPr>
    </w:p>
    <w:p w:rsidR="0073435A" w:rsidRDefault="0073435A" w:rsidP="0073435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Для інформаційної системи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Радіо КПІ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 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діаграму Для цього було визначено необхідні сутності, а також визначено зв’язки між ними. Кожні сутності були надані певні атрибути, кожна сутність має ключовий атрибут. Сутності що певним чином зв’язані з іншою мають зовнішній ключ. Дана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ERD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діаграма будувалася на підставі інформації, що в подальшому буде зберігатися в базі даних. </w:t>
      </w:r>
    </w:p>
    <w:p w:rsidR="0073435A" w:rsidRDefault="0073435A" w:rsidP="0073435A">
      <w:pPr>
        <w:rPr>
          <w:lang w:eastAsia="zh-CN"/>
        </w:rPr>
      </w:pPr>
      <w:r>
        <w:rPr>
          <w:lang w:eastAsia="zh-CN"/>
        </w:rPr>
        <w:br w:type="page"/>
      </w:r>
    </w:p>
    <w:p w:rsidR="0073435A" w:rsidRDefault="0073435A" w:rsidP="0073435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8" w:name="_Toc470391011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VIII</w:t>
      </w:r>
      <w:bookmarkEnd w:id="8"/>
    </w:p>
    <w:p w:rsidR="0073435A" w:rsidRPr="0073435A" w:rsidRDefault="0073435A" w:rsidP="0073435A">
      <w:pPr>
        <w:spacing w:line="360" w:lineRule="auto"/>
        <w:rPr>
          <w:sz w:val="28"/>
          <w:szCs w:val="28"/>
          <w:lang w:val="uk-UA"/>
        </w:rPr>
      </w:pPr>
    </w:p>
    <w:p w:rsidR="0073435A" w:rsidRDefault="0073435A" w:rsidP="0073435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 xml:space="preserve">Для кожного блоку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UseCase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діаграми було обрано архітектуру системи БД та аргументовано вибір. Для блоків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Registration, Authorization </w:t>
      </w:r>
      <w:r>
        <w:rPr>
          <w:rFonts w:ascii="Times New Roman" w:eastAsia="Calibri" w:hAnsi="Times New Roman" w:cs="Times New Roman"/>
          <w:sz w:val="28"/>
        </w:rPr>
        <w:t>було обрано арх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</w:rPr>
        <w:t xml:space="preserve">тектуру розподіленого представлення даних. Для блоків </w:t>
      </w:r>
      <w:r>
        <w:rPr>
          <w:rFonts w:ascii="Times New Roman" w:eastAsia="Calibri" w:hAnsi="Times New Roman" w:cs="Times New Roman"/>
          <w:sz w:val="28"/>
          <w:lang w:val="en-US"/>
        </w:rPr>
        <w:t>w</w:t>
      </w:r>
      <w:r>
        <w:rPr>
          <w:rFonts w:ascii="Times New Roman" w:eastAsia="Calibri" w:hAnsi="Times New Roman" w:cs="Times New Roman"/>
          <w:sz w:val="28"/>
          <w:lang w:val="en-US"/>
        </w:rPr>
        <w:t>ork with song, work with user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8"/>
          <w:lang w:val="uk-UA"/>
        </w:rPr>
        <w:t>було</w:t>
      </w:r>
      <w:r>
        <w:rPr>
          <w:rFonts w:ascii="Times New Roman" w:eastAsia="Calibri" w:hAnsi="Times New Roman" w:cs="Times New Roman"/>
          <w:sz w:val="28"/>
        </w:rPr>
        <w:t xml:space="preserve"> об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рано архітектуру розподіленого представлення даних. Для блоку </w:t>
      </w:r>
      <w:r>
        <w:rPr>
          <w:rFonts w:ascii="Times New Roman" w:eastAsia="Calibri" w:hAnsi="Times New Roman" w:cs="Times New Roman"/>
          <w:sz w:val="28"/>
          <w:lang w:val="en-US"/>
        </w:rPr>
        <w:t>create play-list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було обрано архітектуру віддаленого представлення даних. </w:t>
      </w:r>
    </w:p>
    <w:p w:rsidR="0073435A" w:rsidRDefault="0073435A" w:rsidP="0073435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B03BEC" w:rsidRDefault="00B03BEC" w:rsidP="0073435A">
      <w:pPr>
        <w:ind w:left="-567"/>
      </w:pPr>
    </w:p>
    <w:sectPr w:rsidR="00B03BEC" w:rsidSect="0073435A">
      <w:head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23" w:rsidRDefault="00904423" w:rsidP="0073435A">
      <w:pPr>
        <w:spacing w:after="0" w:line="240" w:lineRule="auto"/>
      </w:pPr>
      <w:r>
        <w:separator/>
      </w:r>
    </w:p>
  </w:endnote>
  <w:endnote w:type="continuationSeparator" w:id="0">
    <w:p w:rsidR="00904423" w:rsidRDefault="00904423" w:rsidP="0073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23" w:rsidRDefault="00904423" w:rsidP="0073435A">
      <w:pPr>
        <w:spacing w:after="0" w:line="240" w:lineRule="auto"/>
      </w:pPr>
      <w:r>
        <w:separator/>
      </w:r>
    </w:p>
  </w:footnote>
  <w:footnote w:type="continuationSeparator" w:id="0">
    <w:p w:rsidR="00904423" w:rsidRDefault="00904423" w:rsidP="0073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7833010"/>
      <w:docPartObj>
        <w:docPartGallery w:val="Page Numbers (Top of Page)"/>
        <w:docPartUnique/>
      </w:docPartObj>
    </w:sdtPr>
    <w:sdtContent>
      <w:p w:rsidR="0073435A" w:rsidRDefault="007343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3435A" w:rsidRDefault="0073435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snapToGrid w:val="0"/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44BB9"/>
    <w:multiLevelType w:val="hybridMultilevel"/>
    <w:tmpl w:val="16AC450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>
    <w:nsid w:val="6BB01C94"/>
    <w:multiLevelType w:val="hybridMultilevel"/>
    <w:tmpl w:val="0C48A856"/>
    <w:lvl w:ilvl="0" w:tplc="01BE400A">
      <w:start w:val="3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6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5A"/>
    <w:rsid w:val="0073435A"/>
    <w:rsid w:val="00904423"/>
    <w:rsid w:val="00B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35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435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73435A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73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73435A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3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35A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34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EnumeratedChar">
    <w:name w:val="Enumerated Char"/>
    <w:link w:val="Enumerated"/>
    <w:locked/>
    <w:rsid w:val="0073435A"/>
    <w:rPr>
      <w:rFonts w:ascii="Times New Roman" w:eastAsia="Calibri" w:hAnsi="Times New Roman" w:cs="Times New Roman"/>
      <w:sz w:val="28"/>
      <w:szCs w:val="28"/>
    </w:rPr>
  </w:style>
  <w:style w:type="paragraph" w:customStyle="1" w:styleId="Enumerated">
    <w:name w:val="Enumerated"/>
    <w:basedOn w:val="a"/>
    <w:link w:val="EnumeratedChar"/>
    <w:rsid w:val="0073435A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73435A"/>
  </w:style>
  <w:style w:type="paragraph" w:styleId="a7">
    <w:name w:val="List Paragraph"/>
    <w:basedOn w:val="a"/>
    <w:uiPriority w:val="34"/>
    <w:qFormat/>
    <w:rsid w:val="007343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header"/>
    <w:basedOn w:val="a"/>
    <w:link w:val="a9"/>
    <w:uiPriority w:val="99"/>
    <w:unhideWhenUsed/>
    <w:rsid w:val="007343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35A"/>
    <w:rPr>
      <w:lang w:val="ru-RU"/>
    </w:rPr>
  </w:style>
  <w:style w:type="paragraph" w:styleId="aa">
    <w:name w:val="footer"/>
    <w:basedOn w:val="a"/>
    <w:link w:val="ab"/>
    <w:uiPriority w:val="99"/>
    <w:unhideWhenUsed/>
    <w:rsid w:val="007343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35A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35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435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73435A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73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73435A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73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35A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34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EnumeratedChar">
    <w:name w:val="Enumerated Char"/>
    <w:link w:val="Enumerated"/>
    <w:locked/>
    <w:rsid w:val="0073435A"/>
    <w:rPr>
      <w:rFonts w:ascii="Times New Roman" w:eastAsia="Calibri" w:hAnsi="Times New Roman" w:cs="Times New Roman"/>
      <w:sz w:val="28"/>
      <w:szCs w:val="28"/>
    </w:rPr>
  </w:style>
  <w:style w:type="paragraph" w:customStyle="1" w:styleId="Enumerated">
    <w:name w:val="Enumerated"/>
    <w:basedOn w:val="a"/>
    <w:link w:val="EnumeratedChar"/>
    <w:rsid w:val="0073435A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73435A"/>
  </w:style>
  <w:style w:type="paragraph" w:styleId="a7">
    <w:name w:val="List Paragraph"/>
    <w:basedOn w:val="a"/>
    <w:uiPriority w:val="34"/>
    <w:qFormat/>
    <w:rsid w:val="007343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header"/>
    <w:basedOn w:val="a"/>
    <w:link w:val="a9"/>
    <w:uiPriority w:val="99"/>
    <w:unhideWhenUsed/>
    <w:rsid w:val="007343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35A"/>
    <w:rPr>
      <w:lang w:val="ru-RU"/>
    </w:rPr>
  </w:style>
  <w:style w:type="paragraph" w:styleId="aa">
    <w:name w:val="footer"/>
    <w:basedOn w:val="a"/>
    <w:link w:val="ab"/>
    <w:uiPriority w:val="99"/>
    <w:unhideWhenUsed/>
    <w:rsid w:val="007343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35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&#1058;&#1072;&#1085;&#1103;\Downloads\Visnovki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&#1058;&#1072;&#1085;&#1103;\Downloads\Visnovki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&#1058;&#1072;&#1085;&#1103;\Downloads\Visnovki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1058;&#1072;&#1085;&#1103;\Downloads\Visnovki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&#1058;&#1072;&#1085;&#1103;\Downloads\Visnovki.docx" TargetMode="External"/><Relationship Id="rId10" Type="http://schemas.openxmlformats.org/officeDocument/2006/relationships/hyperlink" Target="file:///C:\Users\&#1058;&#1072;&#1085;&#1103;\Downloads\Visnovki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&#1058;&#1072;&#1085;&#1103;\Downloads\Visnovki.docx" TargetMode="External"/><Relationship Id="rId14" Type="http://schemas.openxmlformats.org/officeDocument/2006/relationships/hyperlink" Target="file:///C:\Users\&#1058;&#1072;&#1085;&#1103;\Downloads\Visnovki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3CA18-04B6-4B70-BC44-E3D995B0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2692</Words>
  <Characters>1536</Characters>
  <Application>Microsoft Office Word</Application>
  <DocSecurity>0</DocSecurity>
  <Lines>12</Lines>
  <Paragraphs>8</Paragraphs>
  <ScaleCrop>false</ScaleCrop>
  <Company>Krokoz™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1</cp:revision>
  <dcterms:created xsi:type="dcterms:W3CDTF">2017-01-23T00:55:00Z</dcterms:created>
  <dcterms:modified xsi:type="dcterms:W3CDTF">2017-01-23T01:04:00Z</dcterms:modified>
</cp:coreProperties>
</file>