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F40938C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A23ECCE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32FEBE85" w14:textId="77777777">
        <w:trPr>
          <w:cantSplit/>
        </w:trPr>
        <w:tc>
          <w:tcPr>
            <w:tcW w:w="1411" w:type="dxa"/>
            <w:shd w:val="pct25" w:color="auto" w:fill="auto"/>
          </w:tcPr>
          <w:p w14:paraId="5B692D3C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6CF94CA8" w14:textId="128E5897" w:rsidR="00FF25F4" w:rsidRDefault="00315359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要件定義成果物外部レビュー</w:t>
            </w:r>
          </w:p>
        </w:tc>
      </w:tr>
      <w:tr w:rsidR="00FF25F4" w14:paraId="1D39C5B7" w14:textId="77777777">
        <w:trPr>
          <w:cantSplit/>
        </w:trPr>
        <w:tc>
          <w:tcPr>
            <w:tcW w:w="1411" w:type="dxa"/>
            <w:shd w:val="pct25" w:color="auto" w:fill="auto"/>
          </w:tcPr>
          <w:p w14:paraId="71DFC6F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0E0B29F" w14:textId="609961E2" w:rsidR="00FF25F4" w:rsidRDefault="00315359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年9月9日（月）</w:t>
            </w:r>
          </w:p>
        </w:tc>
        <w:tc>
          <w:tcPr>
            <w:tcW w:w="1380" w:type="dxa"/>
            <w:shd w:val="pct25" w:color="auto" w:fill="auto"/>
          </w:tcPr>
          <w:p w14:paraId="37313CE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6FB2EA7" w14:textId="4E897749" w:rsidR="00FF25F4" w:rsidRDefault="00315359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9D861BE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4C62B97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027329F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71C85C7" w14:textId="03DCD15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15359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3C44CF81" w14:textId="77777777" w:rsidR="00FF25F4" w:rsidRDefault="00FF25F4">
            <w:pPr>
              <w:rPr>
                <w:rFonts w:hAnsi="ＭＳ 明朝"/>
              </w:rPr>
            </w:pPr>
          </w:p>
          <w:p w14:paraId="36D958C9" w14:textId="719491E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5B5BB6">
              <w:rPr>
                <w:rFonts w:hAnsi="ＭＳ 明朝" w:hint="eastAsia"/>
              </w:rPr>
              <w:t>瓜生壮一郎様】</w:t>
            </w:r>
          </w:p>
          <w:p w14:paraId="4B2FF77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A34EE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2BA37BFD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6AD5DCF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3D2A7EC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224E807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38A25B53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79644B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515911" w14:textId="77777777" w:rsidTr="00683B28">
        <w:trPr>
          <w:cantSplit/>
          <w:trHeight w:val="12291"/>
        </w:trPr>
        <w:tc>
          <w:tcPr>
            <w:tcW w:w="10429" w:type="dxa"/>
            <w:gridSpan w:val="6"/>
          </w:tcPr>
          <w:p w14:paraId="298BD9EF" w14:textId="77777777" w:rsidR="00FF25F4" w:rsidRPr="005B5BB6" w:rsidRDefault="00FF25F4" w:rsidP="005B5BB6">
            <w:pPr>
              <w:pStyle w:val="10"/>
            </w:pPr>
            <w:r w:rsidRPr="005B5BB6">
              <w:rPr>
                <w:rFonts w:hint="eastAsia"/>
              </w:rPr>
              <w:lastRenderedPageBreak/>
              <w:t>【議　題】</w:t>
            </w:r>
          </w:p>
          <w:p w14:paraId="05A28D85" w14:textId="3F16CA9B" w:rsidR="00315359" w:rsidRDefault="00315359">
            <w:r>
              <w:rPr>
                <w:rFonts w:hint="eastAsia"/>
              </w:rPr>
              <w:t>プロジェクト計画書、WBSのレビュー</w:t>
            </w:r>
          </w:p>
          <w:p w14:paraId="686770AD" w14:textId="77777777" w:rsidR="00315359" w:rsidRDefault="00315359"/>
          <w:p w14:paraId="7A62EACE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FD6E070" w14:textId="63205086" w:rsidR="00FF25F4" w:rsidRDefault="00683B28">
            <w:r>
              <w:rPr>
                <w:rFonts w:hint="eastAsia"/>
              </w:rPr>
              <w:t>1</w:t>
            </w:r>
            <w:r>
              <w:t>,</w:t>
            </w:r>
            <w:r w:rsidR="00315359">
              <w:rPr>
                <w:rFonts w:hint="eastAsia"/>
              </w:rPr>
              <w:t>成果物レビュー</w:t>
            </w:r>
          </w:p>
          <w:p w14:paraId="4E27A2CA" w14:textId="1418F727" w:rsidR="00315359" w:rsidRDefault="00683B28" w:rsidP="00683B28">
            <w:pPr>
              <w:ind w:firstLineChars="50" w:firstLine="1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  <w:r w:rsidR="00315359">
              <w:rPr>
                <w:rFonts w:hint="eastAsia"/>
              </w:rPr>
              <w:t>プロジェクト計画</w:t>
            </w:r>
          </w:p>
          <w:p w14:paraId="1CCE44B3" w14:textId="5A4A3DC7" w:rsidR="00683B28" w:rsidRPr="00683B28" w:rsidRDefault="00683B28" w:rsidP="00683B28">
            <w:pPr>
              <w:ind w:firstLineChars="50" w:firstLine="100"/>
            </w:pPr>
            <w:r>
              <w:rPr>
                <w:rFonts w:hint="eastAsia"/>
              </w:rPr>
              <w:t xml:space="preserve">　行ったこと</w:t>
            </w:r>
          </w:p>
          <w:p w14:paraId="04E6E485" w14:textId="6D30DE59" w:rsidR="00315359" w:rsidRDefault="00315359" w:rsidP="00683B28">
            <w:pPr>
              <w:ind w:firstLineChars="200" w:firstLine="400"/>
            </w:pPr>
            <w:r>
              <w:rPr>
                <w:rFonts w:hint="eastAsia"/>
              </w:rPr>
              <w:t>・変更点の説明（体制、納期）</w:t>
            </w:r>
          </w:p>
          <w:p w14:paraId="06CEDB1F" w14:textId="6E7BCE2B" w:rsidR="00683B28" w:rsidRDefault="00683B28" w:rsidP="00683B28">
            <w:pPr>
              <w:ind w:firstLineChars="150" w:firstLine="300"/>
            </w:pPr>
            <w:r>
              <w:rPr>
                <w:rFonts w:hint="eastAsia"/>
              </w:rPr>
              <w:t>指摘事項</w:t>
            </w:r>
          </w:p>
          <w:p w14:paraId="1EA13731" w14:textId="13B4854B" w:rsidR="00683B28" w:rsidRDefault="00683B28" w:rsidP="00683B28">
            <w:pPr>
              <w:ind w:firstLineChars="150" w:firstLine="300"/>
            </w:pPr>
            <w:r>
              <w:rPr>
                <w:rFonts w:hint="eastAsia"/>
              </w:rPr>
              <w:t xml:space="preserve"> ・なし</w:t>
            </w:r>
          </w:p>
          <w:p w14:paraId="78C937B1" w14:textId="544D6129" w:rsidR="00315359" w:rsidRDefault="00683B28" w:rsidP="00683B28">
            <w:pPr>
              <w:ind w:firstLineChars="50" w:firstLine="1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="00315359">
              <w:rPr>
                <w:rFonts w:hint="eastAsia"/>
              </w:rPr>
              <w:t>WBS</w:t>
            </w:r>
          </w:p>
          <w:p w14:paraId="7B7C1B76" w14:textId="7F0406B9" w:rsidR="00683B28" w:rsidRDefault="00683B28" w:rsidP="00683B28">
            <w:pPr>
              <w:ind w:firstLineChars="50" w:firstLine="100"/>
            </w:pPr>
            <w:r>
              <w:rPr>
                <w:rFonts w:hint="eastAsia"/>
              </w:rPr>
              <w:t xml:space="preserve">　 行ったこと</w:t>
            </w:r>
          </w:p>
          <w:p w14:paraId="3795524A" w14:textId="0F6A48EB" w:rsidR="00683B28" w:rsidRDefault="00683B28" w:rsidP="00683B28">
            <w:pPr>
              <w:ind w:firstLineChars="50" w:firstLine="100"/>
            </w:pPr>
            <w:r>
              <w:rPr>
                <w:rFonts w:hint="eastAsia"/>
              </w:rPr>
              <w:t xml:space="preserve"> 　・日程の説明</w:t>
            </w:r>
          </w:p>
          <w:p w14:paraId="1520A6BC" w14:textId="5882D0EE" w:rsidR="00315359" w:rsidRDefault="00315359" w:rsidP="00683B28">
            <w:pPr>
              <w:ind w:firstLineChars="200" w:firstLine="400"/>
            </w:pPr>
            <w:r>
              <w:rPr>
                <w:rFonts w:hint="eastAsia"/>
              </w:rPr>
              <w:t>・</w:t>
            </w:r>
            <w:r w:rsidR="00683B28">
              <w:rPr>
                <w:rFonts w:hint="eastAsia"/>
              </w:rPr>
              <w:t>予定を引いた理由の説明</w:t>
            </w:r>
          </w:p>
          <w:p w14:paraId="2D961FB1" w14:textId="22293849" w:rsidR="00683B28" w:rsidRDefault="00683B28" w:rsidP="00683B28">
            <w:pPr>
              <w:ind w:firstLineChars="200" w:firstLine="400"/>
            </w:pPr>
            <w:r>
              <w:rPr>
                <w:rFonts w:hint="eastAsia"/>
              </w:rPr>
              <w:t>指摘事項</w:t>
            </w:r>
          </w:p>
          <w:p w14:paraId="31F7CACB" w14:textId="123ADA73" w:rsidR="00683B28" w:rsidRDefault="00683B28" w:rsidP="00683B28">
            <w:pPr>
              <w:ind w:firstLineChars="200" w:firstLine="400"/>
            </w:pPr>
            <w:r>
              <w:rPr>
                <w:rFonts w:hint="eastAsia"/>
              </w:rPr>
              <w:t>・詳細設計の日程がタイトであるため注意が必要</w:t>
            </w:r>
          </w:p>
          <w:p w14:paraId="76DB3688" w14:textId="77777777" w:rsidR="00683B28" w:rsidRDefault="00683B28" w:rsidP="00683B28">
            <w:pPr>
              <w:ind w:firstLineChars="200" w:firstLine="400"/>
            </w:pPr>
          </w:p>
          <w:p w14:paraId="490E6D6C" w14:textId="52C7E78E" w:rsidR="00683B28" w:rsidRDefault="00683B28" w:rsidP="00683B28">
            <w:r>
              <w:rPr>
                <w:rFonts w:hint="eastAsia"/>
              </w:rPr>
              <w:t>プロジェクト計画書、WBSどちらも合意</w:t>
            </w:r>
          </w:p>
          <w:p w14:paraId="5A0B1F02" w14:textId="77B16332" w:rsidR="00683B28" w:rsidRDefault="00683B28" w:rsidP="00683B28"/>
          <w:p w14:paraId="6B375C57" w14:textId="7C31D7FB" w:rsidR="00683B28" w:rsidRDefault="00683B28" w:rsidP="00683B28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質問（ヒアリング内容）</w:t>
            </w:r>
          </w:p>
          <w:p w14:paraId="13F13426" w14:textId="2550A910" w:rsidR="00A36CB3" w:rsidRDefault="00A36CB3" w:rsidP="00683B28">
            <w:r>
              <w:rPr>
                <w:rFonts w:hint="eastAsia"/>
              </w:rPr>
              <w:t>・開発環境のO</w:t>
            </w:r>
            <w:r>
              <w:t>S</w:t>
            </w:r>
            <w:r>
              <w:rPr>
                <w:rFonts w:hint="eastAsia"/>
              </w:rPr>
              <w:t>はw</w:t>
            </w:r>
            <w:r>
              <w:t>indows11</w:t>
            </w:r>
            <w:r>
              <w:rPr>
                <w:rFonts w:hint="eastAsia"/>
              </w:rPr>
              <w:t>でよい</w:t>
            </w:r>
          </w:p>
          <w:p w14:paraId="22728EA0" w14:textId="5CD615F9" w:rsidR="0088438E" w:rsidRDefault="0088438E" w:rsidP="00683B28">
            <w:r>
              <w:rPr>
                <w:rFonts w:hint="eastAsia"/>
              </w:rPr>
              <w:t>・JavaScriptに関しては保留とし後日解答とする</w:t>
            </w:r>
          </w:p>
          <w:p w14:paraId="6AB887D1" w14:textId="632E273E" w:rsidR="00A36CB3" w:rsidRDefault="00A36CB3" w:rsidP="00683B28">
            <w:r>
              <w:rPr>
                <w:rFonts w:hint="eastAsia"/>
              </w:rPr>
              <w:t>・コーディング規約のBOクラスはServiceクラスでよい</w:t>
            </w:r>
          </w:p>
          <w:p w14:paraId="25CB5AB1" w14:textId="77777777" w:rsidR="00A36CB3" w:rsidRDefault="00A36CB3" w:rsidP="00683B28">
            <w:r>
              <w:rPr>
                <w:rFonts w:hint="eastAsia"/>
              </w:rPr>
              <w:t>・ショッピングカート内商品の修正は実装</w:t>
            </w:r>
          </w:p>
          <w:p w14:paraId="7CA469CF" w14:textId="76CC4CB3" w:rsidR="00A36CB3" w:rsidRDefault="00A36CB3" w:rsidP="00A36CB3">
            <w:pPr>
              <w:ind w:firstLineChars="100" w:firstLine="200"/>
            </w:pPr>
            <w:r>
              <w:rPr>
                <w:rFonts w:hint="eastAsia"/>
              </w:rPr>
              <w:t>→購入数を変更できるようにする</w:t>
            </w:r>
          </w:p>
          <w:p w14:paraId="62D76150" w14:textId="7BFA74E8" w:rsidR="00A36CB3" w:rsidRDefault="00A36CB3" w:rsidP="00A36CB3">
            <w:r>
              <w:rPr>
                <w:rFonts w:hint="eastAsia"/>
              </w:rPr>
              <w:t>・画面遷移方法、画面遷移先、UIはモックアップ準拠</w:t>
            </w:r>
          </w:p>
          <w:p w14:paraId="5263F465" w14:textId="21A269FD" w:rsidR="00A36CB3" w:rsidRDefault="00A36CB3" w:rsidP="00A36CB3">
            <w:r>
              <w:rPr>
                <w:rFonts w:hint="eastAsia"/>
              </w:rPr>
              <w:t>・退会時の会員情報の取り扱い</w:t>
            </w:r>
          </w:p>
          <w:p w14:paraId="6EC8DE42" w14:textId="33E496E8" w:rsidR="00A36CB3" w:rsidRDefault="00A36CB3" w:rsidP="00A36CB3">
            <w:r>
              <w:rPr>
                <w:rFonts w:hint="eastAsia"/>
              </w:rPr>
              <w:t xml:space="preserve">　→可能であれば物理削除。納期等厳しければその時に要相談</w:t>
            </w:r>
          </w:p>
          <w:p w14:paraId="1784C419" w14:textId="3A699070" w:rsidR="005C06A2" w:rsidRDefault="005C06A2" w:rsidP="00A36CB3">
            <w:r>
              <w:rPr>
                <w:rFonts w:hint="eastAsia"/>
              </w:rPr>
              <w:t>・エラーメッセージの表示方法</w:t>
            </w:r>
          </w:p>
          <w:p w14:paraId="7ED6FED0" w14:textId="1D81EE12" w:rsidR="005C06A2" w:rsidRDefault="005C06A2" w:rsidP="00A36CB3">
            <w:r>
              <w:rPr>
                <w:rFonts w:hint="eastAsia"/>
              </w:rPr>
              <w:t xml:space="preserve">　→画面一番上、赤い文字で、文言は適したものを</w:t>
            </w:r>
          </w:p>
          <w:p w14:paraId="116DF3B6" w14:textId="6E5C1FEA" w:rsidR="00A36CB3" w:rsidRDefault="00A36CB3" w:rsidP="00A36CB3">
            <w:r>
              <w:rPr>
                <w:rFonts w:hint="eastAsia"/>
              </w:rPr>
              <w:t>・</w:t>
            </w:r>
            <w:r w:rsidR="005C06A2">
              <w:rPr>
                <w:rFonts w:hint="eastAsia"/>
              </w:rPr>
              <w:t>商品の在庫が0の場合の購入処理</w:t>
            </w:r>
          </w:p>
          <w:p w14:paraId="5F414765" w14:textId="1C96EDC6" w:rsidR="005C06A2" w:rsidRDefault="005C06A2" w:rsidP="00A36CB3">
            <w:r>
              <w:rPr>
                <w:rFonts w:hint="eastAsia"/>
              </w:rPr>
              <w:t xml:space="preserve">　→エラーメッセージの表示</w:t>
            </w:r>
          </w:p>
          <w:p w14:paraId="652C9879" w14:textId="06DE1DED" w:rsidR="005C06A2" w:rsidRDefault="005C06A2" w:rsidP="00A36CB3">
            <w:r>
              <w:rPr>
                <w:rFonts w:hint="eastAsia"/>
              </w:rPr>
              <w:t>・キーワード検索のキーワードは商品名またはその一部</w:t>
            </w:r>
          </w:p>
          <w:p w14:paraId="122ECC6A" w14:textId="5044402F" w:rsidR="005C06A2" w:rsidRDefault="005C06A2" w:rsidP="00A36CB3">
            <w:r>
              <w:rPr>
                <w:rFonts w:hint="eastAsia"/>
              </w:rPr>
              <w:t>・住所の入力値チェックは可能であれば行う。</w:t>
            </w:r>
          </w:p>
          <w:p w14:paraId="655F3732" w14:textId="25691D97" w:rsidR="005C06A2" w:rsidRDefault="005C06A2" w:rsidP="00A36CB3">
            <w:r>
              <w:rPr>
                <w:rFonts w:hint="eastAsia"/>
              </w:rPr>
              <w:t xml:space="preserve">　→都道府県をプルダウンメニューで、市区町村以降をテキストボックス入力とする</w:t>
            </w:r>
          </w:p>
          <w:p w14:paraId="4CA0EE1D" w14:textId="042F3158" w:rsidR="005C06A2" w:rsidRDefault="005C06A2" w:rsidP="00A36CB3">
            <w:r>
              <w:rPr>
                <w:rFonts w:hint="eastAsia"/>
              </w:rPr>
              <w:t>・パスワードの入力値チェック</w:t>
            </w:r>
          </w:p>
          <w:p w14:paraId="2184B937" w14:textId="3F889AB2" w:rsidR="005C06A2" w:rsidRDefault="005C06A2" w:rsidP="00A36CB3">
            <w:r>
              <w:rPr>
                <w:rFonts w:hint="eastAsia"/>
              </w:rPr>
              <w:t xml:space="preserve">　→8文字以上24文字以下</w:t>
            </w:r>
          </w:p>
          <w:p w14:paraId="76A38803" w14:textId="444AF5B4" w:rsidR="005C06A2" w:rsidRDefault="005C06A2" w:rsidP="00A36CB3">
            <w:r>
              <w:rPr>
                <w:rFonts w:hint="eastAsia"/>
              </w:rPr>
              <w:t xml:space="preserve">　　英数字のみ</w:t>
            </w:r>
          </w:p>
          <w:p w14:paraId="0AC0E671" w14:textId="123B52F4" w:rsidR="005C06A2" w:rsidRDefault="005C06A2" w:rsidP="00A36CB3">
            <w:r>
              <w:rPr>
                <w:rFonts w:hint="eastAsia"/>
              </w:rPr>
              <w:t xml:space="preserve">　　大文字小文字区別</w:t>
            </w:r>
          </w:p>
          <w:p w14:paraId="08EA2772" w14:textId="64160B8F" w:rsidR="005C06A2" w:rsidRDefault="005C06A2" w:rsidP="00A36CB3">
            <w:r>
              <w:rPr>
                <w:rFonts w:hint="eastAsia"/>
              </w:rPr>
              <w:t>・セキュリティ要件：以下の4点を行う</w:t>
            </w:r>
          </w:p>
          <w:p w14:paraId="3CC663DC" w14:textId="7619A103" w:rsidR="005C06A2" w:rsidRDefault="005C06A2" w:rsidP="005C06A2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SQLインジェクション対策</w:t>
            </w:r>
          </w:p>
          <w:p w14:paraId="73B4B1E5" w14:textId="579B567F" w:rsidR="005C06A2" w:rsidRDefault="005C06A2" w:rsidP="005C06A2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クロスサイトスクリプティング対策</w:t>
            </w:r>
          </w:p>
          <w:p w14:paraId="7D523122" w14:textId="0993DBAF" w:rsidR="005C06A2" w:rsidRDefault="005C06A2" w:rsidP="005C06A2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パスワードのハッシュ化</w:t>
            </w:r>
          </w:p>
          <w:p w14:paraId="085F8066" w14:textId="6674E254" w:rsidR="005C06A2" w:rsidRDefault="005C06A2" w:rsidP="005C06A2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メールアドレスとパスワードの入力値チェック</w:t>
            </w:r>
          </w:p>
          <w:p w14:paraId="2D1BAC86" w14:textId="5ADE5A74" w:rsidR="005C06A2" w:rsidRDefault="005C06A2" w:rsidP="005C06A2">
            <w:r>
              <w:rPr>
                <w:rFonts w:hint="eastAsia"/>
              </w:rPr>
              <w:t>・テスト方針</w:t>
            </w:r>
          </w:p>
          <w:p w14:paraId="1F40F64D" w14:textId="3147ACF6" w:rsidR="005C06A2" w:rsidRDefault="005C06A2" w:rsidP="005C06A2">
            <w:r>
              <w:rPr>
                <w:rFonts w:hint="eastAsia"/>
              </w:rPr>
              <w:t xml:space="preserve">　単体テストは以下の観点で行う</w:t>
            </w:r>
          </w:p>
          <w:p w14:paraId="25C31E74" w14:textId="7649216B" w:rsidR="005C06A2" w:rsidRDefault="005C06A2" w:rsidP="005C06A2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条件分岐は全網羅</w:t>
            </w:r>
          </w:p>
          <w:p w14:paraId="1A7E31CC" w14:textId="405651C1" w:rsidR="005C06A2" w:rsidRDefault="005C06A2" w:rsidP="005C06A2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エラーケースも設定しテストを行う</w:t>
            </w:r>
          </w:p>
          <w:p w14:paraId="14602C3E" w14:textId="3831C467" w:rsidR="005C06A2" w:rsidRDefault="005C06A2" w:rsidP="005C06A2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閾値・限界値の設定をし、テストを行う</w:t>
            </w:r>
          </w:p>
          <w:p w14:paraId="3FF53079" w14:textId="2894EB80" w:rsidR="00FF25F4" w:rsidRPr="005C06A2" w:rsidRDefault="005C06A2" w:rsidP="005C06A2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カバレッジ率100％（100％にならない場合は理由を明記）</w:t>
            </w:r>
            <w:r w:rsidR="00FF25F4">
              <w:rPr>
                <w:rFonts w:hint="eastAsia"/>
              </w:rPr>
              <w:t xml:space="preserve"> </w:t>
            </w:r>
          </w:p>
        </w:tc>
      </w:tr>
      <w:tr w:rsidR="00683B28" w14:paraId="69F463CD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3757EAF" w14:textId="34D6D602" w:rsidR="005C06A2" w:rsidRDefault="00ED099F" w:rsidP="005C06A2">
            <w:r>
              <w:rPr>
                <w:rFonts w:hint="eastAsia"/>
              </w:rPr>
              <w:lastRenderedPageBreak/>
              <w:t xml:space="preserve">　結合テストは以下の観点で行う</w:t>
            </w:r>
          </w:p>
          <w:p w14:paraId="30DCCF23" w14:textId="0EC56DCE" w:rsidR="00ED099F" w:rsidRDefault="00ED099F" w:rsidP="00ED099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すべての画面において正常な画面遷移が行えているか</w:t>
            </w:r>
          </w:p>
          <w:p w14:paraId="16D89B2B" w14:textId="3C64EC4E" w:rsidR="00ED099F" w:rsidRDefault="00ED099F" w:rsidP="00ED099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要件定義に則った画面表示がされているか</w:t>
            </w:r>
          </w:p>
          <w:p w14:paraId="06CA316C" w14:textId="28C3F849" w:rsidR="00ED099F" w:rsidRDefault="00ED099F" w:rsidP="00ED099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エラーメッセージが表示されているか</w:t>
            </w:r>
          </w:p>
          <w:p w14:paraId="0118D3E7" w14:textId="294C5517" w:rsidR="00ED099F" w:rsidRDefault="00ED099F" w:rsidP="00ED099F">
            <w:pPr>
              <w:ind w:left="204"/>
            </w:pPr>
            <w:r>
              <w:rPr>
                <w:rFonts w:hint="eastAsia"/>
              </w:rPr>
              <w:t>総合テストは以下の観点で行う</w:t>
            </w:r>
          </w:p>
          <w:p w14:paraId="70692BB1" w14:textId="2A20498F" w:rsidR="00ED099F" w:rsidRDefault="00ED099F" w:rsidP="00ED099F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要件定義に則った正常値によるシナリオテスト</w:t>
            </w:r>
          </w:p>
          <w:p w14:paraId="46B50BC5" w14:textId="0EF1C145" w:rsidR="00ED099F" w:rsidRPr="00ED099F" w:rsidRDefault="00ED099F" w:rsidP="00ED099F">
            <w:pPr>
              <w:widowControl/>
              <w:spacing w:line="240" w:lineRule="auto"/>
              <w:ind w:left="360" w:firstLineChars="300" w:firstLine="600"/>
              <w:jc w:val="left"/>
              <w:textAlignment w:val="center"/>
              <w:rPr>
                <w:rFonts w:ascii="游ゴシック" w:eastAsia="游ゴシック" w:hAnsi="游ゴシック" w:cs="ＭＳ Ｐゴシック"/>
              </w:rPr>
            </w:pPr>
            <w:r>
              <w:rPr>
                <w:rFonts w:eastAsia="游ゴシック" w:hAnsi="游ゴシック" w:cs="ＭＳ Ｐゴシック" w:hint="eastAsia"/>
              </w:rPr>
              <w:t>・</w:t>
            </w:r>
            <w:r w:rsidRPr="00ED099F">
              <w:rPr>
                <w:rFonts w:ascii="游ゴシック" w:eastAsia="游ゴシック" w:hAnsi="游ゴシック" w:cs="ＭＳ Ｐゴシック" w:hint="eastAsia"/>
              </w:rPr>
              <w:t>正常に購入</w:t>
            </w:r>
          </w:p>
          <w:p w14:paraId="2A915CFC" w14:textId="56437EE2" w:rsidR="00ED099F" w:rsidRPr="00ED099F" w:rsidRDefault="00ED099F" w:rsidP="00ED099F">
            <w:pPr>
              <w:widowControl/>
              <w:spacing w:line="240" w:lineRule="auto"/>
              <w:ind w:left="720" w:firstLineChars="100" w:firstLine="220"/>
              <w:jc w:val="left"/>
              <w:textAlignment w:val="center"/>
              <w:rPr>
                <w:rFonts w:ascii="游ゴシック" w:eastAsia="游ゴシック" w:hAnsi="游ゴシック" w:cs="ＭＳ Ｐゴシック"/>
              </w:rPr>
            </w:pPr>
            <w:r>
              <w:rPr>
                <w:rFonts w:ascii="游ゴシック" w:eastAsia="游ゴシック" w:hAnsi="游ゴシック" w:cs="ＭＳ Ｐゴシック" w:hint="eastAsia"/>
                <w:sz w:val="22"/>
                <w:szCs w:val="22"/>
              </w:rPr>
              <w:t>・</w:t>
            </w:r>
            <w:r w:rsidRPr="00ED099F">
              <w:rPr>
                <w:rFonts w:ascii="游ゴシック" w:eastAsia="游ゴシック" w:hAnsi="游ゴシック" w:cs="ＭＳ Ｐゴシック" w:hint="eastAsia"/>
              </w:rPr>
              <w:t>ショッピングカートから削除</w:t>
            </w:r>
          </w:p>
          <w:p w14:paraId="25A8EFEA" w14:textId="1FAB3A65" w:rsidR="00ED099F" w:rsidRPr="00ED099F" w:rsidRDefault="00ED099F" w:rsidP="00ED099F">
            <w:pPr>
              <w:widowControl/>
              <w:spacing w:line="240" w:lineRule="auto"/>
              <w:ind w:left="720" w:firstLineChars="100" w:firstLine="200"/>
              <w:jc w:val="left"/>
              <w:textAlignment w:val="center"/>
              <w:rPr>
                <w:rFonts w:ascii="游ゴシック" w:eastAsia="游ゴシック" w:hAnsi="游ゴシック" w:cs="ＭＳ Ｐゴシック"/>
              </w:rPr>
            </w:pPr>
            <w:r w:rsidRPr="00ED099F">
              <w:rPr>
                <w:rFonts w:ascii="游ゴシック" w:eastAsia="游ゴシック" w:hAnsi="游ゴシック" w:cs="ＭＳ Ｐゴシック" w:hint="eastAsia"/>
              </w:rPr>
              <w:t>・購入履歴から注文のキャンセル</w:t>
            </w:r>
          </w:p>
          <w:p w14:paraId="5D08989B" w14:textId="480B4CFB" w:rsidR="00ED099F" w:rsidRPr="00ED099F" w:rsidRDefault="00ED099F" w:rsidP="00ED099F">
            <w:pPr>
              <w:widowControl/>
              <w:spacing w:line="240" w:lineRule="auto"/>
              <w:ind w:left="720" w:firstLineChars="100" w:firstLine="200"/>
              <w:jc w:val="left"/>
              <w:textAlignment w:val="center"/>
              <w:rPr>
                <w:rFonts w:ascii="游ゴシック" w:eastAsia="游ゴシック" w:hAnsi="游ゴシック" w:cs="ＭＳ Ｐゴシック"/>
              </w:rPr>
            </w:pPr>
            <w:r w:rsidRPr="00ED099F">
              <w:rPr>
                <w:rFonts w:ascii="游ゴシック" w:eastAsia="游ゴシック" w:hAnsi="游ゴシック" w:cs="ＭＳ Ｐゴシック" w:hint="eastAsia"/>
              </w:rPr>
              <w:t>・会員情報の変更</w:t>
            </w:r>
          </w:p>
          <w:p w14:paraId="2DD35FC8" w14:textId="0863E7B0" w:rsidR="00ED099F" w:rsidRPr="00ED099F" w:rsidRDefault="00ED099F" w:rsidP="00ED099F">
            <w:pPr>
              <w:widowControl/>
              <w:spacing w:line="240" w:lineRule="auto"/>
              <w:ind w:left="720"/>
              <w:jc w:val="left"/>
              <w:textAlignment w:val="center"/>
              <w:rPr>
                <w:rFonts w:ascii="游ゴシック" w:eastAsia="游ゴシック" w:hAnsi="游ゴシック" w:cs="ＭＳ Ｐゴシック"/>
              </w:rPr>
            </w:pPr>
            <w:r w:rsidRPr="00ED099F">
              <w:rPr>
                <w:rFonts w:ascii="游ゴシック" w:eastAsia="游ゴシック" w:hAnsi="游ゴシック" w:cs="ＭＳ Ｐゴシック" w:hint="eastAsia"/>
              </w:rPr>
              <w:t xml:space="preserve">　・退会</w:t>
            </w:r>
          </w:p>
          <w:p w14:paraId="48E23BE3" w14:textId="4624E431" w:rsidR="00ED099F" w:rsidRPr="00457DED" w:rsidRDefault="00457DED" w:rsidP="00457DED">
            <w:pPr>
              <w:rPr>
                <w:rFonts w:hint="eastAsia"/>
              </w:rPr>
            </w:pPr>
            <w:r>
              <w:rPr>
                <w:rFonts w:hint="eastAsia"/>
              </w:rPr>
              <w:t>・商品の在庫が0の場合、ショッピングカートに入れる際にエラーメッセージを表示する。</w:t>
            </w:r>
          </w:p>
          <w:p w14:paraId="3E51FA19" w14:textId="4ED6731B" w:rsidR="00683B28" w:rsidRPr="005C06A2" w:rsidRDefault="005C06A2" w:rsidP="005B5BB6">
            <w:pPr>
              <w:pStyle w:val="10"/>
              <w:rPr>
                <w:rFonts w:ascii="ＭＳ 明朝" w:eastAsia="ＭＳ 明朝"/>
              </w:rPr>
            </w:pPr>
            <w:r w:rsidRPr="005C06A2">
              <w:rPr>
                <w:rFonts w:hint="eastAsia"/>
              </w:rPr>
              <w:t xml:space="preserve">- 以上 -  </w:t>
            </w:r>
            <w:r w:rsidRPr="005C06A2">
              <w:rPr>
                <w:rFonts w:ascii="ＭＳ 明朝" w:eastAsia="ＭＳ 明朝" w:hint="eastAsia"/>
              </w:rPr>
              <w:t xml:space="preserve">  </w:t>
            </w:r>
          </w:p>
        </w:tc>
      </w:tr>
    </w:tbl>
    <w:p w14:paraId="17D2A31E" w14:textId="77777777" w:rsidR="00FF25F4" w:rsidRDefault="00FF25F4" w:rsidP="00683B28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04FE" w14:textId="77777777" w:rsidR="009154A3" w:rsidRDefault="009154A3">
      <w:pPr>
        <w:spacing w:line="240" w:lineRule="auto"/>
      </w:pPr>
      <w:r>
        <w:separator/>
      </w:r>
    </w:p>
  </w:endnote>
  <w:endnote w:type="continuationSeparator" w:id="0">
    <w:p w14:paraId="2EECFA2B" w14:textId="77777777" w:rsidR="009154A3" w:rsidRDefault="00915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D2D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527B" w14:textId="77777777" w:rsidR="009154A3" w:rsidRDefault="009154A3">
      <w:pPr>
        <w:spacing w:line="240" w:lineRule="auto"/>
      </w:pPr>
      <w:r>
        <w:separator/>
      </w:r>
    </w:p>
  </w:footnote>
  <w:footnote w:type="continuationSeparator" w:id="0">
    <w:p w14:paraId="5A7F8834" w14:textId="77777777" w:rsidR="009154A3" w:rsidRDefault="00915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39F8" w14:textId="06B01268" w:rsidR="00FF25F4" w:rsidRDefault="005B5BB6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9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B26BB4"/>
    <w:multiLevelType w:val="hybridMultilevel"/>
    <w:tmpl w:val="91F2959E"/>
    <w:lvl w:ilvl="0" w:tplc="9630579C">
      <w:start w:val="1"/>
      <w:numFmt w:val="decimalFullWidth"/>
      <w:lvlText w:val="（%1）"/>
      <w:lvlJc w:val="left"/>
      <w:pPr>
        <w:ind w:left="92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ECFAD2A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780B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00B8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02B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6B6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4AC3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C82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EC5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3EE6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4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711221F"/>
    <w:multiLevelType w:val="hybridMultilevel"/>
    <w:tmpl w:val="D6A06EC6"/>
    <w:lvl w:ilvl="0" w:tplc="17B4CB38">
      <w:start w:val="1"/>
      <w:numFmt w:val="decimalFullWidth"/>
      <w:lvlText w:val="（%1）"/>
      <w:lvlJc w:val="left"/>
      <w:pPr>
        <w:ind w:left="92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18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4233E3"/>
    <w:multiLevelType w:val="hybridMultilevel"/>
    <w:tmpl w:val="A63E07A2"/>
    <w:lvl w:ilvl="0" w:tplc="8F286D82">
      <w:start w:val="1"/>
      <w:numFmt w:val="decimalFullWidth"/>
      <w:lvlText w:val="（%1）"/>
      <w:lvlJc w:val="left"/>
      <w:pPr>
        <w:ind w:left="92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1" w15:restartNumberingAfterBreak="0">
    <w:nsid w:val="52DD33AA"/>
    <w:multiLevelType w:val="hybridMultilevel"/>
    <w:tmpl w:val="9D740594"/>
    <w:lvl w:ilvl="0" w:tplc="599069A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9C5C2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F241BA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FEC4CE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A32358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E024756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4FCACD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2DC766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FEA048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C134A"/>
    <w:multiLevelType w:val="hybridMultilevel"/>
    <w:tmpl w:val="45DA1894"/>
    <w:lvl w:ilvl="0" w:tplc="E62CD6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45635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C6E7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069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FAF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AED6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B42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1ED1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3895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456249"/>
    <w:multiLevelType w:val="hybridMultilevel"/>
    <w:tmpl w:val="9B44F9EA"/>
    <w:lvl w:ilvl="0" w:tplc="BD9ECD3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A74FD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8C62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9E2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C47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1AED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36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E5E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889C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5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6" w15:restartNumberingAfterBreak="0">
    <w:nsid w:val="637966DC"/>
    <w:multiLevelType w:val="hybridMultilevel"/>
    <w:tmpl w:val="A476E392"/>
    <w:lvl w:ilvl="0" w:tplc="6AE086D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F68B4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1EB1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B67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F0AF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2448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DA7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26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625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8" w15:restartNumberingAfterBreak="0">
    <w:nsid w:val="6CC63B89"/>
    <w:multiLevelType w:val="hybridMultilevel"/>
    <w:tmpl w:val="78EC6DCA"/>
    <w:lvl w:ilvl="0" w:tplc="06BCDBD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69C77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30DA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545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849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1059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6E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203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8E2C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933E4C"/>
    <w:multiLevelType w:val="hybridMultilevel"/>
    <w:tmpl w:val="00D67426"/>
    <w:lvl w:ilvl="0" w:tplc="5BF4FAAA">
      <w:start w:val="1"/>
      <w:numFmt w:val="decimalFullWidth"/>
      <w:lvlText w:val="（%1）"/>
      <w:lvlJc w:val="left"/>
      <w:pPr>
        <w:ind w:left="92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30" w15:restartNumberingAfterBreak="0">
    <w:nsid w:val="6EEA5661"/>
    <w:multiLevelType w:val="hybridMultilevel"/>
    <w:tmpl w:val="363E4ABA"/>
    <w:lvl w:ilvl="0" w:tplc="8CB8E88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7749F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101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32E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09C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DE32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747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9A6D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48BF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2" w15:restartNumberingAfterBreak="0">
    <w:nsid w:val="78651244"/>
    <w:multiLevelType w:val="multilevel"/>
    <w:tmpl w:val="E3D64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31"/>
  </w:num>
  <w:num w:numId="3">
    <w:abstractNumId w:val="24"/>
  </w:num>
  <w:num w:numId="4">
    <w:abstractNumId w:val="16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5"/>
  </w:num>
  <w:num w:numId="9">
    <w:abstractNumId w:val="0"/>
  </w:num>
  <w:num w:numId="10">
    <w:abstractNumId w:val="18"/>
  </w:num>
  <w:num w:numId="11">
    <w:abstractNumId w:val="13"/>
  </w:num>
  <w:num w:numId="12">
    <w:abstractNumId w:val="27"/>
  </w:num>
  <w:num w:numId="13">
    <w:abstractNumId w:val="22"/>
  </w:num>
  <w:num w:numId="14">
    <w:abstractNumId w:val="23"/>
  </w:num>
  <w:num w:numId="15">
    <w:abstractNumId w:val="28"/>
  </w:num>
  <w:num w:numId="16">
    <w:abstractNumId w:val="10"/>
  </w:num>
  <w:num w:numId="17">
    <w:abstractNumId w:val="26"/>
  </w:num>
  <w:num w:numId="18">
    <w:abstractNumId w:val="30"/>
  </w:num>
  <w:num w:numId="19">
    <w:abstractNumId w:val="15"/>
  </w:num>
  <w:num w:numId="20">
    <w:abstractNumId w:val="21"/>
  </w:num>
  <w:num w:numId="21">
    <w:abstractNumId w:val="5"/>
  </w:num>
  <w:num w:numId="22">
    <w:abstractNumId w:val="11"/>
  </w:num>
  <w:num w:numId="23">
    <w:abstractNumId w:val="33"/>
  </w:num>
  <w:num w:numId="24">
    <w:abstractNumId w:val="19"/>
  </w:num>
  <w:num w:numId="25">
    <w:abstractNumId w:val="12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20"/>
  </w:num>
  <w:num w:numId="31">
    <w:abstractNumId w:val="29"/>
  </w:num>
  <w:num w:numId="32">
    <w:abstractNumId w:val="17"/>
  </w:num>
  <w:num w:numId="33">
    <w:abstractNumId w:val="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235D2C"/>
    <w:rsid w:val="00315359"/>
    <w:rsid w:val="00457DED"/>
    <w:rsid w:val="005B5BB6"/>
    <w:rsid w:val="005C06A2"/>
    <w:rsid w:val="006533CE"/>
    <w:rsid w:val="00683B28"/>
    <w:rsid w:val="0088438E"/>
    <w:rsid w:val="009154A3"/>
    <w:rsid w:val="00A36CB3"/>
    <w:rsid w:val="00B22C80"/>
    <w:rsid w:val="00B342D1"/>
    <w:rsid w:val="00ED099F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AF6A14"/>
  <w15:docId w15:val="{FAF6B12A-7164-429A-A9F6-C15714DA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sid w:val="005B5BB6"/>
    <w:pPr>
      <w:jc w:val="left"/>
    </w:pPr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683B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鈴木 崇志</cp:lastModifiedBy>
  <cp:revision>5</cp:revision>
  <cp:lastPrinted>2001-12-04T03:03:00Z</cp:lastPrinted>
  <dcterms:created xsi:type="dcterms:W3CDTF">2014-06-04T09:21:00Z</dcterms:created>
  <dcterms:modified xsi:type="dcterms:W3CDTF">2024-09-10T04:41:00Z</dcterms:modified>
</cp:coreProperties>
</file>