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</w:rPr>
      </w:pPr>
      <w:bookmarkStart w:colFirst="0" w:colLast="0" w:name="_llw0nnhtgesb" w:id="0"/>
      <w:bookmarkEnd w:id="0"/>
      <w:r w:rsidDel="00000000" w:rsidR="00000000" w:rsidRPr="00000000">
        <w:rPr>
          <w:rtl w:val="0"/>
        </w:rPr>
        <w:t xml:space="preserve">Guideline Documentation: Building Rangeland Monitoring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b w:val="1"/>
        </w:rPr>
      </w:pPr>
      <w:bookmarkStart w:colFirst="0" w:colLast="0" w:name="_jrvlcio61zzk" w:id="1"/>
      <w:bookmarkEnd w:id="1"/>
      <w:r w:rsidDel="00000000" w:rsidR="00000000" w:rsidRPr="00000000">
        <w:rPr>
          <w:rtl w:val="0"/>
        </w:rPr>
        <w:t xml:space="preserve">Landing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Map: Display the anomaly (z score) for the years 2015-2020 using machine learning classification (unsupervised classification).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Current Status at the National Level: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Total grazing areas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Total areas under watch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Total areas at risk of degradation/desertification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Total number of herder households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Total number of livestock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Total number of animals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Annual Net Primary Production: Line graph showing net primary production for each year for the selected soum.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Hotspots: Table displaying the top 20 soums in the country at the highest risk for rangeland degradation or desertification watch.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At Soum Level</w:t>
      </w:r>
    </w:p>
    <w:p w:rsidR="00000000" w:rsidDel="00000000" w:rsidP="00000000" w:rsidRDefault="00000000" w:rsidRPr="00000000" w14:paraId="0000001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Map: Display the anomaly (z score) for the years 2015-2020 using machine learning classification (unsupervised classification) categorized as high-risk, medium-risk, and low-risk.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Drought: Heat map displaying the drought index (Desertification index) for the selected soum.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Annual Net Primary Production: Line graph showing net primary production for each year for the selected soum.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Hotspots: Table displaying the top 20 soums in the country at the highest risk for rangeland degradation or desertification watch.</w:t>
      </w:r>
    </w:p>
    <w:p w:rsidR="00000000" w:rsidDel="00000000" w:rsidP="00000000" w:rsidRDefault="00000000" w:rsidRPr="00000000" w14:paraId="00000015">
      <w:pPr>
        <w:pStyle w:val="Heading1"/>
        <w:rPr>
          <w:b w:val="1"/>
        </w:rPr>
      </w:pPr>
      <w:bookmarkStart w:colFirst="0" w:colLast="0" w:name="_6juovnl3mxme" w:id="2"/>
      <w:bookmarkEnd w:id="2"/>
      <w:r w:rsidDel="00000000" w:rsidR="00000000" w:rsidRPr="00000000">
        <w:rPr>
          <w:rtl w:val="0"/>
        </w:rPr>
        <w:t xml:space="preserve">Building the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To create a web application with interactive widgets and display the map on a webpage, we can use a combination of backend and frontend technologies.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n1q4vm6zvm7d" w:id="3"/>
      <w:bookmarkEnd w:id="3"/>
      <w:r w:rsidDel="00000000" w:rsidR="00000000" w:rsidRPr="00000000">
        <w:rPr>
          <w:rtl w:val="0"/>
        </w:rPr>
        <w:t xml:space="preserve">Backend (Python using Flask):</w:t>
      </w:r>
    </w:p>
    <w:p w:rsidR="00000000" w:rsidDel="00000000" w:rsidP="00000000" w:rsidRDefault="00000000" w:rsidRPr="00000000" w14:paraId="0000001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Set up a Flask web application to handle the backend logic and data processing.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Define routes to handle user interactions and process the data from the interactive widgets.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 the Earth Engine Python API or other tools like Microsoft Planetary Computer for data processing and anomaly calculation.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Export the final anomaly layer as an image or tileset that can be hosted on the web.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u w:val="single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Frontend (HTML, CSS, JavaScript using React):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8"/>
          <w:szCs w:val="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HTML, CSS, and JavaScript to create the frontend of the web application.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React to build interactive components and handle user input.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Set up a form or interface to capture user input using interactive widgets.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JavaScript to handle user interactions and send the input values to the backend for processing.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Display the map on the webpage using a mapping library like Leaflet or Mapbox GL JS.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Connect the backend with the frontend using AJAX requests or fetch API calls to send/receive data between the two.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67wz15stnn1g" w:id="4"/>
      <w:bookmarkEnd w:id="4"/>
      <w:r w:rsidDel="00000000" w:rsidR="00000000" w:rsidRPr="00000000">
        <w:rPr>
          <w:rtl w:val="0"/>
        </w:rPr>
        <w:t xml:space="preserve">Workflow:</w:t>
      </w:r>
    </w:p>
    <w:p w:rsidR="00000000" w:rsidDel="00000000" w:rsidP="00000000" w:rsidRDefault="00000000" w:rsidRPr="00000000" w14:paraId="00000027">
      <w:pPr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Design Interactive Widgets: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Retrieve selected values from widgets such as province, soum, nd_indices, year_widget, pasture_widget, and fmask_widget.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4512" cy="153547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4512" cy="1535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Filter a feature collection (soum_aimag) based on the selected province and soum.</w:t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a layer to the map using ee.Image().paint() to highlight the selected soum with a name based on the province and soum.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76713" cy="198126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1981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Construct a Landsat collection based on the selected soum and other parameters.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Create a summer composite image using the Landsat collection and the selected vegetation index.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Apply a pasture mask to the composite image if the "Only pasture" checkbox is selected.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Filter the summer composite image for the selected year.</w:t>
      </w:r>
    </w:p>
    <w:p w:rsidR="00000000" w:rsidDel="00000000" w:rsidP="00000000" w:rsidRDefault="00000000" w:rsidRPr="00000000" w14:paraId="00000032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Compute the anomaly by subtracting the mean composite from the selected image and dividing it by the standard deviation composite.</w:t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Define visualization parameters for the anomaly layer.</w:t>
      </w:r>
    </w:p>
    <w:p w:rsidR="00000000" w:rsidDel="00000000" w:rsidP="00000000" w:rsidRDefault="00000000" w:rsidRPr="00000000" w14:paraId="00000034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anomaly layer to the map using the visualization parameters and a name based on the selected year and vegetation index.</w:t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Center the map on the selected soum.</w:t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095625" cy="265429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654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Handle exceptions and display an error message if any error occurs during computation.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Similar Websites: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CarbonPlan Forest Risks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Landcover.io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Living Atlas - Land Cover Explorer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livingatlas.arcgis.com/landcoverexplorer/#mapCenter=26.956%2C23.175%2C4&amp;mode=step&amp;timeExtent=2017%2C2022&amp;year=2022&amp;showImageryLayer=true&amp;renderingRule=0" TargetMode="External"/><Relationship Id="rId10" Type="http://schemas.openxmlformats.org/officeDocument/2006/relationships/hyperlink" Target="https://www.landcover.io/" TargetMode="External"/><Relationship Id="rId9" Type="http://schemas.openxmlformats.org/officeDocument/2006/relationships/hyperlink" Target="https://carbonplan.org/research/forest-risks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