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75.shtml" ContentType="text/html; charset=utf-8"/>
  <Override PartName="/word/media/rId103.shtml" ContentType="text/html; charset=utf-8"/>
  <Override PartName="/word/media/rId37.shtml" ContentType="text/html; charset=utf-8"/>
  <Override PartName="/word/media/rId97.shtml" ContentType="text/html; charset=utf-8"/>
  <Override PartName="/word/media/rId94.shtml" ContentType="text/html; charset=utf-8"/>
  <Override PartName="/word/media/rId44.shtml" ContentType="text/html; charset=utf-8"/>
  <Override PartName="/word/media/rId68.shtml" ContentType="text/html; charset=utf-8"/>
  <Override PartName="/word/media/rId60.shtml" ContentType="text/html; charset=utf-8"/>
  <Override PartName="/word/media/rId108.shtml" ContentType="text/html; charset=utf-8"/>
  <Override PartName="/word/media/rId40.shtml" ContentType="text/html; charset=utf-8"/>
  <Override PartName="/word/media/rId49.shtml" ContentType="text/html; charset=utf-8"/>
  <Override PartName="/word/media/rId26.shtml" ContentType="text/html; charset=utf-8"/>
  <Override PartName="/word/media/rId29.shtml" ContentType="text/html; charset=utf-8"/>
  <Override PartName="/word/media/rId32.shtml" ContentType="text/html; charset=utf-8"/>
  <Override PartName="/word/media/rId8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easy-viewer"/>
    <w:p>
      <w:pPr>
        <w:pStyle w:val="Heading1"/>
      </w:pPr>
      <w:r>
        <w:t xml:space="preserve">Easy Viewer</w:t>
      </w:r>
    </w:p>
    <w:p>
      <w:pPr>
        <w:pStyle w:val="FirstParagraph"/>
      </w:pPr>
      <w:r>
        <w:t xml:space="preserve">Программа для просмотра и анализа электрофизиологических сигналов</w:t>
      </w:r>
    </w:p>
    <w:p>
      <w:pPr>
        <w:pStyle w:val="Compact"/>
        <w:numPr>
          <w:ilvl w:val="0"/>
          <w:numId w:val="1001"/>
        </w:numPr>
      </w:pPr>
      <w:hyperlink w:anchor="начало-работы">
        <w:r>
          <w:rPr>
            <w:rStyle w:val="Hyperlink"/>
          </w:rPr>
          <w:t xml:space="preserve">Начало работы</w:t>
        </w:r>
      </w:hyperlink>
    </w:p>
    <w:p>
      <w:pPr>
        <w:pStyle w:val="Compact"/>
        <w:numPr>
          <w:ilvl w:val="1"/>
          <w:numId w:val="1002"/>
        </w:numPr>
      </w:pPr>
      <w:hyperlink w:anchor="открытие-файла-zav">
        <w:r>
          <w:rPr>
            <w:rStyle w:val="Hyperlink"/>
          </w:rPr>
          <w:t xml:space="preserve">Открытие файла ZAV</w:t>
        </w:r>
      </w:hyperlink>
    </w:p>
    <w:p>
      <w:pPr>
        <w:pStyle w:val="Compact"/>
        <w:numPr>
          <w:ilvl w:val="1"/>
          <w:numId w:val="1002"/>
        </w:numPr>
      </w:pPr>
      <w:hyperlink w:anchor="открытие-файла-ev">
        <w:r>
          <w:rPr>
            <w:rStyle w:val="Hyperlink"/>
          </w:rPr>
          <w:t xml:space="preserve">Открытие файла EV</w:t>
        </w:r>
      </w:hyperlink>
    </w:p>
    <w:p>
      <w:pPr>
        <w:pStyle w:val="Compact"/>
        <w:numPr>
          <w:ilvl w:val="1"/>
          <w:numId w:val="1002"/>
        </w:numPr>
      </w:pPr>
      <w:hyperlink w:anchor="просмотр-сигнала">
        <w:r>
          <w:rPr>
            <w:rStyle w:val="Hyperlink"/>
          </w:rPr>
          <w:t xml:space="preserve">Просмотр сигнала</w:t>
        </w:r>
      </w:hyperlink>
    </w:p>
    <w:p>
      <w:pPr>
        <w:pStyle w:val="Compact"/>
        <w:numPr>
          <w:ilvl w:val="0"/>
          <w:numId w:val="1002"/>
        </w:numPr>
      </w:pPr>
      <w:hyperlink w:anchor="управление-событиями">
        <w:r>
          <w:rPr>
            <w:rStyle w:val="Hyperlink"/>
          </w:rPr>
          <w:t xml:space="preserve">Управление событиями</w:t>
        </w:r>
      </w:hyperlink>
    </w:p>
    <w:p>
      <w:pPr>
        <w:pStyle w:val="Compact"/>
        <w:numPr>
          <w:ilvl w:val="1"/>
          <w:numId w:val="1003"/>
        </w:numPr>
      </w:pPr>
      <w:hyperlink w:anchor="добавление-событий">
        <w:r>
          <w:rPr>
            <w:rStyle w:val="Hyperlink"/>
          </w:rPr>
          <w:t xml:space="preserve">Добавление событий</w:t>
        </w:r>
      </w:hyperlink>
    </w:p>
    <w:p>
      <w:pPr>
        <w:pStyle w:val="Compact"/>
        <w:numPr>
          <w:ilvl w:val="2"/>
          <w:numId w:val="1004"/>
        </w:numPr>
      </w:pPr>
      <w:hyperlink w:anchor="настройки-ручного-добавления-событий">
        <w:r>
          <w:rPr>
            <w:rStyle w:val="Hyperlink"/>
          </w:rPr>
          <w:t xml:space="preserve">Настройки ручного добавления событий</w:t>
        </w:r>
      </w:hyperlink>
    </w:p>
    <w:p>
      <w:pPr>
        <w:pStyle w:val="Compact"/>
        <w:numPr>
          <w:ilvl w:val="1"/>
          <w:numId w:val="1004"/>
        </w:numPr>
      </w:pPr>
      <w:hyperlink w:anchor="автоматическое-обнаружение-событий">
        <w:r>
          <w:rPr>
            <w:rStyle w:val="Hyperlink"/>
          </w:rPr>
          <w:t xml:space="preserve">Автоматическое обнаружение событий</w:t>
        </w:r>
      </w:hyperlink>
    </w:p>
    <w:p>
      <w:pPr>
        <w:pStyle w:val="Compact"/>
        <w:numPr>
          <w:ilvl w:val="1"/>
          <w:numId w:val="1004"/>
        </w:numPr>
      </w:pPr>
      <w:hyperlink w:anchor="средний-трейс-по-событиям">
        <w:r>
          <w:rPr>
            <w:rStyle w:val="Hyperlink"/>
          </w:rPr>
          <w:t xml:space="preserve">Средний трейс по событиям</w:t>
        </w:r>
      </w:hyperlink>
    </w:p>
    <w:p>
      <w:pPr>
        <w:pStyle w:val="Compact"/>
        <w:numPr>
          <w:ilvl w:val="1"/>
          <w:numId w:val="1004"/>
        </w:numPr>
      </w:pPr>
      <w:hyperlink w:anchor="сохранение-событий">
        <w:r>
          <w:rPr>
            <w:rStyle w:val="Hyperlink"/>
          </w:rPr>
          <w:t xml:space="preserve">Сохранение событий</w:t>
        </w:r>
      </w:hyperlink>
    </w:p>
    <w:p>
      <w:pPr>
        <w:pStyle w:val="Compact"/>
        <w:numPr>
          <w:ilvl w:val="1"/>
          <w:numId w:val="1004"/>
        </w:numPr>
      </w:pPr>
      <w:hyperlink w:anchor="удаление-событий">
        <w:r>
          <w:rPr>
            <w:rStyle w:val="Hyperlink"/>
          </w:rPr>
          <w:t xml:space="preserve">Удаление событий</w:t>
        </w:r>
      </w:hyperlink>
    </w:p>
    <w:p>
      <w:pPr>
        <w:pStyle w:val="Compact"/>
        <w:numPr>
          <w:ilvl w:val="0"/>
          <w:numId w:val="1004"/>
        </w:numPr>
      </w:pPr>
      <w:hyperlink w:anchor="обработка-сигналов">
        <w:r>
          <w:rPr>
            <w:rStyle w:val="Hyperlink"/>
          </w:rPr>
          <w:t xml:space="preserve">Обработка сигналов</w:t>
        </w:r>
      </w:hyperlink>
    </w:p>
    <w:p>
      <w:pPr>
        <w:pStyle w:val="Compact"/>
        <w:numPr>
          <w:ilvl w:val="1"/>
          <w:numId w:val="1005"/>
        </w:numPr>
      </w:pPr>
      <w:hyperlink w:anchor="фильтрация">
        <w:r>
          <w:rPr>
            <w:rStyle w:val="Hyperlink"/>
          </w:rPr>
          <w:t xml:space="preserve">Фильтрация</w:t>
        </w:r>
      </w:hyperlink>
    </w:p>
    <w:p>
      <w:pPr>
        <w:pStyle w:val="Compact"/>
        <w:numPr>
          <w:ilvl w:val="1"/>
          <w:numId w:val="1005"/>
        </w:numPr>
      </w:pPr>
      <w:hyperlink w:anchor="вычитание-среднего">
        <w:r>
          <w:rPr>
            <w:rStyle w:val="Hyperlink"/>
          </w:rPr>
          <w:t xml:space="preserve">Вычитание среднего</w:t>
        </w:r>
      </w:hyperlink>
    </w:p>
    <w:p>
      <w:pPr>
        <w:pStyle w:val="Compact"/>
        <w:numPr>
          <w:ilvl w:val="1"/>
          <w:numId w:val="1005"/>
        </w:numPr>
      </w:pPr>
      <w:hyperlink w:anchor="отображение-csd">
        <w:r>
          <w:rPr>
            <w:rStyle w:val="Hyperlink"/>
          </w:rPr>
          <w:t xml:space="preserve">Отображение CSD</w:t>
        </w:r>
      </w:hyperlink>
    </w:p>
    <w:p>
      <w:pPr>
        <w:pStyle w:val="Compact"/>
        <w:numPr>
          <w:ilvl w:val="0"/>
          <w:numId w:val="1005"/>
        </w:numPr>
      </w:pPr>
      <w:hyperlink w:anchor="дополнительные-возможности">
        <w:r>
          <w:rPr>
            <w:rStyle w:val="Hyperlink"/>
          </w:rPr>
          <w:t xml:space="preserve">Дополнительные возможности</w:t>
        </w:r>
      </w:hyperlink>
    </w:p>
    <w:p>
      <w:pPr>
        <w:pStyle w:val="Compact"/>
        <w:numPr>
          <w:ilvl w:val="1"/>
          <w:numId w:val="1006"/>
        </w:numPr>
      </w:pPr>
      <w:hyperlink w:anchor="конвертация-в-zav-формат">
        <w:r>
          <w:rPr>
            <w:rStyle w:val="Hyperlink"/>
          </w:rPr>
          <w:t xml:space="preserve">Конвертация в ZAV формат</w:t>
        </w:r>
      </w:hyperlink>
    </w:p>
    <w:p>
      <w:pPr>
        <w:pStyle w:val="Compact"/>
        <w:numPr>
          <w:ilvl w:val="1"/>
          <w:numId w:val="1006"/>
        </w:numPr>
      </w:pPr>
      <w:hyperlink w:anchor="файловый-менеджер">
        <w:r>
          <w:rPr>
            <w:rStyle w:val="Hyperlink"/>
          </w:rPr>
          <w:t xml:space="preserve">Файловый менеджер</w:t>
        </w:r>
      </w:hyperlink>
    </w:p>
    <w:p>
      <w:pPr>
        <w:pStyle w:val="Compact"/>
        <w:numPr>
          <w:ilvl w:val="1"/>
          <w:numId w:val="1006"/>
        </w:numPr>
      </w:pPr>
      <w:hyperlink w:anchor="настройки-каналов">
        <w:r>
          <w:rPr>
            <w:rStyle w:val="Hyperlink"/>
          </w:rPr>
          <w:t xml:space="preserve">Настройки каналов</w:t>
        </w:r>
      </w:hyperlink>
    </w:p>
    <w:p>
      <w:pPr>
        <w:pStyle w:val="Compact"/>
        <w:numPr>
          <w:ilvl w:val="1"/>
          <w:numId w:val="1006"/>
        </w:numPr>
      </w:pPr>
      <w:hyperlink w:anchor="скрытие-боковой-панели">
        <w:r>
          <w:rPr>
            <w:rStyle w:val="Hyperlink"/>
          </w:rPr>
          <w:t xml:space="preserve">Скрытие боковой панели</w:t>
        </w:r>
      </w:hyperlink>
    </w:p>
    <w:bookmarkStart w:id="23" w:name="основное-окно-просмотра-сигналов"/>
    <w:p>
      <w:pPr>
        <w:pStyle w:val="Heading2"/>
      </w:pPr>
      <w:r>
        <w:t xml:space="preserve">Основное окно просмотра сигналов</w:t>
      </w:r>
    </w:p>
    <w:p>
      <w:pPr>
        <w:pStyle w:val="FirstParagraph"/>
      </w:pPr>
      <w:r>
        <w:t xml:space="preserve">Основное окно отображает многоканальные LFP сигналы. Пользователи могут наблюдать за активностью сигналов в разных каналах, и визуально анализировать сигналы.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Основное окно просмотра" title="" id="21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/MainWindo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Основное окно просмотра</w:t>
      </w:r>
    </w:p>
    <w:bookmarkEnd w:id="23"/>
    <w:bookmarkStart w:id="36" w:name="начало-работы"/>
    <w:p>
      <w:pPr>
        <w:pStyle w:val="Heading2"/>
      </w:pPr>
      <w:r>
        <w:t xml:space="preserve">Начало работы</w:t>
      </w:r>
    </w:p>
    <w:bookmarkStart w:id="24" w:name="открытие-файла-zav"/>
    <w:p>
      <w:pPr>
        <w:pStyle w:val="Heading3"/>
      </w:pPr>
      <w:r>
        <w:t xml:space="preserve">Открытие файла ZAV</w:t>
      </w:r>
    </w:p>
    <w:p>
      <w:pPr>
        <w:pStyle w:val="FirstParagraph"/>
      </w:pPr>
      <w:r>
        <w:t xml:space="preserve">Для начала просмотра нужно нажать кнопку</w:t>
      </w:r>
      <w:r>
        <w:t xml:space="preserve"> </w:t>
      </w:r>
      <w:r>
        <w:rPr>
          <w:b/>
          <w:bCs/>
        </w:rPr>
        <w:t xml:space="preserve">Load .mat File (ZAV Format)</w:t>
      </w:r>
      <w:r>
        <w:t xml:space="preserve"> </w:t>
      </w:r>
      <w:r>
        <w:t xml:space="preserve">или выбрать</w:t>
      </w:r>
      <w:r>
        <w:t xml:space="preserve"> </w:t>
      </w:r>
      <w:r>
        <w:rPr>
          <w:b/>
          <w:bCs/>
        </w:rPr>
        <w:t xml:space="preserve">File/open ZAV (.mat) file</w:t>
      </w:r>
      <w:r>
        <w:t xml:space="preserve">. Затем в появившемся окне выбора найдите интересующий вас mat-файл.</w:t>
      </w:r>
      <w:r>
        <w:t xml:space="preserve"> </w:t>
      </w:r>
      <w:r>
        <w:t xml:space="preserve">Если файл до этого никем не открывался, то по-умолчанию будет отображен сигнал на всех каналах. При желании отображение можно поменять (см. пункт</w:t>
      </w:r>
      <w:r>
        <w:t xml:space="preserve"> </w:t>
      </w:r>
      <w:hyperlink w:anchor="настройки-каналов">
        <w:r>
          <w:rPr>
            <w:rStyle w:val="Hyperlink"/>
          </w:rPr>
          <w:t xml:space="preserve">Настройки каналов</w:t>
        </w:r>
      </w:hyperlink>
      <w:r>
        <w:t xml:space="preserve">)</w:t>
      </w:r>
    </w:p>
    <w:p>
      <w:pPr>
        <w:pStyle w:val="BodyText"/>
      </w:pPr>
      <w:r>
        <w:t xml:space="preserve">См также:</w:t>
      </w:r>
      <w:r>
        <w:t xml:space="preserve"> </w:t>
      </w:r>
      <w:hyperlink w:anchor="файловый-менеджер">
        <w:r>
          <w:rPr>
            <w:rStyle w:val="Hyperlink"/>
          </w:rPr>
          <w:t xml:space="preserve">Файловый менеджер</w:t>
        </w:r>
      </w:hyperlink>
      <w:r>
        <w:t xml:space="preserve">,</w:t>
      </w:r>
      <w:r>
        <w:t xml:space="preserve"> </w:t>
      </w:r>
      <w:hyperlink w:anchor="конвертация-в-zav-формат">
        <w:r>
          <w:rPr>
            <w:rStyle w:val="Hyperlink"/>
          </w:rPr>
          <w:t xml:space="preserve">Конвертация в ZAV формат</w:t>
        </w:r>
      </w:hyperlink>
    </w:p>
    <w:bookmarkEnd w:id="24"/>
    <w:bookmarkStart w:id="25" w:name="открытие-файла-ev"/>
    <w:p>
      <w:pPr>
        <w:pStyle w:val="Heading3"/>
      </w:pPr>
      <w:r>
        <w:t xml:space="preserve">Открытие файла EV</w:t>
      </w:r>
    </w:p>
    <w:p>
      <w:pPr>
        <w:pStyle w:val="FirstParagraph"/>
      </w:pPr>
      <w:r>
        <w:t xml:space="preserve">Если для эксперимента обнаружены и сохранены события в формате .ev (см.</w:t>
      </w:r>
      <w:r>
        <w:t xml:space="preserve"> </w:t>
      </w:r>
      <w:hyperlink w:anchor="save-events">
        <w:r>
          <w:rPr>
            <w:rStyle w:val="Hyperlink"/>
          </w:rPr>
          <w:t xml:space="preserve">Сохранение событий</w:t>
        </w:r>
      </w:hyperlink>
      <w:r>
        <w:t xml:space="preserve">), можно начать работу с открытия ev-файла. Для этого надо нажать кнопку</w:t>
      </w:r>
      <w:r>
        <w:t xml:space="preserve"> </w:t>
      </w:r>
      <w:r>
        <w:rPr>
          <w:b/>
          <w:bCs/>
        </w:rPr>
        <w:t xml:space="preserve">Load Events</w:t>
      </w:r>
      <w:r>
        <w:t xml:space="preserve"> </w:t>
      </w:r>
      <w:r>
        <w:t xml:space="preserve">или выбрать</w:t>
      </w:r>
      <w:r>
        <w:t xml:space="preserve"> </w:t>
      </w:r>
      <w:r>
        <w:rPr>
          <w:b/>
          <w:bCs/>
        </w:rPr>
        <w:t xml:space="preserve">File/open event (.ev) file</w:t>
      </w:r>
      <w:r>
        <w:t xml:space="preserve">.</w:t>
      </w:r>
      <w:r>
        <w:t xml:space="preserve"> </w:t>
      </w:r>
      <w:r>
        <w:t xml:space="preserve">Откроется окно для выбора ev-файлов. После выбора будут загружены LFP для соответствующих событий и сами события (см.</w:t>
      </w:r>
      <w:r>
        <w:t xml:space="preserve"> </w:t>
      </w:r>
      <w:hyperlink w:anchor="events-panel">
        <w:r>
          <w:rPr>
            <w:rStyle w:val="Hyperlink"/>
          </w:rPr>
          <w:t xml:space="preserve">Управление событиями</w:t>
        </w:r>
      </w:hyperlink>
      <w:r>
        <w:t xml:space="preserve">).</w:t>
      </w:r>
    </w:p>
    <w:bookmarkEnd w:id="25"/>
    <w:bookmarkStart w:id="35" w:name="просмотр-сигнала"/>
    <w:p>
      <w:pPr>
        <w:pStyle w:val="Heading3"/>
      </w:pPr>
      <w:r>
        <w:t xml:space="preserve">Просмотр сигнала</w:t>
      </w:r>
    </w:p>
    <w:p>
      <w:pPr>
        <w:pStyle w:val="FirstParagraph"/>
      </w:pPr>
      <w:r>
        <w:t xml:space="preserve">Панель управления временем позволяет выбирать интересующий временной диапазон для детального просмотра, а также быстро перемещаться между различными сегментами данных.</w:t>
      </w:r>
    </w:p>
    <w:p>
      <w:pPr>
        <w:pStyle w:val="BodyText"/>
      </w:pPr>
      <w:r>
        <w:t xml:space="preserve">В меню имеется слайдер для перемотки времени, а также есть кнопки для пролистывания.</w:t>
      </w:r>
    </w:p>
    <w:p>
      <w:pPr>
        <w:pStyle w:val="BodyText"/>
      </w:pPr>
      <w:r>
        <w:t xml:space="preserve">Меню развертки времени содержит единицы измерения: секунды (s), миллисекунды (ms) и минуты (min). Единицы, отображаемые на оси времени всегда таким образом, устанавливаются соответственно выбору.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Пролистывание" title="" id="27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time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Пролистывание</w:t>
      </w:r>
    </w:p>
    <w:p>
      <w:pPr>
        <w:pStyle w:val="BodyText"/>
      </w:pPr>
      <w:r>
        <w:t xml:space="preserve">Окна времени до и после текущей временной точки устанавливают диапазон данного участка сигнала.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Диапазон отображения" title="" id="30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tim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Диапазон отображения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Fs</w:t>
      </w:r>
      <w:r>
        <w:t xml:space="preserve"> </w:t>
      </w:r>
      <w:r>
        <w:t xml:space="preserve">- частота дискретизации отображаемого сигнала;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Ch.Shift</w:t>
      </w:r>
      <w:r>
        <w:t xml:space="preserve"> </w:t>
      </w:r>
      <w:r>
        <w:t xml:space="preserve">- величина зазора между каналами в единицах соответствующих LFP сигналу;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CSD</w:t>
      </w:r>
      <w:r>
        <w:t xml:space="preserve"> </w:t>
      </w:r>
      <w:r>
        <w:t xml:space="preserve">- выбор отображения CSD;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MUA</w:t>
      </w:r>
      <w:r>
        <w:t xml:space="preserve"> </w:t>
      </w:r>
      <w:r>
        <w:t xml:space="preserve">- выбор отображения MUA;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MUA coef</w:t>
      </w:r>
      <w:r>
        <w:t xml:space="preserve"> </w:t>
      </w:r>
      <w:r>
        <w:t xml:space="preserve">- устанавливает порог отображения MUA, в условных единицах.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Дополнительные Функции" title="" id="33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time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Дополнительные Функции</w:t>
      </w:r>
    </w:p>
    <w:bookmarkEnd w:id="35"/>
    <w:bookmarkEnd w:id="36"/>
    <w:bookmarkStart w:id="59" w:name="управление-событиями"/>
    <w:p>
      <w:pPr>
        <w:pStyle w:val="Heading2"/>
      </w:pPr>
      <w:r>
        <w:t xml:space="preserve">Управление событиями</w:t>
      </w:r>
    </w:p>
    <w:p>
      <w:pPr>
        <w:pStyle w:val="FirstParagraph"/>
      </w:pPr>
      <w:r>
        <w:t xml:space="preserve">Внизу на панели слева находятся инструменты для добавления, удаления и автоматического обнаружения событий на LFP сигнале, а также для сохранения и загрузки этих событий.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Меню событий" title="" id="38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EventMenu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 событий</w:t>
      </w:r>
    </w:p>
    <w:bookmarkStart w:id="54" w:name="добавление-событий"/>
    <w:p>
      <w:pPr>
        <w:pStyle w:val="Heading3"/>
      </w:pPr>
      <w:r>
        <w:t xml:space="preserve">Добавление событий</w:t>
      </w:r>
    </w:p>
    <w:p>
      <w:pPr>
        <w:pStyle w:val="FirstParagraph"/>
      </w:pPr>
      <w:r>
        <w:t xml:space="preserve">Для маркирования события используйте кнопку</w:t>
      </w:r>
      <w:r>
        <w:t xml:space="preserve"> </w:t>
      </w:r>
      <w:r>
        <w:rPr>
          <w:b/>
          <w:bCs/>
        </w:rPr>
        <w:t xml:space="preserve">Add Event</w:t>
      </w:r>
      <w:r>
        <w:t xml:space="preserve"> </w:t>
      </w:r>
      <w:r>
        <w:t xml:space="preserve">или зажав</w:t>
      </w:r>
      <w:r>
        <w:t xml:space="preserve"> </w:t>
      </w:r>
      <w:r>
        <w:rPr>
          <w:b/>
          <w:bCs/>
        </w:rPr>
        <w:t xml:space="preserve">Ctrl</w:t>
      </w:r>
      <w:r>
        <w:t xml:space="preserve"> </w:t>
      </w:r>
      <w:r>
        <w:t xml:space="preserve">кликните мышью на нужном участке графика.</w:t>
      </w:r>
    </w:p>
    <w:bookmarkStart w:id="43" w:name="настройки-ручного-добавления-событий"/>
    <w:p>
      <w:pPr>
        <w:pStyle w:val="Heading4"/>
      </w:pPr>
      <w:r>
        <w:t xml:space="preserve">Настройки ручного добавления событий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йки ручного добавления событий" title="" id="41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manualeven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ручного добавления событий</w:t>
      </w:r>
    </w:p>
    <w:p>
      <w:pPr>
        <w:pStyle w:val="BodyText"/>
      </w:pPr>
      <w:r>
        <w:t xml:space="preserve">Ручное добавление событий позволяет пользователям с определять точки интереса, используя следующие параметры: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Режим Детекции (</w:t>
      </w:r>
      <w:r>
        <w:rPr>
          <w:rStyle w:val="VerbatimChar"/>
          <w:b/>
          <w:bCs/>
        </w:rPr>
        <w:t xml:space="preserve">Detection Mode</w:t>
      </w:r>
      <w:r>
        <w:rPr>
          <w:b/>
          <w:bCs/>
        </w:rPr>
        <w:t xml:space="preserve">)</w:t>
      </w:r>
      <w:r>
        <w:t xml:space="preserve">: Выберите</w:t>
      </w:r>
      <w:r>
        <w:t xml:space="preserve"> </w:t>
      </w:r>
      <w:r>
        <w:rPr>
          <w:rStyle w:val="VerbatimChar"/>
        </w:rPr>
        <w:t xml:space="preserve">manual</w:t>
      </w:r>
      <w:r>
        <w:t xml:space="preserve"> </w:t>
      </w:r>
      <w:r>
        <w:t xml:space="preserve">для прямого добавления событий в указанный момент времени или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 </w:t>
      </w:r>
      <w:r>
        <w:t xml:space="preserve">для коррекции положения события относительно локального экстремума в заданном временном окне.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Номер Канала (</w:t>
      </w:r>
      <w:r>
        <w:rPr>
          <w:rStyle w:val="VerbatimChar"/>
          <w:b/>
          <w:bCs/>
        </w:rPr>
        <w:t xml:space="preserve">Channel Number</w:t>
      </w:r>
      <w:r>
        <w:rPr>
          <w:b/>
          <w:bCs/>
        </w:rPr>
        <w:t xml:space="preserve">)</w:t>
      </w:r>
      <w:r>
        <w:t xml:space="preserve">: Укажите канал, в котором необходимо добавить событие. В примере выбран</w:t>
      </w:r>
      <w:r>
        <w:t xml:space="preserve"> </w:t>
      </w:r>
      <w:r>
        <w:rPr>
          <w:rStyle w:val="VerbatimChar"/>
        </w:rPr>
        <w:t xml:space="preserve">Ch 35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Полярность (</w:t>
      </w:r>
      <w:r>
        <w:rPr>
          <w:rStyle w:val="VerbatimChar"/>
          <w:b/>
          <w:bCs/>
        </w:rPr>
        <w:t xml:space="preserve">Polarity</w:t>
      </w:r>
      <w:r>
        <w:rPr>
          <w:b/>
          <w:bCs/>
        </w:rPr>
        <w:t xml:space="preserve">)</w:t>
      </w:r>
      <w:r>
        <w:t xml:space="preserve">: Выбор полярности определяет, будет ли система искать максимум или минимум в сигнале канала в зависимости от того, установлено значение</w:t>
      </w:r>
      <w:r>
        <w:t xml:space="preserve"> </w:t>
      </w:r>
      <w:r>
        <w:rPr>
          <w:rStyle w:val="VerbatimChar"/>
        </w:rPr>
        <w:t xml:space="preserve">positive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negative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Временное Окно (</w:t>
      </w:r>
      <w:r>
        <w:rPr>
          <w:rStyle w:val="VerbatimChar"/>
          <w:b/>
          <w:bCs/>
        </w:rPr>
        <w:t xml:space="preserve">Time Window</w:t>
      </w:r>
      <w:r>
        <w:rPr>
          <w:b/>
          <w:bCs/>
        </w:rPr>
        <w:t xml:space="preserve">)</w:t>
      </w:r>
      <w:r>
        <w:t xml:space="preserve">: Задайте временное окно в миллисекундах, в пределах которого программа будет искать локальный экстремум при выбранном режиме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.</w:t>
      </w:r>
    </w:p>
    <w:p>
      <w:pPr>
        <w:pStyle w:val="FirstParagraph"/>
      </w:pPr>
      <w:r>
        <w:t xml:space="preserve">После настройки параметров нажмите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для их применения. В режиме</w:t>
      </w:r>
      <w:r>
        <w:t xml:space="preserve"> </w:t>
      </w:r>
      <w:r>
        <w:rPr>
          <w:rStyle w:val="VerbatimChar"/>
        </w:rPr>
        <w:t xml:space="preserve">manual</w:t>
      </w:r>
      <w:r>
        <w:t xml:space="preserve"> </w:t>
      </w:r>
      <w:r>
        <w:t xml:space="preserve">метка будет добавлена непосредственно в выбранную точку, в то время как в режиме</w:t>
      </w:r>
      <w:r>
        <w:t xml:space="preserve"> </w:t>
      </w:r>
      <w:r>
        <w:rPr>
          <w:rStyle w:val="VerbatimChar"/>
        </w:rPr>
        <w:t xml:space="preserve">locked</w:t>
      </w:r>
      <w:r>
        <w:t xml:space="preserve"> </w:t>
      </w:r>
      <w:r>
        <w:t xml:space="preserve">программа сначала определит наиболее значимую точку (максимум или минимум) в выбранном диапазоне, прежде чем разместить метку события.</w:t>
      </w:r>
    </w:p>
    <w:bookmarkEnd w:id="43"/>
    <w:bookmarkStart w:id="48" w:name="автоматическое-обнаружение-событий"/>
    <w:p>
      <w:pPr>
        <w:pStyle w:val="Heading4"/>
      </w:pPr>
      <w:r>
        <w:t xml:space="preserve">Автоматическое обнаружение событий</w:t>
      </w:r>
    </w:p>
    <w:p>
      <w:pPr>
        <w:pStyle w:val="FirstParagraph"/>
      </w:pPr>
      <w:r>
        <w:t xml:space="preserve">С помощью этого инструмента можно автоматически обнаруживать значимые события, например, пики или спады, в электрофизиологических сигналах. Доступ к этому функционалу можно получить через кнопку</w:t>
      </w:r>
      <w:r>
        <w:t xml:space="preserve"> </w:t>
      </w:r>
      <w:r>
        <w:rPr>
          <w:rStyle w:val="VerbatimChar"/>
        </w:rPr>
        <w:t xml:space="preserve">Auto Event Detection</w:t>
      </w:r>
      <w:r>
        <w:t xml:space="preserve"> </w:t>
      </w:r>
      <w:r>
        <w:t xml:space="preserve">в главном окне программы или через меню</w:t>
      </w:r>
      <w:r>
        <w:t xml:space="preserve"> </w:t>
      </w:r>
      <w:r>
        <w:rPr>
          <w:rStyle w:val="VerbatimChar"/>
        </w:rPr>
        <w:t xml:space="preserve">Options/Auto Event Detection</w:t>
      </w:r>
      <w:r>
        <w:t xml:space="preserve">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Автоматическое обнаружение событий" title="" id="45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autodetector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Автоматическое обнаружение событий</w:t>
      </w:r>
    </w:p>
    <w:bookmarkStart w:id="47" w:name="основные-параметры-детектора-событий"/>
    <w:p>
      <w:pPr>
        <w:pStyle w:val="Heading5"/>
      </w:pPr>
      <w:r>
        <w:t xml:space="preserve">Основные параметры детектора событий: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Тип Детекции (</w:t>
      </w:r>
      <w:r>
        <w:rPr>
          <w:rStyle w:val="VerbatimChar"/>
          <w:b/>
          <w:bCs/>
        </w:rPr>
        <w:t xml:space="preserve">Detection Type</w:t>
      </w:r>
      <w:r>
        <w:rPr>
          <w:b/>
          <w:bCs/>
        </w:rPr>
        <w:t xml:space="preserve">)</w:t>
      </w:r>
      <w:r>
        <w:t xml:space="preserve">: Вы можете выбрать тип детекции событий в зависимости от вашего анализа. Для анализа отдельных каналов используются параметры</w:t>
      </w:r>
      <w:r>
        <w:t xml:space="preserve"> </w:t>
      </w:r>
      <w:r>
        <w:t xml:space="preserve">‘one channel positive’</w:t>
      </w:r>
      <w:r>
        <w:t xml:space="preserve"> </w:t>
      </w:r>
      <w:r>
        <w:t xml:space="preserve">и</w:t>
      </w:r>
      <w:r>
        <w:t xml:space="preserve"> </w:t>
      </w:r>
      <w:r>
        <w:t xml:space="preserve">‘one channel negative’</w:t>
      </w:r>
      <w:r>
        <w:t xml:space="preserve">.</w:t>
      </w:r>
      <w:r>
        <w:t xml:space="preserve"> </w:t>
      </w:r>
      <w:r>
        <w:t xml:space="preserve">Если нужно основываться на активности на двух каналах, нужно выбрать режимы</w:t>
      </w:r>
      <w:r>
        <w:t xml:space="preserve"> </w:t>
      </w:r>
      <w:r>
        <w:t xml:space="preserve">‘two channels’</w:t>
      </w:r>
      <w:r>
        <w:t xml:space="preserve">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Минимальная Амплитуда Пика (</w:t>
      </w:r>
      <w:r>
        <w:rPr>
          <w:rStyle w:val="VerbatimChar"/>
          <w:b/>
          <w:bCs/>
        </w:rPr>
        <w:t xml:space="preserve">Minimal Peak Amplitude</w:t>
      </w:r>
      <w:r>
        <w:rPr>
          <w:b/>
          <w:bCs/>
        </w:rPr>
        <w:t xml:space="preserve">)</w:t>
      </w:r>
      <w:r>
        <w:t xml:space="preserve">: Задает минимальный порог амплитуды для обнаружения пиков. Только события с амплитудой выше этого значения будут обнаружены.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Положительный Канал (</w:t>
      </w:r>
      <w:r>
        <w:rPr>
          <w:rStyle w:val="VerbatimChar"/>
          <w:b/>
          <w:bCs/>
        </w:rPr>
        <w:t xml:space="preserve">Positive Channel</w:t>
      </w:r>
      <w:r>
        <w:rPr>
          <w:b/>
          <w:bCs/>
        </w:rPr>
        <w:t xml:space="preserve">)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Отрицательный Канал (</w:t>
      </w:r>
      <w:r>
        <w:rPr>
          <w:rStyle w:val="VerbatimChar"/>
          <w:b/>
          <w:bCs/>
        </w:rPr>
        <w:t xml:space="preserve">Negative Channel</w:t>
      </w:r>
      <w:r>
        <w:rPr>
          <w:b/>
          <w:bCs/>
        </w:rPr>
        <w:t xml:space="preserve">)</w:t>
      </w:r>
      <w:r>
        <w:t xml:space="preserve">: Выбор каналов для сравнения, если выбран режим</w:t>
      </w:r>
      <w:r>
        <w:t xml:space="preserve"> </w:t>
      </w:r>
      <w:r>
        <w:t xml:space="preserve">‘two channels difference’</w:t>
      </w:r>
      <w:r>
        <w:t xml:space="preserve">. Это позволяет обнаруживать события, основанные на разнице активности между двумя каналами.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Минимальное Время Между Пиками (</w:t>
      </w:r>
      <w:r>
        <w:rPr>
          <w:rStyle w:val="VerbatimChar"/>
          <w:b/>
          <w:bCs/>
        </w:rPr>
        <w:t xml:space="preserve">Minimal Time Between Peaks</w:t>
      </w:r>
      <w:r>
        <w:rPr>
          <w:b/>
          <w:bCs/>
        </w:rPr>
        <w:t xml:space="preserve">)</w:t>
      </w:r>
      <w:r>
        <w:t xml:space="preserve">: Устанавливает минимальное время между обнаруженными пиками для исключения ложных срабатываний, связанных с близко расположенными событиями.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Коэффициент Сглаживания (</w:t>
      </w:r>
      <w:r>
        <w:rPr>
          <w:rStyle w:val="VerbatimChar"/>
          <w:b/>
          <w:bCs/>
        </w:rPr>
        <w:t xml:space="preserve">Smooth Coefficient</w:t>
      </w:r>
      <w:r>
        <w:rPr>
          <w:b/>
          <w:bCs/>
        </w:rPr>
        <w:t xml:space="preserve">)</w:t>
      </w:r>
      <w:r>
        <w:t xml:space="preserve">: Параметр для сглаживания сигнала перед обнаружением пиков, что помогает уменьшить влияние шума.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Режим Обнаружения (</w:t>
      </w:r>
      <w:r>
        <w:rPr>
          <w:rStyle w:val="VerbatimChar"/>
          <w:b/>
          <w:bCs/>
        </w:rPr>
        <w:t xml:space="preserve">Detection Mode</w:t>
      </w:r>
      <w:r>
        <w:rPr>
          <w:b/>
          <w:bCs/>
        </w:rPr>
        <w:t xml:space="preserve">)</w:t>
      </w:r>
      <w:r>
        <w:t xml:space="preserve">: Позволяет выбрать, будут ли обнаруживаться пики/спады (peaks) или же онсеты (onsets) сигнала.</w:t>
      </w:r>
    </w:p>
    <w:p>
      <w:pPr>
        <w:pStyle w:val="FirstParagraph"/>
      </w:pPr>
      <w:r>
        <w:t xml:space="preserve">После настройки параметров нажатие кнопки</w:t>
      </w:r>
      <w:r>
        <w:t xml:space="preserve"> </w:t>
      </w:r>
      <w:r>
        <w:rPr>
          <w:rStyle w:val="VerbatimChar"/>
        </w:rPr>
        <w:t xml:space="preserve">Check Detection</w:t>
      </w:r>
      <w:r>
        <w:t xml:space="preserve"> </w:t>
      </w:r>
      <w:r>
        <w:t xml:space="preserve">позволяет просмотреть потенциальные события на графике сигнала, что дает возможность визуально подтвердить правильность настроек перед применением.</w:t>
      </w:r>
    </w:p>
    <w:p>
      <w:pPr>
        <w:pStyle w:val="BodyText"/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используется для запуска процесса обнаружения событий с выбранными настройками, после чего события будут добавлены в таблицу событий программы для дальнейшего анализа.</w:t>
      </w:r>
    </w:p>
    <w:bookmarkEnd w:id="47"/>
    <w:bookmarkEnd w:id="48"/>
    <w:bookmarkStart w:id="52" w:name="средний-трейс-по-событиям"/>
    <w:p>
      <w:pPr>
        <w:pStyle w:val="Heading4"/>
      </w:pPr>
      <w:r>
        <w:t xml:space="preserve">Средний трейс по событиям</w:t>
      </w:r>
    </w:p>
    <w:p>
      <w:pPr>
        <w:pStyle w:val="Compact"/>
        <w:numPr>
          <w:ilvl w:val="0"/>
          <w:numId w:val="1010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Mean Events</w:t>
      </w:r>
      <w:r>
        <w:t xml:space="preserve"> </w:t>
      </w:r>
      <w:r>
        <w:t xml:space="preserve">позволяет построить трейс состоящий из LFP сигнала, усредненного вокруг события.</w:t>
      </w:r>
    </w:p>
    <w:p>
      <w:pPr>
        <w:pStyle w:val="FirstParagraph"/>
      </w:pPr>
      <w:r>
        <w:t xml:space="preserve">Пример ниже: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Результат усреднения вокруг событий" title="" id="50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meanevents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усреднения вокруг событий</w:t>
      </w:r>
    </w:p>
    <w:p>
      <w:pPr>
        <w:pStyle w:val="BodyText"/>
      </w:pPr>
      <w:r>
        <w:t xml:space="preserve">Такие параметры отображения для среднего трейса как CSD или MUA зависят от настроек и чекбоксов в основном окне. То есть если выбран определенный диапазон окна времени, выбран режим CSD или MUA, то в таком же виде будет усредненный результат.</w:t>
      </w:r>
    </w:p>
    <w:bookmarkEnd w:id="52"/>
    <w:bookmarkStart w:id="53" w:name="сохранение-событий"/>
    <w:p>
      <w:pPr>
        <w:pStyle w:val="Heading4"/>
      </w:pPr>
      <w:r>
        <w:t xml:space="preserve">Сохранение событий</w:t>
      </w:r>
    </w:p>
    <w:p>
      <w:pPr>
        <w:pStyle w:val="Compact"/>
        <w:numPr>
          <w:ilvl w:val="0"/>
          <w:numId w:val="1011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Save Events</w:t>
      </w:r>
      <w:r>
        <w:t xml:space="preserve"> </w:t>
      </w:r>
      <w:r>
        <w:t xml:space="preserve">позволяет сохранить весь текущий список событий. При сохранении пользователь может указать имя файла и выбрать путь сохранения.</w:t>
      </w:r>
    </w:p>
    <w:bookmarkEnd w:id="53"/>
    <w:bookmarkEnd w:id="54"/>
    <w:bookmarkStart w:id="57" w:name="удаление-событий"/>
    <w:p>
      <w:pPr>
        <w:pStyle w:val="Heading3"/>
      </w:pPr>
      <w:r>
        <w:t xml:space="preserve">Удаление событий</w:t>
      </w:r>
    </w:p>
    <w:bookmarkStart w:id="55" w:name="удаление-отдельно-взятого-события"/>
    <w:p>
      <w:pPr>
        <w:pStyle w:val="Heading4"/>
      </w:pPr>
      <w:r>
        <w:t xml:space="preserve">Удаление отдельно взятого события</w:t>
      </w:r>
    </w:p>
    <w:p>
      <w:pPr>
        <w:pStyle w:val="Compact"/>
        <w:numPr>
          <w:ilvl w:val="0"/>
          <w:numId w:val="1012"/>
        </w:numPr>
      </w:pPr>
      <w:r>
        <w:t xml:space="preserve">Выбрав событие из списка, можно использовать кнопку</w:t>
      </w:r>
      <w:r>
        <w:t xml:space="preserve"> </w:t>
      </w:r>
      <w:r>
        <w:rPr>
          <w:rStyle w:val="VerbatimChar"/>
        </w:rPr>
        <w:t xml:space="preserve">Delete Event</w:t>
      </w:r>
      <w:r>
        <w:t xml:space="preserve"> </w:t>
      </w:r>
      <w:r>
        <w:t xml:space="preserve">для удаления конкретного события.</w:t>
      </w:r>
      <w:r>
        <w:t xml:space="preserve"> </w:t>
      </w:r>
      <w:r>
        <w:t xml:space="preserve">Это позволяет очистить список от ошибочно добавленных или неактуальных событий.</w:t>
      </w:r>
    </w:p>
    <w:bookmarkEnd w:id="55"/>
    <w:bookmarkStart w:id="56" w:name="очистка-таблицы-событий"/>
    <w:p>
      <w:pPr>
        <w:pStyle w:val="Heading4"/>
      </w:pPr>
      <w:r>
        <w:t xml:space="preserve">Очистка таблицы событий</w:t>
      </w:r>
    </w:p>
    <w:p>
      <w:pPr>
        <w:pStyle w:val="Compact"/>
        <w:numPr>
          <w:ilvl w:val="0"/>
          <w:numId w:val="1013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Clear Table</w:t>
      </w:r>
      <w:r>
        <w:t xml:space="preserve"> </w:t>
      </w:r>
      <w:r>
        <w:t xml:space="preserve">полностью очищает таблицу событий.</w:t>
      </w:r>
      <w:r>
        <w:t xml:space="preserve"> </w:t>
      </w:r>
      <w:r>
        <w:t xml:space="preserve">Это может быть использовано для начала нового сеанса наблюдения без старых данных.</w:t>
      </w:r>
    </w:p>
    <w:bookmarkEnd w:id="56"/>
    <w:bookmarkEnd w:id="57"/>
    <w:bookmarkStart w:id="58" w:name="работа-со-списком"/>
    <w:p>
      <w:pPr>
        <w:pStyle w:val="Heading3"/>
      </w:pPr>
      <w:r>
        <w:t xml:space="preserve">Работа со списком</w:t>
      </w:r>
    </w:p>
    <w:p>
      <w:pPr>
        <w:pStyle w:val="Compact"/>
        <w:numPr>
          <w:ilvl w:val="0"/>
          <w:numId w:val="1014"/>
        </w:numPr>
      </w:pPr>
      <w:r>
        <w:t xml:space="preserve">Список событий отображает временные метки (</w:t>
      </w:r>
      <w:r>
        <w:rPr>
          <w:rStyle w:val="VerbatimChar"/>
        </w:rPr>
        <w:t xml:space="preserve">Time</w:t>
      </w:r>
      <w:r>
        <w:t xml:space="preserve">) и комментарии (</w:t>
      </w:r>
      <w:r>
        <w:rPr>
          <w:rStyle w:val="VerbatimChar"/>
        </w:rPr>
        <w:t xml:space="preserve">Comment</w:t>
      </w:r>
      <w:r>
        <w:t xml:space="preserve">), которые могут быть добавлены пользователем для каждого события.</w:t>
      </w:r>
    </w:p>
    <w:p>
      <w:pPr>
        <w:pStyle w:val="Compact"/>
        <w:numPr>
          <w:ilvl w:val="0"/>
          <w:numId w:val="1014"/>
        </w:numPr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Add Event</w:t>
      </w:r>
      <w:r>
        <w:t xml:space="preserve">,</w:t>
      </w:r>
      <w:r>
        <w:t xml:space="preserve"> </w:t>
      </w:r>
      <w:r>
        <w:rPr>
          <w:rStyle w:val="VerbatimChar"/>
        </w:rPr>
        <w:t xml:space="preserve">Delete Event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Clear Table</w:t>
      </w:r>
      <w:r>
        <w:t xml:space="preserve"> </w:t>
      </w:r>
      <w:r>
        <w:t xml:space="preserve">находятся под таблицей.</w:t>
      </w:r>
    </w:p>
    <w:bookmarkEnd w:id="58"/>
    <w:bookmarkEnd w:id="59"/>
    <w:bookmarkStart w:id="83" w:name="обработка-сигналов"/>
    <w:p>
      <w:pPr>
        <w:pStyle w:val="Heading2"/>
      </w:pPr>
      <w:r>
        <w:t xml:space="preserve">Обработка сигналов</w:t>
      </w:r>
    </w:p>
    <w:bookmarkStart w:id="67" w:name="фильтрация"/>
    <w:p>
      <w:pPr>
        <w:pStyle w:val="Heading3"/>
      </w:pPr>
      <w:r>
        <w:t xml:space="preserve">Фильтрация</w:t>
      </w:r>
    </w:p>
    <w:p>
      <w:pPr>
        <w:pStyle w:val="FirstParagraph"/>
      </w:pPr>
      <w:r>
        <w:t xml:space="preserve">Для открытия настроек фильтрации выберите</w:t>
      </w:r>
      <w:r>
        <w:t xml:space="preserve"> </w:t>
      </w:r>
      <w:r>
        <w:rPr>
          <w:b/>
          <w:bCs/>
        </w:rPr>
        <w:t xml:space="preserve">Options/Filtering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Фильтрация" title="" id="61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filtration_bandpass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Фильтрация</w:t>
      </w:r>
    </w:p>
    <w:bookmarkStart w:id="63" w:name="выбор-каналов"/>
    <w:p>
      <w:pPr>
        <w:pStyle w:val="Heading4"/>
      </w:pPr>
      <w:r>
        <w:t xml:space="preserve">Выбор каналов</w:t>
      </w:r>
    </w:p>
    <w:p>
      <w:pPr>
        <w:pStyle w:val="FirstParagraph"/>
      </w:pPr>
      <w:r>
        <w:t xml:space="preserve">Слева находится панель, где пользователь может активировать или деактивировать фильтрацию для каждого канала (Ch 1 - Ch …). Флажки позволяют управлять тем какие каналы будут фильтроваться.</w:t>
      </w:r>
    </w:p>
    <w:bookmarkEnd w:id="63"/>
    <w:bookmarkStart w:id="64" w:name="параметры-фильтра"/>
    <w:p>
      <w:pPr>
        <w:pStyle w:val="Heading4"/>
      </w:pPr>
      <w:r>
        <w:t xml:space="preserve">Параметры фильтра</w:t>
      </w:r>
    </w:p>
    <w:p>
      <w:pPr>
        <w:pStyle w:val="FirstParagraph"/>
      </w:pPr>
      <w:r>
        <w:t xml:space="preserve">Справа отображаются параметры фильтрации:</w:t>
      </w:r>
      <w:r>
        <w:t xml:space="preserve"> </w:t>
      </w:r>
      <w:r>
        <w:t xml:space="preserve">- Тип фильтра (</w:t>
      </w:r>
      <w:r>
        <w:rPr>
          <w:rStyle w:val="VerbatimChar"/>
        </w:rPr>
        <w:t xml:space="preserve">bandpass</w:t>
      </w:r>
      <w:r>
        <w:t xml:space="preserve"> </w:t>
      </w:r>
      <w:r>
        <w:t xml:space="preserve">на скриншоте) можно выбрать из выпадающего списка, который может включать, например, полосовой (</w:t>
      </w:r>
      <w:r>
        <w:rPr>
          <w:rStyle w:val="VerbatimChar"/>
        </w:rPr>
        <w:t xml:space="preserve">bandpass</w:t>
      </w:r>
      <w:r>
        <w:t xml:space="preserve">), низкочастотный (</w:t>
      </w:r>
      <w:r>
        <w:rPr>
          <w:rStyle w:val="VerbatimChar"/>
        </w:rPr>
        <w:t xml:space="preserve">lowpass</w:t>
      </w:r>
      <w:r>
        <w:t xml:space="preserve">) и высокочастотный (</w:t>
      </w:r>
      <w:r>
        <w:rPr>
          <w:rStyle w:val="VerbatimChar"/>
        </w:rPr>
        <w:t xml:space="preserve">hightpass</w:t>
      </w:r>
      <w:r>
        <w:t xml:space="preserve">) фильтры.</w:t>
      </w:r>
      <w:r>
        <w:t xml:space="preserve"> </w:t>
      </w:r>
      <w:r>
        <w:t xml:space="preserve">- Частотные пороги фильтра задаются в полях ввода для нижней (</w:t>
      </w:r>
      <w:r>
        <w:rPr>
          <w:rStyle w:val="VerbatimChar"/>
        </w:rPr>
        <w:t xml:space="preserve">100 Hz</w:t>
      </w:r>
      <w:r>
        <w:t xml:space="preserve">) и верхней (</w:t>
      </w:r>
      <w:r>
        <w:rPr>
          <w:rStyle w:val="VerbatimChar"/>
        </w:rPr>
        <w:t xml:space="preserve">200 Hz</w:t>
      </w:r>
      <w:r>
        <w:t xml:space="preserve">) границ.</w:t>
      </w:r>
      <w:r>
        <w:t xml:space="preserve"> </w:t>
      </w:r>
      <w:r>
        <w:t xml:space="preserve">- Порядок фильтра (</w:t>
      </w:r>
      <w:r>
        <w:rPr>
          <w:rStyle w:val="VerbatimChar"/>
        </w:rPr>
        <w:t xml:space="preserve">4</w:t>
      </w:r>
      <w:r>
        <w:t xml:space="preserve"> </w:t>
      </w:r>
      <w:r>
        <w:t xml:space="preserve">на скриншоте) определяет крутизну склона фильтра.</w:t>
      </w:r>
    </w:p>
    <w:bookmarkEnd w:id="64"/>
    <w:bookmarkStart w:id="65" w:name="управление-фильтрацией"/>
    <w:p>
      <w:pPr>
        <w:pStyle w:val="Heading4"/>
      </w:pPr>
      <w:r>
        <w:t xml:space="preserve">Управление фильтрацией</w:t>
      </w:r>
    </w:p>
    <w:p>
      <w:pPr>
        <w:pStyle w:val="Compact"/>
        <w:numPr>
          <w:ilvl w:val="0"/>
          <w:numId w:val="1015"/>
        </w:numPr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Select ALL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Deselect ALL</w:t>
      </w:r>
      <w:r>
        <w:t xml:space="preserve"> </w:t>
      </w:r>
      <w:r>
        <w:t xml:space="preserve">позволяют быстро выбрать все каналы или снять выбор со всех каналов соответственно.</w:t>
      </w:r>
    </w:p>
    <w:p>
      <w:pPr>
        <w:pStyle w:val="Compact"/>
        <w:numPr>
          <w:ilvl w:val="0"/>
          <w:numId w:val="1015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Check Filtration</w:t>
      </w:r>
      <w:r>
        <w:t xml:space="preserve"> </w:t>
      </w:r>
      <w:r>
        <w:t xml:space="preserve">позволяет предпросмотреть эффект фильтрации на частотной характеристике сигнала.</w:t>
      </w:r>
    </w:p>
    <w:p>
      <w:pPr>
        <w:pStyle w:val="Compact"/>
        <w:numPr>
          <w:ilvl w:val="0"/>
          <w:numId w:val="1015"/>
        </w:numPr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Cancel</w:t>
      </w:r>
      <w:r>
        <w:t xml:space="preserve"> </w:t>
      </w:r>
      <w:r>
        <w:t xml:space="preserve">применяют настройки фильтрации к выбранным каналам или отменяют изменения.</w:t>
      </w:r>
    </w:p>
    <w:bookmarkEnd w:id="65"/>
    <w:bookmarkStart w:id="66" w:name="график-частотного-отклика"/>
    <w:p>
      <w:pPr>
        <w:pStyle w:val="Heading4"/>
      </w:pPr>
      <w:r>
        <w:t xml:space="preserve">График частотного отклика</w:t>
      </w:r>
    </w:p>
    <w:p>
      <w:pPr>
        <w:pStyle w:val="FirstParagraph"/>
      </w:pPr>
      <w:r>
        <w:t xml:space="preserve">В нижней части окна расположен график, отображающий частотный отклик фильтра (</w:t>
      </w:r>
      <w:r>
        <w:rPr>
          <w:rStyle w:val="VerbatimChar"/>
        </w:rPr>
        <w:t xml:space="preserve">Frequency Response</w:t>
      </w:r>
      <w:r>
        <w:t xml:space="preserve">). Этот график помогает визуализировать эффекты, которые фильтр оказывает на сигнал, демонстрируя усиление или подавление в различных частотных диапазонах.</w:t>
      </w:r>
    </w:p>
    <w:bookmarkEnd w:id="66"/>
    <w:bookmarkEnd w:id="67"/>
    <w:bookmarkStart w:id="74" w:name="вычитание-среднего"/>
    <w:p>
      <w:pPr>
        <w:pStyle w:val="Heading3"/>
      </w:pPr>
      <w:r>
        <w:t xml:space="preserve">Вычитание среднего</w:t>
      </w:r>
    </w:p>
    <w:p>
      <w:pPr>
        <w:pStyle w:val="FirstParagraph"/>
      </w:pPr>
      <w:r>
        <w:t xml:space="preserve">Для отрытия настроек вычитания среднего выберите</w:t>
      </w:r>
      <w:r>
        <w:t xml:space="preserve"> </w:t>
      </w:r>
      <w:r>
        <w:rPr>
          <w:b/>
          <w:bCs/>
        </w:rPr>
        <w:t xml:space="preserve">Options/Average subtraction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Вычитание среднего" title="" id="69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average_subtr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Вычитание среднего</w:t>
      </w:r>
    </w:p>
    <w:bookmarkStart w:id="71" w:name="выбор-каналов-для-обработки"/>
    <w:p>
      <w:pPr>
        <w:pStyle w:val="Heading4"/>
      </w:pPr>
      <w:r>
        <w:t xml:space="preserve">Выбор каналов для обработки</w:t>
      </w:r>
    </w:p>
    <w:p>
      <w:pPr>
        <w:pStyle w:val="Compact"/>
        <w:numPr>
          <w:ilvl w:val="0"/>
          <w:numId w:val="1016"/>
        </w:numPr>
      </w:pPr>
      <w:r>
        <w:t xml:space="preserve">В левой части окна располагается список доступных каналов (Ch 1 - Ch …), для каждого из которых можно включить или выключить применение функции вычитания среднего.</w:t>
      </w:r>
    </w:p>
    <w:p>
      <w:pPr>
        <w:pStyle w:val="Compact"/>
        <w:numPr>
          <w:ilvl w:val="0"/>
          <w:numId w:val="1016"/>
        </w:numPr>
      </w:pPr>
      <w:r>
        <w:t xml:space="preserve">Флажки (</w:t>
      </w:r>
      <w:r>
        <w:rPr>
          <w:rStyle w:val="VerbatimChar"/>
        </w:rPr>
        <w:t xml:space="preserve">Enabled</w:t>
      </w:r>
      <w:r>
        <w:t xml:space="preserve">) позволяют выбирать индивидуальные каналы, для которых будет применяться данная обработка.</w:t>
      </w:r>
    </w:p>
    <w:bookmarkEnd w:id="71"/>
    <w:bookmarkStart w:id="72" w:name="управление-выбором-каналов"/>
    <w:p>
      <w:pPr>
        <w:pStyle w:val="Heading4"/>
      </w:pPr>
      <w:r>
        <w:t xml:space="preserve">Управление выбором каналов</w:t>
      </w:r>
    </w:p>
    <w:p>
      <w:pPr>
        <w:pStyle w:val="Compact"/>
        <w:numPr>
          <w:ilvl w:val="0"/>
          <w:numId w:val="1017"/>
        </w:numPr>
      </w:pPr>
      <w:r>
        <w:t xml:space="preserve">С помощью кнопок</w:t>
      </w:r>
      <w:r>
        <w:t xml:space="preserve"> </w:t>
      </w:r>
      <w:r>
        <w:rPr>
          <w:rStyle w:val="VerbatimChar"/>
        </w:rPr>
        <w:t xml:space="preserve">Select ALL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Deselect ALL</w:t>
      </w:r>
      <w:r>
        <w:t xml:space="preserve"> </w:t>
      </w:r>
      <w:r>
        <w:t xml:space="preserve">пользователь может быстро выбрать все каналы или отменить выбор со всех каналов соответственно для применения функции.</w:t>
      </w:r>
    </w:p>
    <w:bookmarkEnd w:id="72"/>
    <w:bookmarkStart w:id="73" w:name="применение-настроек"/>
    <w:p>
      <w:pPr>
        <w:pStyle w:val="Heading4"/>
      </w:pPr>
      <w:r>
        <w:t xml:space="preserve">Применение настроек</w:t>
      </w:r>
    </w:p>
    <w:p>
      <w:pPr>
        <w:pStyle w:val="Compact"/>
        <w:numPr>
          <w:ilvl w:val="0"/>
          <w:numId w:val="1018"/>
        </w:numPr>
      </w:pPr>
      <w:r>
        <w:t xml:space="preserve">После того как необходимые каналы выбраны, нажатие на кнопку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применяет функцию вычитания среднего значения к выбранным каналам.</w:t>
      </w:r>
      <w:r>
        <w:t xml:space="preserve"> </w:t>
      </w:r>
      <w:r>
        <w:t xml:space="preserve">Вычитание среднего значения помогает устранить общий для всех каналов фоновый шум.</w:t>
      </w:r>
    </w:p>
    <w:bookmarkEnd w:id="73"/>
    <w:bookmarkEnd w:id="74"/>
    <w:bookmarkStart w:id="82" w:name="отображение-csd"/>
    <w:p>
      <w:pPr>
        <w:pStyle w:val="Heading3"/>
      </w:pPr>
      <w:r>
        <w:t xml:space="preserve">Отображение CSD</w:t>
      </w:r>
    </w:p>
    <w:p>
      <w:pPr>
        <w:pStyle w:val="FirstParagraph"/>
      </w:pPr>
      <w:r>
        <w:t xml:space="preserve">Для отрытия настроек отображения CSD выберите</w:t>
      </w:r>
      <w:r>
        <w:t xml:space="preserve"> </w:t>
      </w:r>
      <w:r>
        <w:rPr>
          <w:b/>
          <w:bCs/>
        </w:rPr>
        <w:t xml:space="preserve">Options/CSD Displaying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Отображение CSD" title="" id="76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CSD_settings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CSD</w:t>
      </w:r>
    </w:p>
    <w:p>
      <w:pPr>
        <w:pStyle w:val="BodyText"/>
      </w:pPr>
      <w:r>
        <w:t xml:space="preserve">Функция CSD используется для визуализации пространственного распределения источников и стоков тока на основе записанных LFP данных.</w:t>
      </w:r>
    </w:p>
    <w:bookmarkStart w:id="78" w:name="выбор-каналов-1"/>
    <w:p>
      <w:pPr>
        <w:pStyle w:val="Heading4"/>
      </w:pPr>
      <w:r>
        <w:t xml:space="preserve">Выбор каналов</w:t>
      </w:r>
    </w:p>
    <w:p>
      <w:pPr>
        <w:pStyle w:val="Compact"/>
        <w:numPr>
          <w:ilvl w:val="0"/>
          <w:numId w:val="1019"/>
        </w:numPr>
      </w:pPr>
      <w:r>
        <w:t xml:space="preserve">Панель слева содержит список каналов (Ch 1 - Ch …) с чекбоксами, которые позволяют включать или выключать отображение CSD для каждого отдельного канала.</w:t>
      </w:r>
    </w:p>
    <w:p>
      <w:pPr>
        <w:pStyle w:val="Compact"/>
        <w:numPr>
          <w:ilvl w:val="0"/>
          <w:numId w:val="1019"/>
        </w:numPr>
      </w:pPr>
      <w:r>
        <w:t xml:space="preserve">Пользователи могут настроить, для каких каналов будет рассчитываться и отображаться CSD, включая или исключая их из анализа.</w:t>
      </w:r>
    </w:p>
    <w:bookmarkEnd w:id="78"/>
    <w:bookmarkStart w:id="79" w:name="быстрое-управление-каналами"/>
    <w:p>
      <w:pPr>
        <w:pStyle w:val="Heading4"/>
      </w:pPr>
      <w:r>
        <w:t xml:space="preserve">Быстрое управление каналами</w:t>
      </w:r>
    </w:p>
    <w:p>
      <w:pPr>
        <w:pStyle w:val="Compact"/>
        <w:numPr>
          <w:ilvl w:val="0"/>
          <w:numId w:val="1020"/>
        </w:numPr>
      </w:pPr>
      <w:r>
        <w:t xml:space="preserve">Кнопки</w:t>
      </w:r>
      <w:r>
        <w:t xml:space="preserve"> </w:t>
      </w:r>
      <w:r>
        <w:rPr>
          <w:rStyle w:val="VerbatimChar"/>
        </w:rPr>
        <w:t xml:space="preserve">Select ALL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Deselect ALL</w:t>
      </w:r>
      <w:r>
        <w:t xml:space="preserve"> </w:t>
      </w:r>
      <w:r>
        <w:t xml:space="preserve">обеспечивают быстрый выбор всех каналов для включения в анализ CSD или исключения всех каналов соответственно.</w:t>
      </w:r>
    </w:p>
    <w:bookmarkEnd w:id="79"/>
    <w:bookmarkStart w:id="80" w:name="регулировка-параметров-визуализации"/>
    <w:p>
      <w:pPr>
        <w:pStyle w:val="Heading4"/>
      </w:pPr>
      <w:r>
        <w:t xml:space="preserve">Регулировка параметров визуализации</w:t>
      </w:r>
    </w:p>
    <w:p>
      <w:pPr>
        <w:pStyle w:val="Compact"/>
        <w:numPr>
          <w:ilvl w:val="0"/>
          <w:numId w:val="1021"/>
        </w:numPr>
      </w:pPr>
      <w:r>
        <w:t xml:space="preserve">Поле</w:t>
      </w:r>
      <w:r>
        <w:t xml:space="preserve"> </w:t>
      </w:r>
      <w:r>
        <w:rPr>
          <w:rStyle w:val="VerbatimChar"/>
        </w:rPr>
        <w:t xml:space="preserve">Contrast Coef.</w:t>
      </w:r>
      <w:r>
        <w:t xml:space="preserve"> </w:t>
      </w:r>
      <w:r>
        <w:t xml:space="preserve">предназначено для регулировки коэффициента контрастности при отображении данных CSD, позволяя улучшить различимость между областями высокой и низкой активности.</w:t>
      </w:r>
    </w:p>
    <w:p>
      <w:pPr>
        <w:pStyle w:val="Compact"/>
        <w:numPr>
          <w:ilvl w:val="0"/>
          <w:numId w:val="1021"/>
        </w:numPr>
      </w:pPr>
      <w:r>
        <w:t xml:space="preserve">Поле</w:t>
      </w:r>
      <w:r>
        <w:t xml:space="preserve"> </w:t>
      </w:r>
      <w:r>
        <w:rPr>
          <w:rStyle w:val="VerbatimChar"/>
        </w:rPr>
        <w:t xml:space="preserve">Smooth Coef.</w:t>
      </w:r>
      <w:r>
        <w:t xml:space="preserve"> </w:t>
      </w:r>
      <w:r>
        <w:t xml:space="preserve">предоставляет возможность настроить коэффициент сглаживания, который может быть использован для уменьшения шума и улучшения общей читаемости данных CSD.</w:t>
      </w:r>
    </w:p>
    <w:bookmarkEnd w:id="80"/>
    <w:bookmarkStart w:id="81" w:name="применение-настроек-1"/>
    <w:p>
      <w:pPr>
        <w:pStyle w:val="Heading4"/>
      </w:pPr>
      <w:r>
        <w:t xml:space="preserve">Применение настроек</w:t>
      </w:r>
    </w:p>
    <w:p>
      <w:pPr>
        <w:pStyle w:val="Compact"/>
        <w:numPr>
          <w:ilvl w:val="0"/>
          <w:numId w:val="1022"/>
        </w:numPr>
      </w:pPr>
      <w:r>
        <w:t xml:space="preserve">После установки необходимых параметров кнопка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используется для применения настроек CSD к выбранным каналам и обновления визуализации данных.</w:t>
      </w:r>
    </w:p>
    <w:bookmarkEnd w:id="81"/>
    <w:bookmarkEnd w:id="82"/>
    <w:bookmarkEnd w:id="83"/>
    <w:bookmarkEnd w:id="84"/>
    <w:bookmarkStart w:id="112" w:name="дополнительные-возможности"/>
    <w:p>
      <w:pPr>
        <w:pStyle w:val="Heading1"/>
      </w:pPr>
      <w:r>
        <w:t xml:space="preserve">Дополнительные возможности</w:t>
      </w:r>
    </w:p>
    <w:bookmarkStart w:id="93" w:name="конвертация-в-zav-формат"/>
    <w:p>
      <w:pPr>
        <w:pStyle w:val="Heading2"/>
      </w:pPr>
      <w:r>
        <w:t xml:space="preserve">Конвертация в ZAV формат</w:t>
      </w:r>
    </w:p>
    <w:p>
      <w:pPr>
        <w:pStyle w:val="FirstParagraph"/>
      </w:pPr>
      <w:r>
        <w:t xml:space="preserve">Этот инструмент предназначен для преобразования данных электрофизиологических записей из формата NeuraLynx в формат мат-файлов ZAV, который совместим с системой просмотра LFP сигналов.</w:t>
      </w:r>
      <w:r>
        <w:t xml:space="preserve"> </w:t>
      </w:r>
      <w:r>
        <w:t xml:space="preserve">Для отрытия настроек конвертации выберите</w:t>
      </w:r>
      <w:r>
        <w:t xml:space="preserve"> </w:t>
      </w:r>
      <w:r>
        <w:rPr>
          <w:b/>
          <w:bCs/>
        </w:rPr>
        <w:t xml:space="preserve">File/convert NLX to ZAV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Конвертация в ZAV формат" title="" id="86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zavconvert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Конвертация в ZAV формат</w:t>
      </w:r>
    </w:p>
    <w:bookmarkStart w:id="88" w:name="выбор-пути-записи"/>
    <w:p>
      <w:pPr>
        <w:pStyle w:val="Heading3"/>
      </w:pPr>
      <w:r>
        <w:t xml:space="preserve">Выбор пути записи</w:t>
      </w:r>
    </w:p>
    <w:p>
      <w:pPr>
        <w:pStyle w:val="Compact"/>
        <w:numPr>
          <w:ilvl w:val="0"/>
          <w:numId w:val="1023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Select Record Path</w:t>
      </w:r>
      <w:r>
        <w:t xml:space="preserve"> </w:t>
      </w:r>
      <w:r>
        <w:t xml:space="preserve">позволяет пользователю выбрать папку, содержащую файлы NeuraLynx (.nlx), которые требуется конвертировать.</w:t>
      </w:r>
    </w:p>
    <w:bookmarkEnd w:id="88"/>
    <w:bookmarkStart w:id="89" w:name="опции-конвертации"/>
    <w:p>
      <w:pPr>
        <w:pStyle w:val="Heading3"/>
      </w:pPr>
      <w:r>
        <w:t xml:space="preserve">Опции конвертации</w:t>
      </w:r>
    </w:p>
    <w:p>
      <w:pPr>
        <w:pStyle w:val="Compact"/>
        <w:numPr>
          <w:ilvl w:val="0"/>
          <w:numId w:val="1024"/>
        </w:numPr>
      </w:pPr>
      <w:r>
        <w:t xml:space="preserve">Флажок</w:t>
      </w:r>
      <w:r>
        <w:t xml:space="preserve"> </w:t>
      </w:r>
      <w:r>
        <w:rPr>
          <w:rStyle w:val="VerbatimChar"/>
        </w:rPr>
        <w:t xml:space="preserve">Detect MUA</w:t>
      </w:r>
      <w:r>
        <w:t xml:space="preserve"> </w:t>
      </w:r>
      <w:r>
        <w:t xml:space="preserve">(multi-unit activity) активирует функцию обнаружения мультиюнит-активности во время конвертации.</w:t>
      </w:r>
    </w:p>
    <w:p>
      <w:pPr>
        <w:pStyle w:val="Compact"/>
        <w:numPr>
          <w:ilvl w:val="0"/>
          <w:numId w:val="1024"/>
        </w:numPr>
      </w:pPr>
      <w:r>
        <w:t xml:space="preserve">Поле</w:t>
      </w:r>
      <w:r>
        <w:t xml:space="preserve"> </w:t>
      </w:r>
      <w:r>
        <w:rPr>
          <w:rStyle w:val="VerbatimChar"/>
        </w:rPr>
        <w:t xml:space="preserve">threshold (n*STD)</w:t>
      </w:r>
      <w:r>
        <w:t xml:space="preserve"> </w:t>
      </w:r>
      <w:r>
        <w:t xml:space="preserve">позволяет установить порог в множествах стандартного отклонения для детекции MUA.</w:t>
      </w:r>
    </w:p>
    <w:bookmarkEnd w:id="89"/>
    <w:bookmarkStart w:id="90" w:name="выбор-каналов-2"/>
    <w:p>
      <w:pPr>
        <w:pStyle w:val="Heading3"/>
      </w:pPr>
      <w:r>
        <w:t xml:space="preserve">Выбор каналов</w:t>
      </w:r>
    </w:p>
    <w:p>
      <w:pPr>
        <w:pStyle w:val="Compact"/>
        <w:numPr>
          <w:ilvl w:val="0"/>
          <w:numId w:val="1025"/>
        </w:numPr>
      </w:pPr>
      <w:r>
        <w:t xml:space="preserve">Возможность выбрать</w:t>
      </w:r>
      <w:r>
        <w:t xml:space="preserve"> </w:t>
      </w:r>
      <w:r>
        <w:rPr>
          <w:rStyle w:val="VerbatimChar"/>
        </w:rPr>
        <w:t xml:space="preserve">all channels</w:t>
      </w:r>
      <w:r>
        <w:t xml:space="preserve"> </w:t>
      </w:r>
      <w:r>
        <w:t xml:space="preserve">указывает на то, что конвертация будет применяться ко всем каналам в выбранной записи.</w:t>
      </w:r>
    </w:p>
    <w:p>
      <w:pPr>
        <w:pStyle w:val="Compact"/>
        <w:numPr>
          <w:ilvl w:val="0"/>
          <w:numId w:val="1025"/>
        </w:numPr>
      </w:pPr>
      <w:r>
        <w:t xml:space="preserve">Пользователь может также указать конкретные каналы для конвертации, если требуется более целенаправленный подход.</w:t>
      </w:r>
    </w:p>
    <w:bookmarkEnd w:id="90"/>
    <w:bookmarkStart w:id="91" w:name="настройка-частоты-дискретизации"/>
    <w:p>
      <w:pPr>
        <w:pStyle w:val="Heading3"/>
      </w:pPr>
      <w:r>
        <w:t xml:space="preserve">Настройка частоты дискретизации</w:t>
      </w:r>
    </w:p>
    <w:p>
      <w:pPr>
        <w:pStyle w:val="Compact"/>
        <w:numPr>
          <w:ilvl w:val="0"/>
          <w:numId w:val="1026"/>
        </w:numPr>
      </w:pPr>
      <w:r>
        <w:t xml:space="preserve">Поле</w:t>
      </w:r>
      <w:r>
        <w:t xml:space="preserve"> </w:t>
      </w:r>
      <w:r>
        <w:rPr>
          <w:rStyle w:val="VerbatimChar"/>
        </w:rPr>
        <w:t xml:space="preserve">Fs, Hz</w:t>
      </w:r>
      <w:r>
        <w:t xml:space="preserve"> </w:t>
      </w:r>
      <w:r>
        <w:t xml:space="preserve">(частота дискретизации) позволяет пользователю установить желаемую частоту дискретизации для выходных данных. По умолчанию установлено значение</w:t>
      </w:r>
      <w:r>
        <w:t xml:space="preserve"> </w:t>
      </w:r>
      <w:r>
        <w:rPr>
          <w:rStyle w:val="VerbatimChar"/>
        </w:rPr>
        <w:t xml:space="preserve">1000 Гц</w:t>
      </w:r>
      <w:r>
        <w:t xml:space="preserve">.</w:t>
      </w:r>
    </w:p>
    <w:bookmarkEnd w:id="91"/>
    <w:bookmarkStart w:id="92" w:name="инициация-процесса-конвертации"/>
    <w:p>
      <w:pPr>
        <w:pStyle w:val="Heading3"/>
      </w:pPr>
      <w:r>
        <w:t xml:space="preserve">Инициация процесса конвертации</w:t>
      </w:r>
    </w:p>
    <w:p>
      <w:pPr>
        <w:pStyle w:val="Compact"/>
        <w:numPr>
          <w:ilvl w:val="0"/>
          <w:numId w:val="1027"/>
        </w:numPr>
      </w:pPr>
      <w:r>
        <w:t xml:space="preserve">Кнопка</w:t>
      </w:r>
      <w:r>
        <w:t xml:space="preserve"> </w:t>
      </w:r>
      <w:r>
        <w:rPr>
          <w:rStyle w:val="VerbatimChar"/>
        </w:rPr>
        <w:t xml:space="preserve">Start Conversion</w:t>
      </w:r>
      <w:r>
        <w:t xml:space="preserve"> </w:t>
      </w:r>
      <w:r>
        <w:t xml:space="preserve">запускает процесс преобразования данных. После нажатия начнется конвертация, и прогресс будет отображаться для пользователя.</w:t>
      </w:r>
    </w:p>
    <w:bookmarkEnd w:id="92"/>
    <w:bookmarkEnd w:id="93"/>
    <w:bookmarkStart w:id="107" w:name="файловый-менеджер"/>
    <w:p>
      <w:pPr>
        <w:pStyle w:val="Heading2"/>
      </w:pPr>
      <w:r>
        <w:t xml:space="preserve">Файловый менеджер</w:t>
      </w:r>
    </w:p>
    <w:p>
      <w:pPr>
        <w:pStyle w:val="FirstParagraph"/>
      </w:pPr>
      <w:r>
        <w:t xml:space="preserve">Файловый менеджер предназначен для навигации по файлам, помещённым в список.</w:t>
      </w:r>
      <w:r>
        <w:t xml:space="preserve"> </w:t>
      </w:r>
      <w:r>
        <w:t xml:space="preserve">Для открытия нажмите на кнопку</w:t>
      </w:r>
      <w:r>
        <w:t xml:space="preserve"> </w:t>
      </w:r>
      <w:r>
        <w:rPr>
          <w:rStyle w:val="VerbatimChar"/>
        </w:rPr>
        <w:t xml:space="preserve">File manager</w:t>
      </w:r>
      <w:r>
        <w:t xml:space="preserve"> </w:t>
      </w:r>
      <w:r>
        <w:t xml:space="preserve">или выберите</w:t>
      </w:r>
      <w:r>
        <w:t xml:space="preserve"> </w:t>
      </w:r>
      <w:r>
        <w:rPr>
          <w:b/>
          <w:bCs/>
        </w:rPr>
        <w:t xml:space="preserve">File/file manager</w:t>
      </w:r>
      <w:r>
        <w:t xml:space="preserve">.</w:t>
      </w:r>
    </w:p>
    <w:bookmarkStart w:id="100" w:name="загрузка-списка-файлов"/>
    <w:p>
      <w:pPr>
        <w:pStyle w:val="Heading3"/>
      </w:pPr>
      <w:r>
        <w:t xml:space="preserve">Загрузка списка файлов</w:t>
      </w:r>
    </w:p>
    <w:p>
      <w:pPr>
        <w:pStyle w:val="FirstParagraph"/>
      </w:pPr>
      <w:r>
        <w:t xml:space="preserve">В открывшемся окне</w:t>
      </w:r>
      <w:r>
        <w:t xml:space="preserve"> </w:t>
      </w:r>
      <w:r>
        <w:rPr>
          <w:rStyle w:val="VerbatimChar"/>
        </w:rPr>
        <w:t xml:space="preserve">File manager</w:t>
      </w:r>
      <w:r>
        <w:t xml:space="preserve"> </w:t>
      </w:r>
      <w:r>
        <w:t xml:space="preserve">выберите</w:t>
      </w:r>
      <w:r>
        <w:t xml:space="preserve"> </w:t>
      </w:r>
      <w:r>
        <w:rPr>
          <w:rStyle w:val="VerbatimChar"/>
        </w:rPr>
        <w:t xml:space="preserve">Load list</w:t>
      </w:r>
      <w:r>
        <w:t xml:space="preserve">, появится окно для выбора таблицы в формате</w:t>
      </w:r>
      <w:r>
        <w:t xml:space="preserve"> </w:t>
      </w:r>
      <w:r>
        <w:rPr>
          <w:b/>
          <w:bCs/>
        </w:rPr>
        <w:t xml:space="preserve">xlsx</w:t>
      </w:r>
      <w:r>
        <w:t xml:space="preserve"> </w:t>
      </w:r>
      <w:r>
        <w:t xml:space="preserve">в которой должны располагаться пути к файлам.</w:t>
      </w:r>
    </w:p>
    <w:p>
      <w:pPr>
        <w:pStyle w:val="BodyText"/>
      </w:pPr>
      <w:r>
        <w:t xml:space="preserve">Затем нужно выбрать в какой колонке находятся пути к интересуемым файлам. В примере ниже это пункт</w:t>
      </w:r>
      <w:r>
        <w:t xml:space="preserve"> </w:t>
      </w:r>
      <w:r>
        <w:rPr>
          <w:rStyle w:val="VerbatimChar"/>
        </w:rPr>
        <w:t xml:space="preserve">event path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Файловый менеджер, выбор колонки" title="" id="95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FM_select_column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Файловый менеджер, выбор колонки</w:t>
      </w:r>
    </w:p>
    <w:p>
      <w:pPr>
        <w:pStyle w:val="BodyText"/>
      </w:pPr>
      <w:r>
        <w:t xml:space="preserve">После выбора колонки вы увидете загруженный список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Файловый менеджер, загруженный список" title="" id="98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FM_ready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Файловый менеджер, загруженный список</w:t>
      </w:r>
    </w:p>
    <w:p>
      <w:pPr>
        <w:pStyle w:val="BodyText"/>
      </w:pPr>
      <w:r>
        <w:t xml:space="preserve">Это может быть список с прямыми путями, как в примере. Но также можно указывать лишь названия ev-файлов. В таком случае поиск самого файла будет осуществляться внутри каталога в котором находится сам список.</w:t>
      </w:r>
    </w:p>
    <w:bookmarkEnd w:id="100"/>
    <w:bookmarkStart w:id="101" w:name="открытие-файла-из-файлового-менеджера"/>
    <w:p>
      <w:pPr>
        <w:pStyle w:val="Heading3"/>
      </w:pPr>
      <w:r>
        <w:t xml:space="preserve">Открытие файла из файлового менеджера</w:t>
      </w:r>
    </w:p>
    <w:p>
      <w:pPr>
        <w:pStyle w:val="FirstParagraph"/>
      </w:pPr>
      <w:r>
        <w:t xml:space="preserve">Для открытия файла один раз кликните на строку с файлом и нажмите</w:t>
      </w:r>
      <w:r>
        <w:t xml:space="preserve"> </w:t>
      </w:r>
      <w:r>
        <w:rPr>
          <w:rStyle w:val="VerbatimChar"/>
        </w:rPr>
        <w:t xml:space="preserve">Open file</w:t>
      </w:r>
      <w:r>
        <w:t xml:space="preserve">.</w:t>
      </w:r>
    </w:p>
    <w:bookmarkEnd w:id="101"/>
    <w:bookmarkStart w:id="102" w:name="Xedda7d877530e9425423780f8d58de7bff0131b"/>
    <w:p>
      <w:pPr>
        <w:pStyle w:val="Heading3"/>
      </w:pPr>
      <w:r>
        <w:t xml:space="preserve">Дополнительные возможности файлового менеджера</w:t>
      </w:r>
    </w:p>
    <w:p>
      <w:pPr>
        <w:pStyle w:val="FirstParagraph"/>
      </w:pPr>
      <w:r>
        <w:t xml:space="preserve">Можно сохранять список в</w:t>
      </w:r>
      <w:r>
        <w:t xml:space="preserve"> </w:t>
      </w:r>
      <w:r>
        <w:rPr>
          <w:b/>
          <w:bCs/>
        </w:rPr>
        <w:t xml:space="preserve">xlsx</w:t>
      </w:r>
      <w:r>
        <w:t xml:space="preserve"> </w:t>
      </w:r>
      <w:r>
        <w:t xml:space="preserve">формат, нажав на кнопку</w:t>
      </w:r>
      <w:r>
        <w:t xml:space="preserve"> </w:t>
      </w:r>
      <w:r>
        <w:rPr>
          <w:rStyle w:val="VerbatimChar"/>
        </w:rPr>
        <w:t xml:space="preserve">Save list</w:t>
      </w:r>
      <w:r>
        <w:t xml:space="preserve">.</w:t>
      </w:r>
      <w:r>
        <w:t xml:space="preserve"> </w:t>
      </w:r>
      <w:r>
        <w:t xml:space="preserve">Можно удалить ненужный файл из списка, нажав на кнопку</w:t>
      </w:r>
      <w:r>
        <w:t xml:space="preserve"> </w:t>
      </w:r>
      <w:r>
        <w:rPr>
          <w:rStyle w:val="VerbatimChar"/>
        </w:rPr>
        <w:t xml:space="preserve">Delete file</w:t>
      </w:r>
      <w:r>
        <w:t xml:space="preserve">.</w:t>
      </w:r>
      <w:r>
        <w:t xml:space="preserve"> </w:t>
      </w:r>
      <w:r>
        <w:t xml:space="preserve">Можно добавить новый файл в список, нажав на кнопку</w:t>
      </w:r>
      <w:r>
        <w:t xml:space="preserve"> </w:t>
      </w:r>
      <w:r>
        <w:rPr>
          <w:rStyle w:val="VerbatimChar"/>
        </w:rPr>
        <w:t xml:space="preserve">Add file</w:t>
      </w:r>
      <w:r>
        <w:t xml:space="preserve">.</w:t>
      </w:r>
    </w:p>
    <w:bookmarkEnd w:id="102"/>
    <w:bookmarkStart w:id="106" w:name="настройки-каналов"/>
    <w:p>
      <w:pPr>
        <w:pStyle w:val="Heading3"/>
      </w:pPr>
      <w:r>
        <w:t xml:space="preserve">Настройки каналов</w:t>
      </w:r>
    </w:p>
    <w:p>
      <w:pPr>
        <w:pStyle w:val="FirstParagraph"/>
      </w:pPr>
      <w:r>
        <w:t xml:space="preserve">Боковая панель настроек каналов дает возможность выбора отображаемых каналов, масштабирования и изменения цветов для лучшего визуального различия сигналов.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йки каналов" title="" id="104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ChannelSettings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каналов</w:t>
      </w:r>
    </w:p>
    <w:bookmarkEnd w:id="106"/>
    <w:bookmarkEnd w:id="107"/>
    <w:bookmarkStart w:id="111" w:name="скрытие-боковой-панели"/>
    <w:p>
      <w:pPr>
        <w:pStyle w:val="Heading2"/>
      </w:pPr>
      <w:r>
        <w:t xml:space="preserve">Скрытие боковой панели</w:t>
      </w:r>
    </w:p>
    <w:p>
      <w:pPr>
        <w:pStyle w:val="FirstParagraph"/>
      </w:pPr>
      <w:r>
        <w:t xml:space="preserve">Выбрав в Меню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пункт</w:t>
      </w:r>
      <w:r>
        <w:t xml:space="preserve"> </w:t>
      </w:r>
      <w:r>
        <w:rPr>
          <w:rStyle w:val="VerbatimChar"/>
        </w:rPr>
        <w:t xml:space="preserve">hide Channel Settings</w:t>
      </w:r>
      <w:r>
        <w:t xml:space="preserve"> </w:t>
      </w:r>
      <w:r>
        <w:t xml:space="preserve">вы скроете боковую панель с информацией о каналах. Это увеличит размер окна просматриваемого LFP сигнала.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Меню View" title="" id="109" name="Picture"/>
            <a:graphic>
              <a:graphicData uri="http://schemas.openxmlformats.org/drawingml/2006/picture">
                <pic:pic>
                  <pic:nvPicPr>
                    <pic:cNvPr descr="https://github.com/ta3map/EasyViewer/blob/main/images/hideMenu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 View</w:t>
      </w:r>
    </w:p>
    <w:p>
      <w:pPr>
        <w:pStyle w:val="BodyText"/>
      </w:pPr>
      <w:r>
        <w:t xml:space="preserve">Затем нажатие на</w:t>
      </w:r>
      <w:r>
        <w:t xml:space="preserve"> </w:t>
      </w:r>
      <w:r>
        <w:rPr>
          <w:rStyle w:val="VerbatimChar"/>
        </w:rPr>
        <w:t xml:space="preserve">show Channel Settings</w:t>
      </w:r>
      <w:r>
        <w:t xml:space="preserve"> </w:t>
      </w:r>
      <w:r>
        <w:t xml:space="preserve">в меню</w:t>
      </w:r>
      <w:r>
        <w:t xml:space="preserve"> </w:t>
      </w:r>
      <w:r>
        <w:rPr>
          <w:rStyle w:val="VerbatimChar"/>
        </w:rPr>
        <w:t xml:space="preserve">View</w:t>
      </w:r>
      <w:r>
        <w:t xml:space="preserve"> </w:t>
      </w:r>
      <w:r>
        <w:t xml:space="preserve">вернет боковую панель.</w:t>
      </w:r>
    </w:p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75" Target="media/rId75.shtml" /><Relationship Type="http://schemas.openxmlformats.org/officeDocument/2006/relationships/image" Id="rId103" Target="media/rId103.shtml" /><Relationship Type="http://schemas.openxmlformats.org/officeDocument/2006/relationships/image" Id="rId37" Target="media/rId37.shtml" /><Relationship Type="http://schemas.openxmlformats.org/officeDocument/2006/relationships/image" Id="rId97" Target="media/rId97.shtml" /><Relationship Type="http://schemas.openxmlformats.org/officeDocument/2006/relationships/image" Id="rId94" Target="media/rId94.shtml" /><Relationship Type="http://schemas.openxmlformats.org/officeDocument/2006/relationships/image" Id="rId44" Target="media/rId44.shtml" /><Relationship Type="http://schemas.openxmlformats.org/officeDocument/2006/relationships/image" Id="rId68" Target="media/rId68.shtml" /><Relationship Type="http://schemas.openxmlformats.org/officeDocument/2006/relationships/image" Id="rId60" Target="media/rId60.shtml" /><Relationship Type="http://schemas.openxmlformats.org/officeDocument/2006/relationships/image" Id="rId108" Target="media/rId108.shtml" /><Relationship Type="http://schemas.openxmlformats.org/officeDocument/2006/relationships/image" Id="rId40" Target="media/rId40.shtml" /><Relationship Type="http://schemas.openxmlformats.org/officeDocument/2006/relationships/image" Id="rId49" Target="media/rId49.shtml" /><Relationship Type="http://schemas.openxmlformats.org/officeDocument/2006/relationships/image" Id="rId26" Target="media/rId26.shtml" /><Relationship Type="http://schemas.openxmlformats.org/officeDocument/2006/relationships/image" Id="rId29" Target="media/rId29.shtml" /><Relationship Type="http://schemas.openxmlformats.org/officeDocument/2006/relationships/image" Id="rId32" Target="media/rId32.shtml" /><Relationship Type="http://schemas.openxmlformats.org/officeDocument/2006/relationships/image" Id="rId85" Target="media/rId85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2024-12-11T14:47:17Z</dcterms:created>
  <dcterms:modified xsi:type="dcterms:W3CDTF">2024-12-11T14:47:17Z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