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092FEC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№2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092FEC">
        <w:rPr>
          <w:rFonts w:ascii="Times New Roman" w:hAnsi="Times New Roman" w:cs="Times New Roman"/>
        </w:rPr>
        <w:t>ариант №345345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AB2441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93441" w:history="1">
            <w:r w:rsidR="00AB2441" w:rsidRPr="00A0027E">
              <w:rPr>
                <w:rStyle w:val="af9"/>
                <w:noProof/>
              </w:rPr>
              <w:t>Введение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_Toc134693441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3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AB244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2" w:history="1">
            <w:r w:rsidRPr="00A0027E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1" w:rsidRDefault="00AB244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3" w:history="1">
            <w:r w:rsidRPr="00A0027E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441" w:rsidRDefault="00AB2441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4" w:history="1">
            <w:r w:rsidRPr="00A0027E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4693441"/>
      <w:r>
        <w:lastRenderedPageBreak/>
        <w:t>Введение</w:t>
      </w:r>
      <w:bookmarkEnd w:id="0"/>
    </w:p>
    <w:p w:rsidR="001E064E" w:rsidRPr="0001585A" w:rsidRDefault="00FE3AE2" w:rsidP="001E064E">
      <w:pPr>
        <w:pStyle w:val="afa"/>
      </w:pPr>
      <w:r>
        <w:t>В данной лабораторной работе</w:t>
      </w:r>
      <w:r w:rsidR="009550C2">
        <w:t xml:space="preserve"> я буду использовать вложенные подзапросы и соединения таблиц для получени</w:t>
      </w:r>
      <w:r w:rsidR="0001585A">
        <w:t xml:space="preserve">я информации из базы данных </w:t>
      </w:r>
      <w:proofErr w:type="spellStart"/>
      <w:r w:rsidR="0001585A">
        <w:rPr>
          <w:lang w:val="en-US"/>
        </w:rPr>
        <w:t>ucheb</w:t>
      </w:r>
      <w:proofErr w:type="spellEnd"/>
      <w:r w:rsidR="0001585A" w:rsidRPr="0001585A">
        <w:t>.</w:t>
      </w:r>
    </w:p>
    <w:p w:rsidR="00877E83" w:rsidRDefault="00877E83" w:rsidP="00877E83">
      <w:pPr>
        <w:pStyle w:val="1"/>
      </w:pPr>
      <w:bookmarkStart w:id="1" w:name="_Toc134693442"/>
      <w:r>
        <w:lastRenderedPageBreak/>
        <w:t>Текст задания</w:t>
      </w:r>
      <w:bookmarkEnd w:id="1"/>
    </w:p>
    <w:p w:rsidR="0001585A" w:rsidRPr="0001585A" w:rsidRDefault="0001585A" w:rsidP="0001585A">
      <w:pPr>
        <w:shd w:val="clear" w:color="auto" w:fill="FFFFFF"/>
        <w:tabs>
          <w:tab w:val="clear" w:pos="567"/>
        </w:tabs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Составить запросы на языке SQL (пункты 1-7).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Н_ТИПЫ_ВЕДОМОСТЕЙ, Н_ВЕДОМОСТИ.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Вывести атрибуты: Н_ТИПЫ_ВЕДОМОСТЕЙ.НАИМЕНОВАНИЕ, Н_ВЕДОМОСТИ.ЧЛВК_ИД.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Фильтры (AND):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a) Н_ТИПЫ_ВЕДОМОСТЕЙ.ИД = 1.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b) Н_ВЕДОМОСТИ.ЧЛВК_ИД &lt; 105590.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Вид соединения: LEFT JOIN.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Таблицы: Н_ЛЮДИ, Н_ВЕДОМОСТИ, Н_СЕССИЯ.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Вывести атрибуты: Н_ЛЮДИ.ИД, Н_ВЕДОМОСТИ.ДАТА, Н_СЕССИЯ.ДАТА.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Фильтры (AND):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a) Н_ЛЮДИ.ФАМИЛИЯ &gt; Иванов.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b) Н_ВЕДОМОСТИ.ЧЛВК_ИД &gt; 142390.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c) Н_СЕССИЯ.ИД = 27640.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Вид соединения: LEFT JOIN.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Вывести число фамилий без учета повторений.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При составлении запроса нельзя использовать DISTINCT.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Найти группы, в которых в 2011 году было менее 5 обучающихся студентов на кафедре вычислительной техники.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Для реализации использовать подзапрос.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Ср_оценка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 xml:space="preserve">), у которых средняя оценка равна средней 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оценк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(</w:t>
      </w:r>
      <w:proofErr w:type="spellStart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е|и</w:t>
      </w:r>
      <w:proofErr w:type="spellEnd"/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) в группе 3100.</w:t>
      </w:r>
    </w:p>
    <w:p w:rsidR="0001585A" w:rsidRP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 группы;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номер, фамилию, имя и отчество студента;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номер и состояние пункта приказа;</w:t>
      </w: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br/>
        <w:t>Для реализации использовать соединение таблиц.</w:t>
      </w:r>
    </w:p>
    <w:p w:rsidR="0001585A" w:rsidRDefault="0001585A" w:rsidP="0001585A">
      <w:pPr>
        <w:numPr>
          <w:ilvl w:val="0"/>
          <w:numId w:val="23"/>
        </w:numPr>
        <w:shd w:val="clear" w:color="auto" w:fill="FFFFFF"/>
        <w:tabs>
          <w:tab w:val="clear" w:pos="567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12529"/>
          <w:szCs w:val="30"/>
          <w:lang w:eastAsia="ru-RU"/>
        </w:rPr>
      </w:pPr>
      <w:r w:rsidRPr="0001585A">
        <w:rPr>
          <w:rFonts w:ascii="Times New Roman" w:eastAsia="Times New Roman" w:hAnsi="Times New Roman" w:cs="Times New Roman"/>
          <w:color w:val="212529"/>
          <w:szCs w:val="30"/>
          <w:lang w:eastAsia="ru-RU"/>
        </w:rPr>
        <w:t>Сформировать запрос для получения числа на ФКТИУ троечников.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Выполнение</w:t>
      </w:r>
    </w:p>
    <w:p w:rsidR="003B32B8" w:rsidRPr="003B32B8" w:rsidRDefault="003B32B8" w:rsidP="003B32B8">
      <w:pPr>
        <w:pStyle w:val="aa"/>
        <w:rPr>
          <w:lang w:eastAsia="ru-RU"/>
        </w:rPr>
      </w:pPr>
      <w:r w:rsidRPr="003B32B8">
        <w:rPr>
          <w:lang w:eastAsia="ru-RU"/>
        </w:rPr>
        <w:t>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НАИМЕНОВАНИЕ,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Н_ТИПЫ_ВЕДОМОСТЕЙ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Н_ТИПЫ_ВЕДОМОСТЕЙ.ИД = Н_ВЕДОМОСТИ.ТВ_ИД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Н_ТИПЫ_ВЕДОМОСТЕЙ.ИД 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Н_ВЕДОМОСТИ.ЧЛВК_ИД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105590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B32B8" w:rsidRPr="003B32B8" w:rsidRDefault="003B32B8" w:rsidP="003B32B8">
      <w:pPr>
        <w:pStyle w:val="aa"/>
        <w:rPr>
          <w:lang w:eastAsia="ru-RU"/>
        </w:rPr>
      </w:pPr>
      <w:r w:rsidRPr="003B32B8">
        <w:rPr>
          <w:lang w:eastAsia="ru-RU"/>
        </w:rPr>
        <w:t>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Н_ЛЮДИ.ИД,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Н_ВЕДОМОСТИ.ДАТА,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Н_СЕССИЯ.ДАТА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Н_ЛЮДИ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Н_ЛЮДИ.ИД = Н_ВЕДОМОСТИ.ЧЛВК_ИД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Н_СЕССИЯ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Н_ВЕДОМОСТИ.ЧЛВК_ИД = Н_СЕССИЯ.ЧЛВК_ИД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Н_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ЛЮДИ.ФАМИЛИЯ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'Иванов'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Н_ВЕДОМОСТИ.ЧЛВК_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ИД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142390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Н_СЕССИЯ.ИД 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27640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B32B8" w:rsidRDefault="003B32B8" w:rsidP="003B32B8">
      <w:pPr>
        <w:pStyle w:val="aa"/>
        <w:rPr>
          <w:lang w:val="en-US" w:eastAsia="ru-RU"/>
        </w:rPr>
      </w:pPr>
      <w:r>
        <w:rPr>
          <w:lang w:val="en-US" w:eastAsia="ru-RU"/>
        </w:rPr>
        <w:t>3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ЛЮДИ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UNIQUE_SURNAMES;</w:t>
      </w:r>
    </w:p>
    <w:p w:rsidR="003B32B8" w:rsidRDefault="003B32B8" w:rsidP="003B32B8">
      <w:pPr>
        <w:pStyle w:val="aa"/>
        <w:rPr>
          <w:lang w:val="en-US" w:eastAsia="ru-RU"/>
        </w:rPr>
      </w:pPr>
      <w:r>
        <w:rPr>
          <w:lang w:val="en-US" w:eastAsia="ru-RU"/>
        </w:rPr>
        <w:t>4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DISTINCT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"Н_ПЛАНЫ"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"ОТД_ИД"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ОТДЕЛЫ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"Н_ОТДЕЛЫ"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"КОРОТКОЕ_ИМЯ"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'ВТ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"КОНЕЦ</w:t>
      </w:r>
      <w:proofErr w:type="gramStart"/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'2011-01-01 00:00:00.000000'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"НАЧАЛО"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'2011-12-31 00:00:00.000000'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HAVING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count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B32B8" w:rsidRDefault="003B32B8" w:rsidP="003B32B8">
      <w:pPr>
        <w:pStyle w:val="aa"/>
        <w:rPr>
          <w:lang w:val="en-US" w:eastAsia="ru-RU"/>
        </w:rPr>
      </w:pPr>
      <w:r>
        <w:rPr>
          <w:lang w:val="en-US" w:eastAsia="ru-RU"/>
        </w:rPr>
        <w:t>5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mm1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m::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ВЕДОМОСТИ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'4100'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m1(id, m))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id),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mm2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proofErr w:type="gram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m::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ВЕДОМОСТИ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'3100'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m2(id, m))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ФАМИЛИЯ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ОТЧЕСТВО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avg_m1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mm1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INNER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ЛЮДИ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ЛЮДИ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УЧЕНИКИ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mm2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avg_m1 = avg_m2);</w:t>
      </w:r>
    </w:p>
    <w:p w:rsidR="003B32B8" w:rsidRDefault="003B32B8" w:rsidP="003B32B8">
      <w:pPr>
        <w:pStyle w:val="aa"/>
        <w:rPr>
          <w:lang w:eastAsia="ru-RU"/>
        </w:rPr>
      </w:pPr>
      <w:r>
        <w:rPr>
          <w:lang w:eastAsia="ru-RU"/>
        </w:rPr>
        <w:t>6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"ЧЛВК_ИД"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"ГРУППА"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"ФАМИЛИЯ"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"ИМЯ"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"ОТЧЕСТВО"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"П_ПРКОК_ИД"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LEFT JOIN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"Н_ЛЮДИ"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"ЧЛВК_ИД"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"Н_ЛЮДИ"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"НАЧАЛО</w:t>
      </w:r>
      <w:proofErr w:type="gramStart"/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'2012-09-01'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"ПРИЗНАК"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'обучен'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ПЛАН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"Н_ПЛАНЫ"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КУРС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:rsidR="003B32B8" w:rsidRPr="003B32B8" w:rsidRDefault="003B32B8" w:rsidP="003B32B8">
      <w:pPr>
        <w:pStyle w:val="aa"/>
        <w:rPr>
          <w:lang w:val="en-US" w:eastAsia="ru-RU"/>
        </w:rPr>
      </w:pPr>
      <w:r w:rsidRPr="003B32B8">
        <w:rPr>
          <w:lang w:val="en-US" w:eastAsia="ru-RU"/>
        </w:rPr>
        <w:t>7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CAST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int_m</w:t>
      </w:r>
      <w:proofErr w:type="spellEnd"/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id,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"ОЦЕНКА"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"Н_ВЕДОМОСТИ"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ЧЛВК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"Н_УЧЕНИКИ"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"ПЛАН_ИД"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"Н_ПЛАНЫ"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ИД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703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2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m2(id, m)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)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id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(id)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average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3B32B8" w:rsidRP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avg_m2 &gt;=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:rsidR="003B32B8" w:rsidRDefault="003B32B8" w:rsidP="003B32B8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B32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avg_m2 &lt;= 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B32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B32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93302" w:rsidRDefault="00C1634A" w:rsidP="00C1634A">
      <w:pPr>
        <w:pStyle w:val="1"/>
      </w:pPr>
      <w:bookmarkStart w:id="2" w:name="_Toc134693443"/>
      <w:bookmarkStart w:id="3" w:name="_GoBack"/>
      <w:bookmarkEnd w:id="3"/>
      <w:r>
        <w:lastRenderedPageBreak/>
        <w:t>Заключение</w:t>
      </w:r>
      <w:bookmarkEnd w:id="2"/>
    </w:p>
    <w:p w:rsidR="00993302" w:rsidRPr="00B80285" w:rsidRDefault="00B80285" w:rsidP="00B80285">
      <w:pPr>
        <w:pStyle w:val="afa"/>
      </w:pPr>
      <w:r>
        <w:t xml:space="preserve">Я </w:t>
      </w:r>
      <w:r w:rsidR="0001585A">
        <w:t>научился использовать вложенные подзапросы, агрегатные функции и соединения таблиц.</w:t>
      </w:r>
    </w:p>
    <w:p w:rsidR="00C1634A" w:rsidRDefault="00993302" w:rsidP="00C1634A">
      <w:pPr>
        <w:pStyle w:val="1"/>
      </w:pPr>
      <w:bookmarkStart w:id="4" w:name="_Toc134693444"/>
      <w:r>
        <w:lastRenderedPageBreak/>
        <w:t>Список литературы</w:t>
      </w:r>
      <w:bookmarkEnd w:id="4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3E" w:rsidRDefault="00C50F3E" w:rsidP="003C0897">
      <w:pPr>
        <w:spacing w:after="0" w:line="240" w:lineRule="auto"/>
      </w:pPr>
      <w:r>
        <w:separator/>
      </w:r>
    </w:p>
  </w:endnote>
  <w:endnote w:type="continuationSeparator" w:id="0">
    <w:p w:rsidR="00C50F3E" w:rsidRDefault="00C50F3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BDF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3E" w:rsidRDefault="00C50F3E" w:rsidP="003C0897">
      <w:pPr>
        <w:spacing w:after="0" w:line="240" w:lineRule="auto"/>
      </w:pPr>
      <w:r>
        <w:separator/>
      </w:r>
    </w:p>
  </w:footnote>
  <w:footnote w:type="continuationSeparator" w:id="0">
    <w:p w:rsidR="00C50F3E" w:rsidRDefault="00C50F3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2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"/>
  </w:num>
  <w:num w:numId="10">
    <w:abstractNumId w:val="15"/>
  </w:num>
  <w:num w:numId="11">
    <w:abstractNumId w:val="12"/>
  </w:num>
  <w:num w:numId="12">
    <w:abstractNumId w:val="17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9"/>
  </w:num>
  <w:num w:numId="20">
    <w:abstractNumId w:val="14"/>
  </w:num>
  <w:num w:numId="21">
    <w:abstractNumId w:val="16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501A5"/>
    <w:rsid w:val="0015523D"/>
    <w:rsid w:val="00164F3D"/>
    <w:rsid w:val="001762B9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C13D7"/>
    <w:rsid w:val="002D706B"/>
    <w:rsid w:val="002E6356"/>
    <w:rsid w:val="002F0FB8"/>
    <w:rsid w:val="00312953"/>
    <w:rsid w:val="003456ED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3678B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75F7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EA0D00D4-AEC3-42BA-A6B4-18922DF1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77</cp:revision>
  <dcterms:created xsi:type="dcterms:W3CDTF">2022-11-08T06:06:00Z</dcterms:created>
  <dcterms:modified xsi:type="dcterms:W3CDTF">2023-05-11T08:58:00Z</dcterms:modified>
</cp:coreProperties>
</file>