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</w:t>
      </w:r>
      <w:bookmarkStart w:id="0" w:name="_GoBack"/>
      <w:bookmarkEnd w:id="0"/>
      <w:r w:rsidRPr="0057762F">
        <w:rPr>
          <w:rFonts w:ascii="Times New Roman" w:hAnsi="Times New Roman" w:cs="Times New Roman"/>
        </w:rPr>
        <w:t>О»</w:t>
      </w:r>
    </w:p>
    <w:p w:rsidR="001501A5" w:rsidRDefault="00F828B5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D080A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</w:t>
      </w:r>
      <w:r w:rsidR="001971D9">
        <w:rPr>
          <w:rFonts w:ascii="Times New Roman" w:hAnsi="Times New Roman" w:cs="Times New Roman"/>
        </w:rPr>
        <w:t xml:space="preserve"> </w:t>
      </w:r>
      <w:r w:rsidR="00BB10D0">
        <w:rPr>
          <w:rFonts w:ascii="Times New Roman" w:hAnsi="Times New Roman" w:cs="Times New Roman"/>
        </w:rPr>
        <w:t>В</w:t>
      </w:r>
      <w:r w:rsidR="006C1C0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2086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080A" w:rsidRDefault="00ED080A">
          <w:pPr>
            <w:pStyle w:val="af8"/>
          </w:pPr>
          <w:r>
            <w:t>Оглавление</w:t>
          </w:r>
        </w:p>
        <w:p w:rsidR="00780CA1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3777" w:history="1">
            <w:r w:rsidR="00780CA1" w:rsidRPr="00D4373A">
              <w:rPr>
                <w:rStyle w:val="af9"/>
                <w:noProof/>
              </w:rPr>
              <w:t>Введение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_Toc117683777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403EE8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8" w:history="1">
            <w:r w:rsidR="00780CA1" w:rsidRPr="00D4373A">
              <w:rPr>
                <w:rStyle w:val="af9"/>
                <w:noProof/>
              </w:rPr>
              <w:t>Задания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_Toc117683778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4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403EE8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9" w:history="1">
            <w:r w:rsidR="00780CA1" w:rsidRPr="00D4373A">
              <w:rPr>
                <w:rStyle w:val="af9"/>
                <w:noProof/>
              </w:rPr>
              <w:t>Выполнение заданий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_Toc117683779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5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403EE8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80" w:history="1">
            <w:r w:rsidR="00780CA1" w:rsidRPr="00D4373A">
              <w:rPr>
                <w:rStyle w:val="af9"/>
                <w:noProof/>
              </w:rPr>
              <w:t>Заключение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_Toc117683780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13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F41196" w:rsidRPr="000044F7" w:rsidRDefault="00403EE8" w:rsidP="00A446A7">
          <w:pPr>
            <w:pStyle w:val="11"/>
            <w:tabs>
              <w:tab w:val="right" w:pos="9061"/>
            </w:tabs>
          </w:pPr>
          <w:hyperlink w:anchor="_Toc117683781" w:history="1">
            <w:r w:rsidR="00780CA1" w:rsidRPr="00D4373A">
              <w:rPr>
                <w:rStyle w:val="af9"/>
                <w:noProof/>
              </w:rPr>
              <w:t>Список литературы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_Toc117683781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14</w:t>
            </w:r>
            <w:r w:rsidR="00780CA1">
              <w:rPr>
                <w:noProof/>
                <w:webHidden/>
              </w:rPr>
              <w:fldChar w:fldCharType="end"/>
            </w:r>
          </w:hyperlink>
          <w:r w:rsidR="00ED080A">
            <w:rPr>
              <w:b/>
              <w:bCs/>
            </w:rPr>
            <w:fldChar w:fldCharType="end"/>
          </w:r>
        </w:p>
      </w:sdtContent>
    </w:sdt>
    <w:p w:rsidR="002C5D1E" w:rsidRDefault="002C5D1E" w:rsidP="002C5D1E">
      <w:pPr>
        <w:pStyle w:val="1"/>
      </w:pPr>
      <w:bookmarkStart w:id="1" w:name="_Toc117683777"/>
      <w:r>
        <w:lastRenderedPageBreak/>
        <w:t>Введение</w:t>
      </w:r>
      <w:bookmarkEnd w:id="1"/>
    </w:p>
    <w:p w:rsidR="002C5D1E" w:rsidRPr="002C5D1E" w:rsidRDefault="002C5D1E" w:rsidP="00BB3A39">
      <w:pPr>
        <w:pStyle w:val="afa"/>
      </w:pPr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bookmarkStart w:id="2" w:name="_Toc117683778"/>
      <w:r>
        <w:lastRenderedPageBreak/>
        <w:t>Задания</w:t>
      </w:r>
      <w:bookmarkEnd w:id="2"/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bookmarkStart w:id="3" w:name="_Toc117683779"/>
      <w:r>
        <w:lastRenderedPageBreak/>
        <w:t>Выполнение заданий</w:t>
      </w:r>
      <w:bookmarkEnd w:id="3"/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1</w:t>
        </w:r>
      </w:fldSimple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3B225887" wp14:editId="2FAB1892">
            <wp:extent cx="5984351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2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fldSimple w:instr=" SEQ Рисунок \* ARABIC ">
        <w:r w:rsidR="00235437">
          <w:rPr>
            <w:noProof/>
          </w:rPr>
          <w:t>1</w:t>
        </w:r>
      </w:fldSimple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fldSimple w:instr=" REF _Ref117449428 ">
        <w:r w:rsidR="00235437">
          <w:t xml:space="preserve">Формула </w:t>
        </w:r>
        <w:r w:rsidR="00235437">
          <w:rPr>
            <w:noProof/>
          </w:rPr>
          <w:t>1</w:t>
        </w:r>
      </w:fldSimple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4" w:name="_Ref117449428"/>
      <w:r>
        <w:t xml:space="preserve">Формула </w:t>
      </w:r>
      <w:fldSimple w:instr=" SEQ Формула \* ARABIC ">
        <w:r w:rsidR="00B4351A">
          <w:rPr>
            <w:noProof/>
          </w:rPr>
          <w:t>1</w:t>
        </w:r>
      </w:fldSimple>
      <w:bookmarkEnd w:id="4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5" w:name="_Ref117450753"/>
      <w:r>
        <w:t xml:space="preserve">Таблица </w:t>
      </w:r>
      <w:fldSimple w:instr=" SEQ Таблица \* ARABIC ">
        <w:r w:rsidR="005957D6">
          <w:rPr>
            <w:noProof/>
          </w:rPr>
          <w:t>2</w:t>
        </w:r>
      </w:fldSimple>
      <w:bookmarkEnd w:id="5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4</w:t>
        </w:r>
      </w:fldSimple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BB3A39" w:rsidRDefault="00AA456D" w:rsidP="00BB3A39">
      <w:pPr>
        <w:spacing w:after="720"/>
      </w:pPr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5</w:t>
        </w:r>
      </w:fldSimple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 w:rsidR="003A1E06">
        <w:t>1010000</w:t>
      </w:r>
      <w:r>
        <w:t>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fldSimple w:instr=" REF _Ref117450753 ">
        <w:r w:rsidR="00235437">
          <w:t xml:space="preserve">Таблица </w:t>
        </w:r>
        <w:r w:rsidR="00235437">
          <w:rPr>
            <w:noProof/>
          </w:rPr>
          <w:t>2</w:t>
        </w:r>
      </w:fldSimple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fldSimple w:instr=" SEQ Таблица \* ARABIC ">
        <w:r w:rsidR="005957D6">
          <w:rPr>
            <w:noProof/>
          </w:rPr>
          <w:t>6</w:t>
        </w:r>
      </w:fldSimple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lastRenderedPageBreak/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A7799" wp14:editId="452B0B43">
            <wp:extent cx="5685314" cy="535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942" cy="53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fldSimple w:instr=" SEQ Рисунок \* ARABIC ">
        <w:r w:rsidR="00235437">
          <w:rPr>
            <w:noProof/>
          </w:rPr>
          <w:t>2</w:t>
        </w:r>
      </w:fldSimple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S2 = r2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S3 = r3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Pr="00FC1CA0" w:rsidRDefault="00B4351A" w:rsidP="00B4351A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r4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fldSimple w:instr=" SEQ Формула \* ARABIC ">
        <w:r>
          <w:rPr>
            <w:noProof/>
          </w:rPr>
          <w:t>2</w:t>
        </w:r>
      </w:fldSimple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r w:rsidR="00FC1CA0">
        <w:rPr>
          <w:lang w:eastAsia="ru-RU"/>
        </w:rPr>
        <w:t>таблицу для наглядного вычисления синдромов</w:t>
      </w:r>
      <w:r w:rsidR="00FC1CA0" w:rsidRPr="00FC1CA0">
        <w:rPr>
          <w:lang w:eastAsia="ru-RU"/>
        </w:rPr>
        <w:t>:</w:t>
      </w:r>
    </w:p>
    <w:p w:rsidR="003E777A" w:rsidRDefault="00FC1CA0" w:rsidP="003E777A">
      <w:pPr>
        <w:keepNext/>
      </w:pPr>
      <w:r w:rsidRPr="00FC1CA0">
        <w:rPr>
          <w:noProof/>
          <w:lang w:eastAsia="ru-RU"/>
        </w:rPr>
        <w:drawing>
          <wp:inline distT="0" distB="0" distL="0" distR="0" wp14:anchorId="1F5BEBA6" wp14:editId="246BFEC5">
            <wp:extent cx="5760085" cy="631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A" w:rsidRPr="003E777A" w:rsidRDefault="003E777A" w:rsidP="003E777A">
      <w:pPr>
        <w:pStyle w:val="ad"/>
        <w:jc w:val="center"/>
      </w:pPr>
      <w:bookmarkStart w:id="6" w:name="_Ref117531054"/>
      <w:r>
        <w:t xml:space="preserve">Таблица </w:t>
      </w:r>
      <w:fldSimple w:instr=" SEQ Таблица \* ARABIC ">
        <w:r w:rsidR="005957D6">
          <w:rPr>
            <w:noProof/>
          </w:rPr>
          <w:t>7</w:t>
        </w:r>
      </w:fldSimple>
      <w:bookmarkEnd w:id="6"/>
      <w:r w:rsidRPr="003E777A">
        <w:t xml:space="preserve">. </w:t>
      </w:r>
      <w:r>
        <w:t xml:space="preserve">Наглядное вычисление синдромов для схемы </w:t>
      </w:r>
      <w:r w:rsidRPr="003E777A">
        <w:t>(15;11)</w:t>
      </w:r>
    </w:p>
    <w:p w:rsidR="003E777A" w:rsidRDefault="003E777A" w:rsidP="003E777A">
      <w:pPr>
        <w:pStyle w:val="aa"/>
      </w:pPr>
      <w:r>
        <w:t>№</w:t>
      </w:r>
      <w:r w:rsidR="005957D6">
        <w:t>7</w:t>
      </w:r>
    </w:p>
    <w:p w:rsidR="005957D6" w:rsidRDefault="005957D6" w:rsidP="005957D6">
      <w:r>
        <w:t>Дана последовательность</w:t>
      </w:r>
      <w:r w:rsidRPr="003A1E06">
        <w:t xml:space="preserve">: </w:t>
      </w:r>
      <w:r>
        <w:t>001110010100100</w:t>
      </w:r>
    </w:p>
    <w:p w:rsidR="005957D6" w:rsidRDefault="005957D6" w:rsidP="005957D6">
      <w:r>
        <w:t>Найти ошибочный бит и исправить его</w:t>
      </w:r>
    </w:p>
    <w:p w:rsidR="005957D6" w:rsidRDefault="005957D6" w:rsidP="005957D6">
      <w:r>
        <w:t>Ход решения</w:t>
      </w:r>
      <w:r>
        <w:rPr>
          <w:lang w:val="en-US"/>
        </w:rPr>
        <w:t>:</w:t>
      </w:r>
    </w:p>
    <w:p w:rsidR="005957D6" w:rsidRDefault="005957D6" w:rsidP="005957D6">
      <w:r>
        <w:t>Найдём</w:t>
      </w:r>
      <w:r w:rsidRPr="005957D6">
        <w:t xml:space="preserve"> </w:t>
      </w:r>
      <w:r>
        <w:t>синдромы</w:t>
      </w:r>
      <w:r w:rsidRPr="005957D6">
        <w:t xml:space="preserve"> </w:t>
      </w:r>
      <w:r>
        <w:rPr>
          <w:lang w:val="en-US"/>
        </w:rPr>
        <w:t>S</w:t>
      </w:r>
      <w:r w:rsidRPr="005957D6">
        <w:t xml:space="preserve">1, </w:t>
      </w:r>
      <w:r>
        <w:rPr>
          <w:lang w:val="en-US"/>
        </w:rPr>
        <w:t>S</w:t>
      </w:r>
      <w:r w:rsidRPr="005957D6">
        <w:t xml:space="preserve">2, </w:t>
      </w:r>
      <w:r>
        <w:rPr>
          <w:lang w:val="en-US"/>
        </w:rPr>
        <w:t>S</w:t>
      </w:r>
      <w:r w:rsidRPr="005957D6">
        <w:t xml:space="preserve">3, </w:t>
      </w:r>
      <w:r>
        <w:rPr>
          <w:lang w:val="en-US"/>
        </w:rPr>
        <w:t>S</w:t>
      </w:r>
      <w:r w:rsidRPr="005957D6">
        <w:t xml:space="preserve">4 </w:t>
      </w:r>
      <w:r>
        <w:t>с помощью шаблона (</w:t>
      </w:r>
      <w:r>
        <w:fldChar w:fldCharType="begin"/>
      </w:r>
      <w:r>
        <w:instrText xml:space="preserve"> REF _Ref117531054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>)</w:t>
      </w:r>
      <w:r w:rsidRPr="005957D6">
        <w:t>:</w:t>
      </w:r>
    </w:p>
    <w:p w:rsidR="005957D6" w:rsidRDefault="005957D6" w:rsidP="005957D6">
      <w:pPr>
        <w:keepNext/>
        <w:jc w:val="center"/>
      </w:pPr>
      <w:r w:rsidRPr="005957D6">
        <w:rPr>
          <w:noProof/>
          <w:lang w:eastAsia="ru-RU"/>
        </w:rPr>
        <w:drawing>
          <wp:inline distT="0" distB="0" distL="0" distR="0" wp14:anchorId="5E199FA2" wp14:editId="180E026A">
            <wp:extent cx="5760085" cy="631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6" w:rsidRDefault="005957D6" w:rsidP="005957D6">
      <w:pPr>
        <w:pStyle w:val="ad"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>. Схема Хэмминга (</w:t>
      </w:r>
      <w:r w:rsidRPr="00904E1D">
        <w:t>15;11)</w:t>
      </w:r>
      <w:r>
        <w:t xml:space="preserve"> для №74</w:t>
      </w:r>
    </w:p>
    <w:p w:rsidR="00641AB4" w:rsidRPr="00641AB4" w:rsidRDefault="00641AB4" w:rsidP="00641AB4">
      <w:pPr>
        <w:rPr>
          <w:vertAlign w:val="subscript"/>
        </w:rPr>
      </w:pPr>
      <w:r>
        <w:t>По Таблице 8 получаем</w:t>
      </w:r>
      <w:r w:rsidRPr="003A1E06">
        <w:t xml:space="preserve"> синдромы:</w:t>
      </w:r>
    </w:p>
    <w:p w:rsidR="005957D6" w:rsidRDefault="00904E1D" w:rsidP="005957D6">
      <w:pPr>
        <w:rPr>
          <w:lang w:val="en-US"/>
        </w:rPr>
      </w:pPr>
      <w:r>
        <w:rPr>
          <w:lang w:val="en-US"/>
        </w:rPr>
        <w:t>S</w:t>
      </w:r>
      <w:r w:rsidRPr="00641AB4">
        <w:rPr>
          <w:lang w:val="en-US"/>
        </w:rPr>
        <w:t>1 = 0</w:t>
      </w:r>
      <w:r>
        <w:rPr>
          <w:lang w:val="en-US"/>
        </w:rPr>
        <w:t xml:space="preserve"> + 1 + 1 + 0 +</w:t>
      </w:r>
      <w:r w:rsidR="00641AB4">
        <w:rPr>
          <w:lang w:val="en-US"/>
        </w:rPr>
        <w:t xml:space="preserve"> 0 + 0 + 1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S2 = 0 + 1 + 0 + 0 + 1 + 0 + 0 + 0 (mod 2) = 0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S3 = 1 + 1 + 0 + 0 + 0 + 1 + 0 + 0 (mod 2) = 1</w:t>
      </w:r>
    </w:p>
    <w:p w:rsidR="00641AB4" w:rsidRPr="003A1E06" w:rsidRDefault="00641AB4" w:rsidP="005957D6">
      <w:r>
        <w:rPr>
          <w:lang w:val="en-US"/>
        </w:rPr>
        <w:t>S</w:t>
      </w:r>
      <w:r w:rsidRPr="003A1E06">
        <w:t>4 = 1 + 0 + 1 + 0 + 0 + 1 + 0 + 0 (</w:t>
      </w:r>
      <w:r>
        <w:rPr>
          <w:lang w:val="en-US"/>
        </w:rPr>
        <w:t>mod</w:t>
      </w:r>
      <w:r w:rsidRPr="003A1E06">
        <w:t xml:space="preserve"> 2) = 1</w:t>
      </w:r>
    </w:p>
    <w:p w:rsidR="00641AB4" w:rsidRPr="003A1E06" w:rsidRDefault="00641AB4" w:rsidP="005957D6">
      <w:r>
        <w:t>Получаем</w:t>
      </w:r>
      <w:r w:rsidRPr="003A1E06">
        <w:t xml:space="preserve"> 1011</w:t>
      </w:r>
    </w:p>
    <w:p w:rsidR="00641AB4" w:rsidRDefault="00641AB4" w:rsidP="005957D6">
      <w:r>
        <w:t>Переворачиваем</w:t>
      </w:r>
      <w:r w:rsidRPr="00641AB4">
        <w:t xml:space="preserve">: </w:t>
      </w:r>
      <w:r>
        <w:t>1101</w:t>
      </w:r>
    </w:p>
    <w:p w:rsidR="00641AB4" w:rsidRPr="00641AB4" w:rsidRDefault="00641AB4" w:rsidP="005957D6">
      <w:r>
        <w:t>Переводим из двоичной в десятичную</w:t>
      </w:r>
      <w:r w:rsidRPr="00641AB4">
        <w:t>: 1101</w:t>
      </w:r>
      <w:r>
        <w:rPr>
          <w:vertAlign w:val="subscript"/>
        </w:rPr>
        <w:t>2</w:t>
      </w:r>
      <w:r w:rsidRPr="00641AB4">
        <w:t xml:space="preserve"> = 1*2</w:t>
      </w:r>
      <w:r w:rsidRPr="00641AB4">
        <w:rPr>
          <w:vertAlign w:val="superscript"/>
        </w:rPr>
        <w:t>3</w:t>
      </w:r>
      <w:r w:rsidRPr="00641AB4">
        <w:t>+1*2</w:t>
      </w:r>
      <w:r w:rsidRPr="00641AB4">
        <w:rPr>
          <w:vertAlign w:val="superscript"/>
        </w:rPr>
        <w:t>2</w:t>
      </w:r>
      <w:r w:rsidRPr="00641AB4">
        <w:t>+0*2</w:t>
      </w:r>
      <w:r w:rsidRPr="00641AB4">
        <w:rPr>
          <w:vertAlign w:val="superscript"/>
        </w:rPr>
        <w:t>1</w:t>
      </w:r>
      <w:r w:rsidRPr="00641AB4">
        <w:t>+1*2</w:t>
      </w:r>
      <w:r w:rsidRPr="00641AB4">
        <w:rPr>
          <w:vertAlign w:val="superscript"/>
        </w:rPr>
        <w:t>0</w:t>
      </w:r>
      <w:r w:rsidRPr="00641AB4">
        <w:t xml:space="preserve"> = 8+4+0+1 = 13</w:t>
      </w:r>
    </w:p>
    <w:p w:rsidR="00641AB4" w:rsidRDefault="00641AB4" w:rsidP="005957D6">
      <w:r>
        <w:t xml:space="preserve">Значит ошибка в 13 бите, </w:t>
      </w:r>
      <w:r>
        <w:rPr>
          <w:lang w:val="en-US"/>
        </w:rPr>
        <w:t>i</w:t>
      </w:r>
      <w:r w:rsidRPr="003A1E06">
        <w:t>9</w:t>
      </w:r>
    </w:p>
    <w:p w:rsidR="00641AB4" w:rsidRDefault="00641AB4" w:rsidP="005957D6">
      <w:r>
        <w:lastRenderedPageBreak/>
        <w:t>Он равен 1, значит меняем на 0</w:t>
      </w:r>
    </w:p>
    <w:p w:rsidR="00641AB4" w:rsidRPr="003A1E06" w:rsidRDefault="00641AB4" w:rsidP="005957D6">
      <w:r>
        <w:t>Получаем правильную последовательность</w:t>
      </w:r>
      <w:r w:rsidRPr="003A1E06">
        <w:t>: 001110010100000</w:t>
      </w:r>
    </w:p>
    <w:p w:rsidR="00641AB4" w:rsidRDefault="00641AB4" w:rsidP="005957D6">
      <w:r>
        <w:t>Ответ</w:t>
      </w:r>
      <w:r w:rsidRPr="00641AB4">
        <w:t>:</w:t>
      </w:r>
      <w:r>
        <w:t xml:space="preserve"> бит </w:t>
      </w:r>
      <w:r>
        <w:rPr>
          <w:lang w:val="en-US"/>
        </w:rPr>
        <w:t>i</w:t>
      </w:r>
      <w:r w:rsidRPr="00641AB4">
        <w:t>9</w:t>
      </w:r>
      <w:r>
        <w:t xml:space="preserve"> ошибочный, правильное сообщение</w:t>
      </w:r>
      <w:r w:rsidRPr="00641AB4">
        <w:t>:</w:t>
      </w:r>
      <w:r>
        <w:t xml:space="preserve"> </w:t>
      </w:r>
      <w:r w:rsidRPr="00641AB4">
        <w:t>001110010100000</w:t>
      </w:r>
    </w:p>
    <w:p w:rsidR="00FB2DA8" w:rsidRDefault="00FB2DA8" w:rsidP="00FB2DA8">
      <w:pPr>
        <w:pStyle w:val="aa"/>
      </w:pPr>
      <w:r>
        <w:t>№8</w:t>
      </w:r>
    </w:p>
    <w:p w:rsidR="00FB2DA8" w:rsidRDefault="00FB2DA8" w:rsidP="00BB3A39">
      <w:pPr>
        <w:pStyle w:val="afa"/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866063" w:rsidRDefault="00866063" w:rsidP="00FB2DA8">
      <w:r>
        <w:t>Номера моих заданий</w:t>
      </w:r>
      <w:r w:rsidRPr="00866063">
        <w:t xml:space="preserve">: </w:t>
      </w:r>
      <w:r>
        <w:t>57, 94, 19, 10, 74</w:t>
      </w:r>
    </w:p>
    <w:p w:rsidR="00866063" w:rsidRDefault="00866063" w:rsidP="00FB2DA8">
      <w:r>
        <w:t>57+94+19+10+74 = 254</w:t>
      </w:r>
    </w:p>
    <w:p w:rsidR="00866063" w:rsidRDefault="00866063" w:rsidP="00FB2DA8">
      <w:r>
        <w:t>254*4 = 1016</w:t>
      </w:r>
    </w:p>
    <w:p w:rsidR="00866063" w:rsidRDefault="00866063" w:rsidP="00FB2DA8">
      <w:r>
        <w:t xml:space="preserve">Найдём минимальное число </w:t>
      </w:r>
      <w:r>
        <w:rPr>
          <w:lang w:val="en-US"/>
        </w:rPr>
        <w:t>r</w:t>
      </w:r>
      <w:r>
        <w:t xml:space="preserve"> проверочных разрядов по формуле</w:t>
      </w:r>
      <w:r w:rsidRPr="00866063">
        <w:t>: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</w:t>
      </w:r>
      <w:r>
        <w:rPr>
          <w:lang w:val="en-US"/>
        </w:rPr>
        <w:t>i</w:t>
      </w:r>
      <w:r w:rsidRPr="003A1E06">
        <w:t>+1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+1017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9</w:t>
      </w:r>
      <w:r w:rsidRPr="003A1E06">
        <w:t>=512&lt;1017</w:t>
      </w:r>
      <w:r>
        <w:t xml:space="preserve">, </w:t>
      </w:r>
      <w:r w:rsidR="00B64AFF">
        <w:t>следовательно,</w:t>
      </w:r>
      <w:r>
        <w:t xml:space="preserve"> </w:t>
      </w:r>
      <w:proofErr w:type="gramStart"/>
      <w:r w:rsidR="00B64AFF">
        <w:rPr>
          <w:lang w:val="en-US"/>
        </w:rPr>
        <w:t>r</w:t>
      </w:r>
      <w:r w:rsidR="00B64AFF" w:rsidRPr="003A1E06">
        <w:t>&lt;</w:t>
      </w:r>
      <w:proofErr w:type="gramEnd"/>
      <w:r w:rsidRPr="003A1E06">
        <w:t>10</w:t>
      </w:r>
      <w:r>
        <w:t xml:space="preserve"> не подходят</w:t>
      </w:r>
      <w:r w:rsidRPr="003A1E06">
        <w:t>;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10</w:t>
      </w:r>
      <w:r w:rsidRPr="003A1E06">
        <w:t>=1024&gt;1017</w:t>
      </w:r>
      <w:r>
        <w:t xml:space="preserve">, попробуем </w:t>
      </w:r>
      <w:r>
        <w:rPr>
          <w:lang w:val="en-US"/>
        </w:rPr>
        <w:t>r</w:t>
      </w:r>
      <w:r w:rsidRPr="003A1E06">
        <w:t xml:space="preserve"> = 10:</w:t>
      </w:r>
    </w:p>
    <w:p w:rsidR="00866063" w:rsidRPr="00866063" w:rsidRDefault="00866063" w:rsidP="00FB2DA8">
      <w:r w:rsidRPr="00866063">
        <w:t>1024</w:t>
      </w:r>
      <w:r w:rsidRPr="00866063">
        <w:rPr>
          <w:rFonts w:cstheme="minorHAnsi"/>
        </w:rPr>
        <w:t>≥</w:t>
      </w:r>
      <w:r w:rsidRPr="00866063">
        <w:t>1027</w:t>
      </w:r>
      <w:r>
        <w:t xml:space="preserve"> – неверно, поэтому </w:t>
      </w:r>
      <w:r>
        <w:rPr>
          <w:lang w:val="en-US"/>
        </w:rPr>
        <w:t>r</w:t>
      </w:r>
      <w:r w:rsidRPr="00866063">
        <w:t xml:space="preserve"> = 10</w:t>
      </w:r>
      <w:r>
        <w:t xml:space="preserve"> не подходит</w:t>
      </w:r>
      <w:r w:rsidRPr="00866063">
        <w:t>;</w:t>
      </w:r>
    </w:p>
    <w:p w:rsidR="00866063" w:rsidRPr="003A1E06" w:rsidRDefault="00866063" w:rsidP="00FB2DA8">
      <w:r>
        <w:t xml:space="preserve">Пробуем </w:t>
      </w:r>
      <w:r>
        <w:rPr>
          <w:lang w:val="en-US"/>
        </w:rPr>
        <w:t>r</w:t>
      </w:r>
      <w:r w:rsidRPr="003A1E06">
        <w:t xml:space="preserve"> = 11:</w:t>
      </w:r>
    </w:p>
    <w:p w:rsidR="00866063" w:rsidRDefault="00866063" w:rsidP="00FB2DA8">
      <w:pPr>
        <w:rPr>
          <w:rFonts w:cstheme="minorHAnsi"/>
        </w:rPr>
      </w:pPr>
      <w:r w:rsidRPr="00866063">
        <w:t>2</w:t>
      </w:r>
      <w:r w:rsidRPr="00866063">
        <w:rPr>
          <w:vertAlign w:val="superscript"/>
        </w:rPr>
        <w:t>11</w:t>
      </w:r>
      <w:r w:rsidRPr="00866063">
        <w:t>=2048</w:t>
      </w:r>
      <w:r w:rsidRPr="00866063">
        <w:rPr>
          <w:rFonts w:cstheme="minorHAnsi"/>
        </w:rPr>
        <w:t>≥</w:t>
      </w:r>
      <w:r>
        <w:rPr>
          <w:rFonts w:cstheme="minorHAnsi"/>
        </w:rPr>
        <w:t>1016</w:t>
      </w:r>
      <w:r w:rsidRPr="00866063">
        <w:rPr>
          <w:rFonts w:cstheme="minorHAnsi"/>
        </w:rPr>
        <w:t>+11+1=1028 – верно</w:t>
      </w:r>
      <w:r>
        <w:rPr>
          <w:rFonts w:cstheme="minorHAnsi"/>
        </w:rPr>
        <w:t>, следовательно,</w:t>
      </w:r>
      <w:r w:rsidRPr="00866063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 xml:space="preserve"> = 11</w:t>
      </w:r>
      <w:r>
        <w:rPr>
          <w:rFonts w:cstheme="minorHAnsi"/>
        </w:rPr>
        <w:t xml:space="preserve"> подходит и минимально</w:t>
      </w:r>
    </w:p>
    <w:p w:rsidR="00866063" w:rsidRDefault="00866063" w:rsidP="00FB2DA8">
      <w:pPr>
        <w:rPr>
          <w:rFonts w:cstheme="minorHAnsi"/>
        </w:rPr>
      </w:pPr>
      <w:r>
        <w:rPr>
          <w:rFonts w:cstheme="minorHAnsi"/>
        </w:rPr>
        <w:t xml:space="preserve">Коэффициент избыточности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где </w:t>
      </w:r>
      <w:r>
        <w:rPr>
          <w:rFonts w:cstheme="minorHAnsi"/>
          <w:lang w:val="en-US"/>
        </w:rPr>
        <w:t>n</w:t>
      </w:r>
      <w:r w:rsidRPr="00866063">
        <w:rPr>
          <w:rFonts w:cstheme="minorHAnsi"/>
        </w:rPr>
        <w:t xml:space="preserve"> = </w:t>
      </w:r>
      <w:r>
        <w:rPr>
          <w:rFonts w:cstheme="minorHAnsi"/>
          <w:lang w:val="en-US"/>
        </w:rPr>
        <w:t>i</w:t>
      </w:r>
      <w:r w:rsidRPr="00866063">
        <w:rPr>
          <w:rFonts w:cstheme="minorHAnsi"/>
        </w:rPr>
        <w:t>+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 xml:space="preserve"> = 1016</w:t>
      </w:r>
      <w:r w:rsidRPr="00866063">
        <w:rPr>
          <w:rFonts w:cstheme="minorHAnsi"/>
        </w:rPr>
        <w:t>+</w:t>
      </w:r>
      <w:r>
        <w:rPr>
          <w:rFonts w:cstheme="minorHAnsi"/>
        </w:rPr>
        <w:t>11</w:t>
      </w:r>
      <w:r w:rsidRPr="00866063">
        <w:rPr>
          <w:rFonts w:cstheme="minorHAnsi"/>
        </w:rPr>
        <w:t xml:space="preserve">+1 = 1028,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>=</w:t>
      </w:r>
      <w:r>
        <w:rPr>
          <w:rFonts w:cstheme="minorHAnsi"/>
        </w:rPr>
        <w:t>11/1028</w:t>
      </w:r>
      <w:r w:rsidR="00AD5E9D" w:rsidRPr="00AD5E9D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AD5E9D" w:rsidP="00FB2DA8">
      <w:pPr>
        <w:rPr>
          <w:rFonts w:cstheme="minorHAnsi"/>
        </w:rPr>
      </w:pPr>
      <w:r>
        <w:rPr>
          <w:rFonts w:cstheme="minorHAnsi"/>
        </w:rPr>
        <w:t>Ответ</w:t>
      </w:r>
      <w:r w:rsidRPr="00B874A4">
        <w:rPr>
          <w:rFonts w:cstheme="minorHAnsi"/>
        </w:rPr>
        <w:t xml:space="preserve">: </w:t>
      </w:r>
      <w:r>
        <w:rPr>
          <w:rFonts w:cstheme="minorHAnsi"/>
          <w:lang w:val="en-US"/>
        </w:rPr>
        <w:t>r</w:t>
      </w:r>
      <w:r w:rsidRPr="00B874A4">
        <w:rPr>
          <w:rFonts w:cstheme="minorHAnsi"/>
        </w:rPr>
        <w:t xml:space="preserve"> = 11, </w:t>
      </w:r>
      <w:r>
        <w:rPr>
          <w:rFonts w:cstheme="minorHAnsi"/>
          <w:lang w:val="en-US"/>
        </w:rPr>
        <w:t>k</w:t>
      </w:r>
      <w:r w:rsidRPr="00B874A4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B874A4" w:rsidP="00AD5E9D">
      <w:pPr>
        <w:pStyle w:val="aa"/>
      </w:pPr>
      <w:r>
        <w:t>№Код для задания №9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исходного кода на соответствие коду Хэмминга длиной 7 бит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#Функция поиска ошибки и её исправления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</w:t>
      </w:r>
      <w:proofErr w:type="gramEnd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Всё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верно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64AFF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64A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в бите под номером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'Правильное сообщение: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end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код Хэмминга длиной 7 бит:</w:t>
      </w:r>
      <w:r w:rsidRPr="00B874A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'Проверьте, что код состоит из символов 0 и 1 и длиной 7'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Default="00B874A4" w:rsidP="00B874A4">
      <w:pPr>
        <w:pStyle w:val="aa"/>
      </w:pPr>
      <w:r>
        <w:t>Примеры вывода программы</w:t>
      </w:r>
    </w:p>
    <w:p w:rsidR="00B874A4" w:rsidRPr="00B874A4" w:rsidRDefault="00B874A4" w:rsidP="00B874A4">
      <w:r>
        <w:t>Ввод</w:t>
      </w:r>
      <w:r w:rsidRPr="00B874A4">
        <w:t>: 0000100</w:t>
      </w:r>
    </w:p>
    <w:p w:rsidR="00B874A4" w:rsidRDefault="00B874A4" w:rsidP="00B874A4">
      <w:r>
        <w:t>Вывод</w:t>
      </w:r>
      <w:r w:rsidRPr="00B874A4">
        <w:t>:</w:t>
      </w:r>
    </w:p>
    <w:p w:rsidR="00B874A4" w:rsidRDefault="00B874A4" w:rsidP="00B874A4">
      <w:r>
        <w:t>Ошибка в бите под номером 5</w:t>
      </w:r>
    </w:p>
    <w:p w:rsidR="00B874A4" w:rsidRDefault="00B874A4" w:rsidP="00FA6781">
      <w:pPr>
        <w:spacing w:after="840"/>
      </w:pPr>
      <w:r>
        <w:t>Правильное сообщение: 0000</w:t>
      </w:r>
    </w:p>
    <w:p w:rsidR="00B874A4" w:rsidRPr="00B64AFF" w:rsidRDefault="00B874A4" w:rsidP="00B874A4">
      <w:r>
        <w:t>Ввод</w:t>
      </w:r>
      <w:r w:rsidRPr="00B64AFF">
        <w:t>: 1101101</w:t>
      </w:r>
    </w:p>
    <w:p w:rsidR="00B874A4" w:rsidRPr="00B64AFF" w:rsidRDefault="00B874A4" w:rsidP="00B874A4">
      <w:r>
        <w:t>Вывод</w:t>
      </w:r>
      <w:r w:rsidRPr="00B64AFF">
        <w:t>:</w:t>
      </w:r>
    </w:p>
    <w:p w:rsidR="00B874A4" w:rsidRPr="00B874A4" w:rsidRDefault="00B874A4" w:rsidP="00B874A4">
      <w:r w:rsidRPr="00B874A4">
        <w:t>Ошибка в бите под номером 5</w:t>
      </w:r>
    </w:p>
    <w:p w:rsidR="00B874A4" w:rsidRPr="00FA6781" w:rsidRDefault="00B874A4" w:rsidP="00B874A4">
      <w:pPr>
        <w:rPr>
          <w:lang w:val="en-US"/>
        </w:rPr>
      </w:pPr>
      <w:r w:rsidRPr="00B64AFF">
        <w:t>Правильное сообщение: 0001</w:t>
      </w:r>
    </w:p>
    <w:p w:rsidR="00BB3A39" w:rsidRPr="00873B5F" w:rsidRDefault="00873B5F" w:rsidP="00BB3A39">
      <w:pPr>
        <w:pStyle w:val="1"/>
      </w:pPr>
      <w:bookmarkStart w:id="7" w:name="_Toc117683780"/>
      <w:r>
        <w:lastRenderedPageBreak/>
        <w:t>Заключение</w:t>
      </w:r>
      <w:bookmarkEnd w:id="7"/>
    </w:p>
    <w:p w:rsidR="005F5E5E" w:rsidRPr="00BB3A39" w:rsidRDefault="00BB3A39" w:rsidP="00BB3A39">
      <w:pPr>
        <w:pStyle w:val="afa"/>
      </w:pPr>
      <w:r>
        <w:t>Я научился искать ошибки и исправлять их в кодах Хэмминга длиной 7 и 15, искать необ</w:t>
      </w:r>
      <w:r w:rsidR="00C614F0">
        <w:t>ходимый минимум проверочных бит, коэфф</w:t>
      </w:r>
      <w:r w:rsidR="005F5E5E">
        <w:t>ициент избыто</w:t>
      </w:r>
      <w:r w:rsidR="00C614F0">
        <w:t>чности.</w:t>
      </w:r>
      <w:r w:rsidR="009F78F0">
        <w:t xml:space="preserve"> Работа выполнена полностью.</w:t>
      </w:r>
    </w:p>
    <w:bookmarkStart w:id="8" w:name="_Toc117683781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914389654"/>
        <w:docPartObj>
          <w:docPartGallery w:val="Bibliographies"/>
          <w:docPartUnique/>
        </w:docPartObj>
      </w:sdtPr>
      <w:sdtContent>
        <w:p w:rsidR="005F5E5E" w:rsidRDefault="005F5E5E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Content>
            <w:p w:rsidR="005F5E5E" w:rsidRDefault="005F5E5E" w:rsidP="005F5E5E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Код Хэмминга</w:t>
              </w:r>
              <w:r>
                <w:rPr>
                  <w:noProof/>
                </w:rPr>
                <w:t xml:space="preserve"> [В Интернете] // Wikipedia. - https://ru.wikipedia.org/wiki/%D0%9A%D0%BE%D0%B4_%D0%A5%D1%8D%D0%BC%D0%BC%D0%B8%D0%BD%D0%B3%D0%B0#:~:text=%D0%9A%D0%BE%D0%B4%D1%8B%20%D0%A5%D1%8D%D0%BC%D0%BC%D0%B8%D0%BD%D0%B3%D0%B0%20%D1%8F%D0%B2%D0%BB%D1%8F%D1%8E%D1%82%D1%81%D1%8F%20%D1%81%D0%B0%D0%BC%D.</w:t>
              </w:r>
            </w:p>
            <w:p w:rsidR="00BB3A39" w:rsidRPr="00BB3A39" w:rsidRDefault="005F5E5E" w:rsidP="00A446A7">
              <w:pPr>
                <w:pStyle w:val="af0"/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// Habr. - https://habr.com/ru/post/140611/?ysclid=l9nt771zjy582145854.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B3A39" w:rsidRPr="00BB3A39" w:rsidSect="00C36807">
      <w:footerReference w:type="default" r:id="rId12"/>
      <w:footerReference w:type="first" r:id="rId13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616" w:rsidRDefault="00912616" w:rsidP="003C0897">
      <w:pPr>
        <w:spacing w:after="0" w:line="240" w:lineRule="auto"/>
      </w:pPr>
      <w:r>
        <w:separator/>
      </w:r>
    </w:p>
  </w:endnote>
  <w:endnote w:type="continuationSeparator" w:id="0">
    <w:p w:rsidR="00912616" w:rsidRDefault="00912616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403EE8" w:rsidRPr="0063280F" w:rsidRDefault="00403EE8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0ED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E8" w:rsidRPr="00BB10D0" w:rsidRDefault="00403EE8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616" w:rsidRDefault="00912616" w:rsidP="003C0897">
      <w:pPr>
        <w:spacing w:after="0" w:line="240" w:lineRule="auto"/>
      </w:pPr>
      <w:r>
        <w:separator/>
      </w:r>
    </w:p>
  </w:footnote>
  <w:footnote w:type="continuationSeparator" w:id="0">
    <w:p w:rsidR="00912616" w:rsidRDefault="00912616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44F7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0F6585"/>
    <w:rsid w:val="00112D9F"/>
    <w:rsid w:val="00132A8E"/>
    <w:rsid w:val="001501A5"/>
    <w:rsid w:val="00165D18"/>
    <w:rsid w:val="00191267"/>
    <w:rsid w:val="001971D9"/>
    <w:rsid w:val="001B554C"/>
    <w:rsid w:val="001B66DD"/>
    <w:rsid w:val="001C4DD6"/>
    <w:rsid w:val="001D549C"/>
    <w:rsid w:val="001F1E01"/>
    <w:rsid w:val="001F3338"/>
    <w:rsid w:val="001F5C05"/>
    <w:rsid w:val="00210367"/>
    <w:rsid w:val="00231B66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A1E06"/>
    <w:rsid w:val="003C0897"/>
    <w:rsid w:val="003C464D"/>
    <w:rsid w:val="003C54A0"/>
    <w:rsid w:val="003E777A"/>
    <w:rsid w:val="003F1EEA"/>
    <w:rsid w:val="00403EE8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5E5E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0CA1"/>
    <w:rsid w:val="00783D66"/>
    <w:rsid w:val="007A42AA"/>
    <w:rsid w:val="007A505D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66063"/>
    <w:rsid w:val="00873B5F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2616"/>
    <w:rsid w:val="009161FE"/>
    <w:rsid w:val="00925F42"/>
    <w:rsid w:val="00937B46"/>
    <w:rsid w:val="00940F11"/>
    <w:rsid w:val="00943ACA"/>
    <w:rsid w:val="00945946"/>
    <w:rsid w:val="00953FEC"/>
    <w:rsid w:val="009818B7"/>
    <w:rsid w:val="00991FE6"/>
    <w:rsid w:val="009B0A1D"/>
    <w:rsid w:val="009B22A9"/>
    <w:rsid w:val="009B60ED"/>
    <w:rsid w:val="009C0D09"/>
    <w:rsid w:val="009C696B"/>
    <w:rsid w:val="009D17BD"/>
    <w:rsid w:val="009D2B7C"/>
    <w:rsid w:val="009D4482"/>
    <w:rsid w:val="009E3565"/>
    <w:rsid w:val="009E4BF2"/>
    <w:rsid w:val="009F78F0"/>
    <w:rsid w:val="00A02B66"/>
    <w:rsid w:val="00A042FF"/>
    <w:rsid w:val="00A24DDD"/>
    <w:rsid w:val="00A34E5A"/>
    <w:rsid w:val="00A35D4B"/>
    <w:rsid w:val="00A446A7"/>
    <w:rsid w:val="00A47C94"/>
    <w:rsid w:val="00A50A5E"/>
    <w:rsid w:val="00A52B3E"/>
    <w:rsid w:val="00A6736B"/>
    <w:rsid w:val="00A81E69"/>
    <w:rsid w:val="00A90C64"/>
    <w:rsid w:val="00AA456D"/>
    <w:rsid w:val="00AB1130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64AFF"/>
    <w:rsid w:val="00B7028F"/>
    <w:rsid w:val="00B77F11"/>
    <w:rsid w:val="00B82448"/>
    <w:rsid w:val="00B874A4"/>
    <w:rsid w:val="00BB10D0"/>
    <w:rsid w:val="00BB3A39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14F0"/>
    <w:rsid w:val="00C632D8"/>
    <w:rsid w:val="00C7168B"/>
    <w:rsid w:val="00C82420"/>
    <w:rsid w:val="00CB57AC"/>
    <w:rsid w:val="00CB7CAC"/>
    <w:rsid w:val="00CD339C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3AA2"/>
    <w:rsid w:val="00E149CD"/>
    <w:rsid w:val="00E23E33"/>
    <w:rsid w:val="00E646AE"/>
    <w:rsid w:val="00E84A6C"/>
    <w:rsid w:val="00EA1665"/>
    <w:rsid w:val="00ED080A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28B5"/>
    <w:rsid w:val="00F84775"/>
    <w:rsid w:val="00FA6781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AF1C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39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Код</b:Tag>
    <b:SourceType>InternetSite</b:SourceType>
    <b:Guid>{CFC036E5-9FF2-4F2E-8989-5391718F020F}</b:Guid>
    <b:Title>Код Хэмминга</b:Title>
    <b:InternetSiteTitle>Wikipedia</b:InternetSiteTitle>
    <b:URL>https://ru.wikipedia.org/wiki/%D0%9A%D0%BE%D0%B4_%D0%A5%D1%8D%D0%BC%D0%BC%D0%B8%D0%BD%D0%B3%D0%B0#:~:text=%D0%9A%D0%BE%D0%B4%D1%8B%20%D0%A5%D1%8D%D0%BC%D0%BC%D0%B8%D0%BD%D0%B3%D0%B0%20%D1%8F%D0%B2%D0%BB%D1%8F%D1%8E%D1%82%D1%81%D1%8F%20%D1%81%D0%B0%D0%BC%D</b:URL>
    <b:RefOrder>1</b:RefOrder>
  </b:Source>
  <b:Source>
    <b:Tag>Код1</b:Tag>
    <b:SourceType>InternetSite</b:SourceType>
    <b:Guid>{59ADC690-6597-47C7-8424-82C2EC98B504}</b:Guid>
    <b:Title>Код Хэмминга. Пример работы алгоритма</b:Title>
    <b:InternetSiteTitle>Habr</b:InternetSiteTitle>
    <b:URL>https://habr.com/ru/post/140611/?ysclid=l9nt771zjy582145854</b:URL>
    <b:RefOrder>2</b:RefOrder>
  </b:Source>
</b:Sources>
</file>

<file path=customXml/itemProps1.xml><?xml version="1.0" encoding="utf-8"?>
<ds:datastoreItem xmlns:ds="http://schemas.openxmlformats.org/officeDocument/2006/customXml" ds:itemID="{D382B98E-3649-487E-8A6C-7B2FFC72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73</cp:revision>
  <cp:lastPrinted>2022-10-24T14:06:00Z</cp:lastPrinted>
  <dcterms:created xsi:type="dcterms:W3CDTF">2022-10-22T15:47:00Z</dcterms:created>
  <dcterms:modified xsi:type="dcterms:W3CDTF">2022-11-09T10:01:00Z</dcterms:modified>
</cp:coreProperties>
</file>