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bidi/>
        <w:spacing w:before="88"/>
        <w:ind w:right="4347" w:left="4287" w:firstLine="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1895" cy="1068641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41895" cy="10686415"/>
                          <a:chExt cx="7541895" cy="1068641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20459" y="495934"/>
                            <a:ext cx="514349" cy="5909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5499" y="509904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1513" cy="106864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9pt;margin-top:0pt;width:593.85pt;height:841.45pt;mso-position-horizontal-relative:page;mso-position-vertical-relative:page;z-index:15728640" id="docshapegroup1" coordorigin="0,0" coordsize="11877,16829">
                <v:shape style="position:absolute;left:9796;top:781;width:810;height:931" type="#_x0000_t75" id="docshape2" stroked="false">
                  <v:imagedata r:id="rId5" o:title=""/>
                </v:shape>
                <v:shape style="position:absolute;left:1300;top:803;width:900;height:900" type="#_x0000_t75" id="docshape3" stroked="false">
                  <v:imagedata r:id="rId6" o:title=""/>
                </v:shape>
                <v:shape style="position:absolute;left:0;top:0;width:11877;height:16829" type="#_x0000_t75" id="docshape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/>
        <w:t>-</w:t>
      </w:r>
      <w:r>
        <w:rPr>
          <w:spacing w:val="-13"/>
          <w:rtl/>
        </w:rPr>
        <w:t> </w:t>
      </w:r>
      <w:r>
        <w:rPr>
          <w:rtl/>
        </w:rPr>
        <w:t>בלמ</w:t>
      </w:r>
      <w:r>
        <w:rPr/>
        <w:t>"</w:t>
      </w:r>
      <w:r>
        <w:rPr>
          <w:rtl/>
        </w:rPr>
        <w:t>ס</w:t>
      </w:r>
      <w:r>
        <w:rPr>
          <w:spacing w:val="-14"/>
          <w:rtl/>
        </w:rPr>
        <w:t> </w:t>
      </w:r>
      <w:r>
        <w:rPr>
          <w:sz w:val="2"/>
          <w:szCs w:val="2"/>
        </w:rPr>
      </w:r>
      <w:r>
        <w:rPr/>
        <w:t>-</w:t>
      </w:r>
      <w:r>
        <w:rPr>
          <w:rtl/>
        </w:rPr>
        <w:t> </w:t>
      </w:r>
      <w:r>
        <w:rPr>
          <w:spacing w:val="-10"/>
        </w:rPr>
        <w:t>0</w:t>
      </w:r>
    </w:p>
    <w:p>
      <w:pPr>
        <w:spacing w:after="0"/>
        <w:jc w:val="center"/>
        <w:sectPr>
          <w:type w:val="continuous"/>
          <w:pgSz w:w="11910" w:h="16840"/>
          <w:pgMar w:top="600" w:bottom="280" w:left="1200" w:right="1200"/>
        </w:sectPr>
      </w:pPr>
    </w:p>
    <w:p>
      <w:pPr>
        <w:pStyle w:val="BodyText"/>
        <w:bidi/>
        <w:spacing w:before="88"/>
        <w:ind w:right="4347" w:left="4287" w:firstLine="0"/>
        <w:jc w:val="center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6220459</wp:posOffset>
            </wp:positionH>
            <wp:positionV relativeFrom="paragraph">
              <wp:posOffset>103251</wp:posOffset>
            </wp:positionV>
            <wp:extent cx="514349" cy="590913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49" cy="590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825500</wp:posOffset>
            </wp:positionH>
            <wp:positionV relativeFrom="paragraph">
              <wp:posOffset>117220</wp:posOffset>
            </wp:positionV>
            <wp:extent cx="571500" cy="571500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</w:t>
      </w:r>
      <w:r>
        <w:rPr>
          <w:spacing w:val="-13"/>
          <w:rtl/>
        </w:rPr>
        <w:t> </w:t>
      </w:r>
      <w:r>
        <w:rPr>
          <w:rtl/>
        </w:rPr>
        <w:t>בלמ</w:t>
      </w:r>
      <w:r>
        <w:rPr/>
        <w:t>"</w:t>
      </w:r>
      <w:r>
        <w:rPr>
          <w:rtl/>
        </w:rPr>
        <w:t>ס</w:t>
      </w:r>
      <w:r>
        <w:rPr>
          <w:spacing w:val="-14"/>
          <w:rtl/>
        </w:rPr>
        <w:t> </w:t>
      </w:r>
      <w:r>
        <w:rPr/>
        <w:t>-</w:t>
      </w:r>
      <w:r>
        <w:rPr>
          <w:rtl/>
        </w:rPr>
        <w:t> </w:t>
      </w:r>
      <w:r>
        <w:rPr>
          <w:spacing w:val="-10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4" w:after="1"/>
        <w:rPr>
          <w:sz w:val="20"/>
        </w:rPr>
      </w:pPr>
    </w:p>
    <w:tbl>
      <w:tblPr>
        <w:tblW w:w="0" w:type="auto"/>
        <w:jc w:val="left"/>
        <w:tblInd w:w="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3"/>
      </w:tblGrid>
      <w:tr>
        <w:trPr>
          <w:trHeight w:val="627" w:hRule="atLeast"/>
        </w:trPr>
        <w:tc>
          <w:tcPr>
            <w:tcW w:w="3573" w:type="dxa"/>
          </w:tcPr>
          <w:p>
            <w:pPr>
              <w:pStyle w:val="TableParagraph"/>
              <w:bidi/>
              <w:spacing w:line="276" w:lineRule="auto"/>
              <w:ind w:right="50" w:left="0" w:firstLine="4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/>
              </w:rPr>
              <w:t>מפקדת</w:t>
            </w:r>
            <w:r>
              <w:rPr>
                <w:b/>
                <w:bCs/>
                <w:spacing w:val="80"/>
                <w:w w:val="150"/>
                <w:sz w:val="24"/>
                <w:szCs w:val="24"/>
                <w:rtl/>
              </w:rPr>
              <w:t> </w:t>
            </w:r>
            <w:r>
              <w:rPr>
                <w:b/>
                <w:bCs/>
                <w:sz w:val="24"/>
                <w:szCs w:val="24"/>
                <w:rtl/>
              </w:rPr>
              <w:t>קצין</w:t>
            </w:r>
            <w:r>
              <w:rPr>
                <w:b/>
                <w:bCs/>
                <w:spacing w:val="80"/>
                <w:w w:val="150"/>
                <w:sz w:val="24"/>
                <w:szCs w:val="24"/>
                <w:rtl/>
              </w:rPr>
              <w:t> </w:t>
            </w:r>
            <w:r>
              <w:rPr>
                <w:b/>
                <w:bCs/>
                <w:sz w:val="24"/>
                <w:szCs w:val="24"/>
                <w:rtl/>
              </w:rPr>
              <w:t>הלוגיסטיקה</w:t>
            </w:r>
            <w:r>
              <w:rPr>
                <w:b/>
                <w:bCs/>
                <w:spacing w:val="80"/>
                <w:w w:val="150"/>
                <w:sz w:val="24"/>
                <w:szCs w:val="24"/>
                <w:rtl/>
              </w:rPr>
              <w:t> </w:t>
            </w:r>
            <w:r>
              <w:rPr>
                <w:b/>
                <w:bCs/>
                <w:sz w:val="24"/>
                <w:szCs w:val="24"/>
                <w:rtl/>
              </w:rPr>
              <w:t>הראשי </w:t>
            </w:r>
            <w:r>
              <w:rPr>
                <w:b/>
                <w:bCs/>
                <w:spacing w:val="-4"/>
                <w:sz w:val="24"/>
                <w:szCs w:val="24"/>
                <w:rtl/>
              </w:rPr>
              <w:t>מדור</w:t>
            </w:r>
            <w:r>
              <w:rPr>
                <w:b/>
                <w:bCs/>
                <w:spacing w:val="61"/>
                <w:w w:val="150"/>
                <w:sz w:val="24"/>
                <w:szCs w:val="24"/>
                <w:rtl/>
              </w:rPr>
              <w:t>       </w:t>
            </w:r>
            <w:r>
              <w:rPr>
                <w:b/>
                <w:bCs/>
                <w:sz w:val="24"/>
                <w:szCs w:val="24"/>
                <w:rtl/>
              </w:rPr>
              <w:t>ניהול</w:t>
            </w:r>
            <w:r>
              <w:rPr>
                <w:b/>
                <w:bCs/>
                <w:spacing w:val="60"/>
                <w:w w:val="150"/>
                <w:sz w:val="24"/>
                <w:szCs w:val="24"/>
                <w:rtl/>
              </w:rPr>
              <w:t>       </w:t>
            </w:r>
            <w:r>
              <w:rPr>
                <w:b/>
                <w:bCs/>
                <w:sz w:val="24"/>
                <w:szCs w:val="24"/>
                <w:rtl/>
              </w:rPr>
              <w:t>המלא</w:t>
            </w:r>
            <w:r>
              <w:rPr>
                <w:b/>
                <w:bCs/>
                <w:sz w:val="24"/>
                <w:szCs w:val="24"/>
                <w:rtl/>
              </w:rPr>
              <w:t>י</w:t>
            </w:r>
          </w:p>
        </w:tc>
      </w:tr>
      <w:tr>
        <w:trPr>
          <w:trHeight w:val="356" w:hRule="atLeast"/>
        </w:trPr>
        <w:tc>
          <w:tcPr>
            <w:tcW w:w="3573" w:type="dxa"/>
          </w:tcPr>
          <w:p>
            <w:pPr>
              <w:pStyle w:val="TableParagraph"/>
              <w:bidi/>
              <w:spacing w:line="217" w:lineRule="exact" w:before="119"/>
              <w:ind w:right="52" w:left="0" w:firstLine="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  <w:rtl/>
              </w:rPr>
              <w:t>יוני</w:t>
            </w:r>
            <w:r>
              <w:rPr>
                <w:b/>
                <w:bCs/>
                <w:spacing w:val="72"/>
                <w:w w:val="150"/>
                <w:sz w:val="24"/>
                <w:szCs w:val="24"/>
                <w:rtl/>
              </w:rPr>
              <w:t>                  </w:t>
            </w:r>
            <w:r>
              <w:rPr>
                <w:b/>
                <w:bCs/>
                <w:sz w:val="24"/>
                <w:szCs w:val="24"/>
              </w:rPr>
              <w:t>202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214"/>
      </w:pPr>
    </w:p>
    <w:p>
      <w:pPr>
        <w:bidi/>
        <w:spacing w:line="360" w:lineRule="auto" w:before="0"/>
        <w:ind w:right="4472" w:left="3347" w:hanging="404"/>
        <w:jc w:val="right"/>
        <w:rPr>
          <w:b/>
          <w:bCs/>
          <w:sz w:val="24"/>
          <w:szCs w:val="24"/>
        </w:rPr>
      </w:pPr>
      <w:hyperlink w:history="true" w:anchor="_bookmark0">
        <w:r>
          <w:rPr>
            <w:b/>
            <w:bCs/>
            <w:color w:val="0462C1"/>
            <w:sz w:val="24"/>
            <w:szCs w:val="24"/>
            <w:u w:val="single" w:color="0462C1"/>
            <w:rtl/>
          </w:rPr>
          <w:t>בית</w:t>
        </w:r>
        <w:r>
          <w:rPr>
            <w:b/>
            <w:bCs/>
            <w:color w:val="0462C1"/>
            <w:spacing w:val="-13"/>
            <w:sz w:val="24"/>
            <w:szCs w:val="24"/>
            <w:u w:val="single" w:color="0462C1"/>
            <w:rtl/>
          </w:rPr>
          <w:t> </w:t>
        </w:r>
        <w:r>
          <w:rPr>
            <w:b/>
            <w:bCs/>
            <w:color w:val="0462C1"/>
            <w:sz w:val="24"/>
            <w:szCs w:val="24"/>
            <w:u w:val="single" w:color="0462C1"/>
            <w:rtl/>
          </w:rPr>
          <w:t>תוכן</w:t>
        </w:r>
        <w:r>
          <w:rPr>
            <w:b/>
            <w:bCs/>
            <w:color w:val="0462C1"/>
            <w:spacing w:val="-14"/>
            <w:sz w:val="24"/>
            <w:szCs w:val="24"/>
            <w:u w:val="single" w:color="0462C1"/>
            <w:rtl/>
          </w:rPr>
          <w:t> </w:t>
        </w:r>
        <w:r>
          <w:rPr>
            <w:b/>
            <w:bCs/>
            <w:color w:val="0462C1"/>
            <w:sz w:val="24"/>
            <w:szCs w:val="24"/>
            <w:u w:val="single" w:color="0462C1"/>
            <w:rtl/>
          </w:rPr>
          <w:t>עניינים</w:t>
        </w:r>
      </w:hyperlink>
      <w:r>
        <w:rPr>
          <w:b/>
          <w:bCs/>
          <w:color w:val="0462C1"/>
          <w:sz w:val="24"/>
          <w:szCs w:val="24"/>
          <w:rtl/>
        </w:rPr>
        <w:t> </w:t>
      </w:r>
      <w:r>
        <w:rPr>
          <w:b/>
          <w:bCs/>
          <w:spacing w:val="-2"/>
          <w:sz w:val="24"/>
          <w:szCs w:val="24"/>
          <w:u w:val="single"/>
          <w:rtl/>
        </w:rPr>
        <w:t>הקדמ</w:t>
      </w:r>
      <w:r>
        <w:rPr>
          <w:b/>
          <w:bCs/>
          <w:spacing w:val="-2"/>
          <w:sz w:val="24"/>
          <w:szCs w:val="24"/>
          <w:u w:val="single"/>
          <w:rtl/>
        </w:rPr>
        <w:t>ה</w:t>
      </w:r>
      <w:r>
        <w:rPr>
          <w:b/>
          <w:bCs/>
          <w:spacing w:val="-2"/>
          <w:sz w:val="24"/>
          <w:szCs w:val="24"/>
          <w:rtl/>
        </w:rPr>
      </w:r>
    </w:p>
    <w:p>
      <w:pPr>
        <w:pStyle w:val="BodyText"/>
        <w:bidi/>
        <w:spacing w:line="360" w:lineRule="auto" w:before="50"/>
        <w:ind w:right="1099" w:left="0" w:hanging="24"/>
        <w:jc w:val="right"/>
      </w:pPr>
      <w:r>
        <w:rPr/>
        <w:t>.1</w:t>
      </w:r>
      <w:r>
        <w:rPr>
          <w:spacing w:val="80"/>
          <w:w w:val="150"/>
          <w:rtl/>
        </w:rPr>
        <w:t> </w:t>
      </w:r>
      <w:r>
        <w:rPr>
          <w:rtl/>
        </w:rPr>
        <w:t>בשנים</w:t>
      </w:r>
      <w:r>
        <w:rPr>
          <w:spacing w:val="-4"/>
          <w:rtl/>
        </w:rPr>
        <w:t> </w:t>
      </w:r>
      <w:r>
        <w:rPr>
          <w:rtl/>
        </w:rPr>
        <w:t>האחרונות</w:t>
      </w:r>
      <w:r>
        <w:rPr>
          <w:spacing w:val="-4"/>
          <w:rtl/>
        </w:rPr>
        <w:t> </w:t>
      </w:r>
      <w:r>
        <w:rPr>
          <w:rtl/>
        </w:rPr>
        <w:t>חלו</w:t>
      </w:r>
      <w:r>
        <w:rPr>
          <w:spacing w:val="-3"/>
          <w:rtl/>
        </w:rPr>
        <w:t> </w:t>
      </w:r>
      <w:r>
        <w:rPr>
          <w:rtl/>
        </w:rPr>
        <w:t>תמורות</w:t>
      </w:r>
      <w:r>
        <w:rPr>
          <w:spacing w:val="-4"/>
          <w:rtl/>
        </w:rPr>
        <w:t> </w:t>
      </w:r>
      <w:r>
        <w:rPr>
          <w:rtl/>
        </w:rPr>
        <w:t>ושינויים</w:t>
      </w:r>
      <w:r>
        <w:rPr>
          <w:spacing w:val="-4"/>
          <w:rtl/>
        </w:rPr>
        <w:t> </w:t>
      </w:r>
      <w:r>
        <w:rPr>
          <w:rtl/>
        </w:rPr>
        <w:t>נרחבים</w:t>
      </w:r>
      <w:r>
        <w:rPr>
          <w:spacing w:val="-3"/>
          <w:rtl/>
        </w:rPr>
        <w:t> </w:t>
      </w:r>
      <w:r>
        <w:rPr>
          <w:rtl/>
        </w:rPr>
        <w:t>ביחידות</w:t>
      </w:r>
      <w:r>
        <w:rPr>
          <w:spacing w:val="-1"/>
          <w:rtl/>
        </w:rPr>
        <w:t> </w:t>
      </w:r>
      <w:r>
        <w:rPr>
          <w:rtl/>
        </w:rPr>
        <w:t>צה</w:t>
      </w:r>
      <w:r>
        <w:rPr/>
        <w:t>"</w:t>
      </w:r>
      <w:r>
        <w:rPr>
          <w:rtl/>
        </w:rPr>
        <w:t>ל</w:t>
      </w:r>
      <w:r>
        <w:rPr>
          <w:spacing w:val="-3"/>
          <w:rtl/>
        </w:rPr>
        <w:t> </w:t>
      </w:r>
      <w:r>
        <w:rPr>
          <w:rtl/>
        </w:rPr>
        <w:t>בהם</w:t>
      </w:r>
      <w:r>
        <w:rPr>
          <w:spacing w:val="-2"/>
          <w:rtl/>
        </w:rPr>
        <w:t> </w:t>
      </w:r>
      <w:r>
        <w:rPr>
          <w:rtl/>
        </w:rPr>
        <w:t>התחדשות</w:t>
      </w:r>
      <w:r>
        <w:rPr>
          <w:spacing w:val="-1"/>
          <w:rtl/>
        </w:rPr>
        <w:t> </w:t>
      </w:r>
      <w:r>
        <w:rPr>
          <w:rtl/>
        </w:rPr>
        <w:t>במערכות המידע</w:t>
      </w:r>
      <w:r>
        <w:rPr/>
        <w:t>,</w:t>
      </w:r>
      <w:r>
        <w:rPr>
          <w:rtl/>
        </w:rPr>
        <w:t> עדכוני תהליכים הנובעים משינויים מבניים</w:t>
      </w:r>
      <w:r>
        <w:rPr/>
        <w:t>.</w:t>
      </w:r>
      <w:r>
        <w:rPr>
          <w:rtl/>
        </w:rPr>
        <w:t> כל אלו הביאו לשינויים משמעותיי</w:t>
      </w:r>
      <w:r>
        <w:rPr>
          <w:rtl/>
        </w:rPr>
        <w:t>ם</w:t>
      </w:r>
    </w:p>
    <w:p>
      <w:pPr>
        <w:pStyle w:val="BodyText"/>
        <w:bidi/>
        <w:spacing w:before="3"/>
        <w:ind w:right="3716" w:left="0" w:firstLine="0"/>
        <w:jc w:val="right"/>
      </w:pPr>
      <w:r>
        <w:rPr>
          <w:spacing w:val="-2"/>
          <w:rtl/>
        </w:rPr>
        <w:t>במערכים</w:t>
      </w:r>
      <w:r>
        <w:rPr>
          <w:spacing w:val="-3"/>
          <w:rtl/>
        </w:rPr>
        <w:t> </w:t>
      </w:r>
      <w:r>
        <w:rPr>
          <w:rtl/>
        </w:rPr>
        <w:t>הלוגיסטיים</w:t>
      </w:r>
      <w:r>
        <w:rPr>
          <w:spacing w:val="-3"/>
          <w:rtl/>
        </w:rPr>
        <w:t> </w:t>
      </w:r>
      <w:r>
        <w:rPr>
          <w:rtl/>
        </w:rPr>
        <w:t>מרמת</w:t>
      </w:r>
      <w:r>
        <w:rPr>
          <w:spacing w:val="-4"/>
          <w:rtl/>
        </w:rPr>
        <w:t> </w:t>
      </w:r>
      <w:r>
        <w:rPr>
          <w:rtl/>
        </w:rPr>
        <w:t>המטכ</w:t>
      </w:r>
      <w:r>
        <w:rPr/>
        <w:t>"</w:t>
      </w:r>
      <w:r>
        <w:rPr>
          <w:rtl/>
        </w:rPr>
        <w:t>ל</w:t>
      </w:r>
      <w:r>
        <w:rPr>
          <w:spacing w:val="-2"/>
          <w:rtl/>
        </w:rPr>
        <w:t> </w:t>
      </w:r>
      <w:r>
        <w:rPr>
          <w:rtl/>
        </w:rPr>
        <w:t>ועד</w:t>
      </w:r>
      <w:r>
        <w:rPr>
          <w:spacing w:val="-2"/>
          <w:rtl/>
        </w:rPr>
        <w:t> </w:t>
      </w:r>
      <w:r>
        <w:rPr>
          <w:rtl/>
        </w:rPr>
        <w:t>לרמת</w:t>
      </w:r>
      <w:r>
        <w:rPr>
          <w:spacing w:val="-4"/>
          <w:rtl/>
        </w:rPr>
        <w:t> </w:t>
      </w:r>
      <w:r>
        <w:rPr>
          <w:rtl/>
        </w:rPr>
        <w:t>היחידה</w:t>
      </w:r>
      <w:r>
        <w:rPr/>
        <w:t>.</w:t>
      </w:r>
    </w:p>
    <w:p>
      <w:pPr>
        <w:pStyle w:val="BodyText"/>
        <w:bidi/>
        <w:spacing w:before="169"/>
        <w:ind w:right="617" w:left="0" w:firstLine="0"/>
        <w:jc w:val="right"/>
      </w:pPr>
      <w:r>
        <w:rPr>
          <w:spacing w:val="-5"/>
        </w:rPr>
        <w:t>.2</w:t>
      </w:r>
      <w:r>
        <w:rPr>
          <w:spacing w:val="38"/>
          <w:rtl/>
        </w:rPr>
        <w:t>  </w:t>
      </w:r>
      <w:r>
        <w:rPr>
          <w:rtl/>
        </w:rPr>
        <w:t>תחום</w:t>
      </w:r>
      <w:r>
        <w:rPr>
          <w:spacing w:val="2"/>
          <w:rtl/>
        </w:rPr>
        <w:t> </w:t>
      </w:r>
      <w:r>
        <w:rPr>
          <w:rtl/>
        </w:rPr>
        <w:t>התחמושת</w:t>
      </w:r>
      <w:r>
        <w:rPr>
          <w:spacing w:val="-1"/>
          <w:rtl/>
        </w:rPr>
        <w:t> </w:t>
      </w:r>
      <w:r>
        <w:rPr>
          <w:rtl/>
        </w:rPr>
        <w:t>הינו</w:t>
      </w:r>
      <w:r>
        <w:rPr>
          <w:spacing w:val="-3"/>
          <w:rtl/>
        </w:rPr>
        <w:t> </w:t>
      </w:r>
      <w:r>
        <w:rPr>
          <w:rtl/>
        </w:rPr>
        <w:t>מורכב</w:t>
      </w:r>
      <w:r>
        <w:rPr>
          <w:spacing w:val="-4"/>
          <w:rtl/>
        </w:rPr>
        <w:t> </w:t>
      </w:r>
      <w:r>
        <w:rPr>
          <w:rtl/>
        </w:rPr>
        <w:t>וחולש</w:t>
      </w:r>
      <w:r>
        <w:rPr>
          <w:spacing w:val="-3"/>
          <w:rtl/>
        </w:rPr>
        <w:t> </w:t>
      </w:r>
      <w:r>
        <w:rPr>
          <w:rtl/>
        </w:rPr>
        <w:t>על</w:t>
      </w:r>
      <w:r>
        <w:rPr>
          <w:spacing w:val="-1"/>
          <w:rtl/>
        </w:rPr>
        <w:t> </w:t>
      </w:r>
      <w:r>
        <w:rPr>
          <w:rtl/>
        </w:rPr>
        <w:t>עולמות</w:t>
      </w:r>
      <w:r>
        <w:rPr>
          <w:spacing w:val="-2"/>
          <w:rtl/>
        </w:rPr>
        <w:t> </w:t>
      </w:r>
      <w:r>
        <w:rPr>
          <w:rtl/>
        </w:rPr>
        <w:t>תוכן</w:t>
      </w:r>
      <w:r>
        <w:rPr>
          <w:spacing w:val="-3"/>
          <w:rtl/>
        </w:rPr>
        <w:t> </w:t>
      </w:r>
      <w:r>
        <w:rPr>
          <w:rtl/>
        </w:rPr>
        <w:t>שונים</w:t>
      </w:r>
      <w:r>
        <w:rPr/>
        <w:t>,</w:t>
      </w:r>
      <w:r>
        <w:rPr>
          <w:spacing w:val="-3"/>
          <w:rtl/>
        </w:rPr>
        <w:t> </w:t>
      </w:r>
      <w:r>
        <w:rPr>
          <w:rtl/>
        </w:rPr>
        <w:t>בהם</w:t>
      </w:r>
      <w:r>
        <w:rPr>
          <w:spacing w:val="-4"/>
          <w:rtl/>
        </w:rPr>
        <w:t> </w:t>
      </w:r>
      <w:r>
        <w:rPr>
          <w:rtl/>
        </w:rPr>
        <w:t>תהליכי</w:t>
      </w:r>
      <w:r>
        <w:rPr>
          <w:spacing w:val="-1"/>
          <w:rtl/>
        </w:rPr>
        <w:t> </w:t>
      </w:r>
      <w:r>
        <w:rPr>
          <w:rtl/>
        </w:rPr>
        <w:t>ניהול</w:t>
      </w:r>
      <w:r>
        <w:rPr>
          <w:spacing w:val="-1"/>
          <w:rtl/>
        </w:rPr>
        <w:t> </w:t>
      </w:r>
      <w:r>
        <w:rPr>
          <w:rtl/>
        </w:rPr>
        <w:t>מלאי</w:t>
      </w:r>
      <w:r>
        <w:rPr/>
        <w:t>,</w:t>
      </w:r>
      <w:r>
        <w:rPr>
          <w:spacing w:val="-3"/>
          <w:rtl/>
        </w:rPr>
        <w:t> </w:t>
      </w:r>
      <w:r>
        <w:rPr>
          <w:rtl/>
        </w:rPr>
        <w:t>אחזקה</w:t>
      </w:r>
      <w:r>
        <w:rPr/>
        <w:t>,</w:t>
      </w:r>
    </w:p>
    <w:p>
      <w:pPr>
        <w:pStyle w:val="BodyText"/>
        <w:bidi/>
        <w:spacing w:before="120"/>
        <w:ind w:right="665" w:left="0" w:firstLine="0"/>
        <w:jc w:val="right"/>
      </w:pPr>
      <w:r>
        <w:rPr>
          <w:spacing w:val="-2"/>
          <w:rtl/>
        </w:rPr>
        <w:t>אבטחה</w:t>
      </w:r>
      <w:r>
        <w:rPr>
          <w:spacing w:val="-5"/>
          <w:rtl/>
        </w:rPr>
        <w:t> </w:t>
      </w:r>
      <w:r>
        <w:rPr>
          <w:rtl/>
        </w:rPr>
        <w:t>ובטיחות</w:t>
      </w:r>
      <w:r>
        <w:rPr/>
        <w:t>.</w:t>
      </w:r>
      <w:r>
        <w:rPr>
          <w:spacing w:val="-5"/>
          <w:rtl/>
        </w:rPr>
        <w:t> </w:t>
      </w:r>
      <w:r>
        <w:rPr>
          <w:rtl/>
        </w:rPr>
        <w:t>תחומים</w:t>
      </w:r>
      <w:r>
        <w:rPr>
          <w:spacing w:val="-3"/>
          <w:rtl/>
        </w:rPr>
        <w:t> </w:t>
      </w:r>
      <w:r>
        <w:rPr>
          <w:rtl/>
        </w:rPr>
        <w:t>אלו</w:t>
      </w:r>
      <w:r>
        <w:rPr>
          <w:spacing w:val="-5"/>
          <w:rtl/>
        </w:rPr>
        <w:t> </w:t>
      </w:r>
      <w:r>
        <w:rPr>
          <w:rtl/>
        </w:rPr>
        <w:t>מציבים</w:t>
      </w:r>
      <w:r>
        <w:rPr>
          <w:spacing w:val="-5"/>
          <w:rtl/>
        </w:rPr>
        <w:t> </w:t>
      </w:r>
      <w:r>
        <w:rPr>
          <w:rtl/>
        </w:rPr>
        <w:t>אתגרים</w:t>
      </w:r>
      <w:r>
        <w:rPr>
          <w:spacing w:val="-5"/>
          <w:rtl/>
        </w:rPr>
        <w:t> </w:t>
      </w:r>
      <w:r>
        <w:rPr>
          <w:rtl/>
        </w:rPr>
        <w:t>גדולים</w:t>
      </w:r>
      <w:r>
        <w:rPr>
          <w:spacing w:val="-2"/>
          <w:rtl/>
        </w:rPr>
        <w:t> </w:t>
      </w:r>
      <w:r>
        <w:rPr>
          <w:rtl/>
        </w:rPr>
        <w:t>בפני</w:t>
      </w:r>
      <w:r>
        <w:rPr>
          <w:spacing w:val="-3"/>
          <w:rtl/>
        </w:rPr>
        <w:t> </w:t>
      </w:r>
      <w:r>
        <w:rPr>
          <w:rtl/>
        </w:rPr>
        <w:t>מנהל</w:t>
      </w:r>
      <w:r>
        <w:rPr>
          <w:spacing w:val="-4"/>
          <w:rtl/>
        </w:rPr>
        <w:t> </w:t>
      </w:r>
      <w:r>
        <w:rPr>
          <w:rtl/>
        </w:rPr>
        <w:t>מתחם</w:t>
      </w:r>
      <w:r>
        <w:rPr>
          <w:spacing w:val="-3"/>
          <w:rtl/>
        </w:rPr>
        <w:t> </w:t>
      </w:r>
      <w:r>
        <w:rPr>
          <w:rtl/>
        </w:rPr>
        <w:t>התחמושת</w:t>
      </w:r>
      <w:r>
        <w:rPr>
          <w:spacing w:val="-7"/>
          <w:rtl/>
        </w:rPr>
        <w:t> </w:t>
      </w:r>
      <w:r>
        <w:rPr>
          <w:rtl/>
        </w:rPr>
        <w:t>ביחידה</w:t>
      </w:r>
      <w:r>
        <w:rPr/>
        <w:t>.</w:t>
      </w:r>
    </w:p>
    <w:p>
      <w:pPr>
        <w:pStyle w:val="BodyText"/>
        <w:bidi/>
        <w:spacing w:line="360" w:lineRule="auto" w:before="169"/>
        <w:ind w:right="917" w:left="304" w:firstLine="84"/>
        <w:jc w:val="right"/>
      </w:pPr>
      <w:r>
        <w:rPr/>
        <w:t>.3</w:t>
      </w:r>
      <w:r>
        <w:rPr>
          <w:spacing w:val="80"/>
          <w:w w:val="150"/>
          <w:rtl/>
        </w:rPr>
        <w:t> </w:t>
      </w:r>
      <w:r>
        <w:rPr>
          <w:rtl/>
        </w:rPr>
        <w:t>מטרת</w:t>
      </w:r>
      <w:r>
        <w:rPr>
          <w:spacing w:val="-4"/>
          <w:rtl/>
        </w:rPr>
        <w:t> </w:t>
      </w:r>
      <w:r>
        <w:rPr>
          <w:rtl/>
        </w:rPr>
        <w:t>פק</w:t>
      </w:r>
      <w:r>
        <w:rPr/>
        <w:t>"</w:t>
      </w:r>
      <w:r>
        <w:rPr>
          <w:rtl/>
        </w:rPr>
        <w:t>ל זה</w:t>
      </w:r>
      <w:r>
        <w:rPr>
          <w:spacing w:val="-4"/>
          <w:rtl/>
        </w:rPr>
        <w:t> </w:t>
      </w:r>
      <w:r>
        <w:rPr>
          <w:rtl/>
        </w:rPr>
        <w:t>הינה</w:t>
      </w:r>
      <w:r>
        <w:rPr>
          <w:spacing w:val="-3"/>
          <w:rtl/>
        </w:rPr>
        <w:t> </w:t>
      </w:r>
      <w:r>
        <w:rPr>
          <w:rtl/>
        </w:rPr>
        <w:t>לתת</w:t>
      </w:r>
      <w:r>
        <w:rPr>
          <w:spacing w:val="-3"/>
          <w:rtl/>
        </w:rPr>
        <w:t> </w:t>
      </w:r>
      <w:r>
        <w:rPr>
          <w:rtl/>
        </w:rPr>
        <w:t>מענה</w:t>
      </w:r>
      <w:r>
        <w:rPr>
          <w:spacing w:val="-3"/>
          <w:rtl/>
        </w:rPr>
        <w:t> </w:t>
      </w:r>
      <w:r>
        <w:rPr>
          <w:rtl/>
        </w:rPr>
        <w:t>לפערי</w:t>
      </w:r>
      <w:r>
        <w:rPr>
          <w:spacing w:val="-1"/>
          <w:rtl/>
        </w:rPr>
        <w:t> </w:t>
      </w:r>
      <w:r>
        <w:rPr>
          <w:rtl/>
        </w:rPr>
        <w:t>הידע</w:t>
      </w:r>
      <w:r>
        <w:rPr>
          <w:spacing w:val="-4"/>
          <w:rtl/>
        </w:rPr>
        <w:t> </w:t>
      </w:r>
      <w:r>
        <w:rPr>
          <w:rtl/>
        </w:rPr>
        <w:t>הקיימים</w:t>
      </w:r>
      <w:r>
        <w:rPr>
          <w:spacing w:val="-3"/>
          <w:rtl/>
        </w:rPr>
        <w:t> </w:t>
      </w:r>
      <w:r>
        <w:rPr>
          <w:rtl/>
        </w:rPr>
        <w:t>כיום</w:t>
      </w:r>
      <w:r>
        <w:rPr>
          <w:spacing w:val="-3"/>
          <w:rtl/>
        </w:rPr>
        <w:t> </w:t>
      </w:r>
      <w:r>
        <w:rPr>
          <w:rtl/>
        </w:rPr>
        <w:t>בנושא</w:t>
      </w:r>
      <w:r>
        <w:rPr>
          <w:spacing w:val="-1"/>
          <w:rtl/>
        </w:rPr>
        <w:t> </w:t>
      </w:r>
      <w:r>
        <w:rPr>
          <w:rtl/>
        </w:rPr>
        <w:t>ניהול</w:t>
      </w:r>
      <w:r>
        <w:rPr>
          <w:spacing w:val="-1"/>
          <w:rtl/>
        </w:rPr>
        <w:t> </w:t>
      </w:r>
      <w:r>
        <w:rPr>
          <w:rtl/>
        </w:rPr>
        <w:t>משק</w:t>
      </w:r>
      <w:r>
        <w:rPr>
          <w:spacing w:val="-3"/>
          <w:rtl/>
        </w:rPr>
        <w:t> </w:t>
      </w:r>
      <w:r>
        <w:rPr>
          <w:rtl/>
        </w:rPr>
        <w:t>התחמושת</w:t>
      </w:r>
      <w:r>
        <w:rPr/>
        <w:t>,</w:t>
      </w:r>
      <w:r>
        <w:rPr>
          <w:rtl/>
        </w:rPr>
        <w:t> לרכז את הפקודות</w:t>
      </w:r>
      <w:r>
        <w:rPr/>
        <w:t>,</w:t>
      </w:r>
      <w:r>
        <w:rPr>
          <w:rtl/>
        </w:rPr>
        <w:t> ההוראות ונהלי העבודה העדכניים ביותר ולשמש כמקור מידע וכלי עז</w:t>
      </w:r>
      <w:r>
        <w:rPr>
          <w:rtl/>
        </w:rPr>
        <w:t>ר</w:t>
      </w:r>
    </w:p>
    <w:p>
      <w:pPr>
        <w:pStyle w:val="BodyText"/>
        <w:bidi/>
        <w:spacing w:line="236" w:lineRule="exact"/>
        <w:ind w:right="6395" w:left="0" w:firstLine="0"/>
        <w:jc w:val="right"/>
      </w:pPr>
      <w:r>
        <w:rPr>
          <w:spacing w:val="-2"/>
          <w:rtl/>
        </w:rPr>
        <w:t>המסייע</w:t>
      </w:r>
      <w:r>
        <w:rPr>
          <w:spacing w:val="-4"/>
          <w:rtl/>
        </w:rPr>
        <w:t> </w:t>
      </w:r>
      <w:r>
        <w:rPr>
          <w:rtl/>
        </w:rPr>
        <w:t>לבעלי</w:t>
      </w:r>
      <w:r>
        <w:rPr>
          <w:spacing w:val="-4"/>
          <w:rtl/>
        </w:rPr>
        <w:t> </w:t>
      </w:r>
      <w:r>
        <w:rPr>
          <w:rtl/>
        </w:rPr>
        <w:t>התפקידים</w:t>
      </w:r>
      <w:r>
        <w:rPr/>
        <w:t>.</w:t>
      </w:r>
    </w:p>
    <w:p>
      <w:pPr>
        <w:bidi/>
        <w:spacing w:line="360" w:lineRule="auto" w:before="169"/>
        <w:ind w:right="847" w:left="304" w:hanging="238"/>
        <w:jc w:val="right"/>
        <w:rPr>
          <w:sz w:val="24"/>
          <w:szCs w:val="24"/>
        </w:rPr>
      </w:pPr>
      <w:r>
        <w:rPr>
          <w:sz w:val="24"/>
          <w:szCs w:val="24"/>
        </w:rPr>
        <w:t>.4</w:t>
      </w:r>
      <w:r>
        <w:rPr>
          <w:spacing w:val="80"/>
          <w:w w:val="150"/>
          <w:sz w:val="24"/>
          <w:szCs w:val="24"/>
          <w:rtl/>
        </w:rPr>
        <w:t> </w:t>
      </w:r>
      <w:r>
        <w:rPr>
          <w:sz w:val="24"/>
          <w:szCs w:val="24"/>
          <w:rtl/>
        </w:rPr>
        <w:t>פק</w:t>
      </w:r>
      <w:r>
        <w:rPr>
          <w:sz w:val="24"/>
          <w:szCs w:val="24"/>
        </w:rPr>
        <w:t>"</w:t>
      </w:r>
      <w:r>
        <w:rPr>
          <w:sz w:val="24"/>
          <w:szCs w:val="24"/>
          <w:rtl/>
        </w:rPr>
        <w:t>ל זה</w:t>
      </w:r>
      <w:r>
        <w:rPr>
          <w:spacing w:val="-1"/>
          <w:sz w:val="24"/>
          <w:szCs w:val="24"/>
          <w:rtl/>
        </w:rPr>
        <w:t> </w:t>
      </w:r>
      <w:r>
        <w:rPr>
          <w:sz w:val="24"/>
          <w:szCs w:val="24"/>
          <w:rtl/>
        </w:rPr>
        <w:t>הינו</w:t>
      </w:r>
      <w:r>
        <w:rPr>
          <w:spacing w:val="-3"/>
          <w:sz w:val="24"/>
          <w:szCs w:val="24"/>
          <w:rtl/>
        </w:rPr>
        <w:t> </w:t>
      </w:r>
      <w:r>
        <w:rPr>
          <w:sz w:val="24"/>
          <w:szCs w:val="24"/>
          <w:rtl/>
        </w:rPr>
        <w:t>כלי</w:t>
      </w:r>
      <w:r>
        <w:rPr>
          <w:spacing w:val="-3"/>
          <w:sz w:val="24"/>
          <w:szCs w:val="24"/>
          <w:rtl/>
        </w:rPr>
        <w:t> </w:t>
      </w:r>
      <w:r>
        <w:rPr>
          <w:sz w:val="24"/>
          <w:szCs w:val="24"/>
          <w:rtl/>
        </w:rPr>
        <w:t>עזר</w:t>
      </w:r>
      <w:r>
        <w:rPr>
          <w:spacing w:val="-1"/>
          <w:sz w:val="24"/>
          <w:szCs w:val="24"/>
          <w:rtl/>
        </w:rPr>
        <w:t> </w:t>
      </w:r>
      <w:r>
        <w:rPr>
          <w:sz w:val="24"/>
          <w:szCs w:val="24"/>
          <w:rtl/>
        </w:rPr>
        <w:t>מקצועי</w:t>
      </w:r>
      <w:r>
        <w:rPr>
          <w:spacing w:val="-3"/>
          <w:sz w:val="24"/>
          <w:szCs w:val="24"/>
          <w:rtl/>
        </w:rPr>
        <w:t> </w:t>
      </w:r>
      <w:r>
        <w:rPr>
          <w:sz w:val="24"/>
          <w:szCs w:val="24"/>
          <w:rtl/>
        </w:rPr>
        <w:t>בנוסף</w:t>
      </w:r>
      <w:r>
        <w:rPr>
          <w:spacing w:val="-3"/>
          <w:sz w:val="24"/>
          <w:szCs w:val="24"/>
          <w:rtl/>
        </w:rPr>
        <w:t> </w:t>
      </w:r>
      <w:r>
        <w:rPr>
          <w:sz w:val="24"/>
          <w:szCs w:val="24"/>
          <w:rtl/>
        </w:rPr>
        <w:t>לפקודות</w:t>
      </w:r>
      <w:r>
        <w:rPr>
          <w:spacing w:val="-3"/>
          <w:sz w:val="24"/>
          <w:szCs w:val="24"/>
          <w:rtl/>
        </w:rPr>
        <w:t> </w:t>
      </w:r>
      <w:r>
        <w:rPr>
          <w:sz w:val="24"/>
          <w:szCs w:val="24"/>
          <w:rtl/>
        </w:rPr>
        <w:t>מטכ</w:t>
      </w:r>
      <w:r>
        <w:rPr>
          <w:sz w:val="24"/>
          <w:szCs w:val="24"/>
        </w:rPr>
        <w:t>"</w:t>
      </w:r>
      <w:r>
        <w:rPr>
          <w:sz w:val="24"/>
          <w:szCs w:val="24"/>
          <w:rtl/>
        </w:rPr>
        <w:t>ל</w:t>
      </w:r>
      <w:r>
        <w:rPr>
          <w:spacing w:val="-4"/>
          <w:sz w:val="24"/>
          <w:szCs w:val="24"/>
          <w:rtl/>
        </w:rPr>
        <w:t> </w:t>
      </w:r>
      <w:r>
        <w:rPr>
          <w:sz w:val="24"/>
          <w:szCs w:val="24"/>
          <w:rtl/>
        </w:rPr>
        <w:t>והוראות</w:t>
      </w:r>
      <w:r>
        <w:rPr>
          <w:spacing w:val="-1"/>
          <w:sz w:val="24"/>
          <w:szCs w:val="24"/>
          <w:rtl/>
        </w:rPr>
        <w:t> </w:t>
      </w:r>
      <w:r>
        <w:rPr>
          <w:sz w:val="24"/>
          <w:szCs w:val="24"/>
          <w:rtl/>
        </w:rPr>
        <w:t>אט</w:t>
      </w:r>
      <w:r>
        <w:rPr>
          <w:sz w:val="24"/>
          <w:szCs w:val="24"/>
        </w:rPr>
        <w:t>"</w:t>
      </w:r>
      <w:r>
        <w:rPr>
          <w:sz w:val="24"/>
          <w:szCs w:val="24"/>
          <w:rtl/>
        </w:rPr>
        <w:t>ל</w:t>
      </w:r>
      <w:r>
        <w:rPr>
          <w:spacing w:val="-1"/>
          <w:sz w:val="24"/>
          <w:szCs w:val="24"/>
          <w:rtl/>
        </w:rPr>
        <w:t> </w:t>
      </w:r>
      <w:r>
        <w:rPr>
          <w:sz w:val="24"/>
          <w:szCs w:val="24"/>
          <w:rtl/>
        </w:rPr>
        <w:t>הקיימות</w:t>
      </w:r>
      <w:r>
        <w:rPr>
          <w:b/>
          <w:bCs/>
          <w:sz w:val="24"/>
          <w:szCs w:val="24"/>
          <w:rtl/>
        </w:rPr>
        <w:t> </w:t>
      </w:r>
      <w:r>
        <w:rPr>
          <w:b/>
          <w:bCs/>
          <w:sz w:val="24"/>
          <w:szCs w:val="24"/>
          <w:u w:val="single"/>
          <w:rtl/>
        </w:rPr>
        <w:t>בתחום</w:t>
      </w:r>
      <w:r>
        <w:rPr>
          <w:b/>
          <w:bCs/>
          <w:spacing w:val="-3"/>
          <w:sz w:val="24"/>
          <w:szCs w:val="24"/>
          <w:u w:val="single"/>
          <w:rtl/>
        </w:rPr>
        <w:t> </w:t>
      </w:r>
      <w:r>
        <w:rPr>
          <w:b/>
          <w:bCs/>
          <w:sz w:val="24"/>
          <w:szCs w:val="24"/>
          <w:u w:val="single"/>
          <w:rtl/>
        </w:rPr>
        <w:t>ולא</w:t>
      </w:r>
      <w:r>
        <w:rPr>
          <w:b/>
          <w:bCs/>
          <w:spacing w:val="-3"/>
          <w:sz w:val="24"/>
          <w:szCs w:val="24"/>
          <w:u w:val="single"/>
          <w:rtl/>
        </w:rPr>
        <w:t> </w:t>
      </w:r>
      <w:r>
        <w:rPr>
          <w:b/>
          <w:bCs/>
          <w:sz w:val="24"/>
          <w:szCs w:val="24"/>
          <w:u w:val="single"/>
          <w:rtl/>
        </w:rPr>
        <w:t>בא</w:t>
      </w:r>
      <w:r>
        <w:rPr>
          <w:sz w:val="24"/>
          <w:szCs w:val="24"/>
          <w:rtl/>
        </w:rPr>
        <w:t> </w:t>
      </w:r>
      <w:r>
        <w:rPr>
          <w:b/>
          <w:bCs/>
          <w:sz w:val="24"/>
          <w:szCs w:val="24"/>
          <w:u w:val="single"/>
          <w:rtl/>
        </w:rPr>
        <w:t>להחליפן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  <w:rtl/>
        </w:rPr>
        <w:t> הפק</w:t>
      </w:r>
      <w:r>
        <w:rPr>
          <w:sz w:val="24"/>
          <w:szCs w:val="24"/>
        </w:rPr>
        <w:t>"</w:t>
      </w:r>
      <w:r>
        <w:rPr>
          <w:sz w:val="24"/>
          <w:szCs w:val="24"/>
          <w:rtl/>
        </w:rPr>
        <w:t>ל בא לסייע ל</w:t>
      </w:r>
      <w:r>
        <w:rPr>
          <w:b/>
          <w:bCs/>
          <w:sz w:val="24"/>
          <w:szCs w:val="24"/>
          <w:u w:val="single"/>
          <w:rtl/>
        </w:rPr>
        <w:t>בעלי המקצוע בתחום בכל הרמות</w:t>
      </w:r>
      <w:r>
        <w:rPr>
          <w:b/>
          <w:bCs/>
          <w:sz w:val="24"/>
          <w:szCs w:val="24"/>
          <w:u w:val="single"/>
        </w:rPr>
        <w:t>,</w:t>
      </w:r>
      <w:r>
        <w:rPr>
          <w:b/>
          <w:bCs/>
          <w:sz w:val="24"/>
          <w:szCs w:val="24"/>
          <w:u w:val="single"/>
          <w:rtl/>
        </w:rPr>
        <w:t> להבין</w:t>
      </w:r>
      <w:r>
        <w:rPr>
          <w:b/>
          <w:bCs/>
          <w:sz w:val="24"/>
          <w:szCs w:val="24"/>
          <w:u w:val="single"/>
        </w:rPr>
        <w:t>,</w:t>
      </w:r>
      <w:r>
        <w:rPr>
          <w:b/>
          <w:bCs/>
          <w:sz w:val="24"/>
          <w:szCs w:val="24"/>
          <w:u w:val="single"/>
          <w:rtl/>
        </w:rPr>
        <w:t> ללמוד ולהש</w:t>
      </w:r>
      <w:r>
        <w:rPr>
          <w:sz w:val="24"/>
          <w:szCs w:val="24"/>
          <w:rtl/>
        </w:rPr>
        <w:t>לים א</w:t>
      </w:r>
      <w:r>
        <w:rPr>
          <w:sz w:val="24"/>
          <w:szCs w:val="24"/>
          <w:rtl/>
        </w:rPr>
        <w:t>ת</w:t>
      </w:r>
    </w:p>
    <w:p>
      <w:pPr>
        <w:pStyle w:val="BodyText"/>
        <w:bidi/>
        <w:spacing w:before="2"/>
        <w:ind w:right="3992" w:left="0" w:firstLine="0"/>
        <w:jc w:val="right"/>
      </w:pPr>
      <w:r>
        <w:rPr>
          <w:spacing w:val="-4"/>
          <w:rtl/>
        </w:rPr>
        <w:t>פערי</w:t>
      </w:r>
      <w:r>
        <w:rPr>
          <w:spacing w:val="-5"/>
          <w:rtl/>
        </w:rPr>
        <w:t> </w:t>
      </w:r>
      <w:r>
        <w:rPr>
          <w:rtl/>
        </w:rPr>
        <w:t>הידע</w:t>
      </w:r>
      <w:r>
        <w:rPr>
          <w:spacing w:val="-3"/>
          <w:rtl/>
        </w:rPr>
        <w:t> </w:t>
      </w:r>
      <w:r>
        <w:rPr>
          <w:rtl/>
        </w:rPr>
        <w:t>הקיימים</w:t>
      </w:r>
      <w:r>
        <w:rPr>
          <w:spacing w:val="-5"/>
          <w:rtl/>
        </w:rPr>
        <w:t> </w:t>
      </w:r>
      <w:r>
        <w:rPr>
          <w:rtl/>
        </w:rPr>
        <w:t>בתחום</w:t>
      </w:r>
      <w:r>
        <w:rPr>
          <w:spacing w:val="-2"/>
          <w:rtl/>
        </w:rPr>
        <w:t> </w:t>
      </w:r>
      <w:r>
        <w:rPr>
          <w:rtl/>
        </w:rPr>
        <w:t>ניהול</w:t>
      </w:r>
      <w:r>
        <w:rPr>
          <w:spacing w:val="-6"/>
          <w:rtl/>
        </w:rPr>
        <w:t> </w:t>
      </w:r>
      <w:r>
        <w:rPr>
          <w:rtl/>
        </w:rPr>
        <w:t>התחמושת</w:t>
      </w:r>
      <w:r>
        <w:rPr>
          <w:spacing w:val="-5"/>
          <w:rtl/>
        </w:rPr>
        <w:t> </w:t>
      </w:r>
      <w:r>
        <w:rPr>
          <w:rtl/>
        </w:rPr>
        <w:t>ביחידות</w:t>
      </w:r>
      <w:r>
        <w:rPr/>
        <w:t>.</w:t>
      </w:r>
    </w:p>
    <w:p>
      <w:pPr>
        <w:pStyle w:val="BodyText"/>
        <w:bidi/>
        <w:spacing w:before="168"/>
        <w:ind w:right="811" w:left="0" w:firstLine="0"/>
        <w:jc w:val="right"/>
      </w:pPr>
      <w:r>
        <w:rPr>
          <w:spacing w:val="-5"/>
        </w:rPr>
        <w:t>.5</w:t>
      </w:r>
      <w:r>
        <w:rPr>
          <w:spacing w:val="41"/>
          <w:rtl/>
        </w:rPr>
        <w:t>  </w:t>
      </w:r>
      <w:r>
        <w:rPr>
          <w:rtl/>
        </w:rPr>
        <w:t>בכל</w:t>
      </w:r>
      <w:r>
        <w:rPr>
          <w:spacing w:val="-4"/>
          <w:rtl/>
        </w:rPr>
        <w:t> </w:t>
      </w:r>
      <w:r>
        <w:rPr>
          <w:rtl/>
        </w:rPr>
        <w:t>מקרה</w:t>
      </w:r>
      <w:r>
        <w:rPr>
          <w:spacing w:val="-3"/>
          <w:rtl/>
        </w:rPr>
        <w:t> </w:t>
      </w:r>
      <w:r>
        <w:rPr>
          <w:rtl/>
        </w:rPr>
        <w:t>של</w:t>
      </w:r>
      <w:r>
        <w:rPr>
          <w:spacing w:val="-1"/>
          <w:rtl/>
        </w:rPr>
        <w:t> </w:t>
      </w:r>
      <w:r>
        <w:rPr>
          <w:rtl/>
        </w:rPr>
        <w:t>סתירה</w:t>
      </w:r>
      <w:r>
        <w:rPr>
          <w:spacing w:val="-1"/>
          <w:rtl/>
        </w:rPr>
        <w:t> </w:t>
      </w:r>
      <w:r>
        <w:rPr>
          <w:rtl/>
        </w:rPr>
        <w:t>בין</w:t>
      </w:r>
      <w:r>
        <w:rPr>
          <w:spacing w:val="-1"/>
          <w:rtl/>
        </w:rPr>
        <w:t> </w:t>
      </w:r>
      <w:r>
        <w:rPr>
          <w:rtl/>
        </w:rPr>
        <w:t>האמור</w:t>
      </w:r>
      <w:r>
        <w:rPr>
          <w:spacing w:val="-3"/>
          <w:rtl/>
        </w:rPr>
        <w:t> </w:t>
      </w:r>
      <w:r>
        <w:rPr>
          <w:rtl/>
        </w:rPr>
        <w:t>בפק</w:t>
      </w:r>
      <w:r>
        <w:rPr/>
        <w:t>"</w:t>
      </w:r>
      <w:r>
        <w:rPr>
          <w:rtl/>
        </w:rPr>
        <w:t>ל</w:t>
      </w:r>
      <w:r>
        <w:rPr>
          <w:spacing w:val="-3"/>
          <w:rtl/>
        </w:rPr>
        <w:t> </w:t>
      </w:r>
      <w:r>
        <w:rPr>
          <w:rtl/>
        </w:rPr>
        <w:t>לבין</w:t>
      </w:r>
      <w:r>
        <w:rPr>
          <w:spacing w:val="-2"/>
          <w:rtl/>
        </w:rPr>
        <w:t> </w:t>
      </w:r>
      <w:r>
        <w:rPr>
          <w:rtl/>
        </w:rPr>
        <w:t>הוראה</w:t>
      </w:r>
      <w:r>
        <w:rPr>
          <w:spacing w:val="-1"/>
          <w:rtl/>
        </w:rPr>
        <w:t> </w:t>
      </w:r>
      <w:r>
        <w:rPr>
          <w:rtl/>
        </w:rPr>
        <w:t>או</w:t>
      </w:r>
      <w:r>
        <w:rPr>
          <w:spacing w:val="-2"/>
          <w:rtl/>
        </w:rPr>
        <w:t> </w:t>
      </w:r>
      <w:r>
        <w:rPr>
          <w:rtl/>
        </w:rPr>
        <w:t>פקודה</w:t>
      </w:r>
      <w:r>
        <w:rPr>
          <w:spacing w:val="-1"/>
          <w:rtl/>
        </w:rPr>
        <w:t> </w:t>
      </w:r>
      <w:r>
        <w:rPr>
          <w:rtl/>
        </w:rPr>
        <w:t>מפורסמת</w:t>
      </w:r>
      <w:r>
        <w:rPr>
          <w:spacing w:val="-3"/>
          <w:rtl/>
        </w:rPr>
        <w:t> </w:t>
      </w:r>
      <w:r>
        <w:rPr>
          <w:rtl/>
        </w:rPr>
        <w:t>תגבר</w:t>
      </w:r>
      <w:r>
        <w:rPr>
          <w:spacing w:val="-2"/>
          <w:rtl/>
        </w:rPr>
        <w:t> </w:t>
      </w:r>
      <w:r>
        <w:rPr>
          <w:rtl/>
        </w:rPr>
        <w:t>ההוראה</w:t>
      </w:r>
      <w:r>
        <w:rPr>
          <w:spacing w:val="-4"/>
          <w:rtl/>
        </w:rPr>
        <w:t> </w:t>
      </w:r>
      <w:r>
        <w:rPr>
          <w:rtl/>
        </w:rPr>
        <w:t>א</w:t>
      </w:r>
      <w:r>
        <w:rPr>
          <w:rtl/>
        </w:rPr>
        <w:t>ו</w:t>
      </w:r>
    </w:p>
    <w:p>
      <w:pPr>
        <w:pStyle w:val="BodyText"/>
        <w:bidi/>
        <w:spacing w:line="410" w:lineRule="auto" w:before="121"/>
        <w:ind w:right="1215" w:left="304" w:firstLine="6680"/>
        <w:jc w:val="right"/>
      </w:pPr>
      <w:r>
        <w:rPr>
          <w:spacing w:val="-2"/>
          <w:rtl/>
        </w:rPr>
        <w:t>הפקודה</w:t>
      </w:r>
      <w:r>
        <w:rPr>
          <w:spacing w:val="-2"/>
        </w:rPr>
        <w:t>.</w:t>
      </w:r>
      <w:r>
        <w:rPr>
          <w:spacing w:val="-2"/>
          <w:rtl/>
        </w:rPr>
        <w:t> </w:t>
      </w:r>
      <w:r>
        <w:rPr>
          <w:spacing w:val="-5"/>
        </w:rPr>
        <w:t>.6</w:t>
      </w:r>
      <w:r>
        <w:rPr>
          <w:spacing w:val="38"/>
          <w:rtl/>
        </w:rPr>
        <w:t>  </w:t>
      </w:r>
      <w:r>
        <w:rPr>
          <w:rtl/>
        </w:rPr>
        <w:t>טבלאות</w:t>
      </w:r>
      <w:r>
        <w:rPr>
          <w:spacing w:val="-2"/>
          <w:rtl/>
        </w:rPr>
        <w:t> </w:t>
      </w:r>
      <w:r>
        <w:rPr>
          <w:rtl/>
        </w:rPr>
        <w:t>וטפסים</w:t>
      </w:r>
      <w:r>
        <w:rPr>
          <w:spacing w:val="-3"/>
          <w:rtl/>
        </w:rPr>
        <w:t> </w:t>
      </w:r>
      <w:r>
        <w:rPr>
          <w:rtl/>
        </w:rPr>
        <w:t>המופעים</w:t>
      </w:r>
      <w:r>
        <w:rPr>
          <w:spacing w:val="-4"/>
          <w:rtl/>
        </w:rPr>
        <w:t> </w:t>
      </w:r>
      <w:r>
        <w:rPr>
          <w:rtl/>
        </w:rPr>
        <w:t>כנספחים</w:t>
      </w:r>
      <w:r>
        <w:rPr>
          <w:spacing w:val="-2"/>
          <w:rtl/>
        </w:rPr>
        <w:t> </w:t>
      </w:r>
      <w:r>
        <w:rPr>
          <w:rtl/>
        </w:rPr>
        <w:t>מחייבים</w:t>
      </w:r>
      <w:r>
        <w:rPr>
          <w:spacing w:val="-3"/>
          <w:rtl/>
        </w:rPr>
        <w:t> </w:t>
      </w:r>
      <w:r>
        <w:rPr>
          <w:rtl/>
        </w:rPr>
        <w:t>את</w:t>
      </w:r>
      <w:r>
        <w:rPr>
          <w:spacing w:val="-3"/>
          <w:rtl/>
        </w:rPr>
        <w:t> </w:t>
      </w:r>
      <w:r>
        <w:rPr>
          <w:rtl/>
        </w:rPr>
        <w:t>כלל</w:t>
      </w:r>
      <w:r>
        <w:rPr>
          <w:spacing w:val="-2"/>
          <w:rtl/>
        </w:rPr>
        <w:t> </w:t>
      </w:r>
      <w:r>
        <w:rPr>
          <w:rtl/>
        </w:rPr>
        <w:t>היחידות</w:t>
      </w:r>
      <w:r>
        <w:rPr/>
        <w:t>,</w:t>
      </w:r>
      <w:r>
        <w:rPr>
          <w:spacing w:val="-2"/>
          <w:rtl/>
        </w:rPr>
        <w:t> </w:t>
      </w:r>
      <w:r>
        <w:rPr>
          <w:rtl/>
        </w:rPr>
        <w:t>יחידה</w:t>
      </w:r>
      <w:r>
        <w:rPr>
          <w:spacing w:val="-3"/>
          <w:rtl/>
        </w:rPr>
        <w:t> </w:t>
      </w:r>
      <w:r>
        <w:rPr>
          <w:rtl/>
        </w:rPr>
        <w:t>שתבחר</w:t>
      </w:r>
      <w:r>
        <w:rPr>
          <w:spacing w:val="-3"/>
          <w:rtl/>
        </w:rPr>
        <w:t> </w:t>
      </w:r>
      <w:r>
        <w:rPr>
          <w:rtl/>
        </w:rPr>
        <w:t>להוסי</w:t>
      </w:r>
      <w:r>
        <w:rPr>
          <w:rtl/>
        </w:rPr>
        <w:t>ף</w:t>
      </w:r>
    </w:p>
    <w:p>
      <w:pPr>
        <w:pStyle w:val="BodyText"/>
        <w:bidi/>
        <w:spacing w:line="189" w:lineRule="exact"/>
        <w:ind w:right="5113" w:left="0" w:firstLine="0"/>
        <w:jc w:val="right"/>
      </w:pPr>
      <w:r>
        <w:rPr>
          <w:spacing w:val="-2"/>
          <w:rtl/>
        </w:rPr>
        <w:t>רשאית </w:t>
      </w:r>
      <w:r>
        <w:rPr>
          <w:rtl/>
        </w:rPr>
        <w:t>כך שנתוני</w:t>
      </w:r>
      <w:r>
        <w:rPr>
          <w:spacing w:val="-4"/>
          <w:rtl/>
        </w:rPr>
        <w:t> </w:t>
      </w:r>
      <w:r>
        <w:rPr>
          <w:rtl/>
        </w:rPr>
        <w:t>הבסיס</w:t>
      </w:r>
      <w:r>
        <w:rPr>
          <w:spacing w:val="-4"/>
          <w:rtl/>
        </w:rPr>
        <w:t> </w:t>
      </w:r>
      <w:r>
        <w:rPr>
          <w:rtl/>
        </w:rPr>
        <w:t>יירשמו</w:t>
      </w:r>
      <w:r>
        <w:rPr>
          <w:spacing w:val="-4"/>
          <w:rtl/>
        </w:rPr>
        <w:t> </w:t>
      </w:r>
      <w:r>
        <w:rPr>
          <w:rtl/>
        </w:rPr>
        <w:t>תחילה</w:t>
      </w:r>
      <w:r>
        <w:rPr/>
        <w:t>.</w:t>
      </w:r>
    </w:p>
    <w:p>
      <w:pPr>
        <w:pStyle w:val="BodyText"/>
        <w:bidi/>
        <w:spacing w:line="362" w:lineRule="auto" w:before="115"/>
        <w:ind w:right="3831" w:left="492" w:hanging="1164"/>
        <w:jc w:val="right"/>
      </w:pPr>
      <w:r>
        <w:rPr/>
        <w:t>.7</w:t>
      </w:r>
      <w:r>
        <w:rPr>
          <w:spacing w:val="80"/>
          <w:w w:val="150"/>
          <w:rtl/>
        </w:rPr>
        <w:t> </w:t>
      </w:r>
      <w:r>
        <w:rPr>
          <w:rtl/>
        </w:rPr>
        <w:t>תהליכי</w:t>
      </w:r>
      <w:r>
        <w:rPr>
          <w:spacing w:val="-5"/>
          <w:rtl/>
        </w:rPr>
        <w:t> </w:t>
      </w:r>
      <w:r>
        <w:rPr>
          <w:rtl/>
        </w:rPr>
        <w:t>העבודה</w:t>
      </w:r>
      <w:r>
        <w:rPr>
          <w:spacing w:val="-4"/>
          <w:rtl/>
        </w:rPr>
        <w:t> </w:t>
      </w:r>
      <w:r>
        <w:rPr>
          <w:rtl/>
        </w:rPr>
        <w:t>במערכת</w:t>
      </w:r>
      <w:r>
        <w:rPr>
          <w:rFonts w:ascii="Calibri" w:cs="Calibri"/>
          <w:spacing w:val="-4"/>
          <w:rtl/>
        </w:rPr>
        <w:t> </w:t>
      </w:r>
      <w:r>
        <w:rPr>
          <w:rFonts w:ascii="Calibri" w:cs="Calibri"/>
        </w:rPr>
        <w:t>SAP</w:t>
      </w:r>
      <w:r>
        <w:rPr>
          <w:spacing w:val="-4"/>
          <w:rtl/>
        </w:rPr>
        <w:t> </w:t>
      </w:r>
      <w:r>
        <w:rPr>
          <w:rtl/>
        </w:rPr>
        <w:t>העדכניים</w:t>
      </w:r>
      <w:r>
        <w:rPr>
          <w:spacing w:val="-4"/>
          <w:rtl/>
        </w:rPr>
        <w:t> </w:t>
      </w:r>
      <w:r>
        <w:rPr>
          <w:rtl/>
        </w:rPr>
        <w:t>נגישים</w:t>
      </w:r>
      <w:r>
        <w:rPr>
          <w:spacing w:val="-4"/>
          <w:rtl/>
        </w:rPr>
        <w:t> </w:t>
      </w:r>
      <w:r>
        <w:rPr>
          <w:rtl/>
        </w:rPr>
        <w:t>למשתמשים</w:t>
      </w:r>
      <w:r>
        <w:rPr>
          <w:spacing w:val="-4"/>
          <w:rtl/>
        </w:rPr>
        <w:t> </w:t>
      </w:r>
      <w:r>
        <w:rPr>
          <w:rtl/>
        </w:rPr>
        <w:t>בקישור</w:t>
      </w:r>
      <w:r>
        <w:rPr/>
        <w:t>:</w:t>
      </w:r>
      <w:r>
        <w:rPr>
          <w:rtl/>
        </w:rPr>
        <w:t> </w:t>
      </w:r>
      <w:hyperlink r:id="rId8">
        <w:r>
          <w:rPr>
            <w:color w:val="0462C1"/>
            <w:u w:val="single" w:color="0462C1"/>
            <w:rtl/>
          </w:rPr>
          <w:t>קישור לפורטל הטמעה והפעלה לומדה ומדריך למשתמ</w:t>
        </w:r>
        <w:r>
          <w:rPr>
            <w:color w:val="0462C1"/>
            <w:u w:val="single" w:color="0462C1"/>
            <w:rtl/>
          </w:rPr>
          <w:t>ש</w:t>
        </w:r>
        <w:r>
          <w:rPr>
            <w:color w:val="0462C1"/>
            <w:rtl/>
          </w:rPr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2"/>
      </w:pPr>
    </w:p>
    <w:p>
      <w:pPr>
        <w:bidi/>
        <w:spacing w:line="422" w:lineRule="auto" w:before="0"/>
        <w:ind w:right="600" w:left="5978" w:firstLine="2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t>מדור</w:t>
      </w:r>
      <w:r>
        <w:rPr>
          <w:b/>
          <w:bCs/>
          <w:spacing w:val="80"/>
          <w:w w:val="150"/>
          <w:sz w:val="24"/>
          <w:szCs w:val="24"/>
          <w:rtl/>
        </w:rPr>
        <w:t>   </w:t>
      </w:r>
      <w:r>
        <w:rPr>
          <w:b/>
          <w:bCs/>
          <w:sz w:val="24"/>
          <w:szCs w:val="24"/>
          <w:rtl/>
        </w:rPr>
        <w:t>ניהול</w:t>
      </w:r>
      <w:r>
        <w:rPr>
          <w:b/>
          <w:bCs/>
          <w:spacing w:val="80"/>
          <w:w w:val="150"/>
          <w:sz w:val="24"/>
          <w:szCs w:val="24"/>
          <w:rtl/>
        </w:rPr>
        <w:t>   </w:t>
      </w:r>
      <w:r>
        <w:rPr>
          <w:b/>
          <w:bCs/>
          <w:sz w:val="24"/>
          <w:szCs w:val="24"/>
          <w:rtl/>
        </w:rPr>
        <w:t>המלאי </w:t>
      </w:r>
      <w:r>
        <w:rPr>
          <w:b/>
          <w:bCs/>
          <w:spacing w:val="-2"/>
          <w:sz w:val="24"/>
          <w:szCs w:val="24"/>
          <w:rtl/>
        </w:rPr>
        <w:t>מפקדת </w:t>
      </w:r>
      <w:r>
        <w:rPr>
          <w:b/>
          <w:bCs/>
          <w:sz w:val="24"/>
          <w:szCs w:val="24"/>
          <w:rtl/>
        </w:rPr>
        <w:t>קצין</w:t>
      </w:r>
      <w:r>
        <w:rPr>
          <w:b/>
          <w:bCs/>
          <w:spacing w:val="-3"/>
          <w:sz w:val="24"/>
          <w:szCs w:val="24"/>
          <w:rtl/>
        </w:rPr>
        <w:t> </w:t>
      </w:r>
      <w:r>
        <w:rPr>
          <w:b/>
          <w:bCs/>
          <w:sz w:val="24"/>
          <w:szCs w:val="24"/>
          <w:rtl/>
        </w:rPr>
        <w:t>לוגיסטיקה</w:t>
      </w:r>
      <w:r>
        <w:rPr>
          <w:b/>
          <w:bCs/>
          <w:spacing w:val="-3"/>
          <w:sz w:val="24"/>
          <w:szCs w:val="24"/>
          <w:rtl/>
        </w:rPr>
        <w:t> </w:t>
      </w:r>
      <w:r>
        <w:rPr>
          <w:b/>
          <w:bCs/>
          <w:sz w:val="24"/>
          <w:szCs w:val="24"/>
          <w:rtl/>
        </w:rPr>
        <w:t>ראש</w:t>
      </w:r>
      <w:r>
        <w:rPr>
          <w:b/>
          <w:bCs/>
          <w:sz w:val="24"/>
          <w:szCs w:val="24"/>
          <w:rtl/>
        </w:rPr>
        <w:t>י</w:t>
      </w:r>
    </w:p>
    <w:p>
      <w:pPr>
        <w:spacing w:after="0" w:line="422" w:lineRule="auto"/>
        <w:jc w:val="right"/>
        <w:rPr>
          <w:sz w:val="24"/>
          <w:szCs w:val="24"/>
        </w:rPr>
        <w:sectPr>
          <w:pgSz w:w="11910" w:h="16840"/>
          <w:pgMar w:top="600" w:bottom="280" w:left="1200" w:right="1200"/>
        </w:sectPr>
      </w:pPr>
    </w:p>
    <w:p>
      <w:pPr>
        <w:pStyle w:val="BodyText"/>
        <w:ind w:left="2705"/>
        <w:rPr>
          <w:sz w:val="20"/>
        </w:rPr>
      </w:pPr>
      <w:r>
        <w:rPr>
          <w:sz w:val="20"/>
        </w:rPr>
        <w:drawing>
          <wp:inline distT="0" distB="0" distL="0" distR="0">
            <wp:extent cx="2120156" cy="33147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8"/>
        <w:rPr>
          <w:b/>
          <w:sz w:val="28"/>
        </w:rPr>
      </w:pPr>
    </w:p>
    <w:p>
      <w:pPr>
        <w:spacing w:before="0"/>
        <w:ind w:left="0" w:right="0" w:firstLine="0"/>
        <w:jc w:val="center"/>
        <w:rPr>
          <w:rFonts w:ascii="Arial"/>
          <w:sz w:val="28"/>
        </w:rPr>
      </w:pPr>
      <w:r>
        <w:rPr>
          <w:rFonts w:ascii="Arial"/>
          <w:sz w:val="28"/>
        </w:rPr>
        <w:t>Only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two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pages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were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pacing w:val="-2"/>
          <w:sz w:val="28"/>
        </w:rPr>
        <w:t>converted.</w:t>
      </w:r>
    </w:p>
    <w:p>
      <w:pPr>
        <w:spacing w:before="161"/>
        <w:ind w:left="0" w:right="0" w:firstLine="0"/>
        <w:jc w:val="center"/>
        <w:rPr>
          <w:rFonts w:ascii="Arial"/>
          <w:sz w:val="28"/>
        </w:rPr>
      </w:pPr>
      <w:r>
        <w:rPr>
          <w:rFonts w:ascii="Arial"/>
          <w:sz w:val="28"/>
        </w:rPr>
        <w:t>Please</w:t>
      </w:r>
      <w:r>
        <w:rPr>
          <w:rFonts w:ascii="Arial"/>
          <w:spacing w:val="-6"/>
          <w:sz w:val="28"/>
        </w:rPr>
        <w:t> </w:t>
      </w:r>
      <w:r>
        <w:rPr>
          <w:rFonts w:ascii="Arial"/>
          <w:b/>
          <w:sz w:val="28"/>
        </w:rPr>
        <w:t>Sign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Up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sz w:val="28"/>
        </w:rPr>
        <w:t>to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convert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the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full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pacing w:val="-2"/>
          <w:sz w:val="28"/>
        </w:rPr>
        <w:t>document.</w:t>
      </w:r>
    </w:p>
    <w:p>
      <w:pPr>
        <w:pStyle w:val="BodyText"/>
        <w:spacing w:before="182"/>
        <w:rPr>
          <w:rFonts w:ascii="Arial"/>
          <w:sz w:val="28"/>
        </w:rPr>
      </w:pPr>
    </w:p>
    <w:p>
      <w:pPr>
        <w:spacing w:before="1"/>
        <w:ind w:left="0" w:right="0" w:firstLine="0"/>
        <w:jc w:val="center"/>
        <w:rPr>
          <w:rFonts w:ascii="Arial"/>
          <w:b/>
          <w:sz w:val="30"/>
        </w:rPr>
      </w:pPr>
      <w:hyperlink r:id="rId10">
        <w:r>
          <w:rPr>
            <w:rFonts w:ascii="Arial"/>
            <w:b/>
            <w:color w:val="2980B9"/>
            <w:spacing w:val="-2"/>
            <w:sz w:val="30"/>
            <w:u w:val="single" w:color="2980B9"/>
          </w:rPr>
          <w:t>www.freepdfconvert.com/membership</w:t>
        </w:r>
      </w:hyperlink>
    </w:p>
    <w:sectPr>
      <w:pgSz w:w="12240" w:h="15840"/>
      <w:pgMar w:top="14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avid">
    <w:altName w:val="David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avid" w:hAnsi="David" w:eastAsia="David" w:cs="David"/>
      <w:lang w:val="en-US" w:eastAsia="en-US" w:bidi="he-IL"/>
    </w:rPr>
  </w:style>
  <w:style w:styleId="BodyText" w:type="paragraph">
    <w:name w:val="Body Text"/>
    <w:basedOn w:val="Normal"/>
    <w:uiPriority w:val="1"/>
    <w:qFormat/>
    <w:pPr/>
    <w:rPr>
      <w:rFonts w:ascii="David" w:hAnsi="David" w:eastAsia="David" w:cs="David"/>
      <w:sz w:val="24"/>
      <w:szCs w:val="24"/>
      <w:lang w:val="en-US" w:eastAsia="en-US" w:bidi="he-IL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he-IL"/>
    </w:rPr>
  </w:style>
  <w:style w:styleId="TableParagraph" w:type="paragraph">
    <w:name w:val="Table Paragraph"/>
    <w:basedOn w:val="Normal"/>
    <w:uiPriority w:val="1"/>
    <w:qFormat/>
    <w:pPr>
      <w:spacing w:before="3"/>
      <w:ind w:left="50"/>
    </w:pPr>
    <w:rPr>
      <w:rFonts w:ascii="David" w:hAnsi="David" w:eastAsia="David" w:cs="David"/>
      <w:lang w:val="en-US" w:eastAsia="en-US" w:bidi="he-I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s://portal.army.idf/sites/atal_tikshuv/7960544/y5f/z6g/SitePages/TahmoshetDereg.aspx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www.freepdfconvert.com/membership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s6381732</dc:creator>
  <dcterms:created xsi:type="dcterms:W3CDTF">2023-08-15T07:39:16Z</dcterms:created>
  <dcterms:modified xsi:type="dcterms:W3CDTF">2023-08-15T07:39:16Z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Microsoft® Word עבור Microsoft 365</vt:lpwstr>
  </property>
  <property fmtid="{D5CDD505-2E9C-101B-9397-08002B2CF9AE}" pid="4" name="LastSaved">
    <vt:filetime>2023-08-15T00:00:00Z</vt:filetime>
  </property>
  <property fmtid="{D5CDD505-2E9C-101B-9397-08002B2CF9AE}" pid="5" name="Producer">
    <vt:lpwstr>Microsoft® Word עבור Microsoft 365</vt:lpwstr>
  </property>
</Properties>
</file>