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t xml:space="preserve"/>
      </w:r>
    </w:p>
    <w:p>
      <w:pPr>
        <w:spacing w:after="200" w:before="0"/>
        <w:jc w:val="center"/>
      </w:pPr>
      <w:r>
        <w:rPr>
          <w:rFonts w:ascii="Arial" w:cs="Arial" w:eastAsia="Arial" w:hAnsi="Arial"/>
          <w:b/>
          <w:bCs/>
          <w:color w:val="1B3A6B"/>
          <w:sz w:val="72"/>
          <w:szCs w:val="72"/>
        </w:rPr>
        <w:t xml:space="preserve">SafeChat AI</w:t>
      </w:r>
    </w:p>
    <w:p>
      <w:pPr>
        <w:spacing w:after="160" w:before="0"/>
        <w:jc w:val="center"/>
      </w:pPr>
      <w:r>
        <w:rPr>
          <w:rFonts w:ascii="Arial" w:cs="Arial" w:eastAsia="Arial" w:hAnsi="Arial"/>
          <w:i/>
          <w:iCs/>
          <w:color w:val="2E75B6"/>
          <w:sz w:val="32"/>
          <w:szCs w:val="32"/>
        </w:rPr>
        <w:t xml:space="preserve">Intelligent Chat Safety &amp; Toxicity Detection System</w:t>
      </w:r>
    </w:p>
    <w:p>
      <w:pPr>
        <w:pBdr>
          <w:bottom w:val="single" w:color="2E75B6" w:sz="6" w:space="1"/>
        </w:pBdr>
        <w:spacing w:after="120" w:before="120"/>
      </w:pPr>
      <w:r>
        <w:t xml:space="preserve"/>
      </w:r>
    </w:p>
    <w:p>
      <w:pPr>
        <w:spacing w:after="80" w:before="160"/>
        <w:jc w:val="center"/>
      </w:pPr>
      <w:r>
        <w:rPr>
          <w:rFonts w:ascii="Arial" w:cs="Arial" w:eastAsia="Arial" w:hAnsi="Arial"/>
          <w:b/>
          <w:bCs/>
          <w:color w:val="444444"/>
          <w:sz w:val="28"/>
          <w:szCs w:val="28"/>
        </w:rPr>
        <w:t xml:space="preserve">Project Proposal</w:t>
      </w:r>
    </w:p>
    <w:p>
      <w:pPr>
        <w:spacing w:after="80" w:before="0"/>
        <w:jc w:val="center"/>
      </w:pPr>
      <w:r>
        <w:rPr>
          <w:rFonts w:ascii="Arial" w:cs="Arial" w:eastAsia="Arial" w:hAnsi="Arial"/>
          <w:color w:val="888888"/>
          <w:sz w:val="22"/>
          <w:szCs w:val="22"/>
        </w:rPr>
        <w:t xml:space="preserve">Version 1.0  |  2025</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Team Member</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Core Responsibilities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Taaiba Usman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Frontend &amp; UI/UX</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React UI, dashboard, API integration, responsive design</w:t>
            </w:r>
          </w:p>
        </w:tc>
      </w:tr>
      <w:tr>
        <w:trPr>
          <w:tblHeader w:val="false"/>
        </w:trPr>
        <w:tc>
          <w:tcPr>
            <w:tcW w:type="dxa" w:w="26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Nimra</w:t>
            </w:r>
          </w:p>
        </w:tc>
        <w:tc>
          <w:tcPr>
            <w:tcW w:type="dxa" w:w="24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Backend &amp; AI Processing</w:t>
            </w:r>
          </w:p>
        </w:tc>
        <w:tc>
          <w:tcPr>
            <w:tcW w:type="dxa" w:w="43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Flask/FastAPI server, AI model, APIs, database</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Zaneeha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 &amp; Real-Time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QR auth, session management, WebSocket integration</w:t>
            </w:r>
          </w:p>
        </w:tc>
      </w:tr>
    </w:tbl>
    <w:p>
      <w:pPr>
        <w:spacing w:after="360" w:before="0"/>
      </w:pPr>
      <w:r>
        <w:t xml:space="preserve"/>
      </w:r>
    </w:p>
    <w:p>
      <w:r>
        <w:br w:type="page"/>
      </w:r>
    </w:p>
    <w:p>
      <w:pPr>
        <w:pStyle w:val="Heading1"/>
        <w:spacing w:after="120" w:before="360"/>
      </w:pPr>
      <w:r>
        <w:rPr>
          <w:rFonts w:ascii="Arial" w:cs="Arial" w:eastAsia="Arial" w:hAnsi="Arial"/>
          <w:b/>
          <w:bCs/>
          <w:color w:val="1B3A6B"/>
          <w:sz w:val="32"/>
          <w:szCs w:val="32"/>
        </w:rPr>
        <w:t xml:space="preserve">1. Executive Summary</w:t>
      </w:r>
    </w:p>
    <w:p>
      <w:pPr>
        <w:pBdr>
          <w:bottom w:val="single" w:color="2E75B6" w:sz="6" w:space="1"/>
        </w:pBdr>
        <w:spacing w:after="120" w:before="120"/>
      </w:pPr>
      <w:r>
        <w:t xml:space="preserve"/>
      </w:r>
    </w:p>
    <w:p>
      <w:pPr>
        <w:spacing w:after="80" w:before="80"/>
      </w:pPr>
      <w:r>
        <w:rPr>
          <w:rFonts w:ascii="Arial" w:cs="Arial" w:eastAsia="Arial" w:hAnsi="Arial"/>
          <w:sz w:val="22"/>
          <w:szCs w:val="22"/>
        </w:rPr>
        <w:t xml:space="preserve">SafeChat AI is a web-based artificial intelligence application designed to detect toxic, harmful, and unsafe content in chat conversations. The system targets parents, educators, organizations, and individuals who need to monitor digital communication for safety threats such as cyberbullying, harassment, hate speech, and inappropriate messaging.</w:t>
      </w:r>
    </w:p>
    <w:p>
      <w:pPr>
        <w:spacing w:after="120" w:before="0"/>
      </w:pPr>
      <w:r>
        <w:t xml:space="preserve"/>
      </w:r>
    </w:p>
    <w:p>
      <w:pPr>
        <w:spacing w:after="80" w:before="80"/>
      </w:pPr>
      <w:r>
        <w:rPr>
          <w:rFonts w:ascii="Arial" w:cs="Arial" w:eastAsia="Arial" w:hAnsi="Arial"/>
          <w:sz w:val="22"/>
          <w:szCs w:val="22"/>
        </w:rPr>
        <w:t xml:space="preserve">The platform provides two core operational modes: offline analysis of exported chat files (such as WhatsApp exports) and real-time live monitoring of WhatsApp conversations via QR-code authentication. Results are visualized through an interactive dashboard with detailed safety reports, risk scores, and labeled message classifications.</w:t>
      </w:r>
    </w:p>
    <w:p>
      <w:pPr>
        <w:spacing w:after="120" w:before="0"/>
      </w:pPr>
      <w:r>
        <w:t xml:space="preserve"/>
      </w:r>
    </w:p>
    <w:p>
      <w:pPr>
        <w:spacing w:after="80" w:before="80"/>
      </w:pPr>
      <w:r>
        <w:rPr>
          <w:rFonts w:ascii="Arial" w:cs="Arial" w:eastAsia="Arial" w:hAnsi="Arial"/>
          <w:sz w:val="22"/>
          <w:szCs w:val="22"/>
        </w:rPr>
        <w:t xml:space="preserve">The project is developed by a three-member team with clearly divided responsibilities spanning frontend development, AI/ML integration, and real-time messaging infrastructure — all delivered within a focused two-day sprint.</w:t>
      </w:r>
    </w:p>
    <w:p>
      <w:pPr>
        <w:spacing w:after="120" w:before="0"/>
      </w:pPr>
      <w:r>
        <w:t xml:space="preserve"/>
      </w:r>
    </w:p>
    <w:p>
      <w:pPr>
        <w:pStyle w:val="Heading1"/>
        <w:spacing w:after="120" w:before="360"/>
      </w:pPr>
      <w:r>
        <w:rPr>
          <w:rFonts w:ascii="Arial" w:cs="Arial" w:eastAsia="Arial" w:hAnsi="Arial"/>
          <w:b/>
          <w:bCs/>
          <w:color w:val="1B3A6B"/>
          <w:sz w:val="32"/>
          <w:szCs w:val="32"/>
        </w:rPr>
        <w:t xml:space="preserve">2. Problem Statement</w:t>
      </w:r>
    </w:p>
    <w:p>
      <w:pPr>
        <w:pBdr>
          <w:bottom w:val="single" w:color="2E75B6" w:sz="6" w:space="1"/>
        </w:pBdr>
        <w:spacing w:after="120" w:before="120"/>
      </w:pPr>
      <w:r>
        <w:t xml:space="preserve"/>
      </w:r>
    </w:p>
    <w:p>
      <w:pPr>
        <w:spacing w:after="80" w:before="80"/>
      </w:pPr>
      <w:r>
        <w:rPr>
          <w:rFonts w:ascii="Arial" w:cs="Arial" w:eastAsia="Arial" w:hAnsi="Arial"/>
          <w:sz w:val="22"/>
          <w:szCs w:val="22"/>
        </w:rPr>
        <w:t xml:space="preserve">Digital communication platforms such as WhatsApp, Telegram, and social media messengers are widely used by children, teenagers, and adults. However, the open and largely unmoderated nature of these platforms creates significant risks:</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Cyberbullying and harassment are increasingly prevalent among school-age users.</w:t>
      </w:r>
    </w:p>
    <w:p>
      <w:pPr>
        <w:pStyle w:val="ListParagraph"/>
        <w:numPr>
          <w:ilvl w:val="0"/>
          <w:numId w:val="2"/>
        </w:numPr>
        <w:spacing w:after="60" w:before="60"/>
      </w:pPr>
      <w:r>
        <w:rPr>
          <w:rFonts w:ascii="Arial" w:cs="Arial" w:eastAsia="Arial" w:hAnsi="Arial"/>
          <w:sz w:val="22"/>
          <w:szCs w:val="22"/>
        </w:rPr>
        <w:t xml:space="preserve">Hate speech, explicit content, and threats can circulate unchecked in private or group chats.</w:t>
      </w:r>
    </w:p>
    <w:p>
      <w:pPr>
        <w:pStyle w:val="ListParagraph"/>
        <w:numPr>
          <w:ilvl w:val="0"/>
          <w:numId w:val="2"/>
        </w:numPr>
        <w:spacing w:after="60" w:before="60"/>
      </w:pPr>
      <w:r>
        <w:rPr>
          <w:rFonts w:ascii="Arial" w:cs="Arial" w:eastAsia="Arial" w:hAnsi="Arial"/>
          <w:sz w:val="22"/>
          <w:szCs w:val="22"/>
        </w:rPr>
        <w:t xml:space="preserve">Parents and guardians lack accessible tools to monitor their children's digital safety without invasive surveillance.</w:t>
      </w:r>
    </w:p>
    <w:p>
      <w:pPr>
        <w:pStyle w:val="ListParagraph"/>
        <w:numPr>
          <w:ilvl w:val="0"/>
          <w:numId w:val="2"/>
        </w:numPr>
        <w:spacing w:after="60" w:before="60"/>
      </w:pPr>
      <w:r>
        <w:rPr>
          <w:rFonts w:ascii="Arial" w:cs="Arial" w:eastAsia="Arial" w:hAnsi="Arial"/>
          <w:sz w:val="22"/>
          <w:szCs w:val="22"/>
        </w:rPr>
        <w:t xml:space="preserve">Organizations have limited means to audit internal communication for policy violations or toxic behavior.</w:t>
      </w:r>
    </w:p>
    <w:p>
      <w:pPr>
        <w:pStyle w:val="ListParagraph"/>
        <w:numPr>
          <w:ilvl w:val="0"/>
          <w:numId w:val="2"/>
        </w:numPr>
        <w:spacing w:after="60" w:before="60"/>
      </w:pPr>
      <w:r>
        <w:rPr>
          <w:rFonts w:ascii="Arial" w:cs="Arial" w:eastAsia="Arial" w:hAnsi="Arial"/>
          <w:sz w:val="22"/>
          <w:szCs w:val="22"/>
        </w:rPr>
        <w:t xml:space="preserve">Existing moderation solutions are either too expensive, too technical, or not designed for private messaging contexts.</w:t>
      </w:r>
    </w:p>
    <w:p>
      <w:pPr>
        <w:spacing w:after="120" w:before="0"/>
      </w:pPr>
      <w:r>
        <w:t xml:space="preserve"/>
      </w:r>
    </w:p>
    <w:p>
      <w:pPr>
        <w:spacing w:after="80" w:before="80"/>
      </w:pPr>
      <w:r>
        <w:rPr>
          <w:rFonts w:ascii="Arial" w:cs="Arial" w:eastAsia="Arial" w:hAnsi="Arial"/>
          <w:sz w:val="22"/>
          <w:szCs w:val="22"/>
        </w:rPr>
        <w:t xml:space="preserve">SafeChat AI addresses this gap by offering an easy-to-use, AI-powered safety scanner that works directly with WhatsApp data — the most widely used messaging platform globally.</w:t>
      </w:r>
    </w:p>
    <w:p>
      <w:pPr>
        <w:spacing w:after="120" w:before="0"/>
      </w:pPr>
      <w:r>
        <w:t xml:space="preserve"/>
      </w:r>
    </w:p>
    <w:p>
      <w:pPr>
        <w:pStyle w:val="Heading1"/>
        <w:spacing w:after="120" w:before="360"/>
      </w:pPr>
      <w:r>
        <w:rPr>
          <w:rFonts w:ascii="Arial" w:cs="Arial" w:eastAsia="Arial" w:hAnsi="Arial"/>
          <w:b/>
          <w:bCs/>
          <w:color w:val="1B3A6B"/>
          <w:sz w:val="32"/>
          <w:szCs w:val="32"/>
        </w:rPr>
        <w:t xml:space="preserve">3. Project Objectives</w:t>
      </w:r>
    </w:p>
    <w:p>
      <w:pPr>
        <w:pBdr>
          <w:bottom w:val="single" w:color="2E75B6" w:sz="6" w:space="1"/>
        </w:pBd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Develop an intelligent chat analysis system capable of detecting toxic, abusive, and harmful messages.</w:t>
      </w:r>
    </w:p>
    <w:p>
      <w:pPr>
        <w:pStyle w:val="ListParagraph"/>
        <w:numPr>
          <w:ilvl w:val="0"/>
          <w:numId w:val="2"/>
        </w:numPr>
        <w:spacing w:after="60" w:before="60"/>
      </w:pPr>
      <w:r>
        <w:rPr>
          <w:rFonts w:ascii="Arial" w:cs="Arial" w:eastAsia="Arial" w:hAnsi="Arial"/>
          <w:sz w:val="22"/>
          <w:szCs w:val="22"/>
        </w:rPr>
        <w:t xml:space="preserve">Integrate Hugging Face pre-trained NLP toxicity models for accurate content classification.</w:t>
      </w:r>
    </w:p>
    <w:p>
      <w:pPr>
        <w:pStyle w:val="ListParagraph"/>
        <w:numPr>
          <w:ilvl w:val="0"/>
          <w:numId w:val="2"/>
        </w:numPr>
        <w:spacing w:after="60" w:before="60"/>
      </w:pPr>
      <w:r>
        <w:rPr>
          <w:rFonts w:ascii="Arial" w:cs="Arial" w:eastAsia="Arial" w:hAnsi="Arial"/>
          <w:sz w:val="22"/>
          <w:szCs w:val="22"/>
        </w:rPr>
        <w:t xml:space="preserve">Enable WhatsApp chat export file parsing to allow retrospective safety analysis.</w:t>
      </w:r>
    </w:p>
    <w:p>
      <w:pPr>
        <w:pStyle w:val="ListParagraph"/>
        <w:numPr>
          <w:ilvl w:val="0"/>
          <w:numId w:val="2"/>
        </w:numPr>
        <w:spacing w:after="60" w:before="60"/>
      </w:pPr>
      <w:r>
        <w:rPr>
          <w:rFonts w:ascii="Arial" w:cs="Arial" w:eastAsia="Arial" w:hAnsi="Arial"/>
          <w:sz w:val="22"/>
          <w:szCs w:val="22"/>
        </w:rPr>
        <w:t xml:space="preserve">Implement live WhatsApp monitoring via QR-code session authentication using whatsapp-web.js or Baileys.</w:t>
      </w:r>
    </w:p>
    <w:p>
      <w:pPr>
        <w:pStyle w:val="ListParagraph"/>
        <w:numPr>
          <w:ilvl w:val="0"/>
          <w:numId w:val="2"/>
        </w:numPr>
        <w:spacing w:after="60" w:before="60"/>
      </w:pPr>
      <w:r>
        <w:rPr>
          <w:rFonts w:ascii="Arial" w:cs="Arial" w:eastAsia="Arial" w:hAnsi="Arial"/>
          <w:sz w:val="22"/>
          <w:szCs w:val="22"/>
        </w:rPr>
        <w:t xml:space="preserve">Provide an interactive dashboard with visual charts, message labels (safe/unsafe), and risk summaries.</w:t>
      </w:r>
    </w:p>
    <w:p>
      <w:pPr>
        <w:pStyle w:val="ListParagraph"/>
        <w:numPr>
          <w:ilvl w:val="0"/>
          <w:numId w:val="2"/>
        </w:numPr>
        <w:spacing w:after="60" w:before="60"/>
      </w:pPr>
      <w:r>
        <w:rPr>
          <w:rFonts w:ascii="Arial" w:cs="Arial" w:eastAsia="Arial" w:hAnsi="Arial"/>
          <w:sz w:val="22"/>
          <w:szCs w:val="22"/>
        </w:rPr>
        <w:t xml:space="preserve">Deliver a responsive, mobile-friendly web interface accessible on all devices.</w:t>
      </w:r>
    </w:p>
    <w:p>
      <w:pPr>
        <w:pStyle w:val="ListParagraph"/>
        <w:numPr>
          <w:ilvl w:val="0"/>
          <w:numId w:val="2"/>
        </w:numPr>
        <w:spacing w:after="60" w:before="60"/>
      </w:pPr>
      <w:r>
        <w:rPr>
          <w:rFonts w:ascii="Arial" w:cs="Arial" w:eastAsia="Arial" w:hAnsi="Arial"/>
          <w:sz w:val="22"/>
          <w:szCs w:val="22"/>
        </w:rPr>
        <w:t xml:space="preserve">Complete end-to-end development, integration, and deployment within a two-day timeline.</w:t>
      </w:r>
    </w:p>
    <w:p>
      <w:pPr>
        <w:spacing w:after="120" w:before="0"/>
      </w:pPr>
      <w:r>
        <w:t xml:space="preserve"/>
      </w:r>
    </w:p>
    <w:p>
      <w:pPr>
        <w:pStyle w:val="Heading1"/>
        <w:spacing w:after="120" w:before="360"/>
      </w:pPr>
      <w:r>
        <w:rPr>
          <w:rFonts w:ascii="Arial" w:cs="Arial" w:eastAsia="Arial" w:hAnsi="Arial"/>
          <w:b/>
          <w:bCs/>
          <w:color w:val="1B3A6B"/>
          <w:sz w:val="32"/>
          <w:szCs w:val="32"/>
        </w:rPr>
        <w:t xml:space="preserve">4. Project Scope</w:t>
      </w:r>
    </w:p>
    <w:p>
      <w:pPr>
        <w:pBdr>
          <w:bottom w:val="single" w:color="2E75B6" w:sz="6" w:space="1"/>
        </w:pBdr>
        <w:spacing w:after="120" w:before="120"/>
      </w:pPr>
      <w:r>
        <w:t xml:space="preserve"/>
      </w:r>
    </w:p>
    <w:p>
      <w:pPr>
        <w:pStyle w:val="Heading2"/>
        <w:spacing w:after="100" w:before="240"/>
      </w:pPr>
      <w:r>
        <w:rPr>
          <w:rFonts w:ascii="Arial" w:cs="Arial" w:eastAsia="Arial" w:hAnsi="Arial"/>
          <w:b/>
          <w:bCs/>
          <w:color w:val="2E75B6"/>
          <w:sz w:val="26"/>
          <w:szCs w:val="26"/>
        </w:rPr>
        <w:t xml:space="preserve">4.1 In Scope</w:t>
      </w:r>
    </w:p>
    <w:p>
      <w:pPr>
        <w:pStyle w:val="ListParagraph"/>
        <w:numPr>
          <w:ilvl w:val="0"/>
          <w:numId w:val="2"/>
        </w:numPr>
        <w:spacing w:after="60" w:before="60"/>
      </w:pPr>
      <w:r>
        <w:rPr>
          <w:rFonts w:ascii="Arial" w:cs="Arial" w:eastAsia="Arial" w:hAnsi="Arial"/>
          <w:sz w:val="22"/>
          <w:szCs w:val="22"/>
        </w:rPr>
        <w:t xml:space="preserve">WhatsApp exported chat file (.txt) upload and parsing.</w:t>
      </w:r>
    </w:p>
    <w:p>
      <w:pPr>
        <w:pStyle w:val="ListParagraph"/>
        <w:numPr>
          <w:ilvl w:val="0"/>
          <w:numId w:val="2"/>
        </w:numPr>
        <w:spacing w:after="60" w:before="60"/>
      </w:pPr>
      <w:r>
        <w:rPr>
          <w:rFonts w:ascii="Arial" w:cs="Arial" w:eastAsia="Arial" w:hAnsi="Arial"/>
          <w:sz w:val="22"/>
          <w:szCs w:val="22"/>
        </w:rPr>
        <w:t xml:space="preserve">Generic chat file upload support for other platforms.</w:t>
      </w:r>
    </w:p>
    <w:p>
      <w:pPr>
        <w:pStyle w:val="ListParagraph"/>
        <w:numPr>
          <w:ilvl w:val="0"/>
          <w:numId w:val="2"/>
        </w:numPr>
        <w:spacing w:after="60" w:before="60"/>
      </w:pPr>
      <w:r>
        <w:rPr>
          <w:rFonts w:ascii="Arial" w:cs="Arial" w:eastAsia="Arial" w:hAnsi="Arial"/>
          <w:sz w:val="22"/>
          <w:szCs w:val="22"/>
        </w:rPr>
        <w:t xml:space="preserve">AI-based toxicity classification per message.</w:t>
      </w:r>
    </w:p>
    <w:p>
      <w:pPr>
        <w:pStyle w:val="ListParagraph"/>
        <w:numPr>
          <w:ilvl w:val="0"/>
          <w:numId w:val="2"/>
        </w:numPr>
        <w:spacing w:after="60" w:before="60"/>
      </w:pPr>
      <w:r>
        <w:rPr>
          <w:rFonts w:ascii="Arial" w:cs="Arial" w:eastAsia="Arial" w:hAnsi="Arial"/>
          <w:sz w:val="22"/>
          <w:szCs w:val="22"/>
        </w:rPr>
        <w:t xml:space="preserve">Real-time WhatsApp message monitoring via QR authentication.</w:t>
      </w:r>
    </w:p>
    <w:p>
      <w:pPr>
        <w:pStyle w:val="ListParagraph"/>
        <w:numPr>
          <w:ilvl w:val="0"/>
          <w:numId w:val="2"/>
        </w:numPr>
        <w:spacing w:after="60" w:before="60"/>
      </w:pPr>
      <w:r>
        <w:rPr>
          <w:rFonts w:ascii="Arial" w:cs="Arial" w:eastAsia="Arial" w:hAnsi="Arial"/>
          <w:sz w:val="22"/>
          <w:szCs w:val="22"/>
        </w:rPr>
        <w:t xml:space="preserve">Safety report generation with risk summaries.</w:t>
      </w:r>
    </w:p>
    <w:p>
      <w:pPr>
        <w:pStyle w:val="ListParagraph"/>
        <w:numPr>
          <w:ilvl w:val="0"/>
          <w:numId w:val="2"/>
        </w:numPr>
        <w:spacing w:after="60" w:before="60"/>
      </w:pPr>
      <w:r>
        <w:rPr>
          <w:rFonts w:ascii="Arial" w:cs="Arial" w:eastAsia="Arial" w:hAnsi="Arial"/>
          <w:sz w:val="22"/>
          <w:szCs w:val="22"/>
        </w:rPr>
        <w:t xml:space="preserve">Frontend dashboard with charts and labeled message views.</w:t>
      </w:r>
    </w:p>
    <w:p>
      <w:pPr>
        <w:pStyle w:val="ListParagraph"/>
        <w:numPr>
          <w:ilvl w:val="0"/>
          <w:numId w:val="2"/>
        </w:numPr>
        <w:spacing w:after="60" w:before="60"/>
      </w:pPr>
      <w:r>
        <w:rPr>
          <w:rFonts w:ascii="Arial" w:cs="Arial" w:eastAsia="Arial" w:hAnsi="Arial"/>
          <w:sz w:val="22"/>
          <w:szCs w:val="22"/>
        </w:rPr>
        <w:t xml:space="preserve">SQLite database for storing analyzed message records.</w:t>
      </w:r>
    </w:p>
    <w:p>
      <w:pPr>
        <w:pStyle w:val="ListParagraph"/>
        <w:numPr>
          <w:ilvl w:val="0"/>
          <w:numId w:val="2"/>
        </w:numPr>
        <w:spacing w:after="60" w:before="60"/>
      </w:pPr>
      <w:r>
        <w:rPr>
          <w:rFonts w:ascii="Arial" w:cs="Arial" w:eastAsia="Arial" w:hAnsi="Arial"/>
          <w:sz w:val="22"/>
          <w:szCs w:val="22"/>
        </w:rPr>
        <w:t xml:space="preserve">RESTful APIs for prediction and report retrieval.</w:t>
      </w:r>
    </w:p>
    <w:p>
      <w:pPr>
        <w:pStyle w:val="ListParagraph"/>
        <w:numPr>
          <w:ilvl w:val="0"/>
          <w:numId w:val="2"/>
        </w:numPr>
        <w:spacing w:after="60" w:before="60"/>
      </w:pPr>
      <w:r>
        <w:rPr>
          <w:rFonts w:ascii="Arial" w:cs="Arial" w:eastAsia="Arial" w:hAnsi="Arial"/>
          <w:sz w:val="22"/>
          <w:szCs w:val="22"/>
        </w:rPr>
        <w:t xml:space="preserve">WebSocket-based live update delivery to the frontend.</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4.2 Out of Scope</w:t>
      </w:r>
    </w:p>
    <w:p>
      <w:pPr>
        <w:pStyle w:val="ListParagraph"/>
        <w:numPr>
          <w:ilvl w:val="0"/>
          <w:numId w:val="2"/>
        </w:numPr>
        <w:spacing w:after="60" w:before="60"/>
      </w:pPr>
      <w:r>
        <w:rPr>
          <w:rFonts w:ascii="Arial" w:cs="Arial" w:eastAsia="Arial" w:hAnsi="Arial"/>
          <w:sz w:val="22"/>
          <w:szCs w:val="22"/>
        </w:rPr>
        <w:t xml:space="preserve">Support for platforms other than WhatsApp in the live monitoring module (Phase 1).</w:t>
      </w:r>
    </w:p>
    <w:p>
      <w:pPr>
        <w:pStyle w:val="ListParagraph"/>
        <w:numPr>
          <w:ilvl w:val="0"/>
          <w:numId w:val="2"/>
        </w:numPr>
        <w:spacing w:after="60" w:before="60"/>
      </w:pPr>
      <w:r>
        <w:rPr>
          <w:rFonts w:ascii="Arial" w:cs="Arial" w:eastAsia="Arial" w:hAnsi="Arial"/>
          <w:sz w:val="22"/>
          <w:szCs w:val="22"/>
        </w:rPr>
        <w:t xml:space="preserve">Mobile native applications (iOS/Android).</w:t>
      </w:r>
    </w:p>
    <w:p>
      <w:pPr>
        <w:pStyle w:val="ListParagraph"/>
        <w:numPr>
          <w:ilvl w:val="0"/>
          <w:numId w:val="2"/>
        </w:numPr>
        <w:spacing w:after="60" w:before="60"/>
      </w:pPr>
      <w:r>
        <w:rPr>
          <w:rFonts w:ascii="Arial" w:cs="Arial" w:eastAsia="Arial" w:hAnsi="Arial"/>
          <w:sz w:val="22"/>
          <w:szCs w:val="22"/>
        </w:rPr>
        <w:t xml:space="preserve">End-to-end encryption of stored messages.</w:t>
      </w:r>
    </w:p>
    <w:p>
      <w:pPr>
        <w:pStyle w:val="ListParagraph"/>
        <w:numPr>
          <w:ilvl w:val="0"/>
          <w:numId w:val="2"/>
        </w:numPr>
        <w:spacing w:after="60" w:before="60"/>
      </w:pPr>
      <w:r>
        <w:rPr>
          <w:rFonts w:ascii="Arial" w:cs="Arial" w:eastAsia="Arial" w:hAnsi="Arial"/>
          <w:sz w:val="22"/>
          <w:szCs w:val="22"/>
        </w:rPr>
        <w:t xml:space="preserve">Multi-language toxicity detection beyond English (future enhancement).</w:t>
      </w:r>
    </w:p>
    <w:p>
      <w:pPr>
        <w:pStyle w:val="ListParagraph"/>
        <w:numPr>
          <w:ilvl w:val="0"/>
          <w:numId w:val="2"/>
        </w:numPr>
        <w:spacing w:after="60" w:before="60"/>
      </w:pPr>
      <w:r>
        <w:rPr>
          <w:rFonts w:ascii="Arial" w:cs="Arial" w:eastAsia="Arial" w:hAnsi="Arial"/>
          <w:sz w:val="22"/>
          <w:szCs w:val="22"/>
        </w:rPr>
        <w:t xml:space="preserve">Administrative user management or multi-tenant architecture.</w:t>
      </w:r>
    </w:p>
    <w:p>
      <w:pPr>
        <w:spacing w:after="120" w:before="0"/>
      </w:pPr>
      <w:r>
        <w:t xml:space="preserve"/>
      </w:r>
    </w:p>
    <w:p>
      <w:pPr>
        <w:pStyle w:val="Heading1"/>
        <w:spacing w:after="120" w:before="360"/>
      </w:pPr>
      <w:r>
        <w:rPr>
          <w:rFonts w:ascii="Arial" w:cs="Arial" w:eastAsia="Arial" w:hAnsi="Arial"/>
          <w:b/>
          <w:bCs/>
          <w:color w:val="1B3A6B"/>
          <w:sz w:val="32"/>
          <w:szCs w:val="32"/>
        </w:rPr>
        <w:t xml:space="preserve">5. System Architecture</w:t>
      </w:r>
    </w:p>
    <w:p>
      <w:pPr>
        <w:pBdr>
          <w:bottom w:val="single" w:color="2E75B6" w:sz="6" w:space="1"/>
        </w:pBdr>
        <w:spacing w:after="120" w:before="120"/>
      </w:pPr>
      <w:r>
        <w:t xml:space="preserve"/>
      </w:r>
    </w:p>
    <w:p>
      <w:pPr>
        <w:spacing w:after="80" w:before="80"/>
      </w:pPr>
      <w:r>
        <w:rPr>
          <w:rFonts w:ascii="Arial" w:cs="Arial" w:eastAsia="Arial" w:hAnsi="Arial"/>
          <w:sz w:val="22"/>
          <w:szCs w:val="22"/>
        </w:rPr>
        <w:t xml:space="preserve">SafeChat AI follows a three-tier architecture comprising a React-based frontend, a Python backend (Flask/FastAPI), and an SQLite database. The live monitoring component runs as a separate Node.js microservice that interfaces with WhatsApp Web via the whatsapp-web.js library and communicates with the backend over HTTP and WebSockets.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React.js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User interface, dashboard, upload screens, live monitoring view</w:t>
            </w:r>
          </w:p>
        </w:tc>
      </w:tr>
      <w:tr>
        <w:trPr>
          <w:tblHeader w:val="false"/>
        </w:trPr>
        <w:tc>
          <w:tcPr>
            <w:tcW w:type="dxa" w:w="1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Backend API</w:t>
            </w:r>
          </w:p>
        </w:tc>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Flask / FastAPI (Python)</w:t>
            </w:r>
          </w:p>
        </w:tc>
        <w:tc>
          <w:tcPr>
            <w:tcW w:type="dxa" w:w="47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Chat parsing, AI inference, report generation, REST APIs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AI / NLP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Hugging Face Transformers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Toxicity and hate speech classification of messages</w:t>
            </w:r>
          </w:p>
        </w:tc>
      </w:tr>
      <w:tr>
        <w:trPr>
          <w:tblHeader w:val="false"/>
        </w:trPr>
        <w:tc>
          <w:tcPr>
            <w:tcW w:type="dxa" w:w="1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Real-Time Layer</w:t>
            </w:r>
          </w:p>
        </w:tc>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whatsapp-web.js / Baileys (Node.js)</w:t>
            </w:r>
          </w:p>
        </w:tc>
        <w:tc>
          <w:tcPr>
            <w:tcW w:type="dxa" w:w="47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QR authentication, WhatsApp session, message capture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WebSocket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Socket.IO</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Push live message updates from Node.js service to frontend</w:t>
            </w:r>
          </w:p>
        </w:tc>
      </w:tr>
      <w:tr>
        <w:trPr>
          <w:tblHeader w:val="false"/>
        </w:trPr>
        <w:tc>
          <w:tcPr>
            <w:tcW w:type="dxa" w:w="1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Database</w:t>
            </w:r>
          </w:p>
        </w:tc>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SQLite</w:t>
            </w:r>
          </w:p>
        </w:tc>
        <w:tc>
          <w:tcPr>
            <w:tcW w:type="dxa" w:w="47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Persistent storage of messages, labels, sessions, and reports</w:t>
            </w:r>
          </w:p>
        </w:tc>
      </w:tr>
    </w:tbl>
    <w:p>
      <w:pPr>
        <w:spacing w:after="120" w:before="0"/>
      </w:pPr>
      <w:r>
        <w:t xml:space="preserve"/>
      </w:r>
    </w:p>
    <w:p>
      <w:pPr>
        <w:pStyle w:val="Heading1"/>
        <w:spacing w:after="120" w:before="360"/>
      </w:pPr>
      <w:r>
        <w:rPr>
          <w:rFonts w:ascii="Arial" w:cs="Arial" w:eastAsia="Arial" w:hAnsi="Arial"/>
          <w:b/>
          <w:bCs/>
          <w:color w:val="1B3A6B"/>
          <w:sz w:val="32"/>
          <w:szCs w:val="32"/>
        </w:rPr>
        <w:t xml:space="preserve">6. Key Features</w:t>
      </w:r>
    </w:p>
    <w:p>
      <w:pPr>
        <w:pBdr>
          <w:bottom w:val="single" w:color="2E75B6" w:sz="6" w:space="1"/>
        </w:pBdr>
        <w:spacing w:after="120" w:before="120"/>
      </w:pPr>
      <w:r>
        <w:t xml:space="preserve"/>
      </w:r>
    </w:p>
    <w:p>
      <w:pPr>
        <w:pStyle w:val="Heading2"/>
        <w:spacing w:after="100" w:before="240"/>
      </w:pPr>
      <w:r>
        <w:rPr>
          <w:rFonts w:ascii="Arial" w:cs="Arial" w:eastAsia="Arial" w:hAnsi="Arial"/>
          <w:b/>
          <w:bCs/>
          <w:color w:val="2E75B6"/>
          <w:sz w:val="26"/>
          <w:szCs w:val="26"/>
        </w:rPr>
        <w:t xml:space="preserve">6.1 Chat File Analysis</w:t>
      </w:r>
    </w:p>
    <w:p>
      <w:pPr>
        <w:pStyle w:val="ListParagraph"/>
        <w:numPr>
          <w:ilvl w:val="0"/>
          <w:numId w:val="2"/>
        </w:numPr>
        <w:spacing w:after="60" w:before="60"/>
      </w:pPr>
      <w:r>
        <w:rPr>
          <w:rFonts w:ascii="Arial" w:cs="Arial" w:eastAsia="Arial" w:hAnsi="Arial"/>
          <w:sz w:val="22"/>
          <w:szCs w:val="22"/>
        </w:rPr>
        <w:t xml:space="preserve">Upload WhatsApp exported .txt files or generic chat logs.</w:t>
      </w:r>
    </w:p>
    <w:p>
      <w:pPr>
        <w:pStyle w:val="ListParagraph"/>
        <w:numPr>
          <w:ilvl w:val="0"/>
          <w:numId w:val="2"/>
        </w:numPr>
        <w:spacing w:after="60" w:before="60"/>
      </w:pPr>
      <w:r>
        <w:rPr>
          <w:rFonts w:ascii="Arial" w:cs="Arial" w:eastAsia="Arial" w:hAnsi="Arial"/>
          <w:sz w:val="22"/>
          <w:szCs w:val="22"/>
        </w:rPr>
        <w:t xml:space="preserve">Automatic parsing and cleaning of message content.</w:t>
      </w:r>
    </w:p>
    <w:p>
      <w:pPr>
        <w:pStyle w:val="ListParagraph"/>
        <w:numPr>
          <w:ilvl w:val="0"/>
          <w:numId w:val="2"/>
        </w:numPr>
        <w:spacing w:after="60" w:before="60"/>
      </w:pPr>
      <w:r>
        <w:rPr>
          <w:rFonts w:ascii="Arial" w:cs="Arial" w:eastAsia="Arial" w:hAnsi="Arial"/>
          <w:sz w:val="22"/>
          <w:szCs w:val="22"/>
        </w:rPr>
        <w:t xml:space="preserve">Per-message toxicity scoring and safe/unsafe labeling.</w:t>
      </w:r>
    </w:p>
    <w:p>
      <w:pPr>
        <w:pStyle w:val="ListParagraph"/>
        <w:numPr>
          <w:ilvl w:val="0"/>
          <w:numId w:val="2"/>
        </w:numPr>
        <w:spacing w:after="60" w:before="60"/>
      </w:pPr>
      <w:r>
        <w:rPr>
          <w:rFonts w:ascii="Arial" w:cs="Arial" w:eastAsia="Arial" w:hAnsi="Arial"/>
          <w:sz w:val="22"/>
          <w:szCs w:val="22"/>
        </w:rPr>
        <w:t xml:space="preserve">Aggregate safety report with risk level summary.</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6.2 Live WhatsApp Monitoring</w:t>
      </w:r>
    </w:p>
    <w:p>
      <w:pPr>
        <w:pStyle w:val="ListParagraph"/>
        <w:numPr>
          <w:ilvl w:val="0"/>
          <w:numId w:val="2"/>
        </w:numPr>
        <w:spacing w:after="60" w:before="60"/>
      </w:pPr>
      <w:r>
        <w:rPr>
          <w:rFonts w:ascii="Arial" w:cs="Arial" w:eastAsia="Arial" w:hAnsi="Arial"/>
          <w:sz w:val="22"/>
          <w:szCs w:val="22"/>
        </w:rPr>
        <w:t xml:space="preserve">QR code-based WhatsApp Web authentication (no password required).</w:t>
      </w:r>
    </w:p>
    <w:p>
      <w:pPr>
        <w:pStyle w:val="ListParagraph"/>
        <w:numPr>
          <w:ilvl w:val="0"/>
          <w:numId w:val="2"/>
        </w:numPr>
        <w:spacing w:after="60" w:before="60"/>
      </w:pPr>
      <w:r>
        <w:rPr>
          <w:rFonts w:ascii="Arial" w:cs="Arial" w:eastAsia="Arial" w:hAnsi="Arial"/>
          <w:sz w:val="22"/>
          <w:szCs w:val="22"/>
        </w:rPr>
        <w:t xml:space="preserve">Persistent session management to avoid repeated QR scans.</w:t>
      </w:r>
    </w:p>
    <w:p>
      <w:pPr>
        <w:pStyle w:val="ListParagraph"/>
        <w:numPr>
          <w:ilvl w:val="0"/>
          <w:numId w:val="2"/>
        </w:numPr>
        <w:spacing w:after="60" w:before="60"/>
      </w:pPr>
      <w:r>
        <w:rPr>
          <w:rFonts w:ascii="Arial" w:cs="Arial" w:eastAsia="Arial" w:hAnsi="Arial"/>
          <w:sz w:val="22"/>
          <w:szCs w:val="22"/>
        </w:rPr>
        <w:t xml:space="preserve">Contact selection to specify which conversations to monitor.</w:t>
      </w:r>
    </w:p>
    <w:p>
      <w:pPr>
        <w:pStyle w:val="ListParagraph"/>
        <w:numPr>
          <w:ilvl w:val="0"/>
          <w:numId w:val="2"/>
        </w:numPr>
        <w:spacing w:after="60" w:before="60"/>
      </w:pPr>
      <w:r>
        <w:rPr>
          <w:rFonts w:ascii="Arial" w:cs="Arial" w:eastAsia="Arial" w:hAnsi="Arial"/>
          <w:sz w:val="22"/>
          <w:szCs w:val="22"/>
        </w:rPr>
        <w:t xml:space="preserve">Real-time incoming and outgoing message capture.</w:t>
      </w:r>
    </w:p>
    <w:p>
      <w:pPr>
        <w:pStyle w:val="ListParagraph"/>
        <w:numPr>
          <w:ilvl w:val="0"/>
          <w:numId w:val="2"/>
        </w:numPr>
        <w:spacing w:after="60" w:before="60"/>
      </w:pPr>
      <w:r>
        <w:rPr>
          <w:rFonts w:ascii="Arial" w:cs="Arial" w:eastAsia="Arial" w:hAnsi="Arial"/>
          <w:sz w:val="22"/>
          <w:szCs w:val="22"/>
        </w:rPr>
        <w:t xml:space="preserve">Instant AI analysis and WebSocket push to the frontend dashboard.</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6.3 AI-Powered Detection</w:t>
      </w:r>
    </w:p>
    <w:p>
      <w:pPr>
        <w:pStyle w:val="ListParagraph"/>
        <w:numPr>
          <w:ilvl w:val="0"/>
          <w:numId w:val="2"/>
        </w:numPr>
        <w:spacing w:after="60" w:before="60"/>
      </w:pPr>
      <w:r>
        <w:rPr>
          <w:rFonts w:ascii="Arial" w:cs="Arial" w:eastAsia="Arial" w:hAnsi="Arial"/>
          <w:sz w:val="22"/>
          <w:szCs w:val="22"/>
        </w:rPr>
        <w:t xml:space="preserve">Integration of Hugging Face toxicity and hate speech detection models.</w:t>
      </w:r>
    </w:p>
    <w:p>
      <w:pPr>
        <w:pStyle w:val="ListParagraph"/>
        <w:numPr>
          <w:ilvl w:val="0"/>
          <w:numId w:val="2"/>
        </w:numPr>
        <w:spacing w:after="60" w:before="60"/>
      </w:pPr>
      <w:r>
        <w:rPr>
          <w:rFonts w:ascii="Arial" w:cs="Arial" w:eastAsia="Arial" w:hAnsi="Arial"/>
          <w:sz w:val="22"/>
          <w:szCs w:val="22"/>
        </w:rPr>
        <w:t xml:space="preserve">Multi-label classification: toxic, severe toxic, obscene, threat, insult, identity hate.</w:t>
      </w:r>
    </w:p>
    <w:p>
      <w:pPr>
        <w:pStyle w:val="ListParagraph"/>
        <w:numPr>
          <w:ilvl w:val="0"/>
          <w:numId w:val="2"/>
        </w:numPr>
        <w:spacing w:after="60" w:before="60"/>
      </w:pPr>
      <w:r>
        <w:rPr>
          <w:rFonts w:ascii="Arial" w:cs="Arial" w:eastAsia="Arial" w:hAnsi="Arial"/>
          <w:sz w:val="22"/>
          <w:szCs w:val="22"/>
        </w:rPr>
        <w:t xml:space="preserve">Confidence scores displayed alongside each classification.</w:t>
      </w:r>
    </w:p>
    <w:p>
      <w:pPr>
        <w:spacing w:after="120" w:before="0"/>
      </w:pPr>
      <w:r>
        <w:t xml:space="preserve"/>
      </w:r>
    </w:p>
    <w:p>
      <w:pPr>
        <w:pStyle w:val="Heading2"/>
        <w:spacing w:after="100" w:before="240"/>
      </w:pPr>
      <w:r>
        <w:rPr>
          <w:rFonts w:ascii="Arial" w:cs="Arial" w:eastAsia="Arial" w:hAnsi="Arial"/>
          <w:b/>
          <w:bCs/>
          <w:color w:val="2E75B6"/>
          <w:sz w:val="26"/>
          <w:szCs w:val="26"/>
        </w:rPr>
        <w:t xml:space="preserve">6.4 Results Dashboard</w:t>
      </w:r>
    </w:p>
    <w:p>
      <w:pPr>
        <w:pStyle w:val="ListParagraph"/>
        <w:numPr>
          <w:ilvl w:val="0"/>
          <w:numId w:val="2"/>
        </w:numPr>
        <w:spacing w:after="60" w:before="60"/>
      </w:pPr>
      <w:r>
        <w:rPr>
          <w:rFonts w:ascii="Arial" w:cs="Arial" w:eastAsia="Arial" w:hAnsi="Arial"/>
          <w:sz w:val="22"/>
          <w:szCs w:val="22"/>
        </w:rPr>
        <w:t xml:space="preserve">Interactive charts showing safe vs. unsafe message distribution.</w:t>
      </w:r>
    </w:p>
    <w:p>
      <w:pPr>
        <w:pStyle w:val="ListParagraph"/>
        <w:numPr>
          <w:ilvl w:val="0"/>
          <w:numId w:val="2"/>
        </w:numPr>
        <w:spacing w:after="60" w:before="60"/>
      </w:pPr>
      <w:r>
        <w:rPr>
          <w:rFonts w:ascii="Arial" w:cs="Arial" w:eastAsia="Arial" w:hAnsi="Arial"/>
          <w:sz w:val="22"/>
          <w:szCs w:val="22"/>
        </w:rPr>
        <w:t xml:space="preserve">Filterable message list with color-coded safety labels.</w:t>
      </w:r>
    </w:p>
    <w:p>
      <w:pPr>
        <w:pStyle w:val="ListParagraph"/>
        <w:numPr>
          <w:ilvl w:val="0"/>
          <w:numId w:val="2"/>
        </w:numPr>
        <w:spacing w:after="60" w:before="60"/>
      </w:pPr>
      <w:r>
        <w:rPr>
          <w:rFonts w:ascii="Arial" w:cs="Arial" w:eastAsia="Arial" w:hAnsi="Arial"/>
          <w:sz w:val="22"/>
          <w:szCs w:val="22"/>
        </w:rPr>
        <w:t xml:space="preserve">Downloadable safety reports for record-keeping.</w:t>
      </w:r>
    </w:p>
    <w:p>
      <w:pPr>
        <w:pStyle w:val="ListParagraph"/>
        <w:numPr>
          <w:ilvl w:val="0"/>
          <w:numId w:val="2"/>
        </w:numPr>
        <w:spacing w:after="60" w:before="60"/>
      </w:pPr>
      <w:r>
        <w:rPr>
          <w:rFonts w:ascii="Arial" w:cs="Arial" w:eastAsia="Arial" w:hAnsi="Arial"/>
          <w:sz w:val="22"/>
          <w:szCs w:val="22"/>
        </w:rPr>
        <w:t xml:space="preserve">Responsive design supporting desktop and mobile browsers.</w:t>
      </w:r>
    </w:p>
    <w:p>
      <w:pPr>
        <w:spacing w:after="120" w:before="0"/>
      </w:pPr>
      <w:r>
        <w:t xml:space="preserve"/>
      </w:r>
    </w:p>
    <w:p>
      <w:r>
        <w:br w:type="page"/>
      </w:r>
    </w:p>
    <w:p>
      <w:pPr>
        <w:pStyle w:val="Heading1"/>
        <w:spacing w:after="120" w:before="360"/>
      </w:pPr>
      <w:r>
        <w:rPr>
          <w:rFonts w:ascii="Arial" w:cs="Arial" w:eastAsia="Arial" w:hAnsi="Arial"/>
          <w:b/>
          <w:bCs/>
          <w:color w:val="1B3A6B"/>
          <w:sz w:val="32"/>
          <w:szCs w:val="32"/>
        </w:rPr>
        <w:t xml:space="preserve">7. Team &amp; Responsibilities</w:t>
      </w:r>
    </w:p>
    <w:p>
      <w:pPr>
        <w:pBdr>
          <w:bottom w:val="single" w:color="2E75B6" w:sz="6" w:space="1"/>
        </w:pBdr>
        <w:spacing w:after="120" w:before="120"/>
      </w:pPr>
      <w:r>
        <w:t xml:space="preserve"/>
      </w:r>
    </w:p>
    <w:p>
      <w:pPr>
        <w:pStyle w:val="Heading2"/>
        <w:spacing w:after="100" w:before="240"/>
      </w:pPr>
      <w:r>
        <w:rPr>
          <w:rFonts w:ascii="Arial" w:cs="Arial" w:eastAsia="Arial" w:hAnsi="Arial"/>
          <w:b/>
          <w:bCs/>
          <w:color w:val="2E75B6"/>
          <w:sz w:val="26"/>
          <w:szCs w:val="26"/>
        </w:rPr>
        <w:t xml:space="preserve">7.1 Taaiba Usman — Frontend &amp; UI/UX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Project Design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Complete UI structure, page flow, and wireframes</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Landing Page</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Homepage, navigation, and main dashboard layout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Upload Interfaces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 export upload screen and generic chat upload</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Results Dashboard</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Charts, safe/unsafe labels, and visual analytics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Live Monitoring UI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Real-time chat monitoring screen with live feed</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Frontend API Integration</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Connect all UI components to backend REST endpoints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Responsive Design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Mobile and desktop responsive interface using CSS/Tailwind</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Frontend Testing</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UI bug fixing and cross-browser compatibility testing</w:t>
            </w:r>
          </w:p>
        </w:tc>
      </w:tr>
    </w:tbl>
    <w:p>
      <w:pPr>
        <w:spacing w:after="120" w:before="0"/>
      </w:pPr>
      <w:r>
        <w:t xml:space="preserve"/>
      </w:r>
    </w:p>
    <w:p>
      <w:pPr>
        <w:pStyle w:val="Heading2"/>
        <w:spacing w:after="100" w:before="240"/>
      </w:pPr>
      <w:r>
        <w:rPr>
          <w:rFonts w:ascii="Arial" w:cs="Arial" w:eastAsia="Arial" w:hAnsi="Arial"/>
          <w:b/>
          <w:bCs/>
          <w:color w:val="2E75B6"/>
          <w:sz w:val="26"/>
          <w:szCs w:val="26"/>
        </w:rPr>
        <w:t xml:space="preserve">7.2 Nimra — Backend &amp; AI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Backend Server Setup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Initialize Flask or FastAPI server with routing and middleware</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Chat Parsing</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Extract and clean messages from WhatsApp .txt exports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AI Integration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Load and serve trained toxicity classification model</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Label Detection</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Integrate Hugging Face toxicity pipeline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API Creation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Build prediction and report REST API endpoints</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Database</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SQLite schema design and ORM/query setup</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Safety Reports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Generate risk summaries and structured safety reports</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Backend Testing</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Fix prediction bugs, validate API responses</w:t>
            </w:r>
          </w:p>
        </w:tc>
      </w:tr>
    </w:tbl>
    <w:p>
      <w:pPr>
        <w:spacing w:after="120" w:before="0"/>
      </w:pPr>
      <w:r>
        <w:t xml:space="preserve"/>
      </w:r>
    </w:p>
    <w:p>
      <w:pPr>
        <w:pStyle w:val="Heading2"/>
        <w:spacing w:after="100" w:before="240"/>
      </w:pPr>
      <w:r>
        <w:rPr>
          <w:rFonts w:ascii="Arial" w:cs="Arial" w:eastAsia="Arial" w:hAnsi="Arial"/>
          <w:b/>
          <w:bCs/>
          <w:color w:val="2E75B6"/>
          <w:sz w:val="26"/>
          <w:szCs w:val="26"/>
        </w:rPr>
        <w:t xml:space="preserve">7.3 Zaneeha — WhatsApp QR &amp; Real-Time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Task</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 Web Setup</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Configure whatsapp-web.js or Baileys library</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QR Authentication</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Generate and display QR code for WhatsApp login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Session Management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Persist WhatsApp sessions to avoid repeat authentication</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Contact Selection</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Allow user to select which contacts/groups to monitor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Live Message Capture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Capture and forward incoming and outgoing messages</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WebSocket Integration</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Push live message events to frontend via Socket.IO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Backend Communication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Send captured messages to Flask/FastAPI for AI analysis</w:t>
            </w:r>
          </w:p>
        </w:tc>
      </w:tr>
      <w:tr>
        <w:trPr>
          <w:tblHeader w:val="false"/>
        </w:trPr>
        <w:tc>
          <w:tcPr>
            <w:tcW w:type="dxa" w:w="28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Integration Testing</w:t>
            </w:r>
          </w:p>
        </w:tc>
        <w:tc>
          <w:tcPr>
            <w:tcW w:type="dxa" w:w="6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Fix live monitoring sync issues and edge case handling</w:t>
            </w:r>
          </w:p>
        </w:tc>
      </w:tr>
    </w:tbl>
    <w:p>
      <w:pPr>
        <w:spacing w:after="120" w:before="0"/>
      </w:pPr>
      <w:r>
        <w:t xml:space="preserve"/>
      </w:r>
    </w:p>
    <w:p>
      <w:pPr>
        <w:pStyle w:val="Heading1"/>
        <w:spacing w:after="120" w:before="360"/>
      </w:pPr>
      <w:r>
        <w:rPr>
          <w:rFonts w:ascii="Arial" w:cs="Arial" w:eastAsia="Arial" w:hAnsi="Arial"/>
          <w:b/>
          <w:bCs/>
          <w:color w:val="1B3A6B"/>
          <w:sz w:val="32"/>
          <w:szCs w:val="32"/>
        </w:rPr>
        <w:t xml:space="preserve">8. Project Timeline</w:t>
      </w:r>
    </w:p>
    <w:p>
      <w:pPr>
        <w:pBdr>
          <w:bottom w:val="single" w:color="2E75B6" w:sz="6" w:space="1"/>
        </w:pBdr>
        <w:spacing w:after="120" w:before="120"/>
      </w:pPr>
      <w:r>
        <w:t xml:space="preserve"/>
      </w:r>
    </w:p>
    <w:p>
      <w:pPr>
        <w:pStyle w:val="Heading2"/>
        <w:spacing w:after="100" w:before="240"/>
      </w:pPr>
      <w:r>
        <w:rPr>
          <w:rFonts w:ascii="Arial" w:cs="Arial" w:eastAsia="Arial" w:hAnsi="Arial"/>
          <w:b/>
          <w:bCs/>
          <w:color w:val="2E75B6"/>
          <w:sz w:val="26"/>
          <w:szCs w:val="26"/>
        </w:rPr>
        <w:t xml:space="preserve">Day 1 —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3"/>
        <w:gridCol w:w="2653"/>
        <w:gridCol w:w="2654"/>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2653"/>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Taaiba (Frontend)</w:t>
            </w:r>
          </w:p>
        </w:tc>
        <w:tc>
          <w:tcPr>
            <w:tcW w:type="dxa" w:w="2653"/>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Nimra (Backend)</w:t>
            </w:r>
          </w:p>
        </w:tc>
        <w:tc>
          <w:tcPr>
            <w:tcW w:type="dxa" w:w="2654"/>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Zaneeha (Real-Time)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Morning</w:t>
            </w:r>
          </w:p>
        </w:tc>
        <w:tc>
          <w:tcPr>
            <w:tcW w:type="dxa" w:w="26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UI wireframes &amp; React project setup</w:t>
            </w:r>
          </w:p>
        </w:tc>
        <w:tc>
          <w:tcPr>
            <w:tcW w:type="dxa" w:w="26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Backend APIs &amp; AI model configuration</w:t>
            </w:r>
          </w:p>
        </w:tc>
        <w:tc>
          <w:tcPr>
            <w:tcW w:type="dxa" w:w="265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 QR integration setup</w:t>
            </w:r>
          </w:p>
        </w:tc>
      </w:tr>
      <w:tr>
        <w:trPr>
          <w:tblHeader w:val="false"/>
        </w:trPr>
        <w:tc>
          <w:tcPr>
            <w:tcW w:type="dxa" w:w="14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Afternoon</w:t>
            </w:r>
          </w:p>
        </w:tc>
        <w:tc>
          <w:tcPr>
            <w:tcW w:type="dxa" w:w="2653"/>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Upload pages &amp; results dashboard</w:t>
            </w:r>
          </w:p>
        </w:tc>
        <w:tc>
          <w:tcPr>
            <w:tcW w:type="dxa" w:w="2653"/>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Chat parsing &amp; prediction APIs</w:t>
            </w:r>
          </w:p>
        </w:tc>
        <w:tc>
          <w:tcPr>
            <w:tcW w:type="dxa" w:w="2654"/>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Message capturing &amp; session handling</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Evening</w:t>
            </w:r>
          </w:p>
        </w:tc>
        <w:tc>
          <w:tcPr>
            <w:tcW w:type="dxa" w:w="26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API integration &amp; responsive fixes</w:t>
            </w:r>
          </w:p>
        </w:tc>
        <w:tc>
          <w:tcPr>
            <w:tcW w:type="dxa" w:w="265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Database setup &amp; safety reports</w:t>
            </w:r>
          </w:p>
        </w:tc>
        <w:tc>
          <w:tcPr>
            <w:tcW w:type="dxa" w:w="265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WebSocket integration &amp; backend link</w:t>
            </w:r>
          </w:p>
        </w:tc>
      </w:tr>
      <w:tr>
        <w:trPr>
          <w:tblHeader w:val="false"/>
        </w:trPr>
        <w:tc>
          <w:tcPr>
            <w:tcW w:type="dxa" w:w="14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Night</w:t>
            </w:r>
          </w:p>
        </w:tc>
        <w:tc>
          <w:tcPr>
            <w:tcW w:type="dxa" w:w="2653"/>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Team integration meeting — frontend-backend connection &amp; initial testing</w:t>
            </w:r>
          </w:p>
        </w:tc>
        <w:tc>
          <w:tcPr>
            <w:tcW w:type="dxa" w:w="2653"/>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
            </w:r>
          </w:p>
        </w:tc>
        <w:tc>
          <w:tcPr>
            <w:tcW w:type="dxa" w:w="2654"/>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
            </w:r>
          </w:p>
        </w:tc>
      </w:tr>
    </w:tbl>
    <w:p>
      <w:pPr>
        <w:spacing w:after="120" w:before="0"/>
      </w:pPr>
      <w:r>
        <w:t xml:space="preserve"/>
      </w:r>
    </w:p>
    <w:p>
      <w:pPr>
        <w:pStyle w:val="Heading2"/>
        <w:spacing w:after="100" w:before="240"/>
      </w:pPr>
      <w:r>
        <w:rPr>
          <w:rFonts w:ascii="Arial" w:cs="Arial" w:eastAsia="Arial" w:hAnsi="Arial"/>
          <w:b/>
          <w:bCs/>
          <w:color w:val="2E75B6"/>
          <w:sz w:val="26"/>
          <w:szCs w:val="26"/>
        </w:rPr>
        <w:t xml:space="preserve">Day 2 — Test &amp;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Activities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Morning</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Complete all pending features; implement analytics charts; improve live monitoring flow</w:t>
            </w:r>
          </w:p>
        </w:tc>
      </w:tr>
      <w:tr>
        <w:trPr>
          <w:tblHeader w:val="false"/>
        </w:trPr>
        <w:tc>
          <w:tcPr>
            <w:tcW w:type="dxa" w:w="20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Afternoon</w:t>
            </w:r>
          </w:p>
        </w:tc>
        <w:tc>
          <w:tcPr>
            <w:tcW w:type="dxa" w:w="73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Full end-to-end system testing; bug fixes and performance optimization; demo scenario preparation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Evening</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Project deployment; create screenshots and demo recordings</w:t>
            </w:r>
          </w:p>
        </w:tc>
      </w:tr>
      <w:tr>
        <w:trPr>
          <w:tblHeader w:val="false"/>
        </w:trPr>
        <w:tc>
          <w:tcPr>
            <w:tcW w:type="dxa" w:w="20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Night</w:t>
            </w:r>
          </w:p>
        </w:tc>
        <w:tc>
          <w:tcPr>
            <w:tcW w:type="dxa" w:w="73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Final submission preparation; presentation slides; documentation review</w:t>
            </w:r>
          </w:p>
        </w:tc>
      </w:tr>
    </w:tbl>
    <w:p>
      <w:pPr>
        <w:spacing w:after="120" w:before="0"/>
      </w:pPr>
      <w:r>
        <w:t xml:space="preserve"/>
      </w:r>
    </w:p>
    <w:p>
      <w:r>
        <w:br w:type="page"/>
      </w:r>
    </w:p>
    <w:p>
      <w:pPr>
        <w:pStyle w:val="Heading1"/>
        <w:spacing w:after="120" w:before="360"/>
      </w:pPr>
      <w:r>
        <w:rPr>
          <w:rFonts w:ascii="Arial" w:cs="Arial" w:eastAsia="Arial" w:hAnsi="Arial"/>
          <w:b/>
          <w:bCs/>
          <w:color w:val="1B3A6B"/>
          <w:sz w:val="32"/>
          <w:szCs w:val="32"/>
        </w:rPr>
        <w:t xml:space="preserve">9. Technology Stack</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Category</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 / Library</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Frontend Framework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React.js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Component-based, fast rendering, large ecosystem</w:t>
            </w:r>
          </w:p>
        </w:tc>
      </w:tr>
      <w:tr>
        <w:trPr>
          <w:tblHeader w:val="false"/>
        </w:trPr>
        <w:tc>
          <w:tcPr>
            <w:tcW w:type="dxa" w:w="2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Styling</w:t>
            </w:r>
          </w:p>
        </w:tc>
        <w:tc>
          <w:tcPr>
            <w:tcW w:type="dxa" w:w="26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CSS / Tailwind CSS</w:t>
            </w:r>
          </w:p>
        </w:tc>
        <w:tc>
          <w:tcPr>
            <w:tcW w:type="dxa" w:w="4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Responsive design with minimal custom CSS overhead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Charts &amp; Visualization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Chart.js / Recharts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Rich interactive charts for dashboard analytics</w:t>
            </w:r>
          </w:p>
        </w:tc>
      </w:tr>
      <w:tr>
        <w:trPr>
          <w:tblHeader w:val="false"/>
        </w:trPr>
        <w:tc>
          <w:tcPr>
            <w:tcW w:type="dxa" w:w="2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Flask / FastAPI (Python)</w:t>
            </w:r>
          </w:p>
        </w:tc>
        <w:tc>
          <w:tcPr>
            <w:tcW w:type="dxa" w:w="4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Lightweight, async-capable, ideal for ML APIs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AI / NLP Models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Hugging Face Transformers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State-of-the-art pre-trained toxicity classifiers</w:t>
            </w:r>
          </w:p>
        </w:tc>
      </w:tr>
      <w:tr>
        <w:trPr>
          <w:tblHeader w:val="false"/>
        </w:trPr>
        <w:tc>
          <w:tcPr>
            <w:tcW w:type="dxa" w:w="2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 Integration</w:t>
            </w:r>
          </w:p>
        </w:tc>
        <w:tc>
          <w:tcPr>
            <w:tcW w:type="dxa" w:w="26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whatsapp-web.js / Baileys</w:t>
            </w:r>
          </w:p>
        </w:tc>
        <w:tc>
          <w:tcPr>
            <w:tcW w:type="dxa" w:w="4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Headless WhatsApp Web API with QR support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Real-Time Communication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Socket.IO (WebSocket)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Bidirectional event-based live message delivery</w:t>
            </w:r>
          </w:p>
        </w:tc>
      </w:tr>
      <w:tr>
        <w:trPr>
          <w:tblHeader w:val="false"/>
        </w:trPr>
        <w:tc>
          <w:tcPr>
            <w:tcW w:type="dxa" w:w="2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Database</w:t>
            </w:r>
          </w:p>
        </w:tc>
        <w:tc>
          <w:tcPr>
            <w:tcW w:type="dxa" w:w="26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SQLite</w:t>
            </w:r>
          </w:p>
        </w:tc>
        <w:tc>
          <w:tcPr>
            <w:tcW w:type="dxa" w:w="4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Embedded, zero-config, sufficient for prototype scale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Runtime (Node.js service)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Node.js v18+</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Required for whatsapp-web.js / Baileys</w:t>
            </w:r>
          </w:p>
        </w:tc>
      </w:tr>
      <w:tr>
        <w:trPr>
          <w:tblHeader w:val="false"/>
        </w:trPr>
        <w:tc>
          <w:tcPr>
            <w:tcW w:type="dxa" w:w="2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Version Control</w:t>
            </w:r>
          </w:p>
        </w:tc>
        <w:tc>
          <w:tcPr>
            <w:tcW w:type="dxa" w:w="26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Git / GitHub</w:t>
            </w:r>
          </w:p>
        </w:tc>
        <w:tc>
          <w:tcPr>
            <w:tcW w:type="dxa" w:w="45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Collaboration, branching, and code review</w:t>
            </w:r>
          </w:p>
        </w:tc>
      </w:tr>
    </w:tbl>
    <w:p>
      <w:pPr>
        <w:spacing w:after="120" w:before="0"/>
      </w:pPr>
      <w:r>
        <w:t xml:space="preserve"/>
      </w:r>
    </w:p>
    <w:p>
      <w:pPr>
        <w:pStyle w:val="Heading1"/>
        <w:spacing w:after="120" w:before="360"/>
      </w:pPr>
      <w:r>
        <w:rPr>
          <w:rFonts w:ascii="Arial" w:cs="Arial" w:eastAsia="Arial" w:hAnsi="Arial"/>
          <w:b/>
          <w:bCs/>
          <w:color w:val="1B3A6B"/>
          <w:sz w:val="32"/>
          <w:szCs w:val="32"/>
        </w:rPr>
        <w:t xml:space="preserve">10. Risk Assessment</w:t>
      </w:r>
    </w:p>
    <w:p>
      <w:pPr>
        <w:pBdr>
          <w:bottom w:val="single" w:color="2E75B6"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100"/>
        <w:gridCol w:w="4660"/>
      </w:tblGrid>
      <w:tr>
        <w:trPr>
          <w:tblHeader/>
        </w:trPr>
        <w:tc>
          <w:tcPr>
            <w:tcW w:type="dxa" w:w="2400"/>
            <w:tcBorders>
              <w:top w:val="single" w:color="CCCCCC" w:sz="1"/>
              <w:left w:val="single" w:color="CCCCCC" w:sz="1"/>
              <w:bottom w:val="single" w:color="CCCCCC" w:sz="1"/>
              <w:right w:val="single" w:color="CCCCCC" w:sz="1"/>
            </w:tcBorders>
            <w:shd w:fill="B91C1C" w:val="clear"/>
            <w:tcMar>
              <w:top w:type="dxa" w:w="100"/>
              <w:left w:type="dxa" w:w="150"/>
              <w:bottom w:type="dxa" w:w="100"/>
              <w:right w:type="dxa" w:w="15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B91C1C" w:val="clear"/>
            <w:tcMar>
              <w:top w:type="dxa" w:w="100"/>
              <w:left w:type="dxa" w:w="150"/>
              <w:bottom w:type="dxa" w:w="100"/>
              <w:right w:type="dxa" w:w="150"/>
            </w:tcMar>
            <w:vAlign w:val="center"/>
          </w:tcPr>
          <w:p>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B91C1C"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Impact</w:t>
            </w:r>
          </w:p>
        </w:tc>
        <w:tc>
          <w:tcPr>
            <w:tcW w:type="dxa" w:w="4660"/>
            <w:tcBorders>
              <w:top w:val="single" w:color="CCCCCC" w:sz="1"/>
              <w:left w:val="single" w:color="CCCCCC" w:sz="1"/>
              <w:bottom w:val="single" w:color="CCCCCC" w:sz="1"/>
              <w:right w:val="single" w:color="CCCCCC" w:sz="1"/>
            </w:tcBorders>
            <w:shd w:fill="B91C1C" w:val="clear"/>
            <w:tcMar>
              <w:top w:type="dxa" w:w="100"/>
              <w:left w:type="dxa" w:w="150"/>
              <w:bottom w:type="dxa" w:w="100"/>
              <w:right w:type="dxa" w:w="150"/>
            </w:tcMar>
            <w:vAlign w:val="center"/>
          </w:tcPr>
          <w:p>
            <w:r>
              <w:rPr>
                <w:rFonts w:ascii="Arial" w:cs="Arial" w:eastAsia="Arial" w:hAnsi="Arial"/>
                <w:b/>
                <w:bCs/>
                <w:color w:val="FFFFFF"/>
                <w:sz w:val="20"/>
                <w:szCs w:val="20"/>
              </w:rPr>
              <w:t xml:space="preserve">Mitigation Strategy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WhatsApp blocking QR login / API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Use Baileys as fallback; implement retry logic; document manual workaround</w:t>
            </w:r>
          </w:p>
        </w:tc>
      </w:tr>
      <w:tr>
        <w:trPr>
          <w:tblHeader w:val="false"/>
        </w:trPr>
        <w:tc>
          <w:tcPr>
            <w:tcW w:type="dxa" w:w="24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AI model accuracy below expectation</w:t>
            </w:r>
          </w:p>
        </w:tc>
        <w:tc>
          <w:tcPr>
            <w:tcW w:type="dxa" w:w="1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Low</w:t>
            </w:r>
          </w:p>
        </w:tc>
        <w:tc>
          <w:tcPr>
            <w:tcW w:type="dxa" w:w="11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Medium</w:t>
            </w:r>
          </w:p>
        </w:tc>
        <w:tc>
          <w:tcPr>
            <w:tcW w:type="dxa" w:w="46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Test multiple Hugging Face models; use ensemble if needed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Frontend-backend integration delay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Daily integration checkpoint; use mock APIs during independent dev</w:t>
            </w:r>
          </w:p>
        </w:tc>
      </w:tr>
      <w:tr>
        <w:trPr>
          <w:tblHeader w:val="false"/>
        </w:trPr>
        <w:tc>
          <w:tcPr>
            <w:tcW w:type="dxa" w:w="24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Time overrun within 2-day sprint</w:t>
            </w:r>
          </w:p>
        </w:tc>
        <w:tc>
          <w:tcPr>
            <w:tcW w:type="dxa" w:w="1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Medium</w:t>
            </w:r>
          </w:p>
        </w:tc>
        <w:tc>
          <w:tcPr>
            <w:tcW w:type="dxa" w:w="11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High</w:t>
            </w:r>
          </w:p>
        </w:tc>
        <w:tc>
          <w:tcPr>
            <w:tcW w:type="dxa" w:w="46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Strict task time-boxing; defer non-critical features to post-demo phase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SQLite concurrency issues under load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Low</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Limit concurrent writes; upgrade to PostgreSQL for production</w:t>
            </w:r>
          </w:p>
        </w:tc>
      </w:tr>
      <w:tr>
        <w:trPr>
          <w:tblHeader w:val="false"/>
        </w:trPr>
        <w:tc>
          <w:tcPr>
            <w:tcW w:type="dxa" w:w="24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Session persistence failure (WhatsApp)</w:t>
            </w:r>
          </w:p>
        </w:tc>
        <w:tc>
          <w:tcPr>
            <w:tcW w:type="dxa" w:w="12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Low</w:t>
            </w:r>
          </w:p>
        </w:tc>
        <w:tc>
          <w:tcPr>
            <w:tcW w:type="dxa" w:w="110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Medium</w:t>
            </w:r>
          </w:p>
        </w:tc>
        <w:tc>
          <w:tcPr>
            <w:tcW w:type="dxa" w:w="4660"/>
            <w:tcBorders>
              <w:top w:val="single" w:color="CCCCCC" w:sz="1"/>
              <w:left w:val="single" w:color="CCCCCC" w:sz="1"/>
              <w:bottom w:val="single" w:color="CCCCCC" w:sz="1"/>
              <w:right w:val="single" w:color="CCCCCC" w:sz="1"/>
            </w:tcBorders>
            <w:shd w:fill="F0F4FB" w:val="clear"/>
            <w:tcMar>
              <w:top w:type="dxa" w:w="100"/>
              <w:left w:type="dxa" w:w="150"/>
              <w:bottom w:type="dxa" w:w="100"/>
              <w:right w:type="dxa" w:w="150"/>
            </w:tcMar>
            <w:vAlign w:val="center"/>
          </w:tcPr>
          <w:p>
            <w:r>
              <w:rPr>
                <w:rFonts w:ascii="Arial" w:cs="Arial" w:eastAsia="Arial" w:hAnsi="Arial"/>
                <w:b w:val="false"/>
                <w:bCs w:val="false"/>
                <w:color w:val="222222"/>
                <w:sz w:val="20"/>
                <w:szCs w:val="20"/>
              </w:rPr>
              <w:t xml:space="preserve">Store session tokens securely; implement graceful re-auth flow</w:t>
            </w:r>
          </w:p>
        </w:tc>
      </w:tr>
    </w:tbl>
    <w:p>
      <w:pPr>
        <w:spacing w:after="120" w:before="0"/>
      </w:pPr>
      <w:r>
        <w:t xml:space="preserve"/>
      </w:r>
    </w:p>
    <w:p>
      <w:pPr>
        <w:pStyle w:val="Heading1"/>
        <w:spacing w:after="120" w:before="360"/>
      </w:pPr>
      <w:r>
        <w:rPr>
          <w:rFonts w:ascii="Arial" w:cs="Arial" w:eastAsia="Arial" w:hAnsi="Arial"/>
          <w:b/>
          <w:bCs/>
          <w:color w:val="1B3A6B"/>
          <w:sz w:val="32"/>
          <w:szCs w:val="32"/>
        </w:rPr>
        <w:t xml:space="preserve">11. Deliverables</w:t>
      </w:r>
    </w:p>
    <w:p>
      <w:pPr>
        <w:pBdr>
          <w:bottom w:val="single" w:color="2E75B6" w:sz="6" w:space="1"/>
        </w:pBd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Fully functional SafeChat AI web application (frontend + backend).</w:t>
      </w:r>
    </w:p>
    <w:p>
      <w:pPr>
        <w:pStyle w:val="ListParagraph"/>
        <w:numPr>
          <w:ilvl w:val="0"/>
          <w:numId w:val="2"/>
        </w:numPr>
        <w:spacing w:after="60" w:before="60"/>
      </w:pPr>
      <w:r>
        <w:rPr>
          <w:rFonts w:ascii="Arial" w:cs="Arial" w:eastAsia="Arial" w:hAnsi="Arial"/>
          <w:sz w:val="22"/>
          <w:szCs w:val="22"/>
        </w:rPr>
        <w:t xml:space="preserve">WhatsApp chat file upload and toxicity analysis feature.</w:t>
      </w:r>
    </w:p>
    <w:p>
      <w:pPr>
        <w:pStyle w:val="ListParagraph"/>
        <w:numPr>
          <w:ilvl w:val="0"/>
          <w:numId w:val="2"/>
        </w:numPr>
        <w:spacing w:after="60" w:before="60"/>
      </w:pPr>
      <w:r>
        <w:rPr>
          <w:rFonts w:ascii="Arial" w:cs="Arial" w:eastAsia="Arial" w:hAnsi="Arial"/>
          <w:sz w:val="22"/>
          <w:szCs w:val="22"/>
        </w:rPr>
        <w:t xml:space="preserve">Live WhatsApp monitoring module with QR authentication.</w:t>
      </w:r>
    </w:p>
    <w:p>
      <w:pPr>
        <w:pStyle w:val="ListParagraph"/>
        <w:numPr>
          <w:ilvl w:val="0"/>
          <w:numId w:val="2"/>
        </w:numPr>
        <w:spacing w:after="60" w:before="60"/>
      </w:pPr>
      <w:r>
        <w:rPr>
          <w:rFonts w:ascii="Arial" w:cs="Arial" w:eastAsia="Arial" w:hAnsi="Arial"/>
          <w:sz w:val="22"/>
          <w:szCs w:val="22"/>
        </w:rPr>
        <w:t xml:space="preserve">Interactive results dashboard with charts and safety labels.</w:t>
      </w:r>
    </w:p>
    <w:p>
      <w:pPr>
        <w:pStyle w:val="ListParagraph"/>
        <w:numPr>
          <w:ilvl w:val="0"/>
          <w:numId w:val="2"/>
        </w:numPr>
        <w:spacing w:after="60" w:before="60"/>
      </w:pPr>
      <w:r>
        <w:rPr>
          <w:rFonts w:ascii="Arial" w:cs="Arial" w:eastAsia="Arial" w:hAnsi="Arial"/>
          <w:sz w:val="22"/>
          <w:szCs w:val="22"/>
        </w:rPr>
        <w:t xml:space="preserve">REST API documentation for prediction and report endpoints.</w:t>
      </w:r>
    </w:p>
    <w:p>
      <w:pPr>
        <w:pStyle w:val="ListParagraph"/>
        <w:numPr>
          <w:ilvl w:val="0"/>
          <w:numId w:val="2"/>
        </w:numPr>
        <w:spacing w:after="60" w:before="60"/>
      </w:pPr>
      <w:r>
        <w:rPr>
          <w:rFonts w:ascii="Arial" w:cs="Arial" w:eastAsia="Arial" w:hAnsi="Arial"/>
          <w:sz w:val="22"/>
          <w:szCs w:val="22"/>
        </w:rPr>
        <w:t xml:space="preserve">SQLite database schema with sample data.</w:t>
      </w:r>
    </w:p>
    <w:p>
      <w:pPr>
        <w:pStyle w:val="ListParagraph"/>
        <w:numPr>
          <w:ilvl w:val="0"/>
          <w:numId w:val="2"/>
        </w:numPr>
        <w:spacing w:after="60" w:before="60"/>
      </w:pPr>
      <w:r>
        <w:rPr>
          <w:rFonts w:ascii="Arial" w:cs="Arial" w:eastAsia="Arial" w:hAnsi="Arial"/>
          <w:sz w:val="22"/>
          <w:szCs w:val="22"/>
        </w:rPr>
        <w:t xml:space="preserve">Deployed application accessible via public URL or localhost demo.</w:t>
      </w:r>
    </w:p>
    <w:p>
      <w:pPr>
        <w:pStyle w:val="ListParagraph"/>
        <w:numPr>
          <w:ilvl w:val="0"/>
          <w:numId w:val="2"/>
        </w:numPr>
        <w:spacing w:after="60" w:before="60"/>
      </w:pPr>
      <w:r>
        <w:rPr>
          <w:rFonts w:ascii="Arial" w:cs="Arial" w:eastAsia="Arial" w:hAnsi="Arial"/>
          <w:sz w:val="22"/>
          <w:szCs w:val="22"/>
        </w:rPr>
        <w:t xml:space="preserve">Presentation slides and screenshot documentation.</w:t>
      </w:r>
    </w:p>
    <w:p>
      <w:pPr>
        <w:pStyle w:val="ListParagraph"/>
        <w:numPr>
          <w:ilvl w:val="0"/>
          <w:numId w:val="2"/>
        </w:numPr>
        <w:spacing w:after="60" w:before="60"/>
      </w:pPr>
      <w:r>
        <w:rPr>
          <w:rFonts w:ascii="Arial" w:cs="Arial" w:eastAsia="Arial" w:hAnsi="Arial"/>
          <w:sz w:val="22"/>
          <w:szCs w:val="22"/>
        </w:rPr>
        <w:t xml:space="preserve">This project proposal document.</w:t>
      </w:r>
    </w:p>
    <w:p>
      <w:pPr>
        <w:spacing w:after="120" w:before="0"/>
      </w:pPr>
      <w:r>
        <w:t xml:space="preserve"/>
      </w:r>
    </w:p>
    <w:p>
      <w:pPr>
        <w:pStyle w:val="Heading1"/>
        <w:spacing w:after="120" w:before="360"/>
      </w:pPr>
      <w:r>
        <w:rPr>
          <w:rFonts w:ascii="Arial" w:cs="Arial" w:eastAsia="Arial" w:hAnsi="Arial"/>
          <w:b/>
          <w:bCs/>
          <w:color w:val="1B3A6B"/>
          <w:sz w:val="32"/>
          <w:szCs w:val="32"/>
        </w:rPr>
        <w:t xml:space="preserve">12. Success Criteria</w:t>
      </w:r>
    </w:p>
    <w:p>
      <w:pPr>
        <w:pBdr>
          <w:bottom w:val="single" w:color="2E75B6" w:sz="6" w:space="1"/>
        </w:pBdr>
        <w:spacing w:after="120" w:before="120"/>
      </w:pPr>
      <w:r>
        <w:t xml:space="preserve"/>
      </w:r>
    </w:p>
    <w:p>
      <w:pPr>
        <w:pStyle w:val="ListParagraph"/>
        <w:numPr>
          <w:ilvl w:val="0"/>
          <w:numId w:val="2"/>
        </w:numPr>
        <w:spacing w:after="60" w:before="60"/>
      </w:pPr>
      <w:r>
        <w:rPr>
          <w:rFonts w:ascii="Arial" w:cs="Arial" w:eastAsia="Arial" w:hAnsi="Arial"/>
          <w:sz w:val="22"/>
          <w:szCs w:val="22"/>
        </w:rPr>
        <w:t xml:space="preserve">All three modules (upload analysis, live monitoring, dashboard) are functional and demo-ready.</w:t>
      </w:r>
    </w:p>
    <w:p>
      <w:pPr>
        <w:pStyle w:val="ListParagraph"/>
        <w:numPr>
          <w:ilvl w:val="0"/>
          <w:numId w:val="2"/>
        </w:numPr>
        <w:spacing w:after="60" w:before="60"/>
      </w:pPr>
      <w:r>
        <w:rPr>
          <w:rFonts w:ascii="Arial" w:cs="Arial" w:eastAsia="Arial" w:hAnsi="Arial"/>
          <w:sz w:val="22"/>
          <w:szCs w:val="22"/>
        </w:rPr>
        <w:t xml:space="preserve">AI toxicity classification achieves satisfactory accuracy on sample chat data.</w:t>
      </w:r>
    </w:p>
    <w:p>
      <w:pPr>
        <w:pStyle w:val="ListParagraph"/>
        <w:numPr>
          <w:ilvl w:val="0"/>
          <w:numId w:val="2"/>
        </w:numPr>
        <w:spacing w:after="60" w:before="60"/>
      </w:pPr>
      <w:r>
        <w:rPr>
          <w:rFonts w:ascii="Arial" w:cs="Arial" w:eastAsia="Arial" w:hAnsi="Arial"/>
          <w:sz w:val="22"/>
          <w:szCs w:val="22"/>
        </w:rPr>
        <w:t xml:space="preserve">WhatsApp QR login and real-time message capture work end-to-end.</w:t>
      </w:r>
    </w:p>
    <w:p>
      <w:pPr>
        <w:pStyle w:val="ListParagraph"/>
        <w:numPr>
          <w:ilvl w:val="0"/>
          <w:numId w:val="2"/>
        </w:numPr>
        <w:spacing w:after="60" w:before="60"/>
      </w:pPr>
      <w:r>
        <w:rPr>
          <w:rFonts w:ascii="Arial" w:cs="Arial" w:eastAsia="Arial" w:hAnsi="Arial"/>
          <w:sz w:val="22"/>
          <w:szCs w:val="22"/>
        </w:rPr>
        <w:t xml:space="preserve">The frontend is fully responsive and renders correctly on mobile and desktop.</w:t>
      </w:r>
    </w:p>
    <w:p>
      <w:pPr>
        <w:pStyle w:val="ListParagraph"/>
        <w:numPr>
          <w:ilvl w:val="0"/>
          <w:numId w:val="2"/>
        </w:numPr>
        <w:spacing w:after="60" w:before="60"/>
      </w:pPr>
      <w:r>
        <w:rPr>
          <w:rFonts w:ascii="Arial" w:cs="Arial" w:eastAsia="Arial" w:hAnsi="Arial"/>
          <w:sz w:val="22"/>
          <w:szCs w:val="22"/>
        </w:rPr>
        <w:t xml:space="preserve">All team members complete their assigned tasks with balanced contribution.</w:t>
      </w:r>
    </w:p>
    <w:p>
      <w:pPr>
        <w:pStyle w:val="ListParagraph"/>
        <w:numPr>
          <w:ilvl w:val="0"/>
          <w:numId w:val="2"/>
        </w:numPr>
        <w:spacing w:after="60" w:before="60"/>
      </w:pPr>
      <w:r>
        <w:rPr>
          <w:rFonts w:ascii="Arial" w:cs="Arial" w:eastAsia="Arial" w:hAnsi="Arial"/>
          <w:sz w:val="22"/>
          <w:szCs w:val="22"/>
        </w:rPr>
        <w:t xml:space="preserve">Project is submitted on time with all required deliverables.</w:t>
      </w:r>
    </w:p>
    <w:p>
      <w:pPr>
        <w:spacing w:after="120" w:before="0"/>
      </w:pPr>
      <w:r>
        <w:t xml:space="preserve"/>
      </w:r>
    </w:p>
    <w:p>
      <w:pPr>
        <w:pStyle w:val="Heading1"/>
        <w:spacing w:after="120" w:before="360"/>
      </w:pPr>
      <w:r>
        <w:rPr>
          <w:rFonts w:ascii="Arial" w:cs="Arial" w:eastAsia="Arial" w:hAnsi="Arial"/>
          <w:b/>
          <w:bCs/>
          <w:color w:val="1B3A6B"/>
          <w:sz w:val="32"/>
          <w:szCs w:val="32"/>
        </w:rPr>
        <w:t xml:space="preserve">13. Conclusion</w:t>
      </w:r>
    </w:p>
    <w:p>
      <w:pPr>
        <w:pBdr>
          <w:bottom w:val="single" w:color="2E75B6" w:sz="6" w:space="1"/>
        </w:pBdr>
        <w:spacing w:after="120" w:before="120"/>
      </w:pPr>
      <w:r>
        <w:t xml:space="preserve"/>
      </w:r>
    </w:p>
    <w:p>
      <w:pPr>
        <w:spacing w:after="80" w:before="80"/>
      </w:pPr>
      <w:r>
        <w:rPr>
          <w:rFonts w:ascii="Arial" w:cs="Arial" w:eastAsia="Arial" w:hAnsi="Arial"/>
          <w:sz w:val="22"/>
          <w:szCs w:val="22"/>
        </w:rPr>
        <w:t xml:space="preserve">SafeChat AI represents a practical and impactful application of artificial intelligence for digital safety. By combining NLP-based toxicity detection with real-time WhatsApp integration and an intuitive user interface, the system delivers actionable safety insights for parents, educators, and organizations.</w:t>
      </w:r>
    </w:p>
    <w:p>
      <w:pPr>
        <w:spacing w:after="120" w:before="0"/>
      </w:pPr>
      <w:r>
        <w:t xml:space="preserve"/>
      </w:r>
    </w:p>
    <w:p>
      <w:pPr>
        <w:spacing w:after="80" w:before="80"/>
      </w:pPr>
      <w:r>
        <w:rPr>
          <w:rFonts w:ascii="Arial" w:cs="Arial" w:eastAsia="Arial" w:hAnsi="Arial"/>
          <w:sz w:val="22"/>
          <w:szCs w:val="22"/>
        </w:rPr>
        <w:t xml:space="preserve">The project is structured for efficient delivery through clear task distribution, a focused two-day timeline, and a modern, scalable technology stack. Each team member — Taaiba Usman, Nimra, and Zaneeha — carries equal responsibility across development, integration, and testing to ensure a balanced and high-quality outcome.</w:t>
      </w:r>
    </w:p>
    <w:p>
      <w:pPr>
        <w:spacing w:after="120" w:before="0"/>
      </w:pPr>
      <w:r>
        <w:t xml:space="preserve"/>
      </w:r>
    </w:p>
    <w:p>
      <w:pPr>
        <w:spacing w:after="80" w:before="80"/>
      </w:pPr>
      <w:r>
        <w:rPr>
          <w:rFonts w:ascii="Arial" w:cs="Arial" w:eastAsia="Arial" w:hAnsi="Arial"/>
          <w:sz w:val="22"/>
          <w:szCs w:val="22"/>
        </w:rPr>
        <w:t xml:space="preserve">SafeChat AI has strong potential for real-world deployment and future enhancement, including multi-language support, expanded platform coverage, and advanced reporting features.</w:t>
      </w:r>
    </w:p>
    <w:p>
      <w:pPr>
        <w:spacing w:after="120" w:before="0"/>
      </w:pPr>
      <w:r>
        <w:t xml:space="preserve"/>
      </w:r>
    </w:p>
    <w:p>
      <w:pPr>
        <w:pBdr>
          <w:bottom w:val="single" w:color="1B3A6B" w:sz="6" w:space="1"/>
        </w:pBdr>
        <w:spacing w:after="120" w:before="120"/>
      </w:pPr>
      <w:r>
        <w:t xml:space="preserve"/>
      </w:r>
    </w:p>
    <w:p>
      <w:pPr>
        <w:spacing w:after="80" w:before="160"/>
        <w:jc w:val="center"/>
      </w:pPr>
      <w:r>
        <w:rPr>
          <w:rFonts w:ascii="Arial" w:cs="Arial" w:eastAsia="Arial" w:hAnsi="Arial"/>
          <w:i/>
          <w:iCs/>
          <w:color w:val="555555"/>
          <w:sz w:val="22"/>
          <w:szCs w:val="22"/>
        </w:rPr>
        <w:t xml:space="preserve">SafeChat AI — Keeping Digital Conversations Safe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00"/>
      </w:tabs>
      <w:spacing w:after="0" w:before="120"/>
    </w:pPr>
    <w:r>
      <w:rPr>
        <w:rFonts w:ascii="Arial" w:cs="Arial" w:eastAsia="Arial" w:hAnsi="Arial"/>
        <w:color w:val="888888"/>
        <w:sz w:val="18"/>
        <w:szCs w:val="18"/>
      </w:rPr>
      <w:t xml:space="preserve">Confidential — Team SafeChat AI</w:t>
    </w:r>
    <w:r>
      <w:rPr>
        <w:rFonts w:ascii="Arial" w:cs="Arial" w:eastAsia="Arial" w:hAnsi="Arial"/>
        <w:color w:val="888888"/>
        <w:sz w:val="18"/>
        <w:szCs w:val="18"/>
      </w:rPr>
      <w:t xml:space="preserve">	Page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1B3A6B"/>
        <w:sz w:val="22"/>
        <w:szCs w:val="22"/>
      </w:rPr>
      <w:t xml:space="preserve">SafeChat AI  </w:t>
    </w:r>
    <w:r>
      <w:rPr>
        <w:rFonts w:ascii="Arial" w:cs="Arial" w:eastAsia="Arial" w:hAnsi="Arial"/>
        <w:color w:val="555555"/>
        <w:sz w:val="22"/>
        <w:szCs w:val="22"/>
      </w:rPr>
      <w:t xml:space="preserv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2026-05-28T01:35:42.553Z</dcterms:created>
  <dcterms:modified xsi:type="dcterms:W3CDTF">2026-05-28T01:35:42.554Z</dcterms:modified>
</cp:coreProperties>
</file>

<file path=docProps/custom.xml><?xml version="1.0" encoding="utf-8"?>
<Properties xmlns="http://schemas.openxmlformats.org/officeDocument/2006/custom-properties" xmlns:vt="http://schemas.openxmlformats.org/officeDocument/2006/docPropsVTypes"/>
</file>