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3BB" w:rsidRDefault="003B73BB" w:rsidP="003B73B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2CE2">
        <w:rPr>
          <w:rFonts w:ascii="Times New Roman" w:hAnsi="Times New Roman" w:cs="Times New Roman"/>
          <w:b/>
          <w:bCs/>
          <w:sz w:val="24"/>
          <w:szCs w:val="24"/>
        </w:rPr>
        <w:t>Supporting Information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Joel S. Ruprecht, Charlotte E. Eriksson, Tavis D. Forrester, Darren A. Clark, Michael J. Wisdom, Mary M. Rowland, Bruce K. Johnson,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Taal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Levi. </w:t>
      </w:r>
      <w:r w:rsidRPr="00CF044D">
        <w:rPr>
          <w:rFonts w:ascii="Times New Roman" w:hAnsi="Times New Roman" w:cs="Times New Roman"/>
          <w:i/>
          <w:iCs/>
          <w:sz w:val="24"/>
          <w:szCs w:val="24"/>
        </w:rPr>
        <w:t>Ecological Applications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B73BB" w:rsidRPr="00A42CE2" w:rsidRDefault="003B73BB" w:rsidP="003B73B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B73BB" w:rsidRDefault="003B73BB" w:rsidP="003B73B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F044D">
        <w:rPr>
          <w:rFonts w:ascii="Times New Roman" w:hAnsi="Times New Roman" w:cs="Times New Roman"/>
          <w:b/>
          <w:bCs/>
          <w:sz w:val="24"/>
          <w:szCs w:val="24"/>
        </w:rPr>
        <w:t>Appendix S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B73BB">
        <w:rPr>
          <w:rFonts w:ascii="Times New Roman" w:hAnsi="Times New Roman" w:cs="Times New Roman"/>
          <w:sz w:val="24"/>
          <w:szCs w:val="24"/>
        </w:rPr>
        <w:t xml:space="preserve">Description of </w:t>
      </w:r>
      <w:r>
        <w:rPr>
          <w:rFonts w:ascii="Times New Roman" w:hAnsi="Times New Roman" w:cs="Times New Roman"/>
          <w:sz w:val="24"/>
          <w:szCs w:val="24"/>
        </w:rPr>
        <w:t xml:space="preserve">spatial mark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3B73BB">
        <w:rPr>
          <w:rFonts w:ascii="Times New Roman" w:hAnsi="Times New Roman" w:cs="Times New Roman"/>
          <w:sz w:val="24"/>
          <w:szCs w:val="24"/>
        </w:rPr>
        <w:t>SMR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B73BB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spatial capture recapture (</w:t>
      </w:r>
      <w:r w:rsidRPr="003B73BB">
        <w:rPr>
          <w:rFonts w:ascii="Times New Roman" w:hAnsi="Times New Roman" w:cs="Times New Roman"/>
          <w:sz w:val="24"/>
          <w:szCs w:val="24"/>
        </w:rPr>
        <w:t>SCR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B73BB">
        <w:rPr>
          <w:rFonts w:ascii="Times New Roman" w:hAnsi="Times New Roman" w:cs="Times New Roman"/>
          <w:sz w:val="24"/>
          <w:szCs w:val="24"/>
        </w:rPr>
        <w:t xml:space="preserve"> models incorporating behavioral status in coyotes (</w:t>
      </w:r>
      <w:proofErr w:type="spellStart"/>
      <w:r w:rsidRPr="003B73BB">
        <w:rPr>
          <w:rFonts w:ascii="Times New Roman" w:hAnsi="Times New Roman" w:cs="Times New Roman"/>
          <w:i/>
          <w:iCs/>
          <w:sz w:val="24"/>
          <w:szCs w:val="24"/>
        </w:rPr>
        <w:t>Canis</w:t>
      </w:r>
      <w:proofErr w:type="spellEnd"/>
      <w:r w:rsidRPr="003B73B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B73BB">
        <w:rPr>
          <w:rFonts w:ascii="Times New Roman" w:hAnsi="Times New Roman" w:cs="Times New Roman"/>
          <w:i/>
          <w:iCs/>
          <w:sz w:val="24"/>
          <w:szCs w:val="24"/>
        </w:rPr>
        <w:t>latrans</w:t>
      </w:r>
      <w:proofErr w:type="spellEnd"/>
      <w:r w:rsidRPr="003B73BB">
        <w:rPr>
          <w:rFonts w:ascii="Times New Roman" w:hAnsi="Times New Roman" w:cs="Times New Roman"/>
          <w:sz w:val="24"/>
          <w:szCs w:val="24"/>
        </w:rPr>
        <w:t>)</w:t>
      </w:r>
    </w:p>
    <w:p w:rsidR="003B73BB" w:rsidRPr="00F4515B" w:rsidRDefault="003B73BB" w:rsidP="003B73BB">
      <w:pPr>
        <w:spacing w:after="0" w:line="48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3B73BB" w:rsidRDefault="003B73BB" w:rsidP="003B73BB">
      <w:pPr>
        <w:spacing w:line="48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F4515B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F4515B">
        <w:rPr>
          <w:rFonts w:ascii="Times New Roman" w:hAnsi="Times New Roman" w:cs="Times New Roman"/>
          <w:sz w:val="24"/>
          <w:szCs w:val="24"/>
        </w:rPr>
        <w:t xml:space="preserve"> post-hoc analysis, we allowed baseline detection rates and σ to vary as a function of behavioral status for the SMR+GPS and SCR+GPS models </w:t>
      </w:r>
      <w:r>
        <w:rPr>
          <w:rFonts w:ascii="Times New Roman" w:hAnsi="Times New Roman" w:cs="Times New Roman"/>
          <w:sz w:val="24"/>
          <w:szCs w:val="24"/>
        </w:rPr>
        <w:t xml:space="preserve">for coyotes </w:t>
      </w:r>
      <w:r w:rsidRPr="00F4515B">
        <w:rPr>
          <w:rFonts w:ascii="Times New Roman" w:hAnsi="Times New Roman" w:cs="Times New Roman"/>
          <w:sz w:val="24"/>
          <w:szCs w:val="24"/>
        </w:rPr>
        <w:t xml:space="preserve">described in the main text. Our approach was analogous to the methods outlined by previous studies allowing these parameters to vary as a function of sex (e.g. </w:t>
      </w:r>
      <w:proofErr w:type="spellStart"/>
      <w:r w:rsidRPr="00F4515B">
        <w:rPr>
          <w:rFonts w:ascii="Times New Roman" w:hAnsi="Times New Roman" w:cs="Times New Roman"/>
          <w:sz w:val="24"/>
          <w:szCs w:val="24"/>
        </w:rPr>
        <w:t>Sollmann</w:t>
      </w:r>
      <w:proofErr w:type="spellEnd"/>
      <w:r w:rsidRPr="00F4515B">
        <w:rPr>
          <w:rFonts w:ascii="Times New Roman" w:hAnsi="Times New Roman" w:cs="Times New Roman"/>
          <w:sz w:val="24"/>
          <w:szCs w:val="24"/>
        </w:rPr>
        <w:t xml:space="preserve"> et al. 2011), except we replace sex with behavioral status. Behavioral status was only partially observed</w:t>
      </w:r>
      <w:r>
        <w:rPr>
          <w:rFonts w:ascii="Times New Roman" w:hAnsi="Times New Roman" w:cs="Times New Roman"/>
          <w:sz w:val="24"/>
          <w:szCs w:val="24"/>
        </w:rPr>
        <w:t xml:space="preserve"> in both SMR and SCR models</w:t>
      </w:r>
      <w:r w:rsidRPr="00F4515B">
        <w:rPr>
          <w:rFonts w:ascii="Times New Roman" w:hAnsi="Times New Roman" w:cs="Times New Roman"/>
          <w:sz w:val="24"/>
          <w:szCs w:val="24"/>
        </w:rPr>
        <w:t>, that is we could only classify the status of the marked segment of the population monitored with GPS collars. Animals were classified as residents if they were faithful to small (&lt;20 km</w:t>
      </w:r>
      <w:r w:rsidRPr="00F451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F4515B">
        <w:rPr>
          <w:rFonts w:ascii="Times New Roman" w:hAnsi="Times New Roman" w:cs="Times New Roman"/>
          <w:sz w:val="24"/>
          <w:szCs w:val="24"/>
        </w:rPr>
        <w:t>) home ranges, and animals were classified as transients if they did not adhere to a home range and instead exhibited random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451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transitory </w:t>
      </w:r>
      <w:r w:rsidRPr="00F4515B">
        <w:rPr>
          <w:rFonts w:ascii="Times New Roman" w:hAnsi="Times New Roman" w:cs="Times New Roman"/>
          <w:sz w:val="24"/>
          <w:szCs w:val="24"/>
        </w:rPr>
        <w:t>movements, or if calculated home range sizes were large (200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4515B">
        <w:rPr>
          <w:rFonts w:ascii="Times New Roman" w:hAnsi="Times New Roman" w:cs="Times New Roman"/>
          <w:sz w:val="24"/>
          <w:szCs w:val="24"/>
        </w:rPr>
        <w:t>400 km</w:t>
      </w:r>
      <w:r w:rsidRPr="00F451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F4515B">
        <w:rPr>
          <w:rFonts w:ascii="Times New Roman" w:hAnsi="Times New Roman" w:cs="Times New Roman"/>
          <w:sz w:val="24"/>
          <w:szCs w:val="24"/>
        </w:rPr>
        <w:t>). To aid in the identifiability of parameter describing residency status (</w:t>
      </w:r>
      <w:proofErr w:type="spellStart"/>
      <w:proofErr w:type="gramStart"/>
      <w:r w:rsidRPr="00F4515B">
        <w:rPr>
          <w:rFonts w:ascii="Times New Roman" w:hAnsi="Times New Roman" w:cs="Times New Roman"/>
          <w:sz w:val="24"/>
          <w:szCs w:val="24"/>
        </w:rPr>
        <w:t>psi.status</w:t>
      </w:r>
      <w:proofErr w:type="spellEnd"/>
      <w:proofErr w:type="gramEnd"/>
      <w:r w:rsidRPr="00F4515B">
        <w:rPr>
          <w:rFonts w:ascii="Times New Roman" w:hAnsi="Times New Roman" w:cs="Times New Roman"/>
          <w:sz w:val="24"/>
          <w:szCs w:val="24"/>
        </w:rPr>
        <w:t xml:space="preserve">), we assigned an informative prior distribution to the probability of being a transient as </w:t>
      </w:r>
      <w:proofErr w:type="spellStart"/>
      <w:r w:rsidRPr="00F4515B">
        <w:rPr>
          <w:rFonts w:ascii="Times New Roman" w:hAnsi="Times New Roman" w:cs="Times New Roman"/>
          <w:sz w:val="24"/>
          <w:szCs w:val="24"/>
        </w:rPr>
        <w:t>psi.status</w:t>
      </w:r>
      <w:proofErr w:type="spellEnd"/>
      <w:r w:rsidRPr="00F4515B">
        <w:rPr>
          <w:rFonts w:ascii="Times New Roman" w:hAnsi="Times New Roman" w:cs="Times New Roman"/>
          <w:sz w:val="24"/>
          <w:szCs w:val="24"/>
        </w:rPr>
        <w:t xml:space="preserve"> ~ beta(2.4, 7.2) which corresponds to </w:t>
      </w:r>
      <w:r w:rsidRPr="00F4515B">
        <w:rPr>
          <w:rFonts w:ascii="Times New Roman" w:hAnsi="Times New Roman" w:cs="Times New Roman"/>
          <w:i/>
          <w:iCs/>
          <w:sz w:val="24"/>
          <w:szCs w:val="24"/>
        </w:rPr>
        <w:t xml:space="preserve">x̅ </w:t>
      </w:r>
      <w:r w:rsidRPr="00F4515B">
        <w:rPr>
          <w:rFonts w:ascii="Times New Roman" w:hAnsi="Times New Roman" w:cs="Times New Roman"/>
          <w:sz w:val="24"/>
          <w:szCs w:val="24"/>
        </w:rPr>
        <w:t>= 25.3 and SD = 0.133 probability of being a transient. These values were obtained by taking the mean and standard deviation of estimates of the proportion of transient coyotes in a given population 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515B">
        <w:rPr>
          <w:rFonts w:ascii="Times New Roman" w:hAnsi="Times New Roman" w:cs="Times New Roman"/>
          <w:sz w:val="24"/>
          <w:szCs w:val="24"/>
        </w:rPr>
        <w:t>11 previous studies (</w:t>
      </w:r>
      <w:proofErr w:type="spellStart"/>
      <w:r w:rsidRPr="00F4515B">
        <w:rPr>
          <w:rFonts w:ascii="Times New Roman" w:hAnsi="Times New Roman" w:cs="Times New Roman"/>
          <w:sz w:val="24"/>
          <w:szCs w:val="24"/>
        </w:rPr>
        <w:t>Bekoff</w:t>
      </w:r>
      <w:proofErr w:type="spellEnd"/>
      <w:r w:rsidRPr="00F4515B">
        <w:rPr>
          <w:rFonts w:ascii="Times New Roman" w:hAnsi="Times New Roman" w:cs="Times New Roman"/>
          <w:sz w:val="24"/>
          <w:szCs w:val="24"/>
        </w:rPr>
        <w:t xml:space="preserve"> 1978, </w:t>
      </w:r>
      <w:proofErr w:type="spellStart"/>
      <w:r w:rsidRPr="00F4515B">
        <w:rPr>
          <w:rFonts w:ascii="Times New Roman" w:hAnsi="Times New Roman" w:cs="Times New Roman"/>
          <w:sz w:val="24"/>
          <w:szCs w:val="24"/>
        </w:rPr>
        <w:t>Andelt</w:t>
      </w:r>
      <w:proofErr w:type="spellEnd"/>
      <w:r w:rsidRPr="00F4515B">
        <w:rPr>
          <w:rFonts w:ascii="Times New Roman" w:hAnsi="Times New Roman" w:cs="Times New Roman"/>
          <w:sz w:val="24"/>
          <w:szCs w:val="24"/>
        </w:rPr>
        <w:t xml:space="preserve"> 1985, </w:t>
      </w:r>
      <w:proofErr w:type="spellStart"/>
      <w:r w:rsidRPr="00F4515B">
        <w:rPr>
          <w:rFonts w:ascii="Times New Roman" w:hAnsi="Times New Roman" w:cs="Times New Roman"/>
          <w:sz w:val="24"/>
          <w:szCs w:val="24"/>
        </w:rPr>
        <w:t>Gese</w:t>
      </w:r>
      <w:proofErr w:type="spellEnd"/>
      <w:r w:rsidRPr="00F4515B">
        <w:rPr>
          <w:rFonts w:ascii="Times New Roman" w:hAnsi="Times New Roman" w:cs="Times New Roman"/>
          <w:sz w:val="24"/>
          <w:szCs w:val="24"/>
        </w:rPr>
        <w:t xml:space="preserve"> et al. 1988, </w:t>
      </w:r>
      <w:proofErr w:type="spellStart"/>
      <w:r w:rsidRPr="00F4515B">
        <w:rPr>
          <w:rFonts w:ascii="Times New Roman" w:hAnsi="Times New Roman" w:cs="Times New Roman"/>
          <w:sz w:val="24"/>
          <w:szCs w:val="24"/>
        </w:rPr>
        <w:t>Windberg</w:t>
      </w:r>
      <w:proofErr w:type="spellEnd"/>
      <w:r w:rsidRPr="00F4515B">
        <w:rPr>
          <w:rFonts w:ascii="Times New Roman" w:hAnsi="Times New Roman" w:cs="Times New Roman"/>
          <w:sz w:val="24"/>
          <w:szCs w:val="24"/>
        </w:rPr>
        <w:t xml:space="preserve"> and Knowlton 1988, </w:t>
      </w:r>
      <w:proofErr w:type="spellStart"/>
      <w:r w:rsidRPr="00F4515B">
        <w:rPr>
          <w:rFonts w:ascii="Times New Roman" w:hAnsi="Times New Roman" w:cs="Times New Roman"/>
          <w:sz w:val="24"/>
          <w:szCs w:val="24"/>
        </w:rPr>
        <w:t>Gese</w:t>
      </w:r>
      <w:proofErr w:type="spellEnd"/>
      <w:r w:rsidRPr="00F4515B">
        <w:rPr>
          <w:rFonts w:ascii="Times New Roman" w:hAnsi="Times New Roman" w:cs="Times New Roman"/>
          <w:sz w:val="24"/>
          <w:szCs w:val="24"/>
        </w:rPr>
        <w:t xml:space="preserve"> et al. 1999, Mills and Knowlton 1991, </w:t>
      </w:r>
      <w:proofErr w:type="spellStart"/>
      <w:r w:rsidRPr="00F4515B">
        <w:rPr>
          <w:rFonts w:ascii="Times New Roman" w:hAnsi="Times New Roman" w:cs="Times New Roman"/>
          <w:sz w:val="24"/>
          <w:szCs w:val="24"/>
        </w:rPr>
        <w:t>Windberg</w:t>
      </w:r>
      <w:proofErr w:type="spellEnd"/>
      <w:r w:rsidRPr="00F4515B">
        <w:rPr>
          <w:rFonts w:ascii="Times New Roman" w:hAnsi="Times New Roman" w:cs="Times New Roman"/>
          <w:sz w:val="24"/>
          <w:szCs w:val="24"/>
        </w:rPr>
        <w:t xml:space="preserve"> et al. 1997, Chamberlain et al. 2000, Berger and </w:t>
      </w:r>
      <w:proofErr w:type="spellStart"/>
      <w:r w:rsidRPr="00F4515B">
        <w:rPr>
          <w:rFonts w:ascii="Times New Roman" w:hAnsi="Times New Roman" w:cs="Times New Roman"/>
          <w:sz w:val="24"/>
          <w:szCs w:val="24"/>
        </w:rPr>
        <w:t>Gese</w:t>
      </w:r>
      <w:proofErr w:type="spellEnd"/>
      <w:r w:rsidRPr="00F4515B">
        <w:rPr>
          <w:rFonts w:ascii="Times New Roman" w:hAnsi="Times New Roman" w:cs="Times New Roman"/>
          <w:sz w:val="24"/>
          <w:szCs w:val="24"/>
        </w:rPr>
        <w:t xml:space="preserve"> 2007, Hinton et </w:t>
      </w:r>
      <w:r w:rsidRPr="00F4515B">
        <w:rPr>
          <w:rFonts w:ascii="Times New Roman" w:hAnsi="Times New Roman" w:cs="Times New Roman"/>
          <w:sz w:val="24"/>
          <w:szCs w:val="24"/>
        </w:rPr>
        <w:lastRenderedPageBreak/>
        <w:t xml:space="preserve">al. 2015, and Mitchell et al. 2015). We used moment-matching to find the parameters of the beta distribution matching this mean and SD using: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α 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-σ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F4515B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β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μ-2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μσ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F4515B">
        <w:rPr>
          <w:rFonts w:ascii="Times New Roman" w:eastAsiaTheme="minorEastAsia" w:hAnsi="Times New Roman" w:cs="Times New Roman"/>
          <w:sz w:val="24"/>
          <w:szCs w:val="24"/>
        </w:rPr>
        <w:t xml:space="preserve"> (Hobbs and Hooten 2015).</w:t>
      </w:r>
    </w:p>
    <w:p w:rsidR="003B73BB" w:rsidRDefault="00573A5D" w:rsidP="00573A5D">
      <w:pPr>
        <w:tabs>
          <w:tab w:val="left" w:pos="5902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bookmarkStart w:id="0" w:name="_GoBack"/>
      <w:bookmarkEnd w:id="0"/>
    </w:p>
    <w:p w:rsidR="003B73BB" w:rsidRPr="003B73BB" w:rsidRDefault="003B73BB" w:rsidP="003B73BB">
      <w:pPr>
        <w:spacing w:line="48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B73BB">
        <w:rPr>
          <w:rFonts w:ascii="Times New Roman" w:eastAsiaTheme="minorEastAsia" w:hAnsi="Times New Roman" w:cs="Times New Roman"/>
          <w:b/>
          <w:bCs/>
          <w:sz w:val="24"/>
          <w:szCs w:val="24"/>
        </w:rPr>
        <w:t>Literature cited</w:t>
      </w:r>
    </w:p>
    <w:p w:rsidR="003B73BB" w:rsidRPr="00F4515B" w:rsidRDefault="003B73BB" w:rsidP="003B73BB">
      <w:pPr>
        <w:spacing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F451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Andelt</w:t>
      </w:r>
      <w:proofErr w:type="spellEnd"/>
      <w:r w:rsidRPr="00F451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W. F. 1985. Behavioral ecology of coyotes in south Texas. Wildlife Monographs 94:3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–</w:t>
      </w:r>
      <w:r w:rsidRPr="00F451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45.</w:t>
      </w:r>
    </w:p>
    <w:p w:rsidR="003B73BB" w:rsidRPr="00F4515B" w:rsidRDefault="003B73BB" w:rsidP="003B73BB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F4515B">
        <w:rPr>
          <w:rFonts w:ascii="Times New Roman" w:eastAsiaTheme="minorEastAsia" w:hAnsi="Times New Roman" w:cs="Times New Roman"/>
          <w:sz w:val="24"/>
          <w:szCs w:val="24"/>
        </w:rPr>
        <w:t>Bekoff</w:t>
      </w:r>
      <w:proofErr w:type="spellEnd"/>
      <w:r w:rsidRPr="00F4515B">
        <w:rPr>
          <w:rFonts w:ascii="Times New Roman" w:eastAsiaTheme="minorEastAsia" w:hAnsi="Times New Roman" w:cs="Times New Roman"/>
          <w:sz w:val="24"/>
          <w:szCs w:val="24"/>
        </w:rPr>
        <w:t xml:space="preserve">, M. 1978. Coyotes: biology, behavior, and management. Academic Press. </w:t>
      </w:r>
    </w:p>
    <w:p w:rsidR="003B73BB" w:rsidRPr="00F4515B" w:rsidRDefault="003B73BB" w:rsidP="003B73BB">
      <w:pPr>
        <w:spacing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Berger, K.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F451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M. and E.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F451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M. G</w:t>
      </w:r>
      <w:proofErr w:type="spellStart"/>
      <w:r w:rsidRPr="00F451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ese</w:t>
      </w:r>
      <w:proofErr w:type="spellEnd"/>
      <w:r w:rsidRPr="00F451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2007. Does interference competition with wolves limit the distribution and abundance of coyotes? Journal of Animal Ecology 76:1075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–</w:t>
      </w:r>
      <w:r w:rsidRPr="00F451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1085.</w:t>
      </w:r>
    </w:p>
    <w:p w:rsidR="003B73BB" w:rsidRPr="00F4515B" w:rsidRDefault="003B73BB" w:rsidP="003B73BB">
      <w:pPr>
        <w:spacing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Chamberlain, M.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F451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J., C.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F451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D. Lovell, and B.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F451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D. Leopold. 2000. Spatial-use patterns, movements, and interactions among adult coyotes in central Mississippi. Canadian Journal of Zoology 78:2087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–</w:t>
      </w:r>
      <w:r w:rsidRPr="00F451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2095.</w:t>
      </w:r>
    </w:p>
    <w:p w:rsidR="003B73BB" w:rsidRPr="00F4515B" w:rsidRDefault="003B73BB" w:rsidP="003B73BB">
      <w:pPr>
        <w:spacing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F451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Gese</w:t>
      </w:r>
      <w:proofErr w:type="spellEnd"/>
      <w:r w:rsidRPr="00F451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E.</w:t>
      </w:r>
      <w:r w:rsidR="005D1AE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F451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M., O.</w:t>
      </w:r>
      <w:r w:rsidR="005D1AE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F451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J. </w:t>
      </w:r>
      <w:proofErr w:type="spellStart"/>
      <w:r w:rsidRPr="00F451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Rongstad</w:t>
      </w:r>
      <w:proofErr w:type="spellEnd"/>
      <w:r w:rsidRPr="00F451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and W.</w:t>
      </w:r>
      <w:r w:rsidR="005D1AE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F451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R. M</w:t>
      </w:r>
      <w:proofErr w:type="spellStart"/>
      <w:r w:rsidRPr="00F451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ytton</w:t>
      </w:r>
      <w:proofErr w:type="spellEnd"/>
      <w:r w:rsidRPr="00F451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1988. Home range and habitat use of coyotes in southeastern Colorado. The Journal of Wildlife Management 52:640</w:t>
      </w:r>
      <w:r w:rsidR="005D1AE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–</w:t>
      </w:r>
      <w:r w:rsidRPr="00F451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646.</w:t>
      </w:r>
    </w:p>
    <w:p w:rsidR="003B73BB" w:rsidRPr="00F4515B" w:rsidRDefault="003B73BB" w:rsidP="003B73BB">
      <w:pPr>
        <w:spacing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F451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Gese</w:t>
      </w:r>
      <w:proofErr w:type="spellEnd"/>
      <w:r w:rsidRPr="00F451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E.</w:t>
      </w:r>
      <w:r w:rsidR="005D1AE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F451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M., O.</w:t>
      </w:r>
      <w:r w:rsidR="005D1AE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F451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J. </w:t>
      </w:r>
      <w:proofErr w:type="spellStart"/>
      <w:r w:rsidRPr="00F451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Rongstad</w:t>
      </w:r>
      <w:proofErr w:type="spellEnd"/>
      <w:r w:rsidRPr="00F451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and W.</w:t>
      </w:r>
      <w:r w:rsidR="005D1AE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F451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R. M</w:t>
      </w:r>
      <w:proofErr w:type="spellStart"/>
      <w:r w:rsidRPr="00F451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ytton</w:t>
      </w:r>
      <w:proofErr w:type="spellEnd"/>
      <w:r w:rsidRPr="00F451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1989. Population dynamics of coyotes in southeastern Colorado. The Journal of Wildlife Management 53:174</w:t>
      </w:r>
      <w:r w:rsidR="005D1AE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–</w:t>
      </w:r>
      <w:r w:rsidRPr="00F451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181.</w:t>
      </w:r>
    </w:p>
    <w:p w:rsidR="003B73BB" w:rsidRPr="00F4515B" w:rsidRDefault="003B73BB" w:rsidP="003B73BB">
      <w:pPr>
        <w:spacing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Hinton, J.</w:t>
      </w:r>
      <w:r w:rsidR="005D1AE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F451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W., F.</w:t>
      </w:r>
      <w:r w:rsidR="005D1AE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F451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T. van </w:t>
      </w:r>
      <w:proofErr w:type="spellStart"/>
      <w:r w:rsidRPr="00F451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Manen</w:t>
      </w:r>
      <w:proofErr w:type="spellEnd"/>
      <w:r w:rsidRPr="00F451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and M.</w:t>
      </w:r>
      <w:r w:rsidR="005D1AE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F451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J. Chamberlain. 2015. Space use and habitat selection by resident and transient coyotes (</w:t>
      </w:r>
      <w:proofErr w:type="spellStart"/>
      <w:r w:rsidRPr="00F4515B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Canis</w:t>
      </w:r>
      <w:proofErr w:type="spellEnd"/>
      <w:r w:rsidRPr="00F4515B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4515B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latrans</w:t>
      </w:r>
      <w:proofErr w:type="spellEnd"/>
      <w:r w:rsidRPr="00F451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). </w:t>
      </w:r>
      <w:proofErr w:type="spellStart"/>
      <w:r w:rsidRPr="00F451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PLoS</w:t>
      </w:r>
      <w:proofErr w:type="spellEnd"/>
      <w:r w:rsidRPr="00F451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One </w:t>
      </w:r>
      <w:proofErr w:type="gramStart"/>
      <w:r w:rsidRPr="00F451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10</w:t>
      </w:r>
      <w:r w:rsidRPr="00F4515B">
        <w:t>:</w:t>
      </w:r>
      <w:r w:rsidRPr="00F451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</w:t>
      </w:r>
      <w:proofErr w:type="gramEnd"/>
      <w:r w:rsidRPr="00F451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0132203.</w:t>
      </w:r>
    </w:p>
    <w:p w:rsidR="003B73BB" w:rsidRPr="00F4515B" w:rsidRDefault="003B73BB" w:rsidP="003B73BB">
      <w:pPr>
        <w:spacing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Hobbs, N.</w:t>
      </w:r>
      <w:r w:rsidR="005D1AE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F451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T., and M.</w:t>
      </w:r>
      <w:r w:rsidR="005D1AE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F451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B. Hooten. 2015. Bayesian models: a statistical primer for ecologists. Princeton University Press.</w:t>
      </w:r>
    </w:p>
    <w:p w:rsidR="003B73BB" w:rsidRPr="00F4515B" w:rsidRDefault="003B73BB" w:rsidP="003B73BB">
      <w:pPr>
        <w:spacing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Mills, L.</w:t>
      </w:r>
      <w:r w:rsidR="005D1AE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F451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S. and F.</w:t>
      </w:r>
      <w:r w:rsidR="005D1AE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F451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F. Knowlton. 1991. Coyote space use in relation to prey abundance. Canadian Journal of Zoology 69:1516</w:t>
      </w:r>
      <w:r w:rsidR="005D1AE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–</w:t>
      </w:r>
      <w:r w:rsidRPr="00F451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1521.</w:t>
      </w:r>
    </w:p>
    <w:p w:rsidR="003B73BB" w:rsidRPr="00F4515B" w:rsidRDefault="003B73BB" w:rsidP="003B73BB">
      <w:pPr>
        <w:spacing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451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Mitchell, N., M.</w:t>
      </w:r>
      <w:r w:rsidR="005D1AE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F451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W. </w:t>
      </w:r>
      <w:proofErr w:type="spellStart"/>
      <w:r w:rsidRPr="00F451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Strohbach</w:t>
      </w:r>
      <w:proofErr w:type="spellEnd"/>
      <w:r w:rsidRPr="00F451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R. Pratt, W.</w:t>
      </w:r>
      <w:r w:rsidR="005D1AE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F451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C. Finn, and E.</w:t>
      </w:r>
      <w:r w:rsidR="005D1AE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F451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G. Strauss. 2015. Space use by resident and transient coyotes in an urban–rural landscape mosaic. Wildlife Research, 42:461</w:t>
      </w:r>
      <w:r w:rsidR="005D1AE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–</w:t>
      </w:r>
      <w:r w:rsidRPr="00F451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469.</w:t>
      </w:r>
    </w:p>
    <w:p w:rsidR="003B73BB" w:rsidRPr="00F4515B" w:rsidRDefault="003B73BB" w:rsidP="003B73BB">
      <w:pPr>
        <w:spacing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F451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Sollmann</w:t>
      </w:r>
      <w:proofErr w:type="spellEnd"/>
      <w:r w:rsidRPr="00F451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R., M.</w:t>
      </w:r>
      <w:r w:rsidR="005D1AE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F451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M. Furtado, B. Gardner, H. Hofer, A.</w:t>
      </w:r>
      <w:r w:rsidR="005D1AE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F451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T. </w:t>
      </w:r>
      <w:proofErr w:type="spellStart"/>
      <w:r w:rsidRPr="00F451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Jácomo</w:t>
      </w:r>
      <w:proofErr w:type="spellEnd"/>
      <w:r w:rsidRPr="00F451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N.</w:t>
      </w:r>
      <w:r w:rsidR="005D1AE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F451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M. T</w:t>
      </w:r>
      <w:proofErr w:type="spellStart"/>
      <w:r w:rsidRPr="00F451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ôrres</w:t>
      </w:r>
      <w:proofErr w:type="spellEnd"/>
      <w:r w:rsidRPr="00F451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and L. Silveira. 2011. Improving density estimates for elusive carnivores: accounting for sex-specific detection and movements using spatial capture–recapture models for jaguars in central Brazil. Biological Conservation 144:1017</w:t>
      </w:r>
      <w:r w:rsidR="005D1AE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–</w:t>
      </w:r>
      <w:r w:rsidRPr="00F451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1024.</w:t>
      </w:r>
    </w:p>
    <w:p w:rsidR="003B73BB" w:rsidRPr="00F4515B" w:rsidRDefault="003B73BB" w:rsidP="003B73BB">
      <w:pPr>
        <w:spacing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F451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Windberg</w:t>
      </w:r>
      <w:proofErr w:type="spellEnd"/>
      <w:r w:rsidRPr="00F451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L.</w:t>
      </w:r>
      <w:r w:rsidR="005D1AE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F451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A., F.</w:t>
      </w:r>
      <w:r w:rsidR="005D1AE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F451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F. Knowlton. 1988. Management implications of coyote spacing patterns in southern Texas. The Journal of Wildlife Management 52:632</w:t>
      </w:r>
      <w:r w:rsidR="005D1AE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–</w:t>
      </w:r>
      <w:r w:rsidRPr="00F451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640.</w:t>
      </w:r>
    </w:p>
    <w:p w:rsidR="00595B0F" w:rsidRPr="005D1AE7" w:rsidRDefault="003B73BB" w:rsidP="005D1AE7">
      <w:pPr>
        <w:spacing w:line="480" w:lineRule="auto"/>
        <w:ind w:left="720" w:hanging="720"/>
      </w:pPr>
      <w:proofErr w:type="spellStart"/>
      <w:r w:rsidRPr="00F451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Windberg</w:t>
      </w:r>
      <w:proofErr w:type="spellEnd"/>
      <w:r w:rsidRPr="00F451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L.</w:t>
      </w:r>
      <w:r w:rsidR="005D1AE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F451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A., S.</w:t>
      </w:r>
      <w:r w:rsidR="005D1AE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F451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M. </w:t>
      </w:r>
      <w:proofErr w:type="spellStart"/>
      <w:r w:rsidRPr="00F451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Ebbert</w:t>
      </w:r>
      <w:proofErr w:type="spellEnd"/>
      <w:r w:rsidRPr="00F451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and B.</w:t>
      </w:r>
      <w:r w:rsidR="005D1AE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F451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T. Kelly. 1997. Population characteristics of coyotes (</w:t>
      </w:r>
      <w:proofErr w:type="spellStart"/>
      <w:r w:rsidRPr="00F4515B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Canis</w:t>
      </w:r>
      <w:proofErr w:type="spellEnd"/>
      <w:r w:rsidRPr="00F4515B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4515B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latrans</w:t>
      </w:r>
      <w:proofErr w:type="spellEnd"/>
      <w:r w:rsidRPr="00F451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in the northern </w:t>
      </w:r>
      <w:proofErr w:type="spellStart"/>
      <w:r w:rsidRPr="00F451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Chihuahuan</w:t>
      </w:r>
      <w:proofErr w:type="spellEnd"/>
      <w:r w:rsidRPr="00F451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Desert of New Mexico. American Midland Naturalist 138:197</w:t>
      </w:r>
      <w:r w:rsidR="005D1AE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–</w:t>
      </w:r>
      <w:r w:rsidRPr="00F451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207.</w:t>
      </w:r>
    </w:p>
    <w:sectPr w:rsidR="00595B0F" w:rsidRPr="005D1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3BB"/>
    <w:rsid w:val="003B73BB"/>
    <w:rsid w:val="00573A5D"/>
    <w:rsid w:val="00595B0F"/>
    <w:rsid w:val="005D1AE7"/>
    <w:rsid w:val="00A02364"/>
    <w:rsid w:val="00A15EDD"/>
    <w:rsid w:val="00C3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015D7"/>
  <w15:chartTrackingRefBased/>
  <w15:docId w15:val="{B14F1F09-4A83-4D48-99FB-1575E38E7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B73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3A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A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</dc:creator>
  <cp:keywords/>
  <dc:description/>
  <cp:lastModifiedBy>JR</cp:lastModifiedBy>
  <cp:revision>2</cp:revision>
  <dcterms:created xsi:type="dcterms:W3CDTF">2020-03-25T23:27:00Z</dcterms:created>
  <dcterms:modified xsi:type="dcterms:W3CDTF">2020-03-26T19:58:00Z</dcterms:modified>
</cp:coreProperties>
</file>