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3873" w14:textId="77777777" w:rsidR="00247D9C" w:rsidRPr="00F15A03" w:rsidRDefault="00324491" w:rsidP="005D2E5C">
      <w:pPr>
        <w:pStyle w:val="Heading1"/>
        <w:spacing w:before="0" w:line="240" w:lineRule="auto"/>
        <w:contextualSpacing/>
        <w:rPr>
          <w:rFonts w:ascii="Poppins" w:hAnsi="Poppins" w:cs="Poppins"/>
        </w:rPr>
      </w:pPr>
      <w:r w:rsidRPr="00F15A03">
        <w:rPr>
          <w:rFonts w:ascii="Poppins" w:hAnsi="Poppins" w:cs="Poppins"/>
        </w:rPr>
        <w:t>MAIN ENGINE EXHAUST VALVE CYLINDER HEAD REPAIR SPECIFICATIONS</w:t>
      </w:r>
    </w:p>
    <w:p w14:paraId="51506885" w14:textId="6192432E" w:rsidR="00247D9C" w:rsidRPr="00F15A03" w:rsidRDefault="00247D9C" w:rsidP="005D2E5C">
      <w:pPr>
        <w:spacing w:line="240" w:lineRule="auto"/>
        <w:contextualSpacing/>
        <w:rPr>
          <w:rFonts w:cs="Poppins"/>
          <w:sz w:val="28"/>
          <w:szCs w:val="28"/>
        </w:rPr>
      </w:pPr>
    </w:p>
    <w:p w14:paraId="14C6A0DE" w14:textId="77777777" w:rsidR="00247D9C" w:rsidRPr="00F15A03" w:rsidRDefault="00324491" w:rsidP="005D2E5C">
      <w:pPr>
        <w:spacing w:after="0" w:line="240" w:lineRule="auto"/>
        <w:contextualSpacing/>
        <w:rPr>
          <w:rFonts w:cs="Poppins"/>
          <w:sz w:val="28"/>
          <w:szCs w:val="28"/>
        </w:rPr>
      </w:pPr>
      <w:r w:rsidRPr="00F15A03">
        <w:rPr>
          <w:rFonts w:cs="Poppins"/>
          <w:b/>
          <w:sz w:val="28"/>
          <w:szCs w:val="28"/>
        </w:rPr>
        <w:t>DESCRIPTION</w:t>
      </w:r>
    </w:p>
    <w:p w14:paraId="2316235E" w14:textId="55418E52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t>This specification covers the overhaul and reconditioning of Main Engine Exhaust Valve and Cylinder Head components installed onboard the vessel. The activity includes dismantling, reconditioning at an OEM-approved workshop, reassembly, and testing to ensure class and OEM compliance.</w:t>
      </w:r>
      <w:r w:rsidRPr="00F15A03">
        <w:rPr>
          <w:rFonts w:cs="Poppins"/>
          <w:sz w:val="28"/>
          <w:szCs w:val="28"/>
        </w:rPr>
        <w:br/>
        <w:t xml:space="preserve">Inventory Identification:  </w:t>
      </w:r>
      <w:r w:rsidRPr="00F15A03">
        <w:rPr>
          <w:rFonts w:cs="Poppins"/>
          <w:sz w:val="28"/>
          <w:szCs w:val="28"/>
        </w:rPr>
        <w:br/>
        <w:t xml:space="preserve">MAKE: </w:t>
      </w:r>
      <w:proofErr w:type="gramStart"/>
      <w:r w:rsidRPr="00F15A03">
        <w:rPr>
          <w:rFonts w:cs="Poppins"/>
          <w:sz w:val="28"/>
          <w:szCs w:val="28"/>
        </w:rPr>
        <w:t>[ ]</w:t>
      </w:r>
      <w:proofErr w:type="gramEnd"/>
      <w:r w:rsidRPr="00F15A03">
        <w:rPr>
          <w:rFonts w:cs="Poppins"/>
          <w:sz w:val="28"/>
          <w:szCs w:val="28"/>
        </w:rPr>
        <w:t xml:space="preserve"> </w:t>
      </w:r>
      <w:r w:rsidR="007240E2">
        <w:rPr>
          <w:rFonts w:cs="Poppins"/>
          <w:sz w:val="28"/>
          <w:szCs w:val="28"/>
        </w:rPr>
        <w:t xml:space="preserve">, </w:t>
      </w:r>
      <w:r w:rsidRPr="00F15A03">
        <w:rPr>
          <w:rFonts w:cs="Poppins"/>
          <w:sz w:val="28"/>
          <w:szCs w:val="28"/>
        </w:rPr>
        <w:t xml:space="preserve">MODEL: </w:t>
      </w:r>
      <w:proofErr w:type="gramStart"/>
      <w:r w:rsidRPr="00F15A03">
        <w:rPr>
          <w:rFonts w:cs="Poppins"/>
          <w:sz w:val="28"/>
          <w:szCs w:val="28"/>
        </w:rPr>
        <w:t>[ ]</w:t>
      </w:r>
      <w:proofErr w:type="gramEnd"/>
      <w:r w:rsidRPr="00F15A03">
        <w:rPr>
          <w:rFonts w:cs="Poppins"/>
          <w:sz w:val="28"/>
          <w:szCs w:val="28"/>
        </w:rPr>
        <w:t xml:space="preserve"> </w:t>
      </w:r>
      <w:r w:rsidR="007240E2">
        <w:rPr>
          <w:rFonts w:cs="Poppins"/>
          <w:sz w:val="28"/>
          <w:szCs w:val="28"/>
        </w:rPr>
        <w:t xml:space="preserve">, </w:t>
      </w:r>
      <w:r w:rsidRPr="00F15A03">
        <w:rPr>
          <w:rFonts w:cs="Poppins"/>
          <w:sz w:val="28"/>
          <w:szCs w:val="28"/>
        </w:rPr>
        <w:t xml:space="preserve">TYPE: </w:t>
      </w:r>
      <w:proofErr w:type="gramStart"/>
      <w:r w:rsidRPr="00F15A03">
        <w:rPr>
          <w:rFonts w:cs="Poppins"/>
          <w:sz w:val="28"/>
          <w:szCs w:val="28"/>
        </w:rPr>
        <w:t>[ ]</w:t>
      </w:r>
      <w:proofErr w:type="gramEnd"/>
      <w:r w:rsidR="007240E2">
        <w:rPr>
          <w:rFonts w:cs="Poppins"/>
          <w:sz w:val="28"/>
          <w:szCs w:val="28"/>
        </w:rPr>
        <w:t xml:space="preserve">, </w:t>
      </w:r>
      <w:r w:rsidRPr="00F15A03">
        <w:rPr>
          <w:rFonts w:cs="Poppins"/>
          <w:sz w:val="28"/>
          <w:szCs w:val="28"/>
        </w:rPr>
        <w:t xml:space="preserve">OUTPUT / RATING: </w:t>
      </w:r>
      <w:proofErr w:type="gramStart"/>
      <w:r w:rsidRPr="00F15A03">
        <w:rPr>
          <w:rFonts w:cs="Poppins"/>
          <w:sz w:val="28"/>
          <w:szCs w:val="28"/>
        </w:rPr>
        <w:t>[ ]</w:t>
      </w:r>
      <w:proofErr w:type="gramEnd"/>
      <w:r w:rsidRPr="00F15A03">
        <w:rPr>
          <w:rFonts w:cs="Poppins"/>
          <w:sz w:val="28"/>
          <w:szCs w:val="28"/>
        </w:rPr>
        <w:t xml:space="preserve">  </w:t>
      </w:r>
      <w:r w:rsidRPr="00F15A03">
        <w:rPr>
          <w:rFonts w:cs="Poppins"/>
          <w:sz w:val="28"/>
          <w:szCs w:val="28"/>
        </w:rPr>
        <w:br/>
        <w:t xml:space="preserve">QUANTITY / NUMBER OF UNITS: </w:t>
      </w:r>
      <w:proofErr w:type="gramStart"/>
      <w:r w:rsidRPr="00F15A03">
        <w:rPr>
          <w:rFonts w:cs="Poppins"/>
          <w:sz w:val="28"/>
          <w:szCs w:val="28"/>
        </w:rPr>
        <w:t>[ ]</w:t>
      </w:r>
      <w:proofErr w:type="gramEnd"/>
      <w:r w:rsidRPr="00F15A03">
        <w:rPr>
          <w:rFonts w:cs="Poppins"/>
          <w:sz w:val="28"/>
          <w:szCs w:val="28"/>
        </w:rPr>
        <w:t xml:space="preserve">  </w:t>
      </w:r>
      <w:r w:rsidRPr="00F15A03">
        <w:rPr>
          <w:rFonts w:cs="Poppins"/>
          <w:sz w:val="28"/>
          <w:szCs w:val="28"/>
        </w:rPr>
        <w:br/>
        <w:t>- Location: Engine Room</w:t>
      </w:r>
    </w:p>
    <w:p w14:paraId="235781E6" w14:textId="0A85ECCC" w:rsidR="00247D9C" w:rsidRPr="00F15A03" w:rsidRDefault="00247D9C" w:rsidP="005D2E5C">
      <w:pPr>
        <w:spacing w:after="0"/>
        <w:rPr>
          <w:rFonts w:cs="Poppins"/>
          <w:sz w:val="28"/>
          <w:szCs w:val="28"/>
        </w:rPr>
      </w:pPr>
    </w:p>
    <w:p w14:paraId="6F1F2999" w14:textId="77777777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b/>
          <w:sz w:val="28"/>
          <w:szCs w:val="28"/>
        </w:rPr>
        <w:t>SCOPE OF WORK / INSTRUCTIONS</w:t>
      </w:r>
    </w:p>
    <w:p w14:paraId="1F511253" w14:textId="721E47CE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t xml:space="preserve">Preparatory Measures:  </w:t>
      </w:r>
      <w:r w:rsidRPr="00F15A03">
        <w:rPr>
          <w:rFonts w:cs="Poppins"/>
          <w:sz w:val="28"/>
          <w:szCs w:val="28"/>
        </w:rPr>
        <w:br/>
        <w:t xml:space="preserve">- Secure all relevant work permits and safety clearances.  </w:t>
      </w:r>
      <w:r w:rsidRPr="00F15A03">
        <w:rPr>
          <w:rFonts w:cs="Poppins"/>
          <w:sz w:val="28"/>
          <w:szCs w:val="28"/>
        </w:rPr>
        <w:br/>
        <w:t xml:space="preserve">- Isolate engine systems and enforce Lock Out Tag Out (LOTO) protocol.  </w:t>
      </w:r>
      <w:r w:rsidRPr="00F15A03">
        <w:rPr>
          <w:rFonts w:cs="Poppins"/>
          <w:sz w:val="28"/>
          <w:szCs w:val="28"/>
        </w:rPr>
        <w:br/>
        <w:t xml:space="preserve">- Arrange proper lighting, ventilation, and scaffolding/platforms.  </w:t>
      </w:r>
      <w:r w:rsidRPr="00F15A03">
        <w:rPr>
          <w:rFonts w:cs="Poppins"/>
          <w:sz w:val="28"/>
          <w:szCs w:val="28"/>
        </w:rPr>
        <w:br/>
      </w:r>
      <w:proofErr w:type="gramStart"/>
      <w:r w:rsidRPr="00F15A03">
        <w:rPr>
          <w:rFonts w:cs="Poppins"/>
          <w:sz w:val="28"/>
          <w:szCs w:val="28"/>
        </w:rPr>
        <w:t>- Brief</w:t>
      </w:r>
      <w:proofErr w:type="gramEnd"/>
      <w:r w:rsidRPr="00F15A03">
        <w:rPr>
          <w:rFonts w:cs="Poppins"/>
          <w:sz w:val="28"/>
          <w:szCs w:val="28"/>
        </w:rPr>
        <w:t xml:space="preserve"> all </w:t>
      </w:r>
      <w:proofErr w:type="gramStart"/>
      <w:r w:rsidRPr="00F15A03">
        <w:rPr>
          <w:rFonts w:cs="Poppins"/>
          <w:sz w:val="28"/>
          <w:szCs w:val="28"/>
        </w:rPr>
        <w:t>technicians</w:t>
      </w:r>
      <w:proofErr w:type="gramEnd"/>
      <w:r w:rsidRPr="00F15A03">
        <w:rPr>
          <w:rFonts w:cs="Poppins"/>
          <w:sz w:val="28"/>
          <w:szCs w:val="28"/>
        </w:rPr>
        <w:t xml:space="preserve"> on safety procedures and job sequence.  </w:t>
      </w:r>
      <w:r w:rsidRPr="00F15A03">
        <w:rPr>
          <w:rFonts w:cs="Poppins"/>
          <w:sz w:val="28"/>
          <w:szCs w:val="28"/>
        </w:rPr>
        <w:br/>
        <w:t>- Coordinate logistics with OEM-authorized reconditioning workshop.</w:t>
      </w:r>
      <w:r w:rsidRPr="00F15A03">
        <w:rPr>
          <w:rFonts w:cs="Poppins"/>
          <w:sz w:val="28"/>
          <w:szCs w:val="28"/>
        </w:rPr>
        <w:br/>
      </w:r>
      <w:r w:rsidRPr="00F15A03">
        <w:rPr>
          <w:rFonts w:cs="Poppins"/>
          <w:sz w:val="28"/>
          <w:szCs w:val="28"/>
        </w:rPr>
        <w:br/>
      </w:r>
      <w:r w:rsidRPr="00F15A03">
        <w:rPr>
          <w:rFonts w:cs="Poppins"/>
          <w:sz w:val="28"/>
          <w:szCs w:val="28"/>
        </w:rPr>
        <w:lastRenderedPageBreak/>
        <w:t xml:space="preserve">Job Breakdown:  </w:t>
      </w:r>
      <w:r w:rsidRPr="00F15A03">
        <w:rPr>
          <w:rFonts w:cs="Poppins"/>
          <w:sz w:val="28"/>
          <w:szCs w:val="28"/>
        </w:rPr>
        <w:br/>
        <w:t xml:space="preserve">1. Disconnection &amp; Transport  </w:t>
      </w:r>
      <w:r w:rsidRPr="00F15A03">
        <w:rPr>
          <w:rFonts w:cs="Poppins"/>
          <w:sz w:val="28"/>
          <w:szCs w:val="28"/>
        </w:rPr>
        <w:br/>
        <w:t xml:space="preserve">2. Exhaust Valve Overhaul  </w:t>
      </w:r>
      <w:r w:rsidRPr="00F15A03">
        <w:rPr>
          <w:rFonts w:cs="Poppins"/>
          <w:sz w:val="28"/>
          <w:szCs w:val="28"/>
        </w:rPr>
        <w:br/>
        <w:t xml:space="preserve">3. Cylinder Head Reconditioning  </w:t>
      </w:r>
      <w:r w:rsidRPr="00F15A03">
        <w:rPr>
          <w:rFonts w:cs="Poppins"/>
          <w:sz w:val="28"/>
          <w:szCs w:val="28"/>
        </w:rPr>
        <w:br/>
        <w:t>4. Reassembly &amp; Testing</w:t>
      </w:r>
      <w:r w:rsidRPr="00F15A03">
        <w:rPr>
          <w:rFonts w:cs="Poppins"/>
          <w:sz w:val="28"/>
          <w:szCs w:val="28"/>
        </w:rPr>
        <w:br/>
      </w:r>
      <w:r w:rsidRPr="00F15A03">
        <w:rPr>
          <w:rFonts w:cs="Poppins"/>
          <w:sz w:val="28"/>
          <w:szCs w:val="28"/>
        </w:rPr>
        <w:br/>
        <w:t xml:space="preserve">Standards &amp; Compliance:  </w:t>
      </w:r>
      <w:r w:rsidRPr="00F15A03">
        <w:rPr>
          <w:rFonts w:cs="Poppins"/>
          <w:sz w:val="28"/>
          <w:szCs w:val="28"/>
        </w:rPr>
        <w:br/>
        <w:t xml:space="preserve">- OEM Technical Manuals and Reconditioning Standards.  </w:t>
      </w:r>
      <w:r w:rsidRPr="00F15A03">
        <w:rPr>
          <w:rFonts w:cs="Poppins"/>
          <w:sz w:val="28"/>
          <w:szCs w:val="28"/>
        </w:rPr>
        <w:br/>
        <w:t>- Classification Society requirements</w:t>
      </w:r>
      <w:r w:rsidR="005D2E5C">
        <w:rPr>
          <w:rFonts w:cs="Poppins"/>
          <w:sz w:val="28"/>
          <w:szCs w:val="28"/>
        </w:rPr>
        <w:t>.</w:t>
      </w:r>
      <w:r w:rsidRPr="00F15A03">
        <w:rPr>
          <w:rFonts w:cs="Poppins"/>
          <w:sz w:val="28"/>
          <w:szCs w:val="28"/>
        </w:rPr>
        <w:br/>
      </w:r>
    </w:p>
    <w:p w14:paraId="0438BE57" w14:textId="77777777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b/>
          <w:sz w:val="28"/>
          <w:szCs w:val="28"/>
        </w:rPr>
        <w:t>MATERIAL &amp; SUPPORT</w:t>
      </w:r>
    </w:p>
    <w:p w14:paraId="3FD95388" w14:textId="77777777" w:rsidR="00BD16F1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t xml:space="preserve">Owner Supply:  </w:t>
      </w:r>
      <w:r w:rsidRPr="00F15A03">
        <w:rPr>
          <w:rFonts w:cs="Poppins"/>
          <w:sz w:val="28"/>
          <w:szCs w:val="28"/>
        </w:rPr>
        <w:br/>
        <w:t xml:space="preserve">- Exhaust valve spares: Spindles, seats, bushes, shear pins, O-rings, gaskets.  </w:t>
      </w:r>
      <w:r w:rsidRPr="00F15A03">
        <w:rPr>
          <w:rFonts w:cs="Poppins"/>
          <w:sz w:val="28"/>
          <w:szCs w:val="28"/>
        </w:rPr>
        <w:br/>
        <w:t xml:space="preserve">- OEM drawings, special tools (if required).  </w:t>
      </w:r>
      <w:r w:rsidRPr="00F15A03">
        <w:rPr>
          <w:rFonts w:cs="Poppins"/>
          <w:sz w:val="28"/>
          <w:szCs w:val="28"/>
        </w:rPr>
        <w:br/>
        <w:t>- Certificates for Owner-supplied materials.</w:t>
      </w:r>
      <w:r w:rsidRPr="00F15A03">
        <w:rPr>
          <w:rFonts w:cs="Poppins"/>
          <w:sz w:val="28"/>
          <w:szCs w:val="28"/>
        </w:rPr>
        <w:br/>
        <w:t xml:space="preserve">Yard Supply:  </w:t>
      </w:r>
      <w:r w:rsidRPr="00F15A03">
        <w:rPr>
          <w:rFonts w:cs="Poppins"/>
          <w:sz w:val="28"/>
          <w:szCs w:val="28"/>
        </w:rPr>
        <w:br/>
        <w:t xml:space="preserve">- Tools and lifting arrangements.  </w:t>
      </w:r>
      <w:r w:rsidRPr="00F15A03">
        <w:rPr>
          <w:rFonts w:cs="Poppins"/>
          <w:sz w:val="28"/>
          <w:szCs w:val="28"/>
        </w:rPr>
        <w:br/>
        <w:t xml:space="preserve">- Internal transport and access equipment.  </w:t>
      </w:r>
      <w:r w:rsidRPr="00F15A03">
        <w:rPr>
          <w:rFonts w:cs="Poppins"/>
          <w:sz w:val="28"/>
          <w:szCs w:val="28"/>
        </w:rPr>
        <w:br/>
        <w:t xml:space="preserve">- Lighting, power, ventilation, and cleaning support.  </w:t>
      </w:r>
      <w:r w:rsidRPr="00F15A03">
        <w:rPr>
          <w:rFonts w:cs="Poppins"/>
          <w:sz w:val="28"/>
          <w:szCs w:val="28"/>
        </w:rPr>
        <w:br/>
        <w:t>- Temporary scaffolding and waste disposal setup.</w:t>
      </w:r>
      <w:r w:rsidRPr="00F15A03">
        <w:rPr>
          <w:rFonts w:cs="Poppins"/>
          <w:sz w:val="28"/>
          <w:szCs w:val="28"/>
        </w:rPr>
        <w:br/>
        <w:t xml:space="preserve">Test Equipment Required:  </w:t>
      </w:r>
      <w:r w:rsidRPr="00F15A03">
        <w:rPr>
          <w:rFonts w:cs="Poppins"/>
          <w:sz w:val="28"/>
          <w:szCs w:val="28"/>
        </w:rPr>
        <w:br/>
        <w:t xml:space="preserve">- Hydraulic pressure testing rig.  </w:t>
      </w:r>
      <w:r w:rsidRPr="00F15A03">
        <w:rPr>
          <w:rFonts w:cs="Poppins"/>
          <w:sz w:val="28"/>
          <w:szCs w:val="28"/>
        </w:rPr>
        <w:br/>
        <w:t xml:space="preserve">- Dye penetrant kits.  </w:t>
      </w:r>
      <w:r w:rsidRPr="00F15A03">
        <w:rPr>
          <w:rFonts w:cs="Poppins"/>
          <w:sz w:val="28"/>
          <w:szCs w:val="28"/>
        </w:rPr>
        <w:br/>
        <w:t>- Dimensional measuring tools.</w:t>
      </w:r>
    </w:p>
    <w:p w14:paraId="0FEACE53" w14:textId="3D2B43EB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lastRenderedPageBreak/>
        <w:t xml:space="preserve">Access &amp; Logistics:  </w:t>
      </w:r>
      <w:r w:rsidRPr="00F15A03">
        <w:rPr>
          <w:rFonts w:cs="Poppins"/>
          <w:sz w:val="28"/>
          <w:szCs w:val="28"/>
        </w:rPr>
        <w:br/>
        <w:t>- Crane capacity required</w:t>
      </w:r>
      <w:r w:rsidR="00037B6D">
        <w:rPr>
          <w:rFonts w:cs="Poppins"/>
          <w:sz w:val="28"/>
          <w:szCs w:val="28"/>
        </w:rPr>
        <w:t>.</w:t>
      </w:r>
      <w:r w:rsidRPr="00F15A03">
        <w:rPr>
          <w:rFonts w:cs="Poppins"/>
          <w:sz w:val="28"/>
          <w:szCs w:val="28"/>
        </w:rPr>
        <w:br/>
        <w:t xml:space="preserve">- Storage arrangements for removed parts.  </w:t>
      </w:r>
      <w:r w:rsidRPr="00F15A03">
        <w:rPr>
          <w:rFonts w:cs="Poppins"/>
          <w:sz w:val="28"/>
          <w:szCs w:val="28"/>
        </w:rPr>
        <w:br/>
        <w:t xml:space="preserve">- Access via Engine Room crane or external rigging.  </w:t>
      </w:r>
      <w:r w:rsidRPr="00F15A03">
        <w:rPr>
          <w:rFonts w:cs="Poppins"/>
          <w:sz w:val="28"/>
          <w:szCs w:val="28"/>
        </w:rPr>
        <w:br/>
        <w:t>- Transport coordination with OEM workshop.</w:t>
      </w:r>
    </w:p>
    <w:p w14:paraId="3DF9FAE7" w14:textId="28C6D2BF" w:rsidR="00247D9C" w:rsidRPr="00F15A03" w:rsidRDefault="00247D9C" w:rsidP="005D2E5C">
      <w:pPr>
        <w:spacing w:after="0"/>
        <w:rPr>
          <w:rFonts w:cs="Poppins"/>
          <w:sz w:val="28"/>
          <w:szCs w:val="28"/>
        </w:rPr>
      </w:pPr>
    </w:p>
    <w:p w14:paraId="3A1B44F6" w14:textId="77777777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b/>
          <w:sz w:val="28"/>
          <w:szCs w:val="28"/>
        </w:rPr>
        <w:t>SERVICE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983"/>
        <w:gridCol w:w="1048"/>
        <w:gridCol w:w="1069"/>
        <w:gridCol w:w="2248"/>
      </w:tblGrid>
      <w:tr w:rsidR="00247D9C" w:rsidRPr="00F15A03" w14:paraId="2904D24F" w14:textId="77777777">
        <w:tc>
          <w:tcPr>
            <w:tcW w:w="1728" w:type="dxa"/>
          </w:tcPr>
          <w:p w14:paraId="4331716D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Service Line #</w:t>
            </w:r>
          </w:p>
        </w:tc>
        <w:tc>
          <w:tcPr>
            <w:tcW w:w="1728" w:type="dxa"/>
          </w:tcPr>
          <w:p w14:paraId="5AD93731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Description of Service</w:t>
            </w:r>
          </w:p>
        </w:tc>
        <w:tc>
          <w:tcPr>
            <w:tcW w:w="1728" w:type="dxa"/>
          </w:tcPr>
          <w:p w14:paraId="5A272F69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UoM</w:t>
            </w:r>
          </w:p>
        </w:tc>
        <w:tc>
          <w:tcPr>
            <w:tcW w:w="1728" w:type="dxa"/>
          </w:tcPr>
          <w:p w14:paraId="2C52BC77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Qty</w:t>
            </w:r>
          </w:p>
        </w:tc>
        <w:tc>
          <w:tcPr>
            <w:tcW w:w="1728" w:type="dxa"/>
          </w:tcPr>
          <w:p w14:paraId="7D14FB97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Remarks</w:t>
            </w:r>
          </w:p>
        </w:tc>
      </w:tr>
      <w:tr w:rsidR="00247D9C" w:rsidRPr="00F15A03" w14:paraId="56F75140" w14:textId="77777777">
        <w:tc>
          <w:tcPr>
            <w:tcW w:w="1728" w:type="dxa"/>
          </w:tcPr>
          <w:p w14:paraId="3904DD51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303.1</w:t>
            </w:r>
          </w:p>
        </w:tc>
        <w:tc>
          <w:tcPr>
            <w:tcW w:w="1728" w:type="dxa"/>
          </w:tcPr>
          <w:p w14:paraId="0AAB443F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Removal, transport, dismantling, cleaning, calibration, dye check, pressure test</w:t>
            </w:r>
          </w:p>
        </w:tc>
        <w:tc>
          <w:tcPr>
            <w:tcW w:w="1728" w:type="dxa"/>
          </w:tcPr>
          <w:p w14:paraId="6765D3DD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487DC137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1B6A4575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Complete valve reconditioning</w:t>
            </w:r>
          </w:p>
        </w:tc>
      </w:tr>
      <w:tr w:rsidR="00247D9C" w:rsidRPr="00F15A03" w14:paraId="028B4591" w14:textId="77777777">
        <w:tc>
          <w:tcPr>
            <w:tcW w:w="1728" w:type="dxa"/>
          </w:tcPr>
          <w:p w14:paraId="68F4E37B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303.2</w:t>
            </w:r>
          </w:p>
        </w:tc>
        <w:tc>
          <w:tcPr>
            <w:tcW w:w="1728" w:type="dxa"/>
          </w:tcPr>
          <w:p w14:paraId="15C7E0B8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Overhaul of exhaust valve actuator</w:t>
            </w:r>
          </w:p>
        </w:tc>
        <w:tc>
          <w:tcPr>
            <w:tcW w:w="1728" w:type="dxa"/>
          </w:tcPr>
          <w:p w14:paraId="3004B010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3EE318A6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2935730B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Actuator inspection and calibration</w:t>
            </w:r>
          </w:p>
        </w:tc>
      </w:tr>
      <w:tr w:rsidR="00247D9C" w:rsidRPr="00F15A03" w14:paraId="324C3EC5" w14:textId="77777777">
        <w:tc>
          <w:tcPr>
            <w:tcW w:w="1728" w:type="dxa"/>
          </w:tcPr>
          <w:p w14:paraId="33F8739D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303.3</w:t>
            </w:r>
          </w:p>
        </w:tc>
        <w:tc>
          <w:tcPr>
            <w:tcW w:w="1728" w:type="dxa"/>
          </w:tcPr>
          <w:p w14:paraId="5D7820C2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Machining/grinding of valve seat</w:t>
            </w:r>
          </w:p>
        </w:tc>
        <w:tc>
          <w:tcPr>
            <w:tcW w:w="1728" w:type="dxa"/>
          </w:tcPr>
          <w:p w14:paraId="648D9155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260D686F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6B6C3C25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Precision reconditioning</w:t>
            </w:r>
          </w:p>
        </w:tc>
      </w:tr>
      <w:tr w:rsidR="00247D9C" w:rsidRPr="00F15A03" w14:paraId="4AB3B6FC" w14:textId="77777777">
        <w:tc>
          <w:tcPr>
            <w:tcW w:w="1728" w:type="dxa"/>
          </w:tcPr>
          <w:p w14:paraId="3210D1A0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303.4</w:t>
            </w:r>
          </w:p>
        </w:tc>
        <w:tc>
          <w:tcPr>
            <w:tcW w:w="1728" w:type="dxa"/>
          </w:tcPr>
          <w:p w14:paraId="4A46BA98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Renewal of exhaust valve casing bush</w:t>
            </w:r>
          </w:p>
        </w:tc>
        <w:tc>
          <w:tcPr>
            <w:tcW w:w="1728" w:type="dxa"/>
          </w:tcPr>
          <w:p w14:paraId="16714066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11C0411B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178E5731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If defective</w:t>
            </w:r>
          </w:p>
        </w:tc>
      </w:tr>
      <w:tr w:rsidR="00247D9C" w:rsidRPr="00F15A03" w14:paraId="1C6E57A0" w14:textId="77777777">
        <w:tc>
          <w:tcPr>
            <w:tcW w:w="1728" w:type="dxa"/>
          </w:tcPr>
          <w:p w14:paraId="6B7FC69F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322.1</w:t>
            </w:r>
          </w:p>
        </w:tc>
        <w:tc>
          <w:tcPr>
            <w:tcW w:w="1728" w:type="dxa"/>
          </w:tcPr>
          <w:p w14:paraId="1FF3C33D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Cylinder head reconditioning by OEM authorized workshop</w:t>
            </w:r>
          </w:p>
        </w:tc>
        <w:tc>
          <w:tcPr>
            <w:tcW w:w="1728" w:type="dxa"/>
          </w:tcPr>
          <w:p w14:paraId="6595D034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3F613AF3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101F50E0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Full overhaul</w:t>
            </w:r>
          </w:p>
        </w:tc>
      </w:tr>
      <w:tr w:rsidR="00247D9C" w:rsidRPr="00F15A03" w14:paraId="2ECC3740" w14:textId="77777777">
        <w:tc>
          <w:tcPr>
            <w:tcW w:w="1728" w:type="dxa"/>
          </w:tcPr>
          <w:p w14:paraId="50245C15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322.2</w:t>
            </w:r>
          </w:p>
        </w:tc>
        <w:tc>
          <w:tcPr>
            <w:tcW w:w="1728" w:type="dxa"/>
          </w:tcPr>
          <w:p w14:paraId="1DED6BFF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 xml:space="preserve">Exhaust valve spindle </w:t>
            </w:r>
            <w:r w:rsidRPr="00F15A03">
              <w:rPr>
                <w:rFonts w:cs="Poppins"/>
                <w:sz w:val="28"/>
                <w:szCs w:val="28"/>
              </w:rPr>
              <w:lastRenderedPageBreak/>
              <w:t>reconditioning by OEM authorized workshop</w:t>
            </w:r>
          </w:p>
        </w:tc>
        <w:tc>
          <w:tcPr>
            <w:tcW w:w="1728" w:type="dxa"/>
          </w:tcPr>
          <w:p w14:paraId="3854CB5C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lastRenderedPageBreak/>
              <w:t>Piece</w:t>
            </w:r>
          </w:p>
        </w:tc>
        <w:tc>
          <w:tcPr>
            <w:tcW w:w="1728" w:type="dxa"/>
          </w:tcPr>
          <w:p w14:paraId="280A6B54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32C4465D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Including testing</w:t>
            </w:r>
          </w:p>
        </w:tc>
      </w:tr>
      <w:tr w:rsidR="00247D9C" w:rsidRPr="00F15A03" w14:paraId="29AEB61A" w14:textId="77777777">
        <w:tc>
          <w:tcPr>
            <w:tcW w:w="1728" w:type="dxa"/>
          </w:tcPr>
          <w:p w14:paraId="6B706771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322.3</w:t>
            </w:r>
          </w:p>
        </w:tc>
        <w:tc>
          <w:tcPr>
            <w:tcW w:w="1728" w:type="dxa"/>
          </w:tcPr>
          <w:p w14:paraId="523D480B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Exhaust valve seat reconditioning by OEM authorized workshop</w:t>
            </w:r>
          </w:p>
        </w:tc>
        <w:tc>
          <w:tcPr>
            <w:tcW w:w="1728" w:type="dxa"/>
          </w:tcPr>
          <w:p w14:paraId="1401C0B7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Piece</w:t>
            </w:r>
          </w:p>
        </w:tc>
        <w:tc>
          <w:tcPr>
            <w:tcW w:w="1728" w:type="dxa"/>
          </w:tcPr>
          <w:p w14:paraId="224AE37B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[QTY]</w:t>
            </w:r>
          </w:p>
        </w:tc>
        <w:tc>
          <w:tcPr>
            <w:tcW w:w="1728" w:type="dxa"/>
          </w:tcPr>
          <w:p w14:paraId="2E05A599" w14:textId="77777777" w:rsidR="00247D9C" w:rsidRPr="00F15A03" w:rsidRDefault="00324491" w:rsidP="005D2E5C">
            <w:pPr>
              <w:rPr>
                <w:rFonts w:cs="Poppins"/>
                <w:sz w:val="28"/>
                <w:szCs w:val="28"/>
              </w:rPr>
            </w:pPr>
            <w:r w:rsidRPr="00F15A03">
              <w:rPr>
                <w:rFonts w:cs="Poppins"/>
                <w:sz w:val="28"/>
                <w:szCs w:val="28"/>
              </w:rPr>
              <w:t>Machining and verification</w:t>
            </w:r>
          </w:p>
        </w:tc>
      </w:tr>
    </w:tbl>
    <w:p w14:paraId="2E8CBCEB" w14:textId="77777777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br/>
      </w:r>
    </w:p>
    <w:p w14:paraId="6838430F" w14:textId="77777777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b/>
          <w:sz w:val="28"/>
          <w:szCs w:val="28"/>
        </w:rPr>
        <w:t>APPROVAL &amp; SUPERVISION</w:t>
      </w:r>
    </w:p>
    <w:p w14:paraId="51717F6C" w14:textId="0F6654FC" w:rsidR="00247D9C" w:rsidRPr="00F15A03" w:rsidRDefault="00324491" w:rsidP="005D2E5C">
      <w:pPr>
        <w:spacing w:after="0"/>
        <w:rPr>
          <w:rFonts w:cs="Poppins"/>
          <w:sz w:val="28"/>
          <w:szCs w:val="28"/>
        </w:rPr>
      </w:pPr>
      <w:r w:rsidRPr="00F15A03">
        <w:rPr>
          <w:rFonts w:cs="Poppins"/>
          <w:sz w:val="28"/>
          <w:szCs w:val="28"/>
        </w:rPr>
        <w:t xml:space="preserve">Work Authorization:  </w:t>
      </w:r>
      <w:r w:rsidRPr="00F15A03">
        <w:rPr>
          <w:rFonts w:cs="Poppins"/>
          <w:sz w:val="28"/>
          <w:szCs w:val="28"/>
        </w:rPr>
        <w:br/>
        <w:t xml:space="preserve">- Approved and supervised by Chief Engineer.  </w:t>
      </w:r>
      <w:r w:rsidRPr="00F15A03">
        <w:rPr>
          <w:rFonts w:cs="Poppins"/>
          <w:sz w:val="28"/>
          <w:szCs w:val="28"/>
        </w:rPr>
        <w:br/>
        <w:t xml:space="preserve">- Owner’s Technical Superintendent to oversee.  </w:t>
      </w:r>
      <w:r w:rsidRPr="00F15A03">
        <w:rPr>
          <w:rFonts w:cs="Poppins"/>
          <w:sz w:val="28"/>
          <w:szCs w:val="28"/>
        </w:rPr>
        <w:br/>
        <w:t>- OEM certification and Class Surveyor attendance</w:t>
      </w:r>
      <w:r w:rsidR="005D2E5C">
        <w:rPr>
          <w:rFonts w:cs="Poppins"/>
          <w:sz w:val="28"/>
          <w:szCs w:val="28"/>
        </w:rPr>
        <w:t>.</w:t>
      </w:r>
      <w:r w:rsidRPr="00F15A03">
        <w:rPr>
          <w:rFonts w:cs="Poppins"/>
          <w:sz w:val="28"/>
          <w:szCs w:val="28"/>
        </w:rPr>
        <w:br/>
        <w:t xml:space="preserve">Documentation:  </w:t>
      </w:r>
      <w:r w:rsidRPr="00F15A03">
        <w:rPr>
          <w:rFonts w:cs="Poppins"/>
          <w:sz w:val="28"/>
          <w:szCs w:val="28"/>
        </w:rPr>
        <w:br/>
        <w:t xml:space="preserve">- Reconditioning certificates from OEM.  </w:t>
      </w:r>
      <w:r w:rsidRPr="00F15A03">
        <w:rPr>
          <w:rFonts w:cs="Poppins"/>
          <w:sz w:val="28"/>
          <w:szCs w:val="28"/>
        </w:rPr>
        <w:br/>
        <w:t xml:space="preserve">- Test reports: hydraulic pressure, dye penetrant, dimensional check.  </w:t>
      </w:r>
      <w:r w:rsidRPr="00F15A03">
        <w:rPr>
          <w:rFonts w:cs="Poppins"/>
          <w:sz w:val="28"/>
          <w:szCs w:val="28"/>
        </w:rPr>
        <w:br/>
        <w:t xml:space="preserve">- Final work photographs.  </w:t>
      </w:r>
      <w:r w:rsidRPr="00F15A03">
        <w:rPr>
          <w:rFonts w:cs="Poppins"/>
          <w:sz w:val="28"/>
          <w:szCs w:val="28"/>
        </w:rPr>
        <w:br/>
        <w:t xml:space="preserve">- Updated vessel maintenance and class records.  </w:t>
      </w:r>
      <w:r w:rsidRPr="00F15A03">
        <w:rPr>
          <w:rFonts w:cs="Poppins"/>
          <w:sz w:val="28"/>
          <w:szCs w:val="28"/>
        </w:rPr>
        <w:br/>
        <w:t xml:space="preserve">- Documentation to be submitted to </w:t>
      </w:r>
      <w:proofErr w:type="gramStart"/>
      <w:r w:rsidRPr="00F15A03">
        <w:rPr>
          <w:rFonts w:cs="Poppins"/>
          <w:sz w:val="28"/>
          <w:szCs w:val="28"/>
        </w:rPr>
        <w:t>Owner’s</w:t>
      </w:r>
      <w:proofErr w:type="gramEnd"/>
      <w:r w:rsidRPr="00F15A03">
        <w:rPr>
          <w:rFonts w:cs="Poppins"/>
          <w:sz w:val="28"/>
          <w:szCs w:val="28"/>
        </w:rPr>
        <w:t xml:space="preserve"> Technical Office.</w:t>
      </w:r>
    </w:p>
    <w:sectPr w:rsidR="00247D9C" w:rsidRPr="00F15A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631040">
    <w:abstractNumId w:val="8"/>
  </w:num>
  <w:num w:numId="2" w16cid:durableId="658533678">
    <w:abstractNumId w:val="6"/>
  </w:num>
  <w:num w:numId="3" w16cid:durableId="1460302534">
    <w:abstractNumId w:val="5"/>
  </w:num>
  <w:num w:numId="4" w16cid:durableId="856508472">
    <w:abstractNumId w:val="4"/>
  </w:num>
  <w:num w:numId="5" w16cid:durableId="502162865">
    <w:abstractNumId w:val="7"/>
  </w:num>
  <w:num w:numId="6" w16cid:durableId="2061900076">
    <w:abstractNumId w:val="3"/>
  </w:num>
  <w:num w:numId="7" w16cid:durableId="798576513">
    <w:abstractNumId w:val="2"/>
  </w:num>
  <w:num w:numId="8" w16cid:durableId="516624097">
    <w:abstractNumId w:val="1"/>
  </w:num>
  <w:num w:numId="9" w16cid:durableId="16885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B6D"/>
    <w:rsid w:val="0006063C"/>
    <w:rsid w:val="0015074B"/>
    <w:rsid w:val="00247D9C"/>
    <w:rsid w:val="0029639D"/>
    <w:rsid w:val="00324491"/>
    <w:rsid w:val="00326F90"/>
    <w:rsid w:val="0039654F"/>
    <w:rsid w:val="005D2E5C"/>
    <w:rsid w:val="005F4DE3"/>
    <w:rsid w:val="007240E2"/>
    <w:rsid w:val="00AA1D8D"/>
    <w:rsid w:val="00B47730"/>
    <w:rsid w:val="00BA392B"/>
    <w:rsid w:val="00BD16F1"/>
    <w:rsid w:val="00CB0664"/>
    <w:rsid w:val="00E7127F"/>
    <w:rsid w:val="00F15A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3DE34C3-F0B2-4101-B97E-C66717EB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UVR Krishnan</cp:lastModifiedBy>
  <cp:revision>8</cp:revision>
  <dcterms:created xsi:type="dcterms:W3CDTF">2025-07-01T08:39:00Z</dcterms:created>
  <dcterms:modified xsi:type="dcterms:W3CDTF">2025-07-14T10:52:00Z</dcterms:modified>
  <cp:category/>
</cp:coreProperties>
</file>