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2E95F" w14:textId="77777777" w:rsidR="009E6919" w:rsidRPr="00D25F4D" w:rsidRDefault="00462EF2" w:rsidP="00301049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  <w:sz w:val="40"/>
          <w:szCs w:val="40"/>
        </w:rPr>
        <w:t>Power BI Data Transformation Documentation</w:t>
      </w:r>
      <w:r w:rsidR="00896C1B" w:rsidRPr="00D25F4D">
        <w:rPr>
          <w:rFonts w:ascii="Arial" w:hAnsi="Arial" w:cs="Arial"/>
          <w:b/>
          <w:bCs/>
          <w:color w:val="404040" w:themeColor="text1" w:themeTint="BF"/>
          <w:sz w:val="40"/>
          <w:szCs w:val="40"/>
        </w:rPr>
        <w:br/>
      </w:r>
    </w:p>
    <w:p w14:paraId="3EF03BCB" w14:textId="77777777" w:rsidR="00E60335" w:rsidRPr="00E60335" w:rsidRDefault="00D25F4D" w:rsidP="00E60335">
      <w:pPr>
        <w:rPr>
          <w:rFonts w:ascii="Arial" w:hAnsi="Arial" w:cs="Arial"/>
          <w:b/>
          <w:bCs/>
          <w:color w:val="404040" w:themeColor="text1" w:themeTint="BF"/>
        </w:rPr>
      </w:pPr>
      <w:r w:rsidRPr="00E60335">
        <w:rPr>
          <w:rFonts w:ascii="Arial" w:hAnsi="Arial" w:cs="Arial"/>
          <w:color w:val="404040" w:themeColor="text1" w:themeTint="BF"/>
        </w:rPr>
        <w:t>This document outlines the data cleaning and transformation steps applied to the “Dirty 1” table using Power Query in Power BI. The goal was to convert an unstructured, multi-header layout into a clean, analysis-ready format.</w:t>
      </w:r>
      <w:r w:rsidR="00896C1B" w:rsidRPr="00E60335">
        <w:rPr>
          <w:rFonts w:ascii="Arial" w:hAnsi="Arial" w:cs="Arial"/>
          <w:color w:val="404040" w:themeColor="text1" w:themeTint="BF"/>
          <w:sz w:val="40"/>
          <w:szCs w:val="40"/>
        </w:rPr>
        <w:br/>
      </w:r>
      <w:r w:rsidR="00896C1B" w:rsidRPr="00E60335">
        <w:rPr>
          <w:rFonts w:ascii="Arial" w:hAnsi="Arial" w:cs="Arial"/>
          <w:color w:val="404040" w:themeColor="text1" w:themeTint="BF"/>
          <w:sz w:val="40"/>
          <w:szCs w:val="40"/>
        </w:rPr>
        <w:br/>
      </w:r>
      <w:r w:rsidR="00E60335" w:rsidRPr="00E60335">
        <w:rPr>
          <w:rFonts w:ascii="Arial" w:hAnsi="Arial" w:cs="Arial"/>
          <w:b/>
          <w:bCs/>
          <w:color w:val="404040" w:themeColor="text1" w:themeTint="BF"/>
        </w:rPr>
        <w:t>1. Source</w:t>
      </w:r>
    </w:p>
    <w:p w14:paraId="21329EC8" w14:textId="58297A4D" w:rsidR="00E60335" w:rsidRPr="00E60335" w:rsidRDefault="00E60335" w:rsidP="00E60335">
      <w:pPr>
        <w:numPr>
          <w:ilvl w:val="0"/>
          <w:numId w:val="4"/>
        </w:numPr>
        <w:rPr>
          <w:rFonts w:ascii="Arial" w:hAnsi="Arial" w:cs="Arial"/>
          <w:color w:val="404040" w:themeColor="text1" w:themeTint="BF"/>
        </w:rPr>
      </w:pPr>
      <w:r w:rsidRPr="00E60335">
        <w:rPr>
          <w:rFonts w:ascii="Arial" w:hAnsi="Arial" w:cs="Arial"/>
          <w:color w:val="404040" w:themeColor="text1" w:themeTint="BF"/>
        </w:rPr>
        <w:t>Connected to the Excel file and selected the sheet named “Sheet”.</w:t>
      </w:r>
    </w:p>
    <w:p w14:paraId="45CD4F72" w14:textId="70D6BD43" w:rsidR="00D25F4D" w:rsidRDefault="00E60335" w:rsidP="00301049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7927B1BE" wp14:editId="6ED725C2">
            <wp:extent cx="6359996" cy="3299792"/>
            <wp:effectExtent l="0" t="0" r="3175" b="0"/>
            <wp:docPr id="1424862052" name="Picture 1" descr="A white sheet with many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62052" name="Picture 1" descr="A white sheet with many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534" cy="332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69C3" w14:textId="77777777" w:rsidR="00E60335" w:rsidRPr="00E60335" w:rsidRDefault="00E60335" w:rsidP="00301049">
      <w:pPr>
        <w:rPr>
          <w:rFonts w:ascii="Arial" w:hAnsi="Arial" w:cs="Arial"/>
          <w:color w:val="404040" w:themeColor="text1" w:themeTint="BF"/>
        </w:rPr>
      </w:pPr>
    </w:p>
    <w:p w14:paraId="3C5E8593" w14:textId="77777777" w:rsidR="00E60335" w:rsidRPr="00E60335" w:rsidRDefault="00E60335" w:rsidP="00E60335">
      <w:pPr>
        <w:rPr>
          <w:rFonts w:ascii="Arial" w:hAnsi="Arial" w:cs="Arial"/>
          <w:b/>
          <w:bCs/>
          <w:color w:val="404040" w:themeColor="text1" w:themeTint="BF"/>
        </w:rPr>
      </w:pPr>
      <w:r w:rsidRPr="00E60335">
        <w:rPr>
          <w:rFonts w:ascii="Arial" w:hAnsi="Arial" w:cs="Arial"/>
          <w:b/>
          <w:bCs/>
          <w:color w:val="404040" w:themeColor="text1" w:themeTint="BF"/>
        </w:rPr>
        <w:t>2. Transposed Table</w:t>
      </w:r>
    </w:p>
    <w:p w14:paraId="11373611" w14:textId="3A0A7602" w:rsidR="00E60335" w:rsidRPr="00E60335" w:rsidRDefault="00E60335" w:rsidP="00E60335">
      <w:pPr>
        <w:numPr>
          <w:ilvl w:val="0"/>
          <w:numId w:val="5"/>
        </w:numPr>
        <w:rPr>
          <w:rFonts w:ascii="Arial" w:hAnsi="Arial" w:cs="Arial"/>
          <w:color w:val="404040" w:themeColor="text1" w:themeTint="BF"/>
        </w:rPr>
      </w:pPr>
      <w:r w:rsidRPr="00E60335">
        <w:rPr>
          <w:rFonts w:ascii="Arial" w:hAnsi="Arial" w:cs="Arial"/>
          <w:color w:val="404040" w:themeColor="text1" w:themeTint="BF"/>
        </w:rPr>
        <w:t>Used the Transpose function to flip rows into columns.</w:t>
      </w:r>
    </w:p>
    <w:p w14:paraId="0E21DF9A" w14:textId="2DE75BD8" w:rsidR="00E60335" w:rsidRDefault="00E60335" w:rsidP="00E60335">
      <w:pPr>
        <w:numPr>
          <w:ilvl w:val="0"/>
          <w:numId w:val="5"/>
        </w:numPr>
        <w:rPr>
          <w:rFonts w:ascii="Arial" w:hAnsi="Arial" w:cs="Arial"/>
          <w:color w:val="404040" w:themeColor="text1" w:themeTint="BF"/>
        </w:rPr>
      </w:pPr>
      <w:r w:rsidRPr="00E60335">
        <w:rPr>
          <w:rFonts w:ascii="Arial" w:hAnsi="Arial" w:cs="Arial"/>
          <w:color w:val="404040" w:themeColor="text1" w:themeTint="BF"/>
        </w:rPr>
        <w:t>The original data had column headers and segment info stored vertically. Transposing made the structure suitable for tabular formatting.</w:t>
      </w:r>
    </w:p>
    <w:p w14:paraId="3B7FCED5" w14:textId="1A4228F8" w:rsidR="008E5304" w:rsidRDefault="008E5304" w:rsidP="008E5304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772A6F28" wp14:editId="179519EB">
            <wp:extent cx="6360795" cy="2576223"/>
            <wp:effectExtent l="0" t="0" r="1905" b="0"/>
            <wp:docPr id="118149377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93777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830" cy="25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41A7" w14:textId="77777777" w:rsidR="008E5304" w:rsidRPr="00E60335" w:rsidRDefault="008E5304" w:rsidP="008E5304">
      <w:pPr>
        <w:rPr>
          <w:rFonts w:ascii="Arial" w:hAnsi="Arial" w:cs="Arial"/>
          <w:color w:val="404040" w:themeColor="text1" w:themeTint="BF"/>
        </w:rPr>
      </w:pPr>
    </w:p>
    <w:p w14:paraId="6DD36FBA" w14:textId="77777777" w:rsidR="00E60335" w:rsidRPr="00E60335" w:rsidRDefault="00E60335" w:rsidP="00E60335">
      <w:pPr>
        <w:rPr>
          <w:rFonts w:ascii="Arial" w:hAnsi="Arial" w:cs="Arial"/>
          <w:b/>
          <w:bCs/>
          <w:color w:val="404040" w:themeColor="text1" w:themeTint="BF"/>
        </w:rPr>
      </w:pPr>
      <w:r w:rsidRPr="00E60335">
        <w:rPr>
          <w:rFonts w:ascii="Arial" w:hAnsi="Arial" w:cs="Arial"/>
          <w:b/>
          <w:bCs/>
          <w:color w:val="404040" w:themeColor="text1" w:themeTint="BF"/>
        </w:rPr>
        <w:t>3. Promoted Headers</w:t>
      </w:r>
    </w:p>
    <w:p w14:paraId="63721B2B" w14:textId="51D49E58" w:rsidR="00E60335" w:rsidRPr="00E60335" w:rsidRDefault="00E60335" w:rsidP="00E60335">
      <w:pPr>
        <w:numPr>
          <w:ilvl w:val="0"/>
          <w:numId w:val="6"/>
        </w:numPr>
        <w:rPr>
          <w:rFonts w:ascii="Arial" w:hAnsi="Arial" w:cs="Arial"/>
          <w:color w:val="404040" w:themeColor="text1" w:themeTint="BF"/>
        </w:rPr>
      </w:pPr>
      <w:r w:rsidRPr="00E60335">
        <w:rPr>
          <w:rFonts w:ascii="Arial" w:hAnsi="Arial" w:cs="Arial"/>
          <w:color w:val="404040" w:themeColor="text1" w:themeTint="BF"/>
        </w:rPr>
        <w:t>Used “Use First Row as Headers”.</w:t>
      </w:r>
    </w:p>
    <w:p w14:paraId="30F8E601" w14:textId="77777777" w:rsidR="00B010F2" w:rsidRPr="00B010F2" w:rsidRDefault="00B010F2" w:rsidP="00B010F2">
      <w:pPr>
        <w:rPr>
          <w:rFonts w:ascii="Arial" w:hAnsi="Arial" w:cs="Arial"/>
          <w:b/>
          <w:bCs/>
          <w:color w:val="404040" w:themeColor="text1" w:themeTint="BF"/>
        </w:rPr>
      </w:pPr>
      <w:r w:rsidRPr="00B010F2">
        <w:rPr>
          <w:rFonts w:ascii="Arial" w:hAnsi="Arial" w:cs="Arial"/>
          <w:b/>
          <w:bCs/>
          <w:color w:val="404040" w:themeColor="text1" w:themeTint="BF"/>
        </w:rPr>
        <w:t>4. Changed Type</w:t>
      </w:r>
    </w:p>
    <w:p w14:paraId="579C6FEE" w14:textId="7DFEE1BB" w:rsidR="00B010F2" w:rsidRDefault="00B010F2" w:rsidP="00B010F2">
      <w:pPr>
        <w:numPr>
          <w:ilvl w:val="0"/>
          <w:numId w:val="7"/>
        </w:numPr>
        <w:rPr>
          <w:rFonts w:ascii="Arial" w:hAnsi="Arial" w:cs="Arial"/>
          <w:color w:val="404040" w:themeColor="text1" w:themeTint="BF"/>
        </w:rPr>
      </w:pPr>
      <w:r w:rsidRPr="00B010F2">
        <w:rPr>
          <w:rFonts w:ascii="Arial" w:hAnsi="Arial" w:cs="Arial"/>
          <w:color w:val="404040" w:themeColor="text1" w:themeTint="BF"/>
        </w:rPr>
        <w:t>Applied automatic data type detection to all columns.</w:t>
      </w:r>
    </w:p>
    <w:p w14:paraId="59A50A5F" w14:textId="77777777" w:rsidR="003D09AF" w:rsidRPr="003D09AF" w:rsidRDefault="003D09AF" w:rsidP="003D09AF">
      <w:pPr>
        <w:rPr>
          <w:rFonts w:ascii="Arial" w:hAnsi="Arial" w:cs="Arial"/>
          <w:b/>
          <w:bCs/>
          <w:color w:val="404040" w:themeColor="text1" w:themeTint="BF"/>
        </w:rPr>
      </w:pPr>
      <w:r w:rsidRPr="003D09AF">
        <w:rPr>
          <w:rFonts w:ascii="Arial" w:hAnsi="Arial" w:cs="Arial"/>
          <w:b/>
          <w:bCs/>
          <w:color w:val="404040" w:themeColor="text1" w:themeTint="BF"/>
        </w:rPr>
        <w:t>5. Filled Down</w:t>
      </w:r>
    </w:p>
    <w:p w14:paraId="2B8BBF52" w14:textId="7AF9F206" w:rsidR="003D09AF" w:rsidRPr="003D09AF" w:rsidRDefault="003D09AF" w:rsidP="003D09AF">
      <w:pPr>
        <w:numPr>
          <w:ilvl w:val="0"/>
          <w:numId w:val="8"/>
        </w:numPr>
        <w:rPr>
          <w:rFonts w:ascii="Arial" w:hAnsi="Arial" w:cs="Arial"/>
          <w:color w:val="404040" w:themeColor="text1" w:themeTint="BF"/>
        </w:rPr>
      </w:pPr>
      <w:r w:rsidRPr="003D09AF">
        <w:rPr>
          <w:rFonts w:ascii="Arial" w:hAnsi="Arial" w:cs="Arial"/>
          <w:color w:val="404040" w:themeColor="text1" w:themeTint="BF"/>
        </w:rPr>
        <w:t>Applied Fill Down on the “Ship Mode” and “Segment” columns.</w:t>
      </w:r>
    </w:p>
    <w:p w14:paraId="2B377A57" w14:textId="340535B3" w:rsidR="003D09AF" w:rsidRDefault="003D09AF" w:rsidP="003D09AF">
      <w:pPr>
        <w:numPr>
          <w:ilvl w:val="0"/>
          <w:numId w:val="8"/>
        </w:numPr>
        <w:rPr>
          <w:rFonts w:ascii="Arial" w:hAnsi="Arial" w:cs="Arial"/>
          <w:color w:val="404040" w:themeColor="text1" w:themeTint="BF"/>
        </w:rPr>
      </w:pPr>
      <w:r w:rsidRPr="003D09AF">
        <w:rPr>
          <w:rFonts w:ascii="Arial" w:hAnsi="Arial" w:cs="Arial"/>
          <w:color w:val="404040" w:themeColor="text1" w:themeTint="BF"/>
        </w:rPr>
        <w:t>These columns had merged cells in the original file, resulting in nulls after transformation. Fill Down ensures each row has complete contextual info.</w:t>
      </w:r>
    </w:p>
    <w:p w14:paraId="2176DE9A" w14:textId="31485670" w:rsidR="00BC6465" w:rsidRDefault="00BC6465" w:rsidP="00BC6465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F28D0DF" wp14:editId="789DA50B">
            <wp:extent cx="6265545" cy="2250219"/>
            <wp:effectExtent l="0" t="0" r="1905" b="0"/>
            <wp:docPr id="138061984" name="Picture 3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1984" name="Picture 3" descr="A screenshot of a calenda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927" cy="225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4C40" w14:textId="77777777" w:rsidR="00BC6465" w:rsidRPr="003D09AF" w:rsidRDefault="00BC6465" w:rsidP="00BC6465">
      <w:pPr>
        <w:rPr>
          <w:rFonts w:ascii="Arial" w:hAnsi="Arial" w:cs="Arial"/>
          <w:color w:val="404040" w:themeColor="text1" w:themeTint="BF"/>
        </w:rPr>
      </w:pPr>
    </w:p>
    <w:p w14:paraId="6F5ECCE3" w14:textId="77777777" w:rsidR="003D09AF" w:rsidRPr="003D09AF" w:rsidRDefault="003D09AF" w:rsidP="003D09AF">
      <w:pPr>
        <w:rPr>
          <w:rFonts w:ascii="Arial" w:hAnsi="Arial" w:cs="Arial"/>
          <w:b/>
          <w:bCs/>
          <w:color w:val="404040" w:themeColor="text1" w:themeTint="BF"/>
        </w:rPr>
      </w:pPr>
      <w:r w:rsidRPr="003D09AF">
        <w:rPr>
          <w:rFonts w:ascii="Arial" w:hAnsi="Arial" w:cs="Arial"/>
          <w:b/>
          <w:bCs/>
          <w:color w:val="404040" w:themeColor="text1" w:themeTint="BF"/>
        </w:rPr>
        <w:t>6. Unpivoted Other Columns</w:t>
      </w:r>
    </w:p>
    <w:p w14:paraId="22E7198D" w14:textId="0FB9D363" w:rsidR="003D09AF" w:rsidRPr="003D09AF" w:rsidRDefault="003D09AF" w:rsidP="003D09AF">
      <w:pPr>
        <w:numPr>
          <w:ilvl w:val="0"/>
          <w:numId w:val="9"/>
        </w:numPr>
        <w:rPr>
          <w:rFonts w:ascii="Arial" w:hAnsi="Arial" w:cs="Arial"/>
          <w:color w:val="404040" w:themeColor="text1" w:themeTint="BF"/>
        </w:rPr>
      </w:pPr>
      <w:r w:rsidRPr="003D09AF">
        <w:rPr>
          <w:rFonts w:ascii="Arial" w:hAnsi="Arial" w:cs="Arial"/>
          <w:color w:val="404040" w:themeColor="text1" w:themeTint="BF"/>
        </w:rPr>
        <w:lastRenderedPageBreak/>
        <w:t xml:space="preserve">Selected key identifier columns and used </w:t>
      </w:r>
      <w:r w:rsidRPr="003D09AF">
        <w:rPr>
          <w:rFonts w:ascii="Arial" w:hAnsi="Arial" w:cs="Arial"/>
          <w:b/>
          <w:bCs/>
          <w:color w:val="404040" w:themeColor="text1" w:themeTint="BF"/>
        </w:rPr>
        <w:t>Unpivot Other Columns</w:t>
      </w:r>
      <w:r w:rsidRPr="003D09AF">
        <w:rPr>
          <w:rFonts w:ascii="Arial" w:hAnsi="Arial" w:cs="Arial"/>
          <w:color w:val="404040" w:themeColor="text1" w:themeTint="BF"/>
        </w:rPr>
        <w:t>.</w:t>
      </w:r>
    </w:p>
    <w:p w14:paraId="16CBFE15" w14:textId="56AEC917" w:rsidR="003D09AF" w:rsidRDefault="003D09AF" w:rsidP="003D09AF">
      <w:pPr>
        <w:numPr>
          <w:ilvl w:val="0"/>
          <w:numId w:val="9"/>
        </w:numPr>
        <w:rPr>
          <w:rFonts w:ascii="Arial" w:hAnsi="Arial" w:cs="Arial"/>
          <w:color w:val="404040" w:themeColor="text1" w:themeTint="BF"/>
        </w:rPr>
      </w:pPr>
      <w:r w:rsidRPr="003D09AF">
        <w:rPr>
          <w:rFonts w:ascii="Arial" w:hAnsi="Arial" w:cs="Arial"/>
          <w:color w:val="404040" w:themeColor="text1" w:themeTint="BF"/>
        </w:rPr>
        <w:t>To convert wide-format columns (e.g., multiple columns for segments like Consumer, Corporate) into tidy row-based structure (attribute-value pairs).</w:t>
      </w:r>
    </w:p>
    <w:p w14:paraId="321F709B" w14:textId="219DE1EE" w:rsidR="0097356F" w:rsidRDefault="0097356F" w:rsidP="0097356F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0F13696" wp14:editId="7BD07F6C">
            <wp:extent cx="5025224" cy="5374640"/>
            <wp:effectExtent l="0" t="0" r="4445" b="0"/>
            <wp:docPr id="182859417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94175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781" cy="538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CC39" w14:textId="77777777" w:rsidR="0097356F" w:rsidRPr="003D09AF" w:rsidRDefault="0097356F" w:rsidP="0097356F">
      <w:pPr>
        <w:rPr>
          <w:rFonts w:ascii="Arial" w:hAnsi="Arial" w:cs="Arial"/>
          <w:color w:val="404040" w:themeColor="text1" w:themeTint="BF"/>
        </w:rPr>
      </w:pPr>
    </w:p>
    <w:p w14:paraId="797926E8" w14:textId="77777777" w:rsidR="003D09AF" w:rsidRPr="003D09AF" w:rsidRDefault="003D09AF" w:rsidP="003D09AF">
      <w:pPr>
        <w:rPr>
          <w:rFonts w:ascii="Arial" w:hAnsi="Arial" w:cs="Arial"/>
          <w:b/>
          <w:bCs/>
          <w:color w:val="404040" w:themeColor="text1" w:themeTint="BF"/>
        </w:rPr>
      </w:pPr>
      <w:r w:rsidRPr="003D09AF">
        <w:rPr>
          <w:rFonts w:ascii="Arial" w:hAnsi="Arial" w:cs="Arial"/>
          <w:b/>
          <w:bCs/>
          <w:color w:val="404040" w:themeColor="text1" w:themeTint="BF"/>
        </w:rPr>
        <w:t>7. Extracted Text Before Delimiter</w:t>
      </w:r>
    </w:p>
    <w:p w14:paraId="37D67C91" w14:textId="650D1E0B" w:rsidR="003D09AF" w:rsidRDefault="003D09AF" w:rsidP="003D09AF">
      <w:pPr>
        <w:numPr>
          <w:ilvl w:val="0"/>
          <w:numId w:val="10"/>
        </w:numPr>
        <w:rPr>
          <w:rFonts w:ascii="Arial" w:hAnsi="Arial" w:cs="Arial"/>
          <w:color w:val="404040" w:themeColor="text1" w:themeTint="BF"/>
        </w:rPr>
      </w:pPr>
      <w:r w:rsidRPr="003D09AF">
        <w:rPr>
          <w:rFonts w:ascii="Arial" w:hAnsi="Arial" w:cs="Arial"/>
          <w:color w:val="404040" w:themeColor="text1" w:themeTint="BF"/>
        </w:rPr>
        <w:t xml:space="preserve">Extracted </w:t>
      </w:r>
      <w:r>
        <w:rPr>
          <w:rFonts w:ascii="Arial" w:hAnsi="Arial" w:cs="Arial"/>
          <w:color w:val="404040" w:themeColor="text1" w:themeTint="BF"/>
        </w:rPr>
        <w:t xml:space="preserve">using text before delimiter “_” </w:t>
      </w:r>
      <w:r w:rsidRPr="003D09AF">
        <w:rPr>
          <w:rFonts w:ascii="Arial" w:hAnsi="Arial" w:cs="Arial"/>
          <w:color w:val="404040" w:themeColor="text1" w:themeTint="BF"/>
        </w:rPr>
        <w:t xml:space="preserve">in </w:t>
      </w:r>
      <w:r>
        <w:rPr>
          <w:rFonts w:ascii="Arial" w:hAnsi="Arial" w:cs="Arial"/>
          <w:color w:val="404040" w:themeColor="text1" w:themeTint="BF"/>
        </w:rPr>
        <w:t>date</w:t>
      </w:r>
      <w:r w:rsidRPr="003D09AF">
        <w:rPr>
          <w:rFonts w:ascii="Arial" w:hAnsi="Arial" w:cs="Arial"/>
          <w:color w:val="404040" w:themeColor="text1" w:themeTint="BF"/>
        </w:rPr>
        <w:t xml:space="preserve"> field.</w:t>
      </w:r>
    </w:p>
    <w:p w14:paraId="76A5F8EF" w14:textId="01506D68" w:rsidR="0097356F" w:rsidRDefault="0097356F" w:rsidP="0097356F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581E495" wp14:editId="0E196524">
            <wp:extent cx="4890052" cy="6082665"/>
            <wp:effectExtent l="0" t="0" r="6350" b="0"/>
            <wp:docPr id="136060820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08209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811" cy="609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79D8" w14:textId="77777777" w:rsidR="0097356F" w:rsidRPr="003D09AF" w:rsidRDefault="0097356F" w:rsidP="0097356F">
      <w:pPr>
        <w:rPr>
          <w:rFonts w:ascii="Arial" w:hAnsi="Arial" w:cs="Arial"/>
          <w:color w:val="404040" w:themeColor="text1" w:themeTint="BF"/>
        </w:rPr>
      </w:pPr>
    </w:p>
    <w:p w14:paraId="52DEE14B" w14:textId="77777777" w:rsidR="00CC50DE" w:rsidRPr="00CC50DE" w:rsidRDefault="00CC50DE" w:rsidP="00CC50DE">
      <w:pPr>
        <w:rPr>
          <w:rFonts w:ascii="Arial" w:hAnsi="Arial" w:cs="Arial"/>
          <w:b/>
          <w:bCs/>
          <w:color w:val="404040" w:themeColor="text1" w:themeTint="BF"/>
        </w:rPr>
      </w:pPr>
      <w:r w:rsidRPr="00CC50DE">
        <w:rPr>
          <w:rFonts w:ascii="Arial" w:hAnsi="Arial" w:cs="Arial"/>
          <w:b/>
          <w:bCs/>
          <w:color w:val="404040" w:themeColor="text1" w:themeTint="BF"/>
        </w:rPr>
        <w:t>8. Renamed Columns</w:t>
      </w:r>
    </w:p>
    <w:p w14:paraId="4B75DEE0" w14:textId="076A2393" w:rsidR="00CC50DE" w:rsidRPr="00CC50DE" w:rsidRDefault="00CC50DE" w:rsidP="00CC50DE">
      <w:pPr>
        <w:numPr>
          <w:ilvl w:val="0"/>
          <w:numId w:val="11"/>
        </w:numPr>
        <w:rPr>
          <w:rFonts w:ascii="Arial" w:hAnsi="Arial" w:cs="Arial"/>
          <w:color w:val="404040" w:themeColor="text1" w:themeTint="BF"/>
        </w:rPr>
      </w:pPr>
      <w:r w:rsidRPr="00CC50DE">
        <w:rPr>
          <w:rFonts w:ascii="Arial" w:hAnsi="Arial" w:cs="Arial"/>
          <w:color w:val="404040" w:themeColor="text1" w:themeTint="BF"/>
        </w:rPr>
        <w:t xml:space="preserve">Renamed generic columns (like “Attribute”, “Value”) to meaningful names such as </w:t>
      </w:r>
      <w:r>
        <w:rPr>
          <w:rFonts w:ascii="Arial" w:hAnsi="Arial" w:cs="Arial"/>
          <w:color w:val="404040" w:themeColor="text1" w:themeTint="BF"/>
        </w:rPr>
        <w:t>Date</w:t>
      </w:r>
      <w:r w:rsidRPr="00CC50DE">
        <w:rPr>
          <w:rFonts w:ascii="Arial" w:hAnsi="Arial" w:cs="Arial"/>
          <w:color w:val="404040" w:themeColor="text1" w:themeTint="BF"/>
        </w:rPr>
        <w:t>, Sale</w:t>
      </w:r>
      <w:r>
        <w:rPr>
          <w:rFonts w:ascii="Arial" w:hAnsi="Arial" w:cs="Arial"/>
          <w:color w:val="404040" w:themeColor="text1" w:themeTint="BF"/>
        </w:rPr>
        <w:t>s</w:t>
      </w:r>
      <w:r w:rsidRPr="00CC50DE">
        <w:rPr>
          <w:rFonts w:ascii="Arial" w:hAnsi="Arial" w:cs="Arial"/>
          <w:color w:val="404040" w:themeColor="text1" w:themeTint="BF"/>
        </w:rPr>
        <w:t>.</w:t>
      </w:r>
    </w:p>
    <w:p w14:paraId="703BCDCD" w14:textId="77777777" w:rsidR="00A25E54" w:rsidRPr="00A25E54" w:rsidRDefault="00A25E54" w:rsidP="00A25E54">
      <w:pPr>
        <w:rPr>
          <w:rFonts w:ascii="Arial" w:hAnsi="Arial" w:cs="Arial"/>
          <w:b/>
          <w:bCs/>
          <w:color w:val="404040" w:themeColor="text1" w:themeTint="BF"/>
        </w:rPr>
      </w:pPr>
      <w:r w:rsidRPr="00A25E54">
        <w:rPr>
          <w:rFonts w:ascii="Arial" w:hAnsi="Arial" w:cs="Arial"/>
          <w:b/>
          <w:bCs/>
          <w:color w:val="404040" w:themeColor="text1" w:themeTint="BF"/>
        </w:rPr>
        <w:t>9. Changed Type1</w:t>
      </w:r>
    </w:p>
    <w:p w14:paraId="415335A5" w14:textId="2CAF93FA" w:rsidR="00A25E54" w:rsidRPr="00A25E54" w:rsidRDefault="00A25E54" w:rsidP="00A25E54">
      <w:pPr>
        <w:numPr>
          <w:ilvl w:val="0"/>
          <w:numId w:val="12"/>
        </w:numPr>
        <w:rPr>
          <w:rFonts w:ascii="Arial" w:hAnsi="Arial" w:cs="Arial"/>
          <w:color w:val="404040" w:themeColor="text1" w:themeTint="BF"/>
        </w:rPr>
      </w:pPr>
      <w:r w:rsidRPr="00A25E54">
        <w:rPr>
          <w:rFonts w:ascii="Arial" w:hAnsi="Arial" w:cs="Arial"/>
          <w:color w:val="404040" w:themeColor="text1" w:themeTint="BF"/>
        </w:rPr>
        <w:t>Re-applied column data types</w:t>
      </w:r>
      <w:r>
        <w:rPr>
          <w:rFonts w:ascii="Arial" w:hAnsi="Arial" w:cs="Arial"/>
          <w:color w:val="404040" w:themeColor="text1" w:themeTint="BF"/>
        </w:rPr>
        <w:t xml:space="preserve"> for Date as date and decimal </w:t>
      </w:r>
      <w:r w:rsidR="007458F5">
        <w:rPr>
          <w:rFonts w:ascii="Arial" w:hAnsi="Arial" w:cs="Arial"/>
          <w:color w:val="404040" w:themeColor="text1" w:themeTint="BF"/>
        </w:rPr>
        <w:t xml:space="preserve">number </w:t>
      </w:r>
      <w:r>
        <w:rPr>
          <w:rFonts w:ascii="Arial" w:hAnsi="Arial" w:cs="Arial"/>
          <w:color w:val="404040" w:themeColor="text1" w:themeTint="BF"/>
        </w:rPr>
        <w:t>for Sales.</w:t>
      </w:r>
    </w:p>
    <w:p w14:paraId="01831D1C" w14:textId="6BD6636C" w:rsidR="003D09AF" w:rsidRPr="00B010F2" w:rsidRDefault="0097356F" w:rsidP="003D09AF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AB1235E" wp14:editId="3BEE8D0F">
            <wp:extent cx="5311471" cy="5859780"/>
            <wp:effectExtent l="0" t="0" r="3810" b="7620"/>
            <wp:docPr id="54491027" name="Picture 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1027" name="Picture 6" descr="A screenshot of a graph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726" cy="58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3477" w14:textId="77777777" w:rsidR="00D25F4D" w:rsidRDefault="00D25F4D" w:rsidP="00301049">
      <w:pPr>
        <w:rPr>
          <w:rFonts w:ascii="Arial" w:hAnsi="Arial" w:cs="Arial"/>
          <w:b/>
          <w:bCs/>
          <w:color w:val="404040" w:themeColor="text1" w:themeTint="BF"/>
        </w:rPr>
      </w:pPr>
    </w:p>
    <w:p w14:paraId="22B4C915" w14:textId="1F02C053" w:rsidR="002861C4" w:rsidRPr="00D25F4D" w:rsidRDefault="002861C4" w:rsidP="00D44D8D">
      <w:pPr>
        <w:rPr>
          <w:rFonts w:ascii="Arial" w:hAnsi="Arial" w:cs="Arial"/>
          <w:color w:val="404040" w:themeColor="text1" w:themeTint="BF"/>
        </w:rPr>
      </w:pPr>
    </w:p>
    <w:p w14:paraId="1D7CE352" w14:textId="77777777" w:rsidR="009D13F7" w:rsidRPr="00D25F4D" w:rsidRDefault="009D13F7">
      <w:pPr>
        <w:rPr>
          <w:rFonts w:ascii="Arial" w:hAnsi="Arial" w:cs="Arial"/>
          <w:color w:val="404040" w:themeColor="text1" w:themeTint="BF"/>
        </w:rPr>
      </w:pPr>
    </w:p>
    <w:sectPr w:rsidR="009D13F7" w:rsidRPr="00D2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6372"/>
    <w:multiLevelType w:val="multilevel"/>
    <w:tmpl w:val="A9C8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20478"/>
    <w:multiLevelType w:val="multilevel"/>
    <w:tmpl w:val="330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41994"/>
    <w:multiLevelType w:val="multilevel"/>
    <w:tmpl w:val="E24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650C2"/>
    <w:multiLevelType w:val="multilevel"/>
    <w:tmpl w:val="C0A6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C4F9A"/>
    <w:multiLevelType w:val="multilevel"/>
    <w:tmpl w:val="1DFE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453B3"/>
    <w:multiLevelType w:val="multilevel"/>
    <w:tmpl w:val="9B20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107B8"/>
    <w:multiLevelType w:val="multilevel"/>
    <w:tmpl w:val="9428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B7489"/>
    <w:multiLevelType w:val="hybridMultilevel"/>
    <w:tmpl w:val="79481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63E89"/>
    <w:multiLevelType w:val="multilevel"/>
    <w:tmpl w:val="86B2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62B7B"/>
    <w:multiLevelType w:val="multilevel"/>
    <w:tmpl w:val="8498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F14B8"/>
    <w:multiLevelType w:val="multilevel"/>
    <w:tmpl w:val="0222242E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2399E"/>
    <w:multiLevelType w:val="multilevel"/>
    <w:tmpl w:val="311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156079">
    <w:abstractNumId w:val="2"/>
  </w:num>
  <w:num w:numId="2" w16cid:durableId="858159005">
    <w:abstractNumId w:val="10"/>
  </w:num>
  <w:num w:numId="3" w16cid:durableId="1888684754">
    <w:abstractNumId w:val="7"/>
  </w:num>
  <w:num w:numId="4" w16cid:durableId="2139252404">
    <w:abstractNumId w:val="4"/>
  </w:num>
  <w:num w:numId="5" w16cid:durableId="1870679635">
    <w:abstractNumId w:val="3"/>
  </w:num>
  <w:num w:numId="6" w16cid:durableId="159930681">
    <w:abstractNumId w:val="5"/>
  </w:num>
  <w:num w:numId="7" w16cid:durableId="1092510817">
    <w:abstractNumId w:val="9"/>
  </w:num>
  <w:num w:numId="8" w16cid:durableId="640968029">
    <w:abstractNumId w:val="0"/>
  </w:num>
  <w:num w:numId="9" w16cid:durableId="276184593">
    <w:abstractNumId w:val="6"/>
  </w:num>
  <w:num w:numId="10" w16cid:durableId="1332829780">
    <w:abstractNumId w:val="11"/>
  </w:num>
  <w:num w:numId="11" w16cid:durableId="134490257">
    <w:abstractNumId w:val="8"/>
  </w:num>
  <w:num w:numId="12" w16cid:durableId="1881283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F7"/>
    <w:rsid w:val="00045B26"/>
    <w:rsid w:val="001006F6"/>
    <w:rsid w:val="00110CF1"/>
    <w:rsid w:val="00146BA1"/>
    <w:rsid w:val="00182F69"/>
    <w:rsid w:val="001A0277"/>
    <w:rsid w:val="002861C4"/>
    <w:rsid w:val="002E3BB4"/>
    <w:rsid w:val="002F5228"/>
    <w:rsid w:val="00301049"/>
    <w:rsid w:val="0030108F"/>
    <w:rsid w:val="0033194D"/>
    <w:rsid w:val="003D09AF"/>
    <w:rsid w:val="00462EF2"/>
    <w:rsid w:val="00466227"/>
    <w:rsid w:val="0047227C"/>
    <w:rsid w:val="00533BDF"/>
    <w:rsid w:val="00561C73"/>
    <w:rsid w:val="00635A7D"/>
    <w:rsid w:val="006528C2"/>
    <w:rsid w:val="0067117C"/>
    <w:rsid w:val="007458F5"/>
    <w:rsid w:val="008721C0"/>
    <w:rsid w:val="00885F1D"/>
    <w:rsid w:val="00896C1B"/>
    <w:rsid w:val="008A2385"/>
    <w:rsid w:val="008E5304"/>
    <w:rsid w:val="0097356F"/>
    <w:rsid w:val="00982716"/>
    <w:rsid w:val="00990EBE"/>
    <w:rsid w:val="009D13F7"/>
    <w:rsid w:val="009E5E6D"/>
    <w:rsid w:val="009E6919"/>
    <w:rsid w:val="00A05EBA"/>
    <w:rsid w:val="00A25E54"/>
    <w:rsid w:val="00A736F1"/>
    <w:rsid w:val="00B010F2"/>
    <w:rsid w:val="00B9403A"/>
    <w:rsid w:val="00B96109"/>
    <w:rsid w:val="00BC6465"/>
    <w:rsid w:val="00BF07FB"/>
    <w:rsid w:val="00C06C1F"/>
    <w:rsid w:val="00C17DFF"/>
    <w:rsid w:val="00C358E5"/>
    <w:rsid w:val="00C36260"/>
    <w:rsid w:val="00CA497F"/>
    <w:rsid w:val="00CB4328"/>
    <w:rsid w:val="00CC50DE"/>
    <w:rsid w:val="00D25F4D"/>
    <w:rsid w:val="00D44D8D"/>
    <w:rsid w:val="00D55D3E"/>
    <w:rsid w:val="00D83B90"/>
    <w:rsid w:val="00E229DE"/>
    <w:rsid w:val="00E60335"/>
    <w:rsid w:val="00EC2727"/>
    <w:rsid w:val="00F25826"/>
    <w:rsid w:val="00F96326"/>
    <w:rsid w:val="00FD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89E0"/>
  <w15:chartTrackingRefBased/>
  <w15:docId w15:val="{BFA793DF-97B5-40B3-8DF2-4B6E26C4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5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taarika k</dc:creator>
  <cp:keywords/>
  <dc:description/>
  <cp:lastModifiedBy>taarika k</cp:lastModifiedBy>
  <cp:revision>101</cp:revision>
  <dcterms:created xsi:type="dcterms:W3CDTF">2025-04-18T21:16:00Z</dcterms:created>
  <dcterms:modified xsi:type="dcterms:W3CDTF">2025-05-18T03:27:00Z</dcterms:modified>
</cp:coreProperties>
</file>