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en deze demo is bewust op DIRECT-publiceren + queue-promotion gebouwd. Ook gefixt: --delivery-mode DIRECT toegevoegd aan publish-public.sh. Klaar voor een schone end-to-end test.</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RADIUS-auth-bug gefixt (VPN naar internal-auth); publish-test faalde daarna nog op delivery-mode -- stm send stuurt standaard PERSISTENT, moet DIRECT zijn (deze demo is bewust op DIRECT + queue-promotion gebouwd) -- ook gefixt</w:t>
            </w:r>
          </w:p>
        </w:tc>
        <w:tc>
          <w:tcPr>
            <w:tcW w:type="dxa" w:w="2326"/>
            <w:tcMar>
              <w:top w:type="dxa" w:w="80"/>
              <w:left w:type="dxa" w:w="100"/>
              <w:bottom w:type="dxa" w:w="80"/>
              <w:right w:type="dxa" w:w="100"/>
            </w:tcMar>
          </w:tcPr>
          <w:p>
            <w:r>
              <w:rPr>
                <w:b w:val="false"/>
                <w:bCs w:val="false"/>
              </w:rPr>
              <w:t xml:space="preserve">Emil draait de publish-test + diagnose-rdp.sh opnieuw</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draaien; diagnose-local-auth.sh.~~ ✅ -- drie losse bugs gevonden en gefixt: stm CLI-syntax ("publish" -&gt; "send"), de enewable-VPN se auth-type (RADIUS -&gt; internal), en de delivery-mode (PERSISTENT -&gt; DIRECT).</w:t>
      </w:r>
    </w:p>
    <w:p>
      <w:pPr>
        <w:pStyle w:val="ListParagraph"/>
        <w:numPr>
          <w:ilvl w:val="0"/>
          <w:numId w:val="2"/>
        </w:numPr>
        <w:spacing w:after="80"/>
      </w:pPr>
      <w:r>
        <w:t xml:space="preserve">De echte end-to-end publish-test opnieuw draaien + diagnose-rdp.sh: landt het bericht in de queue, bewegen de REST-consumer se tellers van 0 af, komt het aan op AWS?</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2026-09-28T10:35:36.730Z</dcterms:created>
  <dcterms:modified xsi:type="dcterms:W3CDTF">2026-09-28T10:35:36.734Z</dcterms:modified>
</cp:coreProperties>
</file>

<file path=docProps/custom.xml><?xml version="1.0" encoding="utf-8"?>
<Properties xmlns="http://schemas.openxmlformats.org/officeDocument/2006/custom-properties" xmlns:vt="http://schemas.openxmlformats.org/officeDocument/2006/docPropsVTypes"/>
</file>