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via remoteSubscription bleek alleen te kunnen importeren, niet exporteren, zonder een wederkerige bridge + publiek bereikbare lokale broker (een poging om dat laatste te vermijden via Solace's virtual-router-name-mechanisme is getest op AWS en bleek negatief). Emil koos daarop een derde, betere optie: de demo-apps blijven ongewijzigd DIRECT publiceren; 3 lokale queues vangen die berichten automatisch op (Solace's "message promotion", geen appwijziging nodig) en 3 REST Delivery Points sturen elke queue native door naar de bijbehorende cloud-broker, op dezelfde topic. Geïmplementeerd, en de oude bridge-configuratie/scripts zijn inmiddels opgeruimd; testrun en validatie door Emil zijn de volgende stap.</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Aangepaste optie 2 (Emils keuze) geïmplementeerd + oude bridge-configuratie opgeruimd: queues + REST Delivery Points i.p.v. bridges voor export, demo-apps ongewijzigd (message promotion vangt DIRECT-berichten automatisch op). Testrun + validatie door Emil nodig</w:t>
            </w:r>
          </w:p>
        </w:tc>
        <w:tc>
          <w:tcPr>
            <w:tcW w:type="dxa" w:w="2326"/>
            <w:tcMar>
              <w:top w:type="dxa" w:w="80"/>
              <w:left w:type="dxa" w:w="100"/>
              <w:bottom w:type="dxa" w:w="80"/>
              <w:right w:type="dxa" w:w="100"/>
            </w:tcMar>
          </w:tcPr>
          <w:p>
            <w:r>
              <w:rPr>
                <w:b w:val="false"/>
                <w:bCs w:val="false"/>
              </w:rPr>
              <w:t xml:space="preserve">Testrun nu</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maar het REST-host/poort per cloud-service (aanname: 9443) moet Emil nog bevestigen op de Connect-tab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REST-host/poort per cloud-service bevestigen op de Connect-tab (en REST-messaging aanzetten waar nog uit) en configure-rdp-export.sh draaien.</w:t>
      </w:r>
    </w:p>
    <w:p>
      <w:pPr>
        <w:pStyle w:val="ListParagraph"/>
        <w:numPr>
          <w:ilvl w:val="0"/>
          <w:numId w:val="2"/>
        </w:numPr>
        <w:spacing w:after="80"/>
      </w:pPr>
      <w:r>
        <w:t xml:space="preserve">Controleren dat de 3 queues gevuld raken en de 3 REST Delivery Points "Up" komen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2026-09-28T08:26:42.626Z</dcterms:created>
  <dcterms:modified xsi:type="dcterms:W3CDTF">2026-09-28T08:26:42.637Z</dcterms:modified>
</cp:coreProperties>
</file>

<file path=docProps/custom.xml><?xml version="1.0" encoding="utf-8"?>
<Properties xmlns="http://schemas.openxmlformats.org/officeDocument/2006/custom-properties" xmlns:vt="http://schemas.openxmlformats.org/officeDocument/2006/docPropsVTypes"/>
</file>