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het REST-host:poort-vermoeden is bevestigd correct, dus de oorzaak ligt elders. De diagnose (diagnose-rdp.sh) laat zien dat de REST-consumer zelf gezond is (up:true, 3 verbindingen) -- de RDP faalt specifiek op "No REST Queue Bindings Up", dus de queue-binding is de boosdoener. Script uitgebreid om dat direct te bevestigen; Emil draait het nogmaals.</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De REST-consumer zelf is gezond (up:true); de RDP faalt op "No REST Queue Bindings Up" -- de queue-binding, niet de verbinding, is de boosdoener. diagnose-rdp.sh uitgebreid, opnieuw draaien nodig</w:t>
            </w:r>
          </w:p>
        </w:tc>
        <w:tc>
          <w:tcPr>
            <w:tcW w:type="dxa" w:w="2326"/>
            <w:tcMar>
              <w:top w:type="dxa" w:w="80"/>
              <w:left w:type="dxa" w:w="100"/>
              <w:bottom w:type="dxa" w:w="80"/>
              <w:right w:type="dxa" w:w="100"/>
            </w:tcMar>
          </w:tcPr>
          <w:p>
            <w:r>
              <w:rPr>
                <w:b w:val="false"/>
                <w:bCs w:val="false"/>
              </w:rPr>
              <w:t xml:space="preserve">Diagnose nu (ronde 2)</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maar het REST-host/poort per cloud-service (aanname: 9443) moet Emil nog bevestigen op de Connect-tab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REST-host/poort per cloud-service bevestigen op de Connect-tab (en REST-messaging aanzetten waar nog uit) en configure-rdp-export.sh draaien.</w:t>
      </w:r>
    </w:p>
    <w:p>
      <w:pPr>
        <w:pStyle w:val="ListParagraph"/>
        <w:numPr>
          <w:ilvl w:val="0"/>
          <w:numId w:val="2"/>
        </w:numPr>
        <w:spacing w:after="80"/>
      </w:pPr>
      <w:r>
        <w:t xml:space="preserve">Controleren dat de 3 queues gevuld raken en de 3 REST Delivery Points "Up" komen in Broker Manager.</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2026-09-28T09:20:05.071Z</dcterms:created>
  <dcterms:modified xsi:type="dcterms:W3CDTF">2026-09-28T09:20:05.081Z</dcterms:modified>
</cp:coreProperties>
</file>

<file path=docProps/custom.xml><?xml version="1.0" encoding="utf-8"?>
<Properties xmlns="http://schemas.openxmlformats.org/officeDocument/2006/custom-properties" xmlns:vt="http://schemas.openxmlformats.org/officeDocument/2006/docPropsVTypes"/>
</file>