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49BB" w14:textId="42442C71" w:rsidR="00D70601" w:rsidRPr="00683DEA" w:rsidRDefault="00D70601" w:rsidP="00D70601">
      <w:pPr>
        <w:jc w:val="both"/>
        <w:rPr>
          <w:rFonts w:ascii="Century Gothic" w:hAnsi="Century Gothic" w:cs="Times New Roman"/>
        </w:rPr>
      </w:pPr>
      <w:r w:rsidRPr="00F5217A">
        <w:rPr>
          <w:rFonts w:ascii="Century Gothic" w:hAnsi="Century Gothic" w:cs="Times New Roman"/>
          <w:b/>
        </w:rPr>
        <w:t>(</w:t>
      </w:r>
      <w:r>
        <w:rPr>
          <w:rFonts w:ascii="Century Gothic" w:hAnsi="Century Gothic" w:cs="Times New Roman"/>
          <w:b/>
        </w:rPr>
        <w:t>10</w:t>
      </w:r>
      <w:r w:rsidRPr="00F5217A">
        <w:rPr>
          <w:rFonts w:ascii="Century Gothic" w:hAnsi="Century Gothic" w:cs="Times New Roman"/>
          <w:b/>
        </w:rPr>
        <w:t xml:space="preserve"> puntos)</w:t>
      </w:r>
      <w:r>
        <w:rPr>
          <w:rFonts w:ascii="Century Gothic" w:hAnsi="Century Gothic" w:cs="Times New Roman"/>
          <w:b/>
        </w:rPr>
        <w:t xml:space="preserve"> </w:t>
      </w:r>
      <w:r w:rsidRPr="00DE18C7">
        <w:rPr>
          <w:rFonts w:ascii="Century Gothic" w:hAnsi="Century Gothic" w:cs="Times New Roman"/>
        </w:rPr>
        <w:t>Se tiene el siguiente problema de flujo de costo mínimo:</w:t>
      </w:r>
    </w:p>
    <w:p w14:paraId="29118B5D" w14:textId="77777777" w:rsidR="00D70601" w:rsidRPr="00DE18C7" w:rsidRDefault="00D70601" w:rsidP="00D70601">
      <w:pPr>
        <w:jc w:val="both"/>
        <w:rPr>
          <w:rFonts w:ascii="Century Gothic" w:eastAsiaTheme="minorEastAsia" w:hAnsi="Century Gothic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211C2F27" w14:textId="77777777" w:rsidR="00D70601" w:rsidRDefault="00D70601" w:rsidP="00D70601">
      <w:pPr>
        <w:jc w:val="both"/>
        <w:rPr>
          <w:rFonts w:ascii="Century Gothic" w:eastAsiaTheme="minorEastAsia" w:hAnsi="Century Gothic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s.a:                                              </m:t>
          </m:r>
        </m:oMath>
      </m:oMathPara>
    </w:p>
    <w:p w14:paraId="51499FC4" w14:textId="77777777" w:rsidR="00D70601" w:rsidRDefault="00D70601" w:rsidP="00D70601">
      <w:pPr>
        <w:jc w:val="both"/>
        <w:rPr>
          <w:rFonts w:ascii="Century Gothic" w:eastAsiaTheme="minorEastAsia" w:hAnsi="Century Gothic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j: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j: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j,i</m:t>
                  </m:r>
                </m:e>
              </m:d>
              <m:r>
                <w:rPr>
                  <w:rFonts w:ascii="Cambria Math" w:hAnsi="Cambria Math" w:cs="Times New Roman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   ∀ i∈N;</m:t>
          </m:r>
          <m:r>
            <m:rPr>
              <m:sty m:val="p"/>
            </m:rPr>
            <w:rPr>
              <w:rFonts w:ascii="Century Gothic" w:eastAsiaTheme="minorEastAsia" w:hAnsi="Century Gothic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≤x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≤∞,   ∀ i,j∈A.</m:t>
          </m:r>
        </m:oMath>
      </m:oMathPara>
    </w:p>
    <w:p w14:paraId="10830FAD" w14:textId="77777777" w:rsidR="00D70601" w:rsidRPr="00DE18C7" w:rsidRDefault="00D70601" w:rsidP="00D70601">
      <w:pPr>
        <w:ind w:left="284"/>
        <w:jc w:val="both"/>
        <w:rPr>
          <w:rFonts w:ascii="Century Gothic" w:eastAsiaTheme="minorEastAsia" w:hAnsi="Century Gothic" w:cs="Times New Roman"/>
        </w:rPr>
      </w:pPr>
      <w:r w:rsidRPr="00DE18C7">
        <w:rPr>
          <w:rFonts w:ascii="Century Gothic" w:eastAsiaTheme="minorEastAsia" w:hAnsi="Century Gothic" w:cs="Times New Roman"/>
        </w:rPr>
        <w:t xml:space="preserve">Con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7, -4, -2, -3, -3, 5</m:t>
            </m:r>
          </m:e>
        </m:d>
      </m:oMath>
      <w:r w:rsidRPr="00DE18C7">
        <w:rPr>
          <w:rFonts w:ascii="Century Gothic" w:eastAsiaTheme="minorEastAsia" w:hAnsi="Century Gothic" w:cs="Times New Roman"/>
        </w:rPr>
        <w:t>,  y considerando los siguientes costos de arcos y topología de la red:</w:t>
      </w:r>
    </w:p>
    <w:p w14:paraId="0EFD21CA" w14:textId="77777777" w:rsidR="00D70601" w:rsidRDefault="00D70601" w:rsidP="00D70601">
      <w:pPr>
        <w:jc w:val="center"/>
        <w:rPr>
          <w:rFonts w:ascii="Century Gothic" w:hAnsi="Century Gothic" w:cs="Times New Roman"/>
        </w:rPr>
      </w:pPr>
      <w:r w:rsidRPr="00DE18C7">
        <w:rPr>
          <w:rFonts w:ascii="Century Gothic" w:hAnsi="Century Gothic" w:cs="Times New Roman"/>
          <w:noProof/>
          <w:lang w:eastAsia="es-CO"/>
        </w:rPr>
        <w:drawing>
          <wp:inline distT="0" distB="0" distL="0" distR="0" wp14:anchorId="3B013929" wp14:editId="38FABE60">
            <wp:extent cx="4418853" cy="21939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8" cy="22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EFDE" w14:textId="77777777" w:rsidR="00D70601" w:rsidRPr="00DE18C7" w:rsidRDefault="00D70601" w:rsidP="00D70601">
      <w:pPr>
        <w:jc w:val="both"/>
        <w:rPr>
          <w:rFonts w:ascii="Century Gothic" w:hAnsi="Century Gothic" w:cs="Times New Roman"/>
        </w:rPr>
      </w:pPr>
      <w:r w:rsidRPr="00DE18C7">
        <w:rPr>
          <w:rFonts w:ascii="Century Gothic" w:hAnsi="Century Gothic" w:cs="Times New Roman"/>
        </w:rPr>
        <w:t>En una iteración de Simplex de redes, Usted dispone de la siguiente información sobre variables duales y costos reducidos:</w:t>
      </w:r>
    </w:p>
    <w:p w14:paraId="1ECFD4F1" w14:textId="77777777" w:rsidR="00D70601" w:rsidRPr="00DE18C7" w:rsidRDefault="00D70601" w:rsidP="00D70601">
      <w:pPr>
        <w:jc w:val="both"/>
        <w:rPr>
          <w:rFonts w:ascii="Century Gothic" w:eastAsiaTheme="minorEastAsia" w:hAnsi="Century Gothic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π</m:t>
          </m:r>
          <m:r>
            <w:rPr>
              <w:rFonts w:ascii="Cambria Math" w:hAnsi="Cambria Math" w:cs="Times New Roman"/>
            </w:rPr>
            <m:t>=[0, -5,-14, 13, -9, 6]</m:t>
          </m:r>
        </m:oMath>
      </m:oMathPara>
    </w:p>
    <w:p w14:paraId="2628EB5B" w14:textId="77777777" w:rsidR="00D70601" w:rsidRPr="00DE18C7" w:rsidRDefault="00D70601" w:rsidP="00D70601">
      <w:pPr>
        <w:jc w:val="both"/>
        <w:rPr>
          <w:rFonts w:ascii="Century Gothic" w:eastAsiaTheme="minorEastAsia" w:hAnsi="Century Gothic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=0,  ∀ i,j∈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2,5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5,3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5,4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6,5</m:t>
                  </m:r>
                </m:e>
              </m:d>
            </m:e>
          </m:d>
        </m:oMath>
      </m:oMathPara>
    </w:p>
    <w:p w14:paraId="0AD9D8AE" w14:textId="6907D400" w:rsidR="00D70601" w:rsidRDefault="00D70601" w:rsidP="00D70601">
      <w:pPr>
        <w:jc w:val="both"/>
        <w:rPr>
          <w:rFonts w:ascii="Century Gothic" w:eastAsiaTheme="minorEastAsia" w:hAnsi="Century Gothic" w:cs="Times New Roman"/>
        </w:rPr>
      </w:pPr>
      <w:r w:rsidRPr="00DE18C7">
        <w:rPr>
          <w:rFonts w:ascii="Century Gothic" w:hAnsi="Century Gothic" w:cs="Times New Roman"/>
        </w:rPr>
        <w:t xml:space="preserve">Si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sup>
        </m:sSup>
      </m:oMath>
      <w:r w:rsidRPr="00DE18C7">
        <w:rPr>
          <w:rFonts w:ascii="Century Gothic" w:eastAsiaTheme="minorEastAsia" w:hAnsi="Century Gothic" w:cs="Times New Roman"/>
        </w:rPr>
        <w:t xml:space="preserve"> denota la dirección de movimiento más prometedora y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DE18C7">
        <w:rPr>
          <w:rFonts w:ascii="Century Gothic" w:eastAsiaTheme="minorEastAsia" w:hAnsi="Century Gothic" w:cs="Times New Roman"/>
        </w:rPr>
        <w:t xml:space="preserve"> la longitud de paso </w:t>
      </w:r>
      <w:r w:rsidRPr="00DE18C7">
        <w:rPr>
          <w:rFonts w:ascii="Century Gothic" w:eastAsiaTheme="minorEastAsia" w:hAnsi="Century Gothic" w:cs="Times New Roman"/>
        </w:rPr>
        <w:t>correspondiente</w:t>
      </w:r>
      <w:r>
        <w:rPr>
          <w:rFonts w:ascii="Century Gothic" w:eastAsiaTheme="minorEastAsia" w:hAnsi="Century Gothic" w:cs="Times New Roman"/>
        </w:rPr>
        <w:t>. E</w:t>
      </w:r>
      <w:r w:rsidRPr="00DE18C7">
        <w:rPr>
          <w:rFonts w:ascii="Century Gothic" w:eastAsiaTheme="minorEastAsia" w:hAnsi="Century Gothic" w:cs="Times New Roman"/>
        </w:rPr>
        <w:t xml:space="preserve">scriba en los espacios siguientes las componentes solicitadas del vector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sup>
        </m:sSup>
      </m:oMath>
      <w:r w:rsidRPr="00DE18C7">
        <w:rPr>
          <w:rFonts w:ascii="Century Gothic" w:eastAsiaTheme="minorEastAsia" w:hAnsi="Century Gothic" w:cs="Times New Roman"/>
        </w:rPr>
        <w:t>:</w:t>
      </w:r>
      <w:r>
        <w:rPr>
          <w:rFonts w:ascii="Century Gothic" w:eastAsiaTheme="minorEastAsia" w:hAnsi="Century Gothic" w:cs="Times New Roman"/>
        </w:rPr>
        <w:t xml:space="preserve"> (Nota: debe responder todos los literales de esta pregunta correctamente para obtener el punto)</w:t>
      </w:r>
    </w:p>
    <w:p w14:paraId="625A3DC9" w14:textId="55479532" w:rsidR="00D70601" w:rsidRPr="002649BD" w:rsidRDefault="00405F6F" w:rsidP="00405F6F">
      <w:pPr>
        <w:jc w:val="both"/>
        <w:rPr>
          <w:rFonts w:ascii="Century Gothic" w:eastAsiaTheme="minorEastAsia" w:hAnsi="Century Gothic" w:cs="Times New Roman"/>
          <w:sz w:val="20"/>
          <w:szCs w:val="20"/>
        </w:rPr>
      </w:pPr>
      <w:r>
        <w:rPr>
          <w:rFonts w:ascii="Century Gothic" w:eastAsiaTheme="minorEastAsia" w:hAnsi="Century Gothic" w:cs="Times New Roman"/>
          <w:sz w:val="20"/>
          <w:szCs w:val="20"/>
        </w:rPr>
        <w:t>Pu</w:t>
      </w:r>
    </w:p>
    <w:sectPr w:rsidR="00D70601" w:rsidRPr="00264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01"/>
    <w:rsid w:val="00155E46"/>
    <w:rsid w:val="00405F6F"/>
    <w:rsid w:val="0075159D"/>
    <w:rsid w:val="00B610A2"/>
    <w:rsid w:val="00D70167"/>
    <w:rsid w:val="00D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0B02"/>
  <w15:chartTrackingRefBased/>
  <w15:docId w15:val="{7581E085-7190-4744-AC73-BB15C913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0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Tabares Pozos</dc:creator>
  <cp:keywords/>
  <dc:description/>
  <cp:lastModifiedBy>Alejandra Tabares Pozos</cp:lastModifiedBy>
  <cp:revision>2</cp:revision>
  <dcterms:created xsi:type="dcterms:W3CDTF">2023-09-14T20:05:00Z</dcterms:created>
  <dcterms:modified xsi:type="dcterms:W3CDTF">2023-09-14T20:07:00Z</dcterms:modified>
</cp:coreProperties>
</file>