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BCE" w:rsidRPr="004F1BCE" w:rsidRDefault="004F1BCE" w:rsidP="004F1BCE">
      <w:pPr>
        <w:spacing w:line="276" w:lineRule="auto"/>
        <w:jc w:val="center"/>
        <w:rPr>
          <w:b/>
          <w:sz w:val="28"/>
          <w:szCs w:val="28"/>
        </w:rPr>
      </w:pPr>
      <w:r w:rsidRPr="004F1BCE">
        <w:rPr>
          <w:b/>
          <w:sz w:val="28"/>
          <w:szCs w:val="28"/>
        </w:rPr>
        <w:t>Retail Sales Data Analysis - Assignment</w:t>
      </w:r>
    </w:p>
    <w:p w:rsidR="004F1BCE" w:rsidRPr="004F1BCE" w:rsidRDefault="004F1BCE" w:rsidP="004F1BCE">
      <w:pPr>
        <w:rPr>
          <w:b/>
        </w:rPr>
      </w:pPr>
    </w:p>
    <w:p w:rsidR="004F1BCE" w:rsidRPr="004F1BCE" w:rsidRDefault="004F1BCE" w:rsidP="004F1BCE">
      <w:pPr>
        <w:pStyle w:val="ListParagraph"/>
        <w:numPr>
          <w:ilvl w:val="0"/>
          <w:numId w:val="1"/>
        </w:numPr>
        <w:rPr>
          <w:b/>
        </w:rPr>
      </w:pPr>
      <w:r w:rsidRPr="004F1BCE">
        <w:rPr>
          <w:b/>
        </w:rPr>
        <w:t>S</w:t>
      </w:r>
      <w:r w:rsidRPr="004F1BCE">
        <w:rPr>
          <w:b/>
        </w:rPr>
        <w:t>ales by Ship Mode (Donut Chart).</w:t>
      </w:r>
    </w:p>
    <w:p w:rsidR="004F1BCE" w:rsidRDefault="004F1BCE" w:rsidP="004F1BCE">
      <w:pPr>
        <w:pStyle w:val="ListParagraph"/>
      </w:pPr>
      <w:r>
        <w:t xml:space="preserve"> The Donut Chart shows Total Sales by Ship Mode. Standard Class generates the highest sales among all ship modes, indicating that most customers prefer standard shipping.</w:t>
      </w:r>
    </w:p>
    <w:p w:rsidR="004F1BCE" w:rsidRDefault="004F1BCE" w:rsidP="004F1BCE"/>
    <w:p w:rsidR="004F1BCE" w:rsidRDefault="004F1BCE" w:rsidP="004F1BCE"/>
    <w:p w:rsidR="004F1BCE" w:rsidRPr="004F1BCE" w:rsidRDefault="004F1BCE" w:rsidP="004F1BCE">
      <w:pPr>
        <w:pStyle w:val="ListParagraph"/>
        <w:numPr>
          <w:ilvl w:val="0"/>
          <w:numId w:val="1"/>
        </w:numPr>
        <w:rPr>
          <w:b/>
        </w:rPr>
      </w:pPr>
      <w:r w:rsidRPr="004F1BCE">
        <w:rPr>
          <w:b/>
        </w:rPr>
        <w:t>Sale</w:t>
      </w:r>
      <w:r w:rsidRPr="004F1BCE">
        <w:rPr>
          <w:b/>
        </w:rPr>
        <w:t>s Trend Over Time (Line Chart).</w:t>
      </w:r>
    </w:p>
    <w:p w:rsidR="004F1BCE" w:rsidRDefault="004F1BCE" w:rsidP="004F1BCE">
      <w:pPr>
        <w:pStyle w:val="ListParagraph"/>
      </w:pPr>
      <w:r>
        <w:t>The Line Chart shows sales trend by Month and Year. Sales increase towards the end of the year, especially in November and December, indicating a seasonal pattern.</w:t>
      </w:r>
    </w:p>
    <w:p w:rsidR="004F1BCE" w:rsidRDefault="004F1BCE" w:rsidP="004F1BCE"/>
    <w:p w:rsidR="004F1BCE" w:rsidRPr="004F1BCE" w:rsidRDefault="004F1BCE" w:rsidP="004F1BCE">
      <w:pPr>
        <w:rPr>
          <w:b/>
        </w:rPr>
      </w:pPr>
    </w:p>
    <w:p w:rsidR="004F1BCE" w:rsidRPr="004F1BCE" w:rsidRDefault="004F1BCE" w:rsidP="004F1BCE">
      <w:pPr>
        <w:pStyle w:val="ListParagraph"/>
        <w:numPr>
          <w:ilvl w:val="0"/>
          <w:numId w:val="1"/>
        </w:numPr>
        <w:rPr>
          <w:b/>
        </w:rPr>
      </w:pPr>
      <w:r w:rsidRPr="004F1BCE">
        <w:rPr>
          <w:b/>
        </w:rPr>
        <w:t xml:space="preserve">Total </w:t>
      </w:r>
      <w:r w:rsidRPr="004F1BCE">
        <w:rPr>
          <w:b/>
        </w:rPr>
        <w:t>Number of Orders (Card Visual).</w:t>
      </w:r>
    </w:p>
    <w:p w:rsidR="004F1BCE" w:rsidRDefault="004F1BCE" w:rsidP="004F1BCE">
      <w:pPr>
        <w:pStyle w:val="ListParagraph"/>
      </w:pPr>
      <w:r>
        <w:t>The total number of orders is: 1,000. This represents the total transactions in the dataset.</w:t>
      </w:r>
    </w:p>
    <w:p w:rsidR="004F1BCE" w:rsidRDefault="004F1BCE" w:rsidP="004F1BCE"/>
    <w:p w:rsidR="004F1BCE" w:rsidRPr="004F1BCE" w:rsidRDefault="004F1BCE" w:rsidP="004F1BCE">
      <w:pPr>
        <w:rPr>
          <w:b/>
        </w:rPr>
      </w:pPr>
    </w:p>
    <w:p w:rsidR="004F1BCE" w:rsidRPr="004F1BCE" w:rsidRDefault="004F1BCE" w:rsidP="004F1BCE">
      <w:pPr>
        <w:pStyle w:val="ListParagraph"/>
        <w:numPr>
          <w:ilvl w:val="0"/>
          <w:numId w:val="1"/>
        </w:numPr>
        <w:rPr>
          <w:b/>
        </w:rPr>
      </w:pPr>
      <w:r w:rsidRPr="004F1BCE">
        <w:rPr>
          <w:b/>
        </w:rPr>
        <w:t>Profit</w:t>
      </w:r>
      <w:r>
        <w:rPr>
          <w:b/>
        </w:rPr>
        <w:t xml:space="preserve"> by Segment (Stacked Bar c</w:t>
      </w:r>
      <w:r w:rsidRPr="004F1BCE">
        <w:rPr>
          <w:b/>
        </w:rPr>
        <w:t>hart).</w:t>
      </w:r>
    </w:p>
    <w:p w:rsidR="004F1BCE" w:rsidRDefault="004F1BCE" w:rsidP="004F1BCE">
      <w:pPr>
        <w:pStyle w:val="ListParagraph"/>
      </w:pPr>
      <w:r>
        <w:t xml:space="preserve"> The Consumer segment generates the highest profit compared to Corporate and Home Office segments.</w:t>
      </w:r>
    </w:p>
    <w:p w:rsidR="004F1BCE" w:rsidRDefault="004F1BCE" w:rsidP="004F1BCE"/>
    <w:p w:rsidR="004F1BCE" w:rsidRDefault="004F1BCE" w:rsidP="004F1BCE"/>
    <w:p w:rsidR="004F1BCE" w:rsidRPr="004F1BCE" w:rsidRDefault="004F1BCE" w:rsidP="004F1BCE">
      <w:pPr>
        <w:pStyle w:val="ListParagraph"/>
        <w:numPr>
          <w:ilvl w:val="0"/>
          <w:numId w:val="1"/>
        </w:numPr>
        <w:rPr>
          <w:b/>
        </w:rPr>
      </w:pPr>
      <w:r w:rsidRPr="004F1BCE">
        <w:rPr>
          <w:b/>
        </w:rPr>
        <w:t xml:space="preserve">Monthly Sales by Category </w:t>
      </w:r>
      <w:r w:rsidRPr="004F1BCE">
        <w:rPr>
          <w:b/>
        </w:rPr>
        <w:t>(Matrix).</w:t>
      </w:r>
    </w:p>
    <w:p w:rsidR="004F1BCE" w:rsidRDefault="004F1BCE" w:rsidP="004F1BCE">
      <w:pPr>
        <w:pStyle w:val="ListParagraph"/>
      </w:pPr>
      <w:r>
        <w:t>The Matrix visual shows monthly sales by category. November records the highest overall sales across categories.</w:t>
      </w:r>
    </w:p>
    <w:p w:rsidR="004F1BCE" w:rsidRDefault="004F1BCE" w:rsidP="004F1BCE"/>
    <w:p w:rsidR="004F1BCE" w:rsidRDefault="004F1BCE" w:rsidP="004F1BCE"/>
    <w:p w:rsidR="004F1BCE" w:rsidRPr="004F1BCE" w:rsidRDefault="004F1BCE" w:rsidP="004F1BCE">
      <w:pPr>
        <w:pStyle w:val="ListParagraph"/>
        <w:numPr>
          <w:ilvl w:val="0"/>
          <w:numId w:val="1"/>
        </w:numPr>
        <w:rPr>
          <w:b/>
        </w:rPr>
      </w:pPr>
      <w:r w:rsidRPr="004F1BCE">
        <w:rPr>
          <w:b/>
        </w:rPr>
        <w:t xml:space="preserve">Sales </w:t>
      </w:r>
      <w:r w:rsidRPr="004F1BCE">
        <w:rPr>
          <w:b/>
        </w:rPr>
        <w:t>Breakdown (Decomposition Tree).</w:t>
      </w:r>
    </w:p>
    <w:p w:rsidR="004F1BCE" w:rsidRDefault="004F1BCE" w:rsidP="004F1BCE">
      <w:pPr>
        <w:pStyle w:val="ListParagraph"/>
      </w:pPr>
      <w:r w:rsidRPr="004F1BCE">
        <w:t xml:space="preserve">Region </w:t>
      </w:r>
      <w:r>
        <w:t>→ Category → Sub-Category analysis shows that Phones generate the highest sales.</w:t>
      </w:r>
    </w:p>
    <w:p w:rsidR="004F1BCE" w:rsidRDefault="004F1BCE" w:rsidP="004F1BCE"/>
    <w:p w:rsidR="004F1BCE" w:rsidRDefault="004F1BCE" w:rsidP="004F1BCE"/>
    <w:p w:rsidR="004F1BCE" w:rsidRPr="004F1BCE" w:rsidRDefault="004F1BCE" w:rsidP="004F1BCE">
      <w:pPr>
        <w:pStyle w:val="ListParagraph"/>
        <w:numPr>
          <w:ilvl w:val="0"/>
          <w:numId w:val="1"/>
        </w:numPr>
        <w:rPr>
          <w:b/>
        </w:rPr>
      </w:pPr>
      <w:r w:rsidRPr="004F1BCE">
        <w:rPr>
          <w:b/>
        </w:rPr>
        <w:t>Disc</w:t>
      </w:r>
      <w:r w:rsidRPr="004F1BCE">
        <w:rPr>
          <w:b/>
        </w:rPr>
        <w:t>ount vs Profit (Scatter Chart).</w:t>
      </w:r>
    </w:p>
    <w:p w:rsidR="004F1BCE" w:rsidRDefault="004F1BCE" w:rsidP="004F1BCE">
      <w:pPr>
        <w:pStyle w:val="ListParagraph"/>
      </w:pPr>
      <w:r>
        <w:t>Higher discounts sometimes result in negative profit, indicating that excessive discounting reduces profitability.</w:t>
      </w:r>
    </w:p>
    <w:p w:rsidR="004F1BCE" w:rsidRDefault="004F1BCE" w:rsidP="004F1BCE"/>
    <w:p w:rsidR="004F1BCE" w:rsidRPr="004F1BCE" w:rsidRDefault="004F1BCE" w:rsidP="004F1BCE">
      <w:pPr>
        <w:rPr>
          <w:b/>
        </w:rPr>
      </w:pPr>
    </w:p>
    <w:p w:rsidR="004F1BCE" w:rsidRPr="004F1BCE" w:rsidRDefault="004F1BCE" w:rsidP="004F1BCE">
      <w:pPr>
        <w:pStyle w:val="ListParagraph"/>
        <w:numPr>
          <w:ilvl w:val="0"/>
          <w:numId w:val="1"/>
        </w:numPr>
        <w:rPr>
          <w:b/>
        </w:rPr>
      </w:pPr>
      <w:r w:rsidRPr="004F1BCE">
        <w:rPr>
          <w:b/>
        </w:rPr>
        <w:t>Or</w:t>
      </w:r>
      <w:r w:rsidRPr="004F1BCE">
        <w:rPr>
          <w:b/>
        </w:rPr>
        <w:t>de</w:t>
      </w:r>
      <w:r>
        <w:rPr>
          <w:b/>
        </w:rPr>
        <w:t>rs by Segment (Funnel c</w:t>
      </w:r>
      <w:r w:rsidRPr="004F1BCE">
        <w:rPr>
          <w:b/>
        </w:rPr>
        <w:t>hart).</w:t>
      </w:r>
    </w:p>
    <w:p w:rsidR="004F1BCE" w:rsidRDefault="004F1BCE" w:rsidP="004F1BCE">
      <w:pPr>
        <w:pStyle w:val="ListParagraph"/>
      </w:pPr>
      <w:r>
        <w:t>The Consumer segment has the highest number of orders.</w:t>
      </w:r>
    </w:p>
    <w:p w:rsidR="004F1BCE" w:rsidRDefault="004F1BCE" w:rsidP="004F1BCE"/>
    <w:p w:rsidR="004F1BCE" w:rsidRPr="004F1BCE" w:rsidRDefault="004F1BCE" w:rsidP="004F1BCE">
      <w:pPr>
        <w:rPr>
          <w:b/>
        </w:rPr>
      </w:pPr>
    </w:p>
    <w:p w:rsidR="004F1BCE" w:rsidRPr="004F1BCE" w:rsidRDefault="004F1BCE" w:rsidP="004F1BCE">
      <w:pPr>
        <w:pStyle w:val="ListParagraph"/>
        <w:numPr>
          <w:ilvl w:val="0"/>
          <w:numId w:val="1"/>
        </w:numPr>
        <w:rPr>
          <w:b/>
        </w:rPr>
      </w:pPr>
      <w:r w:rsidRPr="004F1BCE">
        <w:rPr>
          <w:b/>
        </w:rPr>
        <w:t>Profi</w:t>
      </w:r>
      <w:r w:rsidRPr="004F1BCE">
        <w:rPr>
          <w:b/>
        </w:rPr>
        <w:t>t by Category (Waterfall Chart).</w:t>
      </w:r>
    </w:p>
    <w:p w:rsidR="004F1BCE" w:rsidRDefault="004F1BCE" w:rsidP="004F1BCE">
      <w:pPr>
        <w:pStyle w:val="ListParagraph"/>
      </w:pPr>
      <w:r>
        <w:t>The Technology category generates the highest overall profit.</w:t>
      </w:r>
    </w:p>
    <w:p w:rsidR="004F1BCE" w:rsidRDefault="004F1BCE" w:rsidP="004F1BCE"/>
    <w:p w:rsidR="004F1BCE" w:rsidRPr="004F1BCE" w:rsidRDefault="004F1BCE" w:rsidP="004F1BCE">
      <w:pPr>
        <w:rPr>
          <w:b/>
        </w:rPr>
      </w:pPr>
    </w:p>
    <w:p w:rsidR="004F1BCE" w:rsidRPr="004F1BCE" w:rsidRDefault="004F1BCE" w:rsidP="004F1BCE">
      <w:pPr>
        <w:pStyle w:val="ListParagraph"/>
        <w:numPr>
          <w:ilvl w:val="0"/>
          <w:numId w:val="1"/>
        </w:numPr>
        <w:rPr>
          <w:b/>
        </w:rPr>
      </w:pPr>
      <w:r w:rsidRPr="004F1BCE">
        <w:rPr>
          <w:b/>
        </w:rPr>
        <w:t>Sales &amp; Prof</w:t>
      </w:r>
      <w:r w:rsidRPr="004F1BCE">
        <w:rPr>
          <w:b/>
        </w:rPr>
        <w:t>it Trend (Dual Axis Line Chart).</w:t>
      </w:r>
    </w:p>
    <w:p w:rsidR="004F1BCE" w:rsidRDefault="004F1BCE" w:rsidP="004F1BCE">
      <w:pPr>
        <w:pStyle w:val="ListParagraph"/>
      </w:pPr>
      <w:r>
        <w:t>Sales and Profit generally move together and increase significantly during year-end months.</w:t>
      </w:r>
    </w:p>
    <w:p w:rsidR="004F1BCE" w:rsidRDefault="004F1BCE" w:rsidP="004F1BCE"/>
    <w:p w:rsidR="004F1BCE" w:rsidRDefault="004F1BCE" w:rsidP="004F1BCE"/>
    <w:p w:rsidR="004F1BCE" w:rsidRPr="004F1BCE" w:rsidRDefault="004F1BCE" w:rsidP="004F1BCE">
      <w:pPr>
        <w:rPr>
          <w:b/>
        </w:rPr>
      </w:pPr>
    </w:p>
    <w:p w:rsidR="004F1BCE" w:rsidRDefault="004F1BCE" w:rsidP="004F1BCE">
      <w:r w:rsidRPr="004F1BCE">
        <w:rPr>
          <w:b/>
        </w:rPr>
        <w:t>Conclusion:</w:t>
      </w:r>
      <w:r>
        <w:t xml:space="preserve"> The analysis reveals strong seasonal sales patterns, with the Consumer segment and Technology category driving the highest performance. Excessive discounting negatively impacts profitability, and November shows peak business activity.</w:t>
      </w:r>
    </w:p>
    <w:p w:rsidR="004F1BCE" w:rsidRPr="004F1BCE" w:rsidRDefault="004F1BCE" w:rsidP="004F1BCE">
      <w:pPr>
        <w:rPr>
          <w:b/>
        </w:rPr>
      </w:pPr>
    </w:p>
    <w:p w:rsidR="004F1BCE" w:rsidRPr="004F1BCE" w:rsidRDefault="004F1BCE" w:rsidP="004F1BCE">
      <w:pPr>
        <w:rPr>
          <w:b/>
        </w:rPr>
      </w:pPr>
      <w:r w:rsidRPr="004F1BCE">
        <w:rPr>
          <w:b/>
        </w:rPr>
        <w:t>Prepared by: Tabassum</w:t>
      </w:r>
      <w:bookmarkStart w:id="0" w:name="_GoBack"/>
      <w:bookmarkEnd w:id="0"/>
    </w:p>
    <w:p w:rsidR="00920B3D" w:rsidRDefault="00920B3D"/>
    <w:sectPr w:rsidR="00920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895DC0"/>
    <w:multiLevelType w:val="hybridMultilevel"/>
    <w:tmpl w:val="8FDEB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BCE"/>
    <w:rsid w:val="004F1BCE"/>
    <w:rsid w:val="0092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6154F-17C3-4285-9399-C544FAB1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Tabbu</dc:creator>
  <cp:keywords/>
  <dc:description/>
  <cp:lastModifiedBy>Tabbu</cp:lastModifiedBy>
  <cp:revision>1</cp:revision>
  <dcterms:created xsi:type="dcterms:W3CDTF">2026-03-02T13:05:00Z</dcterms:created>
  <dcterms:modified xsi:type="dcterms:W3CDTF">2026-03-02T16:16:00Z</dcterms:modified>
</cp:coreProperties>
</file>