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A0368" w14:textId="77777777" w:rsidR="0087160F" w:rsidRDefault="0087160F" w:rsidP="00E527E1">
      <w:pPr>
        <w:spacing w:line="360" w:lineRule="auto"/>
        <w:jc w:val="center"/>
        <w:rPr>
          <w:b/>
          <w:bCs/>
          <w:sz w:val="24"/>
          <w:szCs w:val="24"/>
          <w:lang w:val="az-Latn-AZ"/>
        </w:rPr>
      </w:pPr>
    </w:p>
    <w:p w14:paraId="44846812" w14:textId="77777777" w:rsidR="0087160F" w:rsidRDefault="0087160F" w:rsidP="00E527E1">
      <w:pPr>
        <w:spacing w:line="360" w:lineRule="auto"/>
        <w:jc w:val="center"/>
        <w:rPr>
          <w:b/>
          <w:bCs/>
          <w:sz w:val="24"/>
          <w:szCs w:val="24"/>
          <w:lang w:val="az-Latn-AZ"/>
        </w:rPr>
      </w:pPr>
    </w:p>
    <w:p w14:paraId="619A922E" w14:textId="77777777" w:rsidR="0087160F" w:rsidRDefault="0087160F" w:rsidP="00E527E1">
      <w:pPr>
        <w:spacing w:line="360" w:lineRule="auto"/>
        <w:jc w:val="center"/>
        <w:rPr>
          <w:b/>
          <w:bCs/>
          <w:sz w:val="24"/>
          <w:szCs w:val="24"/>
          <w:lang w:val="az-Latn-AZ"/>
        </w:rPr>
      </w:pPr>
    </w:p>
    <w:p w14:paraId="0D9FFB49" w14:textId="77777777" w:rsidR="0087160F" w:rsidRDefault="0087160F" w:rsidP="00E527E1">
      <w:pPr>
        <w:spacing w:line="360" w:lineRule="auto"/>
        <w:jc w:val="center"/>
        <w:rPr>
          <w:b/>
          <w:bCs/>
          <w:sz w:val="24"/>
          <w:szCs w:val="24"/>
          <w:lang w:val="az-Latn-AZ"/>
        </w:rPr>
      </w:pPr>
    </w:p>
    <w:p w14:paraId="0AAF74C1" w14:textId="77777777" w:rsidR="0087160F" w:rsidRDefault="0087160F" w:rsidP="00E527E1">
      <w:pPr>
        <w:spacing w:line="360" w:lineRule="auto"/>
        <w:jc w:val="center"/>
        <w:rPr>
          <w:b/>
          <w:bCs/>
          <w:sz w:val="24"/>
          <w:szCs w:val="24"/>
          <w:lang w:val="az-Latn-AZ"/>
        </w:rPr>
      </w:pPr>
    </w:p>
    <w:p w14:paraId="1D5F5F42" w14:textId="77777777" w:rsidR="0087160F" w:rsidRDefault="0087160F" w:rsidP="00E527E1">
      <w:pPr>
        <w:spacing w:line="360" w:lineRule="auto"/>
        <w:jc w:val="center"/>
        <w:rPr>
          <w:b/>
          <w:bCs/>
          <w:sz w:val="24"/>
          <w:szCs w:val="24"/>
          <w:lang w:val="az-Latn-AZ"/>
        </w:rPr>
      </w:pPr>
    </w:p>
    <w:p w14:paraId="26F5637D" w14:textId="77777777" w:rsidR="0087160F" w:rsidRDefault="0087160F" w:rsidP="00E527E1">
      <w:pPr>
        <w:spacing w:line="360" w:lineRule="auto"/>
        <w:jc w:val="center"/>
        <w:rPr>
          <w:b/>
          <w:bCs/>
          <w:sz w:val="24"/>
          <w:szCs w:val="24"/>
          <w:lang w:val="az-Latn-AZ"/>
        </w:rPr>
      </w:pPr>
    </w:p>
    <w:p w14:paraId="450B7505" w14:textId="6ED61BCC" w:rsidR="00E527E1" w:rsidRPr="00E527E1" w:rsidRDefault="00E527E1" w:rsidP="00E527E1">
      <w:pPr>
        <w:spacing w:line="360" w:lineRule="auto"/>
        <w:jc w:val="center"/>
        <w:rPr>
          <w:b/>
          <w:bCs/>
          <w:sz w:val="24"/>
          <w:szCs w:val="24"/>
          <w:lang w:val="az-Latn-AZ"/>
        </w:rPr>
      </w:pPr>
      <w:r w:rsidRPr="00E527E1">
        <w:rPr>
          <w:b/>
          <w:bCs/>
          <w:sz w:val="24"/>
          <w:szCs w:val="24"/>
          <w:lang w:val="az-Latn-AZ"/>
        </w:rPr>
        <w:t>Mamba Durum Uzay Modelleriyle Çok Etiketli EKG Sınıflandırılması</w:t>
      </w:r>
    </w:p>
    <w:p w14:paraId="4DC34CED" w14:textId="5670EB9B" w:rsidR="00AA58B4" w:rsidRPr="00E527E1" w:rsidRDefault="00E527E1" w:rsidP="00E527E1">
      <w:pPr>
        <w:spacing w:line="360" w:lineRule="auto"/>
        <w:jc w:val="center"/>
        <w:rPr>
          <w:b/>
          <w:bCs/>
          <w:sz w:val="24"/>
          <w:szCs w:val="24"/>
          <w:lang w:val="en-US"/>
        </w:rPr>
      </w:pPr>
      <w:r w:rsidRPr="00E527E1">
        <w:rPr>
          <w:b/>
          <w:bCs/>
          <w:sz w:val="24"/>
          <w:szCs w:val="24"/>
          <w:lang w:val="az-Latn-AZ"/>
        </w:rPr>
        <w:t xml:space="preserve">Multi-Label ECG Classification </w:t>
      </w:r>
      <w:r w:rsidRPr="00E527E1">
        <w:rPr>
          <w:b/>
          <w:bCs/>
          <w:sz w:val="24"/>
          <w:szCs w:val="24"/>
          <w:lang w:val="en-US"/>
        </w:rPr>
        <w:t>with Mamba State Space Models</w:t>
      </w:r>
    </w:p>
    <w:p w14:paraId="20B3ABF5" w14:textId="370D9F7C" w:rsidR="00E527E1" w:rsidRPr="00E527E1" w:rsidRDefault="00E527E1" w:rsidP="00E527E1">
      <w:pPr>
        <w:spacing w:line="360" w:lineRule="auto"/>
        <w:jc w:val="center"/>
        <w:rPr>
          <w:b/>
          <w:bCs/>
          <w:sz w:val="24"/>
          <w:szCs w:val="24"/>
          <w:lang w:val="en-US"/>
        </w:rPr>
      </w:pPr>
      <w:proofErr w:type="spellStart"/>
      <w:r w:rsidRPr="00E527E1">
        <w:rPr>
          <w:b/>
          <w:bCs/>
          <w:sz w:val="24"/>
          <w:szCs w:val="24"/>
          <w:lang w:val="en-US"/>
        </w:rPr>
        <w:t>B</w:t>
      </w:r>
      <w:r w:rsidRPr="00E527E1">
        <w:rPr>
          <w:b/>
          <w:bCs/>
          <w:sz w:val="24"/>
          <w:szCs w:val="24"/>
          <w:lang w:val="en-US"/>
        </w:rPr>
        <w:t>iyomedikal</w:t>
      </w:r>
      <w:proofErr w:type="spellEnd"/>
      <w:r w:rsidRPr="00E527E1">
        <w:rPr>
          <w:b/>
          <w:bCs/>
          <w:sz w:val="24"/>
          <w:szCs w:val="24"/>
          <w:lang w:val="en-US"/>
        </w:rPr>
        <w:t xml:space="preserve"> </w:t>
      </w:r>
      <w:proofErr w:type="spellStart"/>
      <w:r w:rsidRPr="00E527E1">
        <w:rPr>
          <w:b/>
          <w:bCs/>
          <w:sz w:val="24"/>
          <w:szCs w:val="24"/>
          <w:lang w:val="en-US"/>
        </w:rPr>
        <w:t>Sistemlerde</w:t>
      </w:r>
      <w:proofErr w:type="spellEnd"/>
      <w:r w:rsidRPr="00E527E1">
        <w:rPr>
          <w:b/>
          <w:bCs/>
          <w:sz w:val="24"/>
          <w:szCs w:val="24"/>
          <w:lang w:val="en-US"/>
        </w:rPr>
        <w:t xml:space="preserve"> </w:t>
      </w:r>
      <w:proofErr w:type="spellStart"/>
      <w:r w:rsidRPr="00E527E1">
        <w:rPr>
          <w:b/>
          <w:bCs/>
          <w:sz w:val="24"/>
          <w:szCs w:val="24"/>
          <w:lang w:val="en-US"/>
        </w:rPr>
        <w:t>Yapay</w:t>
      </w:r>
      <w:proofErr w:type="spellEnd"/>
      <w:r w:rsidRPr="00E527E1">
        <w:rPr>
          <w:b/>
          <w:bCs/>
          <w:sz w:val="24"/>
          <w:szCs w:val="24"/>
          <w:lang w:val="en-US"/>
        </w:rPr>
        <w:t xml:space="preserve"> </w:t>
      </w:r>
      <w:proofErr w:type="spellStart"/>
      <w:r w:rsidRPr="00E527E1">
        <w:rPr>
          <w:b/>
          <w:bCs/>
          <w:sz w:val="24"/>
          <w:szCs w:val="24"/>
          <w:lang w:val="en-US"/>
        </w:rPr>
        <w:t>Zekâ</w:t>
      </w:r>
      <w:proofErr w:type="spellEnd"/>
      <w:r w:rsidRPr="00E527E1">
        <w:rPr>
          <w:b/>
          <w:bCs/>
          <w:sz w:val="24"/>
          <w:szCs w:val="24"/>
          <w:lang w:val="en-US"/>
        </w:rPr>
        <w:t xml:space="preserve"> </w:t>
      </w:r>
      <w:proofErr w:type="spellStart"/>
      <w:r w:rsidRPr="00E527E1">
        <w:rPr>
          <w:b/>
          <w:bCs/>
          <w:sz w:val="24"/>
          <w:szCs w:val="24"/>
          <w:lang w:val="en-US"/>
        </w:rPr>
        <w:t>Uygulamaları</w:t>
      </w:r>
      <w:proofErr w:type="spellEnd"/>
    </w:p>
    <w:p w14:paraId="38C1E42B" w14:textId="0E6D033C" w:rsidR="00E527E1" w:rsidRPr="00E527E1" w:rsidRDefault="00E527E1" w:rsidP="00E527E1">
      <w:pPr>
        <w:spacing w:line="360" w:lineRule="auto"/>
        <w:jc w:val="center"/>
        <w:rPr>
          <w:b/>
          <w:bCs/>
          <w:sz w:val="24"/>
          <w:szCs w:val="24"/>
          <w:lang w:val="en-US"/>
        </w:rPr>
      </w:pPr>
      <w:proofErr w:type="spellStart"/>
      <w:r>
        <w:rPr>
          <w:b/>
          <w:bCs/>
          <w:sz w:val="24"/>
          <w:szCs w:val="24"/>
          <w:lang w:val="en-US"/>
        </w:rPr>
        <w:t>Proje</w:t>
      </w:r>
      <w:proofErr w:type="spellEnd"/>
      <w:r w:rsidRPr="00E527E1">
        <w:rPr>
          <w:b/>
          <w:bCs/>
          <w:sz w:val="24"/>
          <w:szCs w:val="24"/>
          <w:lang w:val="en-US"/>
        </w:rPr>
        <w:t xml:space="preserve"> </w:t>
      </w:r>
      <w:proofErr w:type="spellStart"/>
      <w:r w:rsidRPr="00E527E1">
        <w:rPr>
          <w:b/>
          <w:bCs/>
          <w:sz w:val="24"/>
          <w:szCs w:val="24"/>
          <w:lang w:val="en-US"/>
        </w:rPr>
        <w:t>Raporu</w:t>
      </w:r>
      <w:proofErr w:type="spellEnd"/>
    </w:p>
    <w:p w14:paraId="06FA5A8C" w14:textId="7D032E45" w:rsidR="00E527E1" w:rsidRPr="00E527E1" w:rsidRDefault="00E527E1" w:rsidP="00E527E1">
      <w:pPr>
        <w:spacing w:line="360" w:lineRule="auto"/>
        <w:jc w:val="center"/>
        <w:rPr>
          <w:b/>
          <w:bCs/>
          <w:sz w:val="24"/>
          <w:szCs w:val="24"/>
          <w:lang w:val="en-US"/>
        </w:rPr>
      </w:pPr>
      <w:r w:rsidRPr="00E527E1">
        <w:rPr>
          <w:b/>
          <w:bCs/>
          <w:sz w:val="24"/>
          <w:szCs w:val="24"/>
          <w:lang w:val="en-US"/>
        </w:rPr>
        <w:t>Tabib Hasanzada</w:t>
      </w:r>
    </w:p>
    <w:p w14:paraId="529E9139" w14:textId="4D7070E5" w:rsidR="00E527E1" w:rsidRDefault="00E527E1" w:rsidP="00E527E1">
      <w:pPr>
        <w:jc w:val="center"/>
        <w:rPr>
          <w:lang w:val="en-US"/>
        </w:rPr>
      </w:pPr>
    </w:p>
    <w:p w14:paraId="3EB9D0AB" w14:textId="77777777" w:rsidR="00E527E1" w:rsidRDefault="00E527E1">
      <w:pPr>
        <w:rPr>
          <w:lang w:val="en-US"/>
        </w:rPr>
      </w:pPr>
    </w:p>
    <w:p w14:paraId="6D91F367" w14:textId="77777777" w:rsidR="00E527E1" w:rsidRDefault="00E527E1" w:rsidP="00E527E1">
      <w:pPr>
        <w:jc w:val="center"/>
        <w:rPr>
          <w:b/>
          <w:bCs/>
          <w:lang w:val="az-Latn-AZ"/>
        </w:rPr>
      </w:pPr>
    </w:p>
    <w:p w14:paraId="3714135D" w14:textId="77777777" w:rsidR="00344888" w:rsidRDefault="00344888" w:rsidP="00E527E1">
      <w:pPr>
        <w:jc w:val="center"/>
        <w:rPr>
          <w:b/>
          <w:bCs/>
          <w:lang w:val="az-Latn-AZ"/>
        </w:rPr>
      </w:pPr>
    </w:p>
    <w:p w14:paraId="29ED4DE7" w14:textId="77777777" w:rsidR="00344888" w:rsidRDefault="00344888" w:rsidP="00E527E1">
      <w:pPr>
        <w:jc w:val="center"/>
        <w:rPr>
          <w:b/>
          <w:bCs/>
          <w:lang w:val="az-Latn-AZ"/>
        </w:rPr>
      </w:pPr>
    </w:p>
    <w:p w14:paraId="1764D257" w14:textId="77777777" w:rsidR="00344888" w:rsidRDefault="00344888" w:rsidP="00E527E1">
      <w:pPr>
        <w:jc w:val="center"/>
        <w:rPr>
          <w:b/>
          <w:bCs/>
          <w:lang w:val="az-Latn-AZ"/>
        </w:rPr>
      </w:pPr>
    </w:p>
    <w:p w14:paraId="4373623A" w14:textId="77777777" w:rsidR="00344888" w:rsidRDefault="00344888" w:rsidP="00E527E1">
      <w:pPr>
        <w:jc w:val="center"/>
        <w:rPr>
          <w:b/>
          <w:bCs/>
          <w:lang w:val="az-Latn-AZ"/>
        </w:rPr>
      </w:pPr>
    </w:p>
    <w:p w14:paraId="6970794B" w14:textId="77777777" w:rsidR="00344888" w:rsidRDefault="00344888" w:rsidP="00E527E1">
      <w:pPr>
        <w:jc w:val="center"/>
        <w:rPr>
          <w:b/>
          <w:bCs/>
          <w:lang w:val="az-Latn-AZ"/>
        </w:rPr>
      </w:pPr>
    </w:p>
    <w:p w14:paraId="24DAC03F" w14:textId="77777777" w:rsidR="00344888" w:rsidRDefault="00344888" w:rsidP="00E527E1">
      <w:pPr>
        <w:jc w:val="center"/>
        <w:rPr>
          <w:b/>
          <w:bCs/>
          <w:lang w:val="az-Latn-AZ"/>
        </w:rPr>
      </w:pPr>
    </w:p>
    <w:p w14:paraId="6CADC20E" w14:textId="77777777" w:rsidR="00344888" w:rsidRDefault="00344888" w:rsidP="00E527E1">
      <w:pPr>
        <w:jc w:val="center"/>
        <w:rPr>
          <w:b/>
          <w:bCs/>
          <w:lang w:val="az-Latn-AZ"/>
        </w:rPr>
      </w:pPr>
    </w:p>
    <w:p w14:paraId="073957E9" w14:textId="77777777" w:rsidR="00344888" w:rsidRDefault="00344888" w:rsidP="00E527E1">
      <w:pPr>
        <w:jc w:val="center"/>
        <w:rPr>
          <w:b/>
          <w:bCs/>
          <w:lang w:val="az-Latn-AZ"/>
        </w:rPr>
      </w:pPr>
    </w:p>
    <w:p w14:paraId="775448F5" w14:textId="77777777" w:rsidR="00344888" w:rsidRDefault="00344888" w:rsidP="00E527E1">
      <w:pPr>
        <w:jc w:val="center"/>
        <w:rPr>
          <w:b/>
          <w:bCs/>
          <w:lang w:val="az-Latn-AZ"/>
        </w:rPr>
      </w:pPr>
    </w:p>
    <w:p w14:paraId="7CDCC5DE" w14:textId="77777777" w:rsidR="00344888" w:rsidRDefault="00344888" w:rsidP="00E527E1">
      <w:pPr>
        <w:jc w:val="center"/>
        <w:rPr>
          <w:b/>
          <w:bCs/>
          <w:lang w:val="az-Latn-AZ"/>
        </w:rPr>
      </w:pPr>
    </w:p>
    <w:p w14:paraId="6FA24CA6" w14:textId="7877AFEC" w:rsidR="00344888" w:rsidRDefault="00344888" w:rsidP="00344888">
      <w:pPr>
        <w:rPr>
          <w:b/>
          <w:bCs/>
          <w:lang w:val="az-Latn-AZ"/>
        </w:rPr>
      </w:pPr>
    </w:p>
    <w:p w14:paraId="3E000384" w14:textId="77777777" w:rsidR="0087160F" w:rsidRDefault="0087160F" w:rsidP="00344888">
      <w:pPr>
        <w:rPr>
          <w:b/>
          <w:bCs/>
          <w:lang w:val="az-Latn-AZ"/>
        </w:rPr>
      </w:pPr>
    </w:p>
    <w:p w14:paraId="3A48157B" w14:textId="3619179C" w:rsidR="00344888" w:rsidRDefault="00344888" w:rsidP="00344888">
      <w:pPr>
        <w:jc w:val="center"/>
        <w:rPr>
          <w:b/>
          <w:bCs/>
          <w:lang w:val="az-Latn-AZ"/>
        </w:rPr>
      </w:pPr>
      <w:r>
        <w:rPr>
          <w:b/>
          <w:bCs/>
          <w:lang w:val="az-Latn-AZ"/>
        </w:rPr>
        <w:lastRenderedPageBreak/>
        <w:t>Giriş</w:t>
      </w:r>
    </w:p>
    <w:p w14:paraId="369949EC" w14:textId="6DADBCFD" w:rsidR="00344888" w:rsidRDefault="00344888" w:rsidP="00344888">
      <w:pPr>
        <w:rPr>
          <w:b/>
          <w:bCs/>
          <w:lang w:val="az-Latn-AZ"/>
        </w:rPr>
      </w:pPr>
      <w:r>
        <w:rPr>
          <w:b/>
          <w:bCs/>
          <w:lang w:val="az-Latn-AZ"/>
        </w:rPr>
        <w:t xml:space="preserve">1.1. </w:t>
      </w:r>
      <w:r w:rsidRPr="00344888">
        <w:rPr>
          <w:b/>
          <w:bCs/>
          <w:lang w:val="az-Latn-AZ"/>
        </w:rPr>
        <w:t>Yapay Zeka</w:t>
      </w:r>
      <w:r>
        <w:rPr>
          <w:b/>
          <w:bCs/>
          <w:lang w:val="az-Latn-AZ"/>
        </w:rPr>
        <w:t xml:space="preserve"> ve EKG Analizi</w:t>
      </w:r>
    </w:p>
    <w:p w14:paraId="698E3847" w14:textId="600BAE65" w:rsidR="00344888" w:rsidRPr="00344888" w:rsidRDefault="00344888" w:rsidP="00344888">
      <w:r w:rsidRPr="00344888">
        <w:t>Kardiyovasküler hastalıkların teşhisinde</w:t>
      </w:r>
      <w:r>
        <w:rPr>
          <w:lang w:val="az-Latn-AZ"/>
        </w:rPr>
        <w:t xml:space="preserve"> kullanılan</w:t>
      </w:r>
      <w:r w:rsidRPr="00344888">
        <w:t xml:space="preserve"> Elektrokardiyogram (EKG), klinik olarak en temel ve yaygın araçtır. Ancak, özellikle çok kanallı ve uzun süreli EKG kayıtlarının uzmanlar tarafından manuel olarak incelenmesi oldukça zahmetli ve zaman alıcı bir süreçtir. Ayrıca görsel inceleme</w:t>
      </w:r>
      <w:r>
        <w:rPr>
          <w:lang w:val="az-Latn-AZ"/>
        </w:rPr>
        <w:t xml:space="preserve">, </w:t>
      </w:r>
      <w:r w:rsidRPr="00344888">
        <w:t>doktorun yorgunluğuna, deneyimine veya dikkat dağınıklığına bağlı olarak hata payı ve tutarsızlıklar barındırabilir.</w:t>
      </w:r>
    </w:p>
    <w:p w14:paraId="1011E4EC" w14:textId="5626255E" w:rsidR="00344888" w:rsidRPr="00344888" w:rsidRDefault="00344888" w:rsidP="00344888">
      <w:r w:rsidRPr="00344888">
        <w:t>Yapay zeka ve derin öğrenme yaklaşımları, bu analiz sürecini otomatikleştirerek klinik tanıda önemli bir adım atılmasını sağlamıştır. Eskiden EKG analizi, sinyallerden manuel olarak özelliklerin çıkarıldığı (feature engineering) yöntemlere dayanırken</w:t>
      </w:r>
      <w:r>
        <w:rPr>
          <w:lang w:val="az-Latn-AZ"/>
        </w:rPr>
        <w:t>,</w:t>
      </w:r>
      <w:r w:rsidRPr="00344888">
        <w:t xml:space="preserve"> günümüzde </w:t>
      </w:r>
      <w:r>
        <w:rPr>
          <w:lang w:val="az-Latn-AZ"/>
        </w:rPr>
        <w:t xml:space="preserve">makine ve </w:t>
      </w:r>
      <w:r w:rsidRPr="00344888">
        <w:t>derin öğrenme modelleri, ham EKG sinyalindeki gizli ve karmaşık örüntüleri doğrudan, uçtan uca öğrenebilmektedir.</w:t>
      </w:r>
    </w:p>
    <w:p w14:paraId="0E7DD50A" w14:textId="5B40B5AE" w:rsidR="00344888" w:rsidRPr="00344888" w:rsidRDefault="00344888" w:rsidP="00344888">
      <w:pPr>
        <w:rPr>
          <w:lang w:val="az-Latn-AZ"/>
        </w:rPr>
      </w:pPr>
      <w:r w:rsidRPr="00344888">
        <w:t>Gerçek klinik vakalarda hastalar genellikle tek bir rahatsızlığa değil, aynı anda birden fazla patolojiye sahip olabilmektedir. Bu durum, problemi "çok etiketli (multi-label) sınıflandırma" haline getirir. Derin öğrenme modelleri bu karmaşık teşhisleri yüksek doğrulukla yapabilse de</w:t>
      </w:r>
      <w:r>
        <w:rPr>
          <w:lang w:val="az-Latn-AZ"/>
        </w:rPr>
        <w:t xml:space="preserve">, </w:t>
      </w:r>
      <w:r w:rsidRPr="00344888">
        <w:t>uzun EKG sinyallerini yüksek hesaplama maliyetlerine girmeden, veri kaybı yaşamadan ve bağlamı koparmadan işleyebilmek, yapay zeka araştırmalarında hala aşılmaya çalışılan temel bir donanımsal ve mimari problemdir.</w:t>
      </w:r>
    </w:p>
    <w:p w14:paraId="3BD053BE" w14:textId="77777777" w:rsidR="00344888" w:rsidRDefault="00344888" w:rsidP="00344888">
      <w:pPr>
        <w:rPr>
          <w:b/>
          <w:bCs/>
          <w:lang w:val="az-Latn-AZ"/>
        </w:rPr>
      </w:pPr>
    </w:p>
    <w:p w14:paraId="0C8027E9" w14:textId="26FD563E" w:rsidR="00344888" w:rsidRDefault="00344888" w:rsidP="00344888">
      <w:pPr>
        <w:rPr>
          <w:b/>
          <w:bCs/>
          <w:lang w:val="az-Latn-AZ"/>
        </w:rPr>
      </w:pPr>
      <w:r>
        <w:rPr>
          <w:b/>
          <w:bCs/>
          <w:lang w:val="az-Latn-AZ"/>
        </w:rPr>
        <w:t>1.</w:t>
      </w:r>
      <w:r>
        <w:rPr>
          <w:b/>
          <w:bCs/>
          <w:lang w:val="az-Latn-AZ"/>
        </w:rPr>
        <w:t>2</w:t>
      </w:r>
      <w:r>
        <w:rPr>
          <w:b/>
          <w:bCs/>
          <w:lang w:val="az-Latn-AZ"/>
        </w:rPr>
        <w:t xml:space="preserve">. </w:t>
      </w:r>
      <w:r w:rsidRPr="00344888">
        <w:rPr>
          <w:b/>
          <w:bCs/>
          <w:lang w:val="az-Latn-AZ"/>
        </w:rPr>
        <w:t>Problemin Tanımı</w:t>
      </w:r>
    </w:p>
    <w:p w14:paraId="2D3F1BEF" w14:textId="22BC5ACA" w:rsidR="00761E03" w:rsidRPr="00761E03" w:rsidRDefault="00761E03" w:rsidP="00761E03">
      <w:r w:rsidRPr="00761E03">
        <w:t>Klinik pratikte bir hastanın EKG'si nadiren tek bir anormallik gösterir</w:t>
      </w:r>
      <w:r>
        <w:rPr>
          <w:lang w:val="az-Latn-AZ"/>
        </w:rPr>
        <w:t>.</w:t>
      </w:r>
      <w:r w:rsidRPr="00761E03">
        <w:t xml:space="preserve"> </w:t>
      </w:r>
      <w:r>
        <w:rPr>
          <w:lang w:val="az-Latn-AZ"/>
        </w:rPr>
        <w:t>R</w:t>
      </w:r>
      <w:r w:rsidRPr="00761E03">
        <w:t>itim bozuklukları, iletim blokları ve morfolojik değişiklikler genellikle aynı anda bulunur. Bu durum, EKG analizini doğası gereği karmaşık bir çok etiketli (multi-label) sınıflandırma problemine dönüştürür. Geliştirilen bir yapay zeka modelinin sadece hastalıkları tekil olarak tespit etmesi değil, bu hastalıkların birbiriyle olan eşzamanlı ilişkilerini de öğrenmesi gerekir.</w:t>
      </w:r>
    </w:p>
    <w:p w14:paraId="691F7098" w14:textId="01781A02" w:rsidR="00761E03" w:rsidRPr="00761E03" w:rsidRDefault="00761E03" w:rsidP="00761E03">
      <w:r w:rsidRPr="00761E03">
        <w:t>Bu karmaşık problemin çözümünde kullanılan mevcut derin öğrenme mimarileri ciddi darboğazlarla karşılaşmaktadır. Evrişimli Sinir Ağları (CNN), EKG'deki dalga formları (P, QRS, T) gibi yerel özellikleri yakalamada oldukça başarılıdır</w:t>
      </w:r>
      <w:r>
        <w:rPr>
          <w:lang w:val="az-Latn-AZ"/>
        </w:rPr>
        <w:t>,</w:t>
      </w:r>
      <w:r w:rsidRPr="00761E03">
        <w:t xml:space="preserve"> ancak sinyalin bütününe yayılan uzun vadeli</w:t>
      </w:r>
      <w:r>
        <w:rPr>
          <w:lang w:val="az-Latn-AZ"/>
        </w:rPr>
        <w:t xml:space="preserve"> </w:t>
      </w:r>
      <w:r w:rsidRPr="00761E03">
        <w:t>ritim bozukluklarını kavramada "kısıtlı alıcı alan" problemi yaşar. Öte yandan, Transformer mimarileri öz-dikkat (self-attention) mekanizmasıyla uzun vadeli ilişkileri mükemmel şekilde modeller. Fakat sinyal uzunluğu arttıkça, Transformer'ın hesaplama maliyeti ve bellek ihtiyacı karesel olarak büyür. Binlerce veri noktasından oluşan EKG kayıtlarında Transformer kullanmak, donanım kaynaklarını hızla tüketerek modeli verimsiz hale getirir.</w:t>
      </w:r>
    </w:p>
    <w:p w14:paraId="762F7013" w14:textId="16AB75FC" w:rsidR="00761E03" w:rsidRPr="00761E03" w:rsidRDefault="00761E03" w:rsidP="00761E03">
      <w:r w:rsidRPr="00761E03">
        <w:t>Bu noktada literatürdeki temel problem şudur: Uzun EKG sinyallerini işlerken hem CNN'lerin verimliliğine hem de Transformer'ların uzun bağlamı kavrama yeteneğine aynı anda nasıl ulaşabiliriz? Mamba gibi yeni nesil Durum Uzay Modelleri (SSM), doğrusal zaman karmaşıklığı ile bu sorunu çözmeyi vadetse de</w:t>
      </w:r>
      <w:r>
        <w:rPr>
          <w:lang w:val="az-Latn-AZ"/>
        </w:rPr>
        <w:t>,</w:t>
      </w:r>
      <w:r w:rsidRPr="00761E03">
        <w:t xml:space="preserve"> bu modellerin tıp alanındaki çok etiketli sinyal verilerinde ve özellikle çift yönlü (bidirectional) analiz gerektiren senaryolarda standart haline gelmiş CNN-Transformer yapılarına kıyasla pratikte ne kadar avantaj sağladığı henüz kapsamlı bir şekilde kanıtlanmamıştır.</w:t>
      </w:r>
    </w:p>
    <w:p w14:paraId="379BE5B4" w14:textId="77777777" w:rsidR="00344888" w:rsidRDefault="00344888" w:rsidP="00344888">
      <w:pPr>
        <w:rPr>
          <w:lang w:val="az-Latn-AZ"/>
        </w:rPr>
      </w:pPr>
    </w:p>
    <w:p w14:paraId="269F94C5" w14:textId="77777777" w:rsidR="00761E03" w:rsidRPr="00761E03" w:rsidRDefault="00761E03" w:rsidP="00344888">
      <w:pPr>
        <w:rPr>
          <w:lang w:val="az-Latn-AZ"/>
        </w:rPr>
      </w:pPr>
    </w:p>
    <w:p w14:paraId="5E41C517" w14:textId="77777777" w:rsidR="00761E03" w:rsidRPr="00761E03" w:rsidRDefault="00344888" w:rsidP="00761E03">
      <w:r>
        <w:rPr>
          <w:b/>
          <w:bCs/>
          <w:lang w:val="az-Latn-AZ"/>
        </w:rPr>
        <w:lastRenderedPageBreak/>
        <w:t>1.</w:t>
      </w:r>
      <w:r>
        <w:rPr>
          <w:b/>
          <w:bCs/>
          <w:lang w:val="az-Latn-AZ"/>
        </w:rPr>
        <w:t>3</w:t>
      </w:r>
      <w:r>
        <w:rPr>
          <w:b/>
          <w:bCs/>
          <w:lang w:val="az-Latn-AZ"/>
        </w:rPr>
        <w:t xml:space="preserve">. </w:t>
      </w:r>
      <w:r w:rsidRPr="00344888">
        <w:rPr>
          <w:b/>
          <w:bCs/>
          <w:lang w:val="az-Latn-AZ"/>
        </w:rPr>
        <w:t>Araştırmanın Amacı ve Kapsamı</w:t>
      </w:r>
      <w:r w:rsidR="00761E03">
        <w:rPr>
          <w:b/>
          <w:bCs/>
          <w:lang w:val="az-Latn-AZ"/>
        </w:rPr>
        <w:br/>
      </w:r>
      <w:r w:rsidR="00761E03" w:rsidRPr="00761E03">
        <w:t>Bu araştırmanın temel amacı, çok etiketli EKG sınıflandırma probleminde yeni nesil Durum Uzay Modellerinin (SSM) etkinliğini ölçmek ve literatürdeki mevcut darboğazları aşabilecek alternatif bir mimari sunmaktır. Bu doğrultuda, uzun EKG dizilimlerini yüksek doğruluk ve düşük maliyetle işleyebilmek için 1 Boyutlu Çift Yönlü Gelişmiş Mamba (1D Bidirectional Advanced Mamba) modeli tasarlanmış ve uygulanmıştır.</w:t>
      </w:r>
    </w:p>
    <w:p w14:paraId="1C32E823" w14:textId="77777777" w:rsidR="00761E03" w:rsidRPr="00761E03" w:rsidRDefault="00761E03" w:rsidP="00761E03">
      <w:r w:rsidRPr="00761E03">
        <w:t>Araştırmanın odak noktası, tasarlanan bu Mamba modelinin, literatürde yaygın olarak kabul gören ve temel alınan 1B CNN-Transformer mimarisi ile karşılaştırmalı analizini yapmaktır. Bu karşılaştırmada iki ana soruya cevap aranmaktadır:</w:t>
      </w:r>
    </w:p>
    <w:p w14:paraId="680045F4" w14:textId="0CD780DF" w:rsidR="00761E03" w:rsidRPr="00761E03" w:rsidRDefault="00761E03" w:rsidP="00761E03">
      <w:pPr>
        <w:numPr>
          <w:ilvl w:val="0"/>
          <w:numId w:val="5"/>
        </w:numPr>
      </w:pPr>
      <w:r w:rsidRPr="00761E03">
        <w:t>Mamba'nın doğrusal zaman karmaşıklığı Transformer'ın karesel maliyetine kıyasla eğitim ve çıkarım (inference) sürelerinde ne kadar donanımsal avantaj sağlamaktadır?</w:t>
      </w:r>
    </w:p>
    <w:p w14:paraId="6D88872A" w14:textId="77777777" w:rsidR="00761E03" w:rsidRPr="00761E03" w:rsidRDefault="00761E03" w:rsidP="00761E03">
      <w:pPr>
        <w:numPr>
          <w:ilvl w:val="0"/>
          <w:numId w:val="5"/>
        </w:numPr>
      </w:pPr>
      <w:r w:rsidRPr="00761E03">
        <w:t>Mamba'ya entegre edilen çift yönlülük (bidirectionality) mekanizması, EKG sinyalindeki geçmiş ve gelecek elektriksel aktivite bağlamını aynı anda tarayarak sınıflandırma performansını (özellikle nadir kardiyak patolojilerde) ne ölçüde artırmaktadır?</w:t>
      </w:r>
    </w:p>
    <w:p w14:paraId="4F70AA60" w14:textId="053B2E3A" w:rsidR="00344888" w:rsidRDefault="00761E03" w:rsidP="00344888">
      <w:pPr>
        <w:rPr>
          <w:lang w:val="az-Latn-AZ"/>
        </w:rPr>
      </w:pPr>
      <w:r w:rsidRPr="00761E03">
        <w:t xml:space="preserve">Araştırmanın kapsamı, geliştirilen modelin genellenebilirliğini, klinik geçerliliğini ve farklı demografik yapılardaki performansını test etmek üzere dört bağımsız, geniş çaplı açık kaynak EKG veri seti ile sınırlandırılmıştır. Bu veri setleri sırasıyla; PTB-XL, Chapman-Shaoxing, Georgia ve China Physiological veri setleridir. </w:t>
      </w:r>
    </w:p>
    <w:p w14:paraId="3F5145D5" w14:textId="77777777" w:rsidR="00761E03" w:rsidRPr="00761E03" w:rsidRDefault="00761E03" w:rsidP="00344888">
      <w:pPr>
        <w:rPr>
          <w:lang w:val="az-Latn-AZ"/>
        </w:rPr>
      </w:pPr>
    </w:p>
    <w:p w14:paraId="4618B766" w14:textId="4321806E" w:rsidR="00344888" w:rsidRDefault="00344888" w:rsidP="00344888">
      <w:pPr>
        <w:rPr>
          <w:b/>
          <w:bCs/>
          <w:lang w:val="az-Latn-AZ"/>
        </w:rPr>
      </w:pPr>
      <w:r>
        <w:rPr>
          <w:b/>
          <w:bCs/>
          <w:lang w:val="az-Latn-AZ"/>
        </w:rPr>
        <w:t>1.</w:t>
      </w:r>
      <w:r>
        <w:rPr>
          <w:b/>
          <w:bCs/>
          <w:lang w:val="az-Latn-AZ"/>
        </w:rPr>
        <w:t>4</w:t>
      </w:r>
      <w:r>
        <w:rPr>
          <w:b/>
          <w:bCs/>
          <w:lang w:val="az-Latn-AZ"/>
        </w:rPr>
        <w:t xml:space="preserve">. </w:t>
      </w:r>
      <w:r w:rsidRPr="00344888">
        <w:rPr>
          <w:b/>
          <w:bCs/>
          <w:lang w:val="az-Latn-AZ"/>
        </w:rPr>
        <w:t>İlgili Çalışmalar</w:t>
      </w:r>
    </w:p>
    <w:p w14:paraId="040C2F5F" w14:textId="310B52BF" w:rsidR="00761E03" w:rsidRPr="00761E03" w:rsidRDefault="00761E03" w:rsidP="00761E03">
      <w:r w:rsidRPr="00761E03">
        <w:t xml:space="preserve">Derin öğrenmenin elektrokardiyografi analizine entegrasyonu, özellikle geniş çaplı veri setlerinin (örn. PTB-XL) açık kaynaklı hale gelmesiyle ivme kazanmıştır. Strodthoff ve arkadaşları </w:t>
      </w:r>
      <w:r>
        <w:rPr>
          <w:lang w:val="az-Latn-AZ"/>
        </w:rPr>
        <w:t>(2020)</w:t>
      </w:r>
      <w:r w:rsidRPr="00761E03">
        <w:t>, PTB-XL veri setini tanıtırken ResNet ve 1 Boyutlu Evrişimli Sinir Ağları (1B CNN) tabanlı modellerle temel başarımları belirlemiş ve CNN'lerin P-QRS-T kompleksleri gibi yerel morfolojik özellikleri çıkarmadaki gücünü kanıtlamıştır. Ancak CNN mimarilerinin doğasında bulunan "kısıtlı alıcı alan" (limited receptive field) problemi, sinyalin geneline yayılan ritim bozuklukları arasındaki uzun vadeli ilişkilerin yakalanmasını zorlaştırmıştır.</w:t>
      </w:r>
    </w:p>
    <w:p w14:paraId="62821498" w14:textId="4786215F" w:rsidR="00761E03" w:rsidRPr="00761E03" w:rsidRDefault="00761E03" w:rsidP="00761E03">
      <w:r w:rsidRPr="00761E03">
        <w:t xml:space="preserve">Bu eksikliği gidermek amacıyla araştırmacılar, Öz-Dikkat (Self-Attention) mekanizmasına dayanan Transformer mimarilerine yönelmiştir. Transformer tabanlı modeller, zaman serisinin her bir noktası arasındaki küresel (global) ilişkileri başarıyla modellese de, yüksek örnekleme hızına sahip (örneğin 500 Hz) uzun EKG sinyallerinde hesaplama karmaşıklığı sinyal uzunluğunun karesiyle orantılı olarak artmaktadır </w:t>
      </w:r>
      <w:r w:rsidR="00407C03">
        <w:rPr>
          <w:lang w:val="az-Latn-AZ"/>
        </w:rPr>
        <w:t xml:space="preserve">(Waswani, 2017). </w:t>
      </w:r>
      <w:r w:rsidRPr="00761E03">
        <w:t xml:space="preserve">Bu donanımsal darboğazı aşmak için, yakın geçmişte </w:t>
      </w:r>
      <w:r w:rsidRPr="00761E03">
        <w:rPr>
          <w:lang w:val="az-Latn-AZ"/>
        </w:rPr>
        <w:t>hibrit</w:t>
      </w:r>
      <w:r w:rsidRPr="00761E03">
        <w:t xml:space="preserve"> CNN-Transformer mimarileri literatürde standart haline gelmiştir. Bu </w:t>
      </w:r>
      <w:r w:rsidR="00407C03" w:rsidRPr="00407C03">
        <w:t>hibrit</w:t>
      </w:r>
      <w:r w:rsidRPr="00761E03">
        <w:t xml:space="preserve"> yaklaşımlarda, 1</w:t>
      </w:r>
      <w:r w:rsidR="00407C03" w:rsidRPr="00407C03">
        <w:t xml:space="preserve"> boyutlu</w:t>
      </w:r>
      <w:r w:rsidRPr="00761E03">
        <w:t xml:space="preserve"> CNN katmanları sinyalin boyutunu düşürerek yerel özellikleri çıkarırken, Transformer katmanları bu daraltılmış vektörler üzerinde küresel bağlamı öğrenir </w:t>
      </w:r>
      <w:r w:rsidR="00407C03" w:rsidRPr="00407C03">
        <w:t>(Natajaran, 2022)</w:t>
      </w:r>
      <w:r w:rsidRPr="00761E03">
        <w:t>. Bu çalışmada karşılaştırma temeli (baseline) olarak kullanılan CNN-Transformer yapısı, çok etiketli klinik tanılamada şu ana kadar elde edilen en kararlı ve yaygın mimarilerden birini temsil etmektedir.</w:t>
      </w:r>
    </w:p>
    <w:p w14:paraId="06F8D5D5" w14:textId="081C38C8" w:rsidR="00761E03" w:rsidRPr="00761E03" w:rsidRDefault="00761E03" w:rsidP="00761E03">
      <w:r w:rsidRPr="00761E03">
        <w:t>Zaman serisi ve dizi modellemedeki karmaşıklık problemini çözmek için, Kontrol Teorisi'nden ilham alan Yapılandırılmış Durum Uzay Modelleri (Structured State Space Models - S4) Gu ve arkadaşları</w:t>
      </w:r>
      <w:r w:rsidR="00407C03" w:rsidRPr="00407C03">
        <w:t xml:space="preserve"> (Gu ve di</w:t>
      </w:r>
      <w:r w:rsidR="00407C03">
        <w:rPr>
          <w:lang w:val="az-Latn-AZ"/>
        </w:rPr>
        <w:t>ğerleri, 2022</w:t>
      </w:r>
      <w:r w:rsidR="00407C03" w:rsidRPr="00407C03">
        <w:t>)</w:t>
      </w:r>
      <w:r w:rsidRPr="00761E03">
        <w:t xml:space="preserve"> tarafından literatüre sunulmuştur. S4 modelleri, uzun dizilimleri doğrusal zamanda işleme yeteneğiyle öne çıkmış ve erken dönem EKG analizlerinde başarılı sonuçlar vermiştir.</w:t>
      </w:r>
    </w:p>
    <w:p w14:paraId="13300B19" w14:textId="6BB5E61F" w:rsidR="00761E03" w:rsidRPr="00761E03" w:rsidRDefault="00761E03" w:rsidP="00761E03">
      <w:r w:rsidRPr="00761E03">
        <w:lastRenderedPageBreak/>
        <w:t xml:space="preserve">Bu alanın en büyük kırılması ise 2023 yılının sonunda Gu ve Dao </w:t>
      </w:r>
      <w:r w:rsidR="00407C03">
        <w:rPr>
          <w:lang w:val="az-Latn-AZ"/>
        </w:rPr>
        <w:t xml:space="preserve">(2023) </w:t>
      </w:r>
      <w:r w:rsidRPr="00761E03">
        <w:t xml:space="preserve">tarafından geliştirilen </w:t>
      </w:r>
      <w:r w:rsidRPr="00407C03">
        <w:t>Mamba</w:t>
      </w:r>
      <w:r w:rsidRPr="00761E03">
        <w:t xml:space="preserve"> mimarisi ile yaşanmıştır. Mamba, geleneksel SSM'lerdeki zamanla değişmeyen (time-invariant) parametre kısıtlamasını aşarak, veriye bağımlı bir "Seçici Tarama" (Selective Scan) mekanizması sunmuştur. Bu sayede model, Transformer'ın bağlam kurma yeteneğine ulaşırken, hesaplama maliyetini doğrusal (linear) bir seviyeye indirgemeyi başarmıştır.</w:t>
      </w:r>
    </w:p>
    <w:p w14:paraId="352672D5" w14:textId="55F5546C" w:rsidR="00761E03" w:rsidRPr="00761E03" w:rsidRDefault="00761E03" w:rsidP="00761E03">
      <w:r w:rsidRPr="00761E03">
        <w:t xml:space="preserve">Mamba'nın biyomedikal sinyal işlemeye entegrasyonu oldukça yeni ve heyecan verici bir araştırma alanıdır. 2024 ve 2025 yıllarında yayınlanan güncel çalışmalar (örneğin </w:t>
      </w:r>
      <w:r w:rsidRPr="00761E03">
        <w:rPr>
          <w:i/>
          <w:iCs/>
        </w:rPr>
        <w:t>ECGMamba</w:t>
      </w:r>
      <w:r w:rsidRPr="00761E03">
        <w:t xml:space="preserve"> mimarileri), Mamba bloklarının 12 kanallı EKG sinyallerinde çok etiketli kardiyak anormallik sınıflandırmasında kullanılabileceğini göstermiş ve PTB-XL gibi veri setlerinde yüksek AUROC/AUPRC skorları elde etmiştir </w:t>
      </w:r>
      <w:r w:rsidR="00407C03">
        <w:rPr>
          <w:lang w:val="az-Latn-AZ"/>
        </w:rPr>
        <w:t>(Wang, 2024; Li, 2025).</w:t>
      </w:r>
      <w:r w:rsidRPr="00761E03">
        <w:t xml:space="preserve"> Ancak literatürdeki mevcut Mamba-EKG uygulamalarının büyük bir kısmı ya görüntü işleme tabanlı Vision Mamba'nın (Vim) 1 boyutlu uyarlamalarına ya da tek yönlü (causal/unidirectional) sinyal kışına dayanmaktadır.</w:t>
      </w:r>
    </w:p>
    <w:p w14:paraId="1F102A6D" w14:textId="61A7B2BB" w:rsidR="00761E03" w:rsidRPr="00761E03" w:rsidRDefault="00761E03" w:rsidP="00761E03">
      <w:r w:rsidRPr="00761E03">
        <w:t>Kalbin elektriksel aktivitesi nedensel (causal) bir süreç olsa da, EKG sinyalinin hastalık teşhisindeki yorumlanması nedensel değildir. Örneğin, anormal bir T dalgasının doğru yorumlanabilmesi için kendisinden önce gelen QRS kompleksine (geçmişe) bakılması gerektiği gibi, bir P dalgasının anlamlandırılması için de kendisinden sonraki QRS'e (geleceğe) bakılması gerekebilir. Bu projede uygula</w:t>
      </w:r>
      <w:r>
        <w:rPr>
          <w:lang w:val="az-Latn-AZ"/>
        </w:rPr>
        <w:t>nan</w:t>
      </w:r>
      <w:r w:rsidRPr="00761E03">
        <w:t xml:space="preserve"> 1 Boyutlu Çift Yönlü (Bidirectional) Gelişmiş Mamba, sinyali hem ileri hem de geri yönde tarayarak bu iki yönlü bağlamı aynı anda kurmaktadır. Çalışma</w:t>
      </w:r>
      <w:r w:rsidR="00407C03" w:rsidRPr="00407C03">
        <w:t xml:space="preserve">, </w:t>
      </w:r>
      <w:r w:rsidRPr="00761E03">
        <w:t xml:space="preserve">PTB-XL, Chapman-Shaoxing, Georgia ve China Physiological olmak üzere dört farklı veri seti üzerinde, Mamba'nın bu çift yönlü gücünü CNN-Transformer </w:t>
      </w:r>
      <w:r w:rsidR="00E0625D">
        <w:rPr>
          <w:lang w:val="az-Latn-AZ"/>
        </w:rPr>
        <w:t>hibrit</w:t>
      </w:r>
      <w:r w:rsidRPr="00761E03">
        <w:t xml:space="preserve"> modeli ile doğrudan donanım maliyeti (FLOPs/Hafıza) ve çok etiketli başarım ekseninde karşılaştırarak literatürdeki önemli bir boşluğu doldurmaktadır.</w:t>
      </w:r>
    </w:p>
    <w:p w14:paraId="4E4BF710" w14:textId="77777777" w:rsidR="00761E03" w:rsidRPr="00761E03" w:rsidRDefault="00761E03" w:rsidP="00344888"/>
    <w:p w14:paraId="44A439B5" w14:textId="052E6888" w:rsidR="00344888" w:rsidRDefault="00344888" w:rsidP="00344888">
      <w:pPr>
        <w:rPr>
          <w:b/>
          <w:bCs/>
          <w:lang w:val="az-Latn-AZ"/>
        </w:rPr>
      </w:pPr>
      <w:r>
        <w:rPr>
          <w:b/>
          <w:bCs/>
          <w:lang w:val="az-Latn-AZ"/>
        </w:rPr>
        <w:t>2</w:t>
      </w:r>
      <w:r>
        <w:rPr>
          <w:b/>
          <w:bCs/>
          <w:lang w:val="az-Latn-AZ"/>
        </w:rPr>
        <w:t xml:space="preserve">. </w:t>
      </w:r>
      <w:r w:rsidRPr="00344888">
        <w:rPr>
          <w:b/>
          <w:bCs/>
          <w:lang w:val="az-Latn-AZ"/>
        </w:rPr>
        <w:t>Metodoloji ve Model Mimarileri</w:t>
      </w:r>
    </w:p>
    <w:p w14:paraId="183A1113" w14:textId="6C289D52" w:rsidR="00344888" w:rsidRDefault="00344888" w:rsidP="00344888">
      <w:pPr>
        <w:rPr>
          <w:b/>
          <w:bCs/>
          <w:lang w:val="az-Latn-AZ"/>
        </w:rPr>
      </w:pPr>
      <w:r>
        <w:rPr>
          <w:b/>
          <w:bCs/>
          <w:lang w:val="az-Latn-AZ"/>
        </w:rPr>
        <w:t>2</w:t>
      </w:r>
      <w:r>
        <w:rPr>
          <w:b/>
          <w:bCs/>
          <w:lang w:val="az-Latn-AZ"/>
        </w:rPr>
        <w:t xml:space="preserve">.1. </w:t>
      </w:r>
      <w:r w:rsidRPr="00344888">
        <w:rPr>
          <w:b/>
          <w:bCs/>
          <w:lang w:val="az-Latn-AZ"/>
        </w:rPr>
        <w:t>Çift Yönlü Mamba Modeli</w:t>
      </w:r>
    </w:p>
    <w:p w14:paraId="355F9827" w14:textId="6FB8329B" w:rsidR="00E95F3B" w:rsidRDefault="00E95F3B" w:rsidP="00E95F3B">
      <w:pPr>
        <w:rPr>
          <w:lang w:val="az-Latn-AZ"/>
        </w:rPr>
      </w:pPr>
      <w:r w:rsidRPr="00E95F3B">
        <w:t>Çalışma kapsamında 12 kanallı EKG sinyallerini çok etiketli olarak sınıflandırmak amacıyla, özgün bir "1 Boyutlu Çift Yönlü Gelişmiş Mamba" (</w:t>
      </w:r>
      <w:r w:rsidRPr="00E95F3B">
        <w:rPr>
          <w:i/>
          <w:iCs/>
        </w:rPr>
        <w:t>Advanced ECG Mamba</w:t>
      </w:r>
      <w:r w:rsidRPr="00E95F3B">
        <w:t>) mimarisi tasarlanmıştır. Model</w:t>
      </w:r>
      <w:r>
        <w:rPr>
          <w:lang w:val="az-Latn-AZ"/>
        </w:rPr>
        <w:t>,</w:t>
      </w:r>
      <w:r w:rsidRPr="00E95F3B">
        <w:t xml:space="preserve"> sinyalin yerel morfolojik özelliklerini çıkaran evrişimli bir kök (stem), uzun vadeli zaman serisi ilişkilerini yakalayan çift yönlü Mamba blokları ve sınıflandırma başlığından oluşmaktadır.</w:t>
      </w:r>
    </w:p>
    <w:p w14:paraId="03A1293A" w14:textId="5683948C" w:rsidR="00E95F3B" w:rsidRPr="00E95F3B" w:rsidRDefault="00E95F3B" w:rsidP="00E95F3B">
      <w:r w:rsidRPr="00E95F3B">
        <w:t>Ham EKG sinyalleri doğrudan durum uzay modellerine verilmeden önce, ardışık iki adet 1 Boyutlu Evrişim (Conv1D) katmanından oluşan bir kök (stem) modülünden geçirilmektedir. Bu tasarımın iki temel amacı vardır: Birincisi, EKG sinyalindeki temel P, QRS ve T dalga formlarını öğrenmek</w:t>
      </w:r>
      <w:r>
        <w:rPr>
          <w:lang w:val="az-Latn-AZ"/>
        </w:rPr>
        <w:t>,</w:t>
      </w:r>
      <w:r w:rsidRPr="00E95F3B">
        <w:t xml:space="preserve"> ikincisi ise Mamba katmanlarına giden sinyal uzunluğunu (sequence length) düşürerek alıcı alanı (receptive field) genişletmektir.</w:t>
      </w:r>
    </w:p>
    <w:p w14:paraId="58B7481F" w14:textId="77777777" w:rsidR="00E95F3B" w:rsidRPr="00E95F3B" w:rsidRDefault="00E95F3B" w:rsidP="00E95F3B">
      <w:pPr>
        <w:numPr>
          <w:ilvl w:val="0"/>
          <w:numId w:val="6"/>
        </w:numPr>
      </w:pPr>
      <w:r w:rsidRPr="00E95F3B">
        <w:t>Birinci evrişim katmanı 15 boyutunda (kernel_size=15), ikinci evrişim katmanı ise 7 boyutunda (kernel_size=7) filtreler kullanmaktadır.</w:t>
      </w:r>
    </w:p>
    <w:p w14:paraId="0A56B3FE" w14:textId="77777777" w:rsidR="00E95F3B" w:rsidRPr="00E95F3B" w:rsidRDefault="00E95F3B" w:rsidP="00E95F3B">
      <w:pPr>
        <w:numPr>
          <w:ilvl w:val="0"/>
          <w:numId w:val="6"/>
        </w:numPr>
      </w:pPr>
      <w:r w:rsidRPr="00E95F3B">
        <w:t>Her iki katmanda da adım boyu (stride) 2 olarak ayarlanmış ve böylece sinyal uzunluğu toplamda 4 kat alt örneklenmiştir (downsampling).</w:t>
      </w:r>
    </w:p>
    <w:p w14:paraId="3B43CBE0" w14:textId="51E9E20A" w:rsidR="00E95F3B" w:rsidRPr="00E95F3B" w:rsidRDefault="00E95F3B" w:rsidP="00E95F3B">
      <w:pPr>
        <w:numPr>
          <w:ilvl w:val="0"/>
          <w:numId w:val="6"/>
        </w:numPr>
      </w:pPr>
      <w:r w:rsidRPr="00E95F3B">
        <w:t xml:space="preserve">Evrişim katmanları arasında modelin kararlılığını artırmak için 1 Boyutlu Toplu Normalizasyon (BatchNorm1D) ve doğrusal olmayan aktivasyon fonksiyonu olarak GELU </w:t>
      </w:r>
      <w:r w:rsidRPr="00E95F3B">
        <w:lastRenderedPageBreak/>
        <w:t xml:space="preserve">kullanılmıştır. Bu modülün çıkışında sinyal boyutu </w:t>
      </w:r>
      <w:r>
        <w:rPr>
          <w:lang w:val="az-Latn-AZ"/>
        </w:rPr>
        <w:t>D_model = 256</w:t>
      </w:r>
      <w:r w:rsidRPr="00E95F3B">
        <w:t xml:space="preserve"> seviyesine yansıtılmaktadır.</w:t>
      </w:r>
    </w:p>
    <w:p w14:paraId="661EB1FB" w14:textId="77777777" w:rsidR="00E95F3B" w:rsidRPr="00E95F3B" w:rsidRDefault="00E95F3B" w:rsidP="00E95F3B">
      <w:r w:rsidRPr="00E95F3B">
        <w:t>Modelin ana omurgasını, art arda sıralanmış 6 adet Çift Yönlü Mamba Bloğu oluşturmaktadır. Standart Mamba mimarisi yalnızca geçmişten geleceğe doğru tek yönlü (causal) bir tarama yaparken, tasarlanan bu blok EKG'nin doğasına uygun olarak sinyali hem ileri hem de geri yönde taramaktadır.</w:t>
      </w:r>
    </w:p>
    <w:p w14:paraId="429EE464" w14:textId="77777777" w:rsidR="00E95F3B" w:rsidRPr="00E95F3B" w:rsidRDefault="00E95F3B" w:rsidP="00E95F3B">
      <w:pPr>
        <w:numPr>
          <w:ilvl w:val="0"/>
          <w:numId w:val="7"/>
        </w:numPr>
      </w:pPr>
      <w:r w:rsidRPr="00E95F3B">
        <w:t>Ön-Normalizasyon (Pre-Norm): Her Mamba bloğunun girişinde, varyansı stabilize etmek amacıyla Kök Ortalama Kare Normalizasyonu (RMSNorm) kullanılmıştır.</w:t>
      </w:r>
    </w:p>
    <w:p w14:paraId="64ACB3FB" w14:textId="2B5DF6C0" w:rsidR="00E95F3B" w:rsidRPr="00E95F3B" w:rsidRDefault="00E95F3B" w:rsidP="00E95F3B">
      <w:pPr>
        <w:numPr>
          <w:ilvl w:val="0"/>
          <w:numId w:val="7"/>
        </w:numPr>
      </w:pPr>
      <w:r w:rsidRPr="00E95F3B">
        <w:t>Çift Yönlü İşleyiş: Normalize edilen sinyal, bir ileri Mamba bloğuna (Forward Mamba) verilirken</w:t>
      </w:r>
      <w:r>
        <w:rPr>
          <w:lang w:val="az-Latn-AZ"/>
        </w:rPr>
        <w:t>,</w:t>
      </w:r>
      <w:r w:rsidRPr="00E95F3B">
        <w:t xml:space="preserve"> aynı anda zaman ekseninde ters çevrilerek (flipping) geri Mamba bloğuna (Backward Mamba) da verilmektedir. Geri bloktan alınan çıktı, zaman ekseninde tekrar düzeltilmektedir.</w:t>
      </w:r>
    </w:p>
    <w:p w14:paraId="5081945A" w14:textId="235C411E" w:rsidR="00E95F3B" w:rsidRPr="00E95F3B" w:rsidRDefault="00E95F3B" w:rsidP="00E95F3B">
      <w:pPr>
        <w:numPr>
          <w:ilvl w:val="0"/>
          <w:numId w:val="7"/>
        </w:numPr>
      </w:pPr>
      <w:r w:rsidRPr="00E95F3B">
        <w:t>EKG sinyalinin her iki yönünden gelen bu gizli durum (hidden state) temsilleri, orijinal giriş ile toplanarak boyutların sabit kalmasını sağlayan bir artık bağlantı residual connection</w:t>
      </w:r>
      <w:r>
        <w:rPr>
          <w:lang w:val="az-Latn-AZ"/>
        </w:rPr>
        <w:t xml:space="preserve"> ile</w:t>
      </w:r>
      <w:r w:rsidRPr="00E95F3B">
        <w:t xml:space="preserve"> birleştirilmektedir. Bloklarda durum boyutu (state dimension) </w:t>
      </w:r>
      <w:r>
        <w:rPr>
          <w:lang w:val="az-Latn-AZ"/>
        </w:rPr>
        <w:t>D_state = 32</w:t>
      </w:r>
      <w:r w:rsidRPr="00E95F3B">
        <w:t xml:space="preserve"> olarak yapılandırılmıştır.</w:t>
      </w:r>
    </w:p>
    <w:p w14:paraId="27FC3101" w14:textId="568C54D1" w:rsidR="00E95F3B" w:rsidRPr="00E95F3B" w:rsidRDefault="00E95F3B" w:rsidP="00E95F3B">
      <w:r w:rsidRPr="00E95F3B">
        <w:t xml:space="preserve">Çift yönlü bloklardan elde edilen </w:t>
      </w:r>
      <w:r>
        <w:rPr>
          <w:lang w:val="az-Latn-AZ"/>
        </w:rPr>
        <w:t>D_model = 256</w:t>
      </w:r>
      <w:r w:rsidRPr="00E95F3B">
        <w:t xml:space="preserve"> boyutundaki zaman serisi temsilleri, Sınıflandırma Başlığına (Classification Head) iletilmeden önce ortaklama (pooling) işlemine tabi tutulur. Modelde, geleneksel Ortalama Ortaklama (Average Pooling) yerine Global Maksimum Ortaklama (Global Max Pooling) tercih edilmiştir. Bu kritik tasarım tercihi, R dalgası tepeleri (R-peaks) gibi EKG sinyalindeki ani, keskin ve yüksek genlikli morfolojik patolojilerin gradyanlarını ağın sonuna daha güçlü bir şekilde aktarabilmek içindir.</w:t>
      </w:r>
    </w:p>
    <w:p w14:paraId="10F0BE25" w14:textId="1C10E7A1" w:rsidR="00E95F3B" w:rsidRPr="00E95F3B" w:rsidRDefault="00E95F3B" w:rsidP="00E95F3B">
      <w:r w:rsidRPr="00E95F3B">
        <w:t>Son aşamada elde edilen temsil</w:t>
      </w:r>
      <w:r>
        <w:rPr>
          <w:lang w:val="az-Latn-AZ"/>
        </w:rPr>
        <w:t xml:space="preserve">, </w:t>
      </w:r>
      <w:r w:rsidRPr="00E95F3B">
        <w:t>aşırı öğrenmeyi (overfitting) engellemek amacıyla %30'luk (Dropout=0.3) seyreltme oranlarına sahip, sırasıyla 256'dan 128'e ve 128'den veri setlerindeki hedef hastalık sayısına (num_classes=5) düğüm sayısını düşüren Çok Katmanlı Algılayıcı (MLP) modülünden (Linear + GELU + Linear) geçerek çok etiketli sınıflandırma logit'lerini üretmektedir.</w:t>
      </w:r>
    </w:p>
    <w:p w14:paraId="69FBAC0C" w14:textId="77777777" w:rsidR="00407C03" w:rsidRDefault="00407C03" w:rsidP="00344888">
      <w:pPr>
        <w:rPr>
          <w:lang w:val="az-Latn-AZ"/>
        </w:rPr>
      </w:pPr>
    </w:p>
    <w:p w14:paraId="6E731F56" w14:textId="77777777" w:rsidR="00E95F3B" w:rsidRDefault="00E95F3B" w:rsidP="00344888">
      <w:pPr>
        <w:rPr>
          <w:lang w:val="az-Latn-AZ"/>
        </w:rPr>
      </w:pPr>
    </w:p>
    <w:p w14:paraId="22A5F35A" w14:textId="77777777" w:rsidR="00E95F3B" w:rsidRDefault="00E95F3B" w:rsidP="00344888">
      <w:pPr>
        <w:rPr>
          <w:lang w:val="az-Latn-AZ"/>
        </w:rPr>
      </w:pPr>
    </w:p>
    <w:p w14:paraId="603DD88E" w14:textId="77777777" w:rsidR="00E95F3B" w:rsidRDefault="00E95F3B" w:rsidP="00344888">
      <w:pPr>
        <w:rPr>
          <w:lang w:val="az-Latn-AZ"/>
        </w:rPr>
      </w:pPr>
    </w:p>
    <w:p w14:paraId="6A7DC49A" w14:textId="77777777" w:rsidR="00E95F3B" w:rsidRDefault="00E95F3B" w:rsidP="00344888">
      <w:pPr>
        <w:rPr>
          <w:lang w:val="az-Latn-AZ"/>
        </w:rPr>
      </w:pPr>
    </w:p>
    <w:p w14:paraId="00BEB7D7" w14:textId="77777777" w:rsidR="00E95F3B" w:rsidRDefault="00E95F3B" w:rsidP="00344888">
      <w:pPr>
        <w:rPr>
          <w:lang w:val="az-Latn-AZ"/>
        </w:rPr>
      </w:pPr>
    </w:p>
    <w:p w14:paraId="103DBEAB" w14:textId="77777777" w:rsidR="00E95F3B" w:rsidRDefault="00E95F3B" w:rsidP="00344888">
      <w:pPr>
        <w:rPr>
          <w:lang w:val="az-Latn-AZ"/>
        </w:rPr>
      </w:pPr>
    </w:p>
    <w:p w14:paraId="41EC8FA0" w14:textId="77777777" w:rsidR="00E95F3B" w:rsidRDefault="00E95F3B" w:rsidP="00344888">
      <w:pPr>
        <w:rPr>
          <w:lang w:val="az-Latn-AZ"/>
        </w:rPr>
      </w:pPr>
    </w:p>
    <w:p w14:paraId="0A3D7BF9" w14:textId="77777777" w:rsidR="00E95F3B" w:rsidRDefault="00E95F3B" w:rsidP="00344888">
      <w:pPr>
        <w:rPr>
          <w:lang w:val="az-Latn-AZ"/>
        </w:rPr>
      </w:pPr>
    </w:p>
    <w:p w14:paraId="197B282D" w14:textId="77777777" w:rsidR="00E95F3B" w:rsidRDefault="00E95F3B" w:rsidP="00344888">
      <w:pPr>
        <w:rPr>
          <w:lang w:val="az-Latn-AZ"/>
        </w:rPr>
      </w:pPr>
    </w:p>
    <w:p w14:paraId="1A1A66E1" w14:textId="77777777" w:rsidR="00E95F3B" w:rsidRDefault="00E95F3B" w:rsidP="00344888">
      <w:pPr>
        <w:rPr>
          <w:lang w:val="az-Latn-AZ"/>
        </w:rPr>
      </w:pPr>
    </w:p>
    <w:p w14:paraId="76743249" w14:textId="77777777" w:rsidR="00E95F3B" w:rsidRDefault="00E95F3B" w:rsidP="00344888">
      <w:pPr>
        <w:rPr>
          <w:lang w:val="az-Latn-AZ"/>
        </w:rPr>
      </w:pPr>
    </w:p>
    <w:p w14:paraId="2E40F38F" w14:textId="1DC356F9" w:rsidR="00E95F3B" w:rsidRPr="00E95F3B" w:rsidRDefault="00E95F3B" w:rsidP="00344888">
      <w:pPr>
        <w:rPr>
          <w:b/>
          <w:bCs/>
          <w:i/>
          <w:iCs/>
          <w:lang w:val="az-Latn-AZ"/>
        </w:rPr>
      </w:pPr>
      <w:r w:rsidRPr="00E95F3B">
        <w:rPr>
          <w:b/>
          <w:bCs/>
          <w:i/>
          <w:iCs/>
          <w:lang w:val="az-Latn-AZ"/>
        </w:rPr>
        <w:lastRenderedPageBreak/>
        <w:t>Tablo 1.</w:t>
      </w:r>
    </w:p>
    <w:p w14:paraId="2AAC9CD7" w14:textId="47D60D5D" w:rsidR="00E95F3B" w:rsidRPr="00E95F3B" w:rsidRDefault="00E95F3B" w:rsidP="00344888">
      <w:pPr>
        <w:rPr>
          <w:b/>
          <w:bCs/>
          <w:i/>
          <w:iCs/>
          <w:lang w:val="az-Latn-AZ"/>
        </w:rPr>
      </w:pPr>
      <w:r w:rsidRPr="00E95F3B">
        <w:rPr>
          <w:b/>
          <w:bCs/>
          <w:i/>
          <w:iCs/>
          <w:lang w:val="az-Latn-AZ"/>
        </w:rPr>
        <w:t>Mamba modelinin avantaj ve dezavantajları</w:t>
      </w:r>
    </w:p>
    <w:tbl>
      <w:tblPr>
        <w:tblStyle w:val="GridTable2"/>
        <w:tblW w:w="0" w:type="auto"/>
        <w:tblLook w:val="04A0" w:firstRow="1" w:lastRow="0" w:firstColumn="1" w:lastColumn="0" w:noHBand="0" w:noVBand="1"/>
      </w:tblPr>
      <w:tblGrid>
        <w:gridCol w:w="4508"/>
        <w:gridCol w:w="4508"/>
      </w:tblGrid>
      <w:tr w:rsidR="00E95F3B" w14:paraId="4EC8C0C7" w14:textId="77777777" w:rsidTr="00B01A5C">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4508" w:type="dxa"/>
          </w:tcPr>
          <w:p w14:paraId="48655E1D" w14:textId="4623047A" w:rsidR="00E95F3B" w:rsidRPr="00E95F3B" w:rsidRDefault="00E95F3B" w:rsidP="00E95F3B">
            <w:pPr>
              <w:jc w:val="center"/>
              <w:rPr>
                <w:rFonts w:ascii="Arial" w:hAnsi="Arial" w:cs="Arial"/>
                <w:i/>
                <w:iCs/>
                <w:lang w:val="az-Latn-AZ"/>
              </w:rPr>
            </w:pPr>
            <w:r w:rsidRPr="00E95F3B">
              <w:rPr>
                <w:rStyle w:val="Strong"/>
                <w:rFonts w:ascii="Arial" w:hAnsi="Arial" w:cs="Arial"/>
                <w:b/>
                <w:bCs/>
                <w:i/>
                <w:iCs/>
              </w:rPr>
              <w:t>Avantajlar (Kuvvetli Yönler)</w:t>
            </w:r>
          </w:p>
        </w:tc>
        <w:tc>
          <w:tcPr>
            <w:tcW w:w="4508" w:type="dxa"/>
          </w:tcPr>
          <w:p w14:paraId="73D85F31" w14:textId="22D6FDA4" w:rsidR="00E95F3B" w:rsidRPr="00E95F3B" w:rsidRDefault="00E95F3B" w:rsidP="00E95F3B">
            <w:pPr>
              <w:jc w:val="center"/>
              <w:cnfStyle w:val="100000000000" w:firstRow="1" w:lastRow="0" w:firstColumn="0" w:lastColumn="0" w:oddVBand="0" w:evenVBand="0" w:oddHBand="0" w:evenHBand="0" w:firstRowFirstColumn="0" w:firstRowLastColumn="0" w:lastRowFirstColumn="0" w:lastRowLastColumn="0"/>
              <w:rPr>
                <w:i/>
                <w:iCs/>
                <w:lang w:val="az-Latn-AZ"/>
              </w:rPr>
            </w:pPr>
            <w:r w:rsidRPr="00E95F3B">
              <w:rPr>
                <w:i/>
                <w:iCs/>
              </w:rPr>
              <w:t>Dezavantajlar (Kısıtlamalar ve Zorluklar)</w:t>
            </w:r>
          </w:p>
        </w:tc>
      </w:tr>
      <w:tr w:rsidR="00E95F3B" w14:paraId="44F60D8B" w14:textId="77777777" w:rsidTr="00B01A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08E32D3" w14:textId="68F0D804" w:rsidR="00E95F3B" w:rsidRPr="00E95F3B" w:rsidRDefault="00E95F3B" w:rsidP="00E95F3B">
            <w:pPr>
              <w:jc w:val="center"/>
            </w:pPr>
            <w:r w:rsidRPr="00E95F3B">
              <w:t>Doğrusal Zaman Karmaşıklığı</w:t>
            </w:r>
            <w:r w:rsidRPr="00E95F3B">
              <w:rPr>
                <w:b w:val="0"/>
                <w:bCs w:val="0"/>
                <w:i/>
                <w:iCs/>
              </w:rPr>
              <w:t>:</w:t>
            </w:r>
            <w:r w:rsidRPr="00E95F3B">
              <w:t xml:space="preserve"> </w:t>
            </w:r>
            <w:r w:rsidRPr="00B01A5C">
              <w:rPr>
                <w:b w:val="0"/>
                <w:bCs w:val="0"/>
              </w:rPr>
              <w:t>Transformer'ların karesel karmaşıklığının aksine, uzun EKG sinyallerini (örn. yüksek örnekleme hızına sahip 10 saniyelik kayıtlar) bellek darboğazı yaratmadan işleyebilir.</w:t>
            </w:r>
          </w:p>
          <w:p w14:paraId="06987461" w14:textId="77777777" w:rsidR="00E95F3B" w:rsidRPr="00E95F3B" w:rsidRDefault="00E95F3B" w:rsidP="00E95F3B">
            <w:pPr>
              <w:jc w:val="center"/>
            </w:pPr>
          </w:p>
        </w:tc>
        <w:tc>
          <w:tcPr>
            <w:tcW w:w="4508" w:type="dxa"/>
          </w:tcPr>
          <w:p w14:paraId="21B557CD" w14:textId="54EE8F33" w:rsidR="00E95F3B" w:rsidRPr="00E95F3B" w:rsidRDefault="00E95F3B" w:rsidP="00E95F3B">
            <w:pPr>
              <w:jc w:val="center"/>
              <w:cnfStyle w:val="000000100000" w:firstRow="0" w:lastRow="0" w:firstColumn="0" w:lastColumn="0" w:oddVBand="0" w:evenVBand="0" w:oddHBand="1" w:evenHBand="0" w:firstRowFirstColumn="0" w:firstRowLastColumn="0" w:lastRowFirstColumn="0" w:lastRowLastColumn="0"/>
              <w:rPr>
                <w:lang w:val="az-Latn-AZ"/>
              </w:rPr>
            </w:pPr>
            <w:r w:rsidRPr="00E95F3B">
              <w:rPr>
                <w:b/>
                <w:bCs/>
              </w:rPr>
              <w:t>Eğitimde Paralelleştirme Zorluğu:</w:t>
            </w:r>
            <w:r w:rsidRPr="00E95F3B">
              <w:t xml:space="preserve"> Öz-dikkat mekanizmasının aksine durum uzay modelleri doğası gereği ardışıktır (sequential). Özel donanım algoritmaları gerektirir ve GPU'larda Transformer kadar saf bir paralelleştirme sunmaz.</w:t>
            </w:r>
          </w:p>
        </w:tc>
      </w:tr>
      <w:tr w:rsidR="00E95F3B" w14:paraId="24EDC831" w14:textId="77777777" w:rsidTr="00B01A5C">
        <w:tc>
          <w:tcPr>
            <w:cnfStyle w:val="001000000000" w:firstRow="0" w:lastRow="0" w:firstColumn="1" w:lastColumn="0" w:oddVBand="0" w:evenVBand="0" w:oddHBand="0" w:evenHBand="0" w:firstRowFirstColumn="0" w:firstRowLastColumn="0" w:lastRowFirstColumn="0" w:lastRowLastColumn="0"/>
            <w:tcW w:w="4508" w:type="dxa"/>
          </w:tcPr>
          <w:p w14:paraId="2E725E92" w14:textId="53B186B6" w:rsidR="00E95F3B" w:rsidRPr="00E95F3B" w:rsidRDefault="00E95F3B" w:rsidP="00E95F3B">
            <w:pPr>
              <w:jc w:val="center"/>
              <w:rPr>
                <w:lang w:val="az-Latn-AZ"/>
              </w:rPr>
            </w:pPr>
            <w:r w:rsidRPr="00E95F3B">
              <w:t xml:space="preserve">Seçici Tarama (Selective Scan) Yeteneği: </w:t>
            </w:r>
            <w:r w:rsidRPr="00B01A5C">
              <w:rPr>
                <w:b w:val="0"/>
                <w:bCs w:val="0"/>
              </w:rPr>
              <w:t>Zaman serisindeki önemsiz bilgileri (örn. izoelektrik hat, temel gürültüler) unutma ve kritik patolojik değişimlere (R tepesi, ST çökmesi) odaklanma yeteneğine sahiptir.</w:t>
            </w:r>
          </w:p>
        </w:tc>
        <w:tc>
          <w:tcPr>
            <w:tcW w:w="4508" w:type="dxa"/>
          </w:tcPr>
          <w:p w14:paraId="3A9D9DC4" w14:textId="3D4D1448" w:rsidR="00E95F3B" w:rsidRPr="00E95F3B" w:rsidRDefault="00E95F3B" w:rsidP="00E95F3B">
            <w:pPr>
              <w:jc w:val="center"/>
              <w:cnfStyle w:val="000000000000" w:firstRow="0" w:lastRow="0" w:firstColumn="0" w:lastColumn="0" w:oddVBand="0" w:evenVBand="0" w:oddHBand="0" w:evenHBand="0" w:firstRowFirstColumn="0" w:firstRowLastColumn="0" w:lastRowFirstColumn="0" w:lastRowLastColumn="0"/>
            </w:pPr>
            <w:r w:rsidRPr="00E95F3B">
              <w:rPr>
                <w:b/>
                <w:bCs/>
              </w:rPr>
              <w:t>Hiperparametre Hassasiyeti:</w:t>
            </w:r>
            <w:r w:rsidRPr="00E95F3B">
              <w:t xml:space="preserve"> Modelin kararlılığı</w:t>
            </w:r>
            <w:r>
              <w:t>,</w:t>
            </w:r>
            <w:r w:rsidRPr="00E95F3B">
              <w:t xml:space="preserve"> durum uzayı boyutu ve evrişim genişliği gibi hiperparametrelerin doğru ayarlanmasına yüksek derecede bağımlıdır.</w:t>
            </w:r>
          </w:p>
          <w:p w14:paraId="74A2CF0B" w14:textId="77777777" w:rsidR="00E95F3B" w:rsidRPr="00E95F3B" w:rsidRDefault="00E95F3B" w:rsidP="00E95F3B">
            <w:pPr>
              <w:jc w:val="center"/>
              <w:cnfStyle w:val="000000000000" w:firstRow="0" w:lastRow="0" w:firstColumn="0" w:lastColumn="0" w:oddVBand="0" w:evenVBand="0" w:oddHBand="0" w:evenHBand="0" w:firstRowFirstColumn="0" w:firstRowLastColumn="0" w:lastRowFirstColumn="0" w:lastRowLastColumn="0"/>
            </w:pPr>
          </w:p>
        </w:tc>
      </w:tr>
      <w:tr w:rsidR="00E95F3B" w14:paraId="5CE03391" w14:textId="77777777" w:rsidTr="00B01A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125C88E" w14:textId="4AEDE587" w:rsidR="00E95F3B" w:rsidRPr="00E95F3B" w:rsidRDefault="00E95F3B" w:rsidP="00E95F3B">
            <w:pPr>
              <w:jc w:val="center"/>
              <w:rPr>
                <w:lang w:val="az-Latn-AZ"/>
              </w:rPr>
            </w:pPr>
            <w:r w:rsidRPr="00E95F3B">
              <w:t xml:space="preserve">Sabit Çıkarım (Inference) Maliyeti: </w:t>
            </w:r>
            <w:r w:rsidRPr="00B01A5C">
              <w:rPr>
                <w:b w:val="0"/>
                <w:bCs w:val="0"/>
              </w:rPr>
              <w:t>Çıkarım aşamasında, geçmiş bağlamı sabit boyutlu bir gizli durumda (hidden state) tuttuğu için sinyal uzasa bile RAM/VRAM kullanımı artmaz (Giyilebilir teknolojiler için idealdir).</w:t>
            </w:r>
          </w:p>
        </w:tc>
        <w:tc>
          <w:tcPr>
            <w:tcW w:w="4508" w:type="dxa"/>
          </w:tcPr>
          <w:p w14:paraId="318BD7BD" w14:textId="64E0DC38" w:rsidR="00E95F3B" w:rsidRPr="00E95F3B" w:rsidRDefault="00E95F3B" w:rsidP="00E95F3B">
            <w:pPr>
              <w:jc w:val="center"/>
              <w:cnfStyle w:val="000000100000" w:firstRow="0" w:lastRow="0" w:firstColumn="0" w:lastColumn="0" w:oddVBand="0" w:evenVBand="0" w:oddHBand="1" w:evenHBand="0" w:firstRowFirstColumn="0" w:firstRowLastColumn="0" w:lastRowFirstColumn="0" w:lastRowLastColumn="0"/>
              <w:rPr>
                <w:lang w:val="az-Latn-AZ"/>
              </w:rPr>
            </w:pPr>
            <w:r w:rsidRPr="00E95F3B">
              <w:rPr>
                <w:b/>
                <w:bCs/>
              </w:rPr>
              <w:t>Çift Yönlülük Maliyeti:</w:t>
            </w:r>
            <w:r w:rsidRPr="00E95F3B">
              <w:t xml:space="preserve"> Temel Mamba nedenseldir (causal/tek yönlü). EKG analizi için gereken çift yönlülüğü (Bidirectional) sağlamak, iki ayrı Mamba bloğunun çalıştırılmasını zorunlu kılarak parametre sayısını artırır.</w:t>
            </w:r>
          </w:p>
        </w:tc>
      </w:tr>
      <w:tr w:rsidR="00E95F3B" w14:paraId="5F9F4B2A" w14:textId="77777777" w:rsidTr="00B01A5C">
        <w:tc>
          <w:tcPr>
            <w:cnfStyle w:val="001000000000" w:firstRow="0" w:lastRow="0" w:firstColumn="1" w:lastColumn="0" w:oddVBand="0" w:evenVBand="0" w:oddHBand="0" w:evenHBand="0" w:firstRowFirstColumn="0" w:firstRowLastColumn="0" w:lastRowFirstColumn="0" w:lastRowLastColumn="0"/>
            <w:tcW w:w="4508" w:type="dxa"/>
          </w:tcPr>
          <w:p w14:paraId="20272D93" w14:textId="13FE0810" w:rsidR="00E95F3B" w:rsidRPr="00E95F3B" w:rsidRDefault="00E95F3B" w:rsidP="00E95F3B">
            <w:pPr>
              <w:jc w:val="center"/>
              <w:rPr>
                <w:lang w:val="az-Latn-AZ"/>
              </w:rPr>
            </w:pPr>
            <w:r w:rsidRPr="00E95F3B">
              <w:t xml:space="preserve">Eksik veya Uzun Boşluklu Verilerde Dayanıklılık: </w:t>
            </w:r>
            <w:r w:rsidRPr="00B01A5C">
              <w:rPr>
                <w:b w:val="0"/>
                <w:bCs w:val="0"/>
              </w:rPr>
              <w:t>Sürekli zamanlı durum denklemlerinin ayrıklaştırılmasına dayandığı için, sinyal kesintilerine karşı klasik RNN veya CNN'lerden daha dirençlidir.</w:t>
            </w:r>
          </w:p>
        </w:tc>
        <w:tc>
          <w:tcPr>
            <w:tcW w:w="4508" w:type="dxa"/>
          </w:tcPr>
          <w:p w14:paraId="1A0C2976" w14:textId="6B939CE5" w:rsidR="00E95F3B" w:rsidRPr="00E95F3B" w:rsidRDefault="00E95F3B" w:rsidP="00E95F3B">
            <w:pPr>
              <w:jc w:val="center"/>
              <w:cnfStyle w:val="000000000000" w:firstRow="0" w:lastRow="0" w:firstColumn="0" w:lastColumn="0" w:oddVBand="0" w:evenVBand="0" w:oddHBand="0" w:evenHBand="0" w:firstRowFirstColumn="0" w:firstRowLastColumn="0" w:lastRowFirstColumn="0" w:lastRowLastColumn="0"/>
              <w:rPr>
                <w:lang w:val="az-Latn-AZ"/>
              </w:rPr>
            </w:pPr>
            <w:r w:rsidRPr="00E95F3B">
              <w:rPr>
                <w:b/>
                <w:bCs/>
              </w:rPr>
              <w:t>Literatür ve Ekosistem Eksikliği:</w:t>
            </w:r>
            <w:r w:rsidRPr="00E95F3B">
              <w:t xml:space="preserve"> Transformer veya ResNet mimarilerine kıyasla çok yeni bir alan olduğu için, kardiyoloji alanında önceden eğitilmiş (pre-trained) ağırlıklar ve olgunlaşmış kod kütüphaneleri oldukça sınırlıdır.</w:t>
            </w:r>
          </w:p>
        </w:tc>
      </w:tr>
    </w:tbl>
    <w:p w14:paraId="17192579" w14:textId="77777777" w:rsidR="00E95F3B" w:rsidRDefault="00E95F3B" w:rsidP="00344888">
      <w:pPr>
        <w:rPr>
          <w:lang w:val="az-Latn-AZ"/>
        </w:rPr>
      </w:pPr>
    </w:p>
    <w:p w14:paraId="4CC7514D" w14:textId="77777777" w:rsidR="00E95F3B" w:rsidRPr="00E95F3B" w:rsidRDefault="00E95F3B" w:rsidP="00344888">
      <w:pPr>
        <w:rPr>
          <w:lang w:val="az-Latn-AZ"/>
        </w:rPr>
      </w:pPr>
    </w:p>
    <w:p w14:paraId="1276A574" w14:textId="7A14FC1A" w:rsidR="00344888" w:rsidRDefault="00344888" w:rsidP="00344888">
      <w:pPr>
        <w:rPr>
          <w:b/>
          <w:bCs/>
          <w:lang w:val="az-Latn-AZ"/>
        </w:rPr>
      </w:pPr>
      <w:r>
        <w:rPr>
          <w:b/>
          <w:bCs/>
          <w:lang w:val="az-Latn-AZ"/>
        </w:rPr>
        <w:t>2</w:t>
      </w:r>
      <w:r>
        <w:rPr>
          <w:b/>
          <w:bCs/>
          <w:lang w:val="az-Latn-AZ"/>
        </w:rPr>
        <w:t>.</w:t>
      </w:r>
      <w:r>
        <w:rPr>
          <w:b/>
          <w:bCs/>
          <w:lang w:val="az-Latn-AZ"/>
        </w:rPr>
        <w:t>2</w:t>
      </w:r>
      <w:r>
        <w:rPr>
          <w:b/>
          <w:bCs/>
          <w:lang w:val="az-Latn-AZ"/>
        </w:rPr>
        <w:t>.</w:t>
      </w:r>
      <w:r>
        <w:rPr>
          <w:b/>
          <w:bCs/>
          <w:lang w:val="az-Latn-AZ"/>
        </w:rPr>
        <w:t xml:space="preserve"> </w:t>
      </w:r>
      <w:r w:rsidRPr="00344888">
        <w:rPr>
          <w:b/>
          <w:bCs/>
          <w:lang w:val="az-Latn-AZ"/>
        </w:rPr>
        <w:t>CNN-Transformer Mimarisi</w:t>
      </w:r>
    </w:p>
    <w:p w14:paraId="32A0A580" w14:textId="11E5705E" w:rsidR="00E95F3B" w:rsidRPr="00E95F3B" w:rsidRDefault="00E95F3B" w:rsidP="00E95F3B">
      <w:r w:rsidRPr="00E95F3B">
        <w:t xml:space="preserve">Mamba mimarisinin performansını tarafsız ve standart bir temelde ölçebilmek amacıyla, literatürde güçlü bir baseline (karşılaştırma modeli) olarak kabul gören </w:t>
      </w:r>
      <w:r>
        <w:rPr>
          <w:lang w:val="az-Latn-AZ"/>
        </w:rPr>
        <w:t>hibrit</w:t>
      </w:r>
      <w:r w:rsidRPr="00E95F3B">
        <w:t xml:space="preserve"> 1 Boyutlu CNN-Transformer (</w:t>
      </w:r>
      <w:r w:rsidRPr="00E95F3B">
        <w:rPr>
          <w:i/>
          <w:iCs/>
        </w:rPr>
        <w:t>Advanced ECG Transformer</w:t>
      </w:r>
      <w:r w:rsidRPr="00E95F3B">
        <w:t>) modeli geliştirilmiştir. Karşılaştırmanın tamamen adil ve 1:1 ölçekte olabilmesi adına, bu modelin ilk öznitelik çıkarımı yapan evrişimli katman yapısı, Mamba modeliyle tamamen aynı parametrelerle tasarlanmıştır.</w:t>
      </w:r>
    </w:p>
    <w:p w14:paraId="57F9F764" w14:textId="77777777" w:rsidR="00E95F3B" w:rsidRPr="00E95F3B" w:rsidRDefault="00E95F3B" w:rsidP="00E95F3B">
      <w:r w:rsidRPr="00E95F3B">
        <w:t>Modelin yapısal bileşenleri ve kararlı çalışması için uygulanan derin öğrenme iyileştirmeleri şu şekildedir:</w:t>
      </w:r>
    </w:p>
    <w:p w14:paraId="7DF0CC06" w14:textId="77777777" w:rsidR="00E95F3B" w:rsidRPr="00E95F3B" w:rsidRDefault="00E95F3B" w:rsidP="00E95F3B">
      <w:r w:rsidRPr="00E95F3B">
        <w:t>Girişten alınan 12 kanallı ham EKG sinyali, ilk olarak zaman serisindeki yerel dalga formlarını ve morfolojik yapıları yakalamak üzere iki kademeli bir evrişim pazarından geçirilir.</w:t>
      </w:r>
    </w:p>
    <w:p w14:paraId="19CFED08" w14:textId="77777777" w:rsidR="00E95F3B" w:rsidRPr="00E95F3B" w:rsidRDefault="00E95F3B" w:rsidP="00E95F3B">
      <w:pPr>
        <w:numPr>
          <w:ilvl w:val="0"/>
          <w:numId w:val="8"/>
        </w:numPr>
      </w:pPr>
      <w:r w:rsidRPr="00E95F3B">
        <w:t>İlk katmanda 15 boyutlu (kernel_size=15), ikinci katmanda ise 7 boyutlu (kernel_size=7) 1B evrişim filtreleri uygulanır.</w:t>
      </w:r>
    </w:p>
    <w:p w14:paraId="58C50048" w14:textId="77777777" w:rsidR="00E95F3B" w:rsidRPr="00E95F3B" w:rsidRDefault="00E95F3B" w:rsidP="00E95F3B">
      <w:pPr>
        <w:numPr>
          <w:ilvl w:val="0"/>
          <w:numId w:val="8"/>
        </w:numPr>
      </w:pPr>
      <w:r w:rsidRPr="00E95F3B">
        <w:t>Her iki katmanda kullanılan 2 adımlı (stride=2) ilerleme mekanizması sayesinde sinyalin zamansal boyutu 4 kat küçültülür. Böylece sonraki Transformer katmanlarının karesel maliyet hesabı yapacağı dizilim uzunluğu azaltılarak bellek yönetimi optimize edilir.</w:t>
      </w:r>
    </w:p>
    <w:p w14:paraId="18A8A2B9" w14:textId="049A2A2C" w:rsidR="00E95F3B" w:rsidRPr="00E95F3B" w:rsidRDefault="00E95F3B" w:rsidP="00E95F3B">
      <w:pPr>
        <w:numPr>
          <w:ilvl w:val="0"/>
          <w:numId w:val="8"/>
        </w:numPr>
      </w:pPr>
      <w:r w:rsidRPr="00E95F3B">
        <w:lastRenderedPageBreak/>
        <w:t xml:space="preserve">Ağın kararlılığı için evrişimlerin ardına 1 Boyutlu Toplu Normalizasyon (BatchNorm1D) ve GELU aktivasyon fonksiyonları entegre edilmiştir; çıkış öznitelik boyutu </w:t>
      </w:r>
      <w:r w:rsidR="00B01A5C">
        <w:rPr>
          <w:lang w:val="az-Latn-AZ"/>
        </w:rPr>
        <w:t>D_Mode =</w:t>
      </w:r>
      <w:r w:rsidR="00B01A5C" w:rsidRPr="00E95F3B">
        <w:t xml:space="preserve"> </w:t>
      </w:r>
      <w:r w:rsidRPr="00E95F3B">
        <w:t>256 olarak belirlenmiştir.</w:t>
      </w:r>
    </w:p>
    <w:p w14:paraId="36E48AF3" w14:textId="77777777" w:rsidR="00E95F3B" w:rsidRPr="00E95F3B" w:rsidRDefault="00E95F3B" w:rsidP="00E95F3B">
      <w:r w:rsidRPr="00E95F3B">
        <w:t>Transformer mimarisindeki öz-dikkat (self-attention) mekanizması zamansal sıralamayı algılayamadığı (permutation-invariant) için, evrişimli kökten çıkan matrise sinüzoidal tabanlı Pozisyonel Kodlama (</w:t>
      </w:r>
      <w:r w:rsidRPr="00E95F3B">
        <w:rPr>
          <w:i/>
          <w:iCs/>
        </w:rPr>
        <w:t>Positional Encoding</w:t>
      </w:r>
      <w:r w:rsidRPr="00E95F3B">
        <w:t>) eklenmiştir.</w:t>
      </w:r>
    </w:p>
    <w:p w14:paraId="78B35421" w14:textId="2A147595" w:rsidR="00E95F3B" w:rsidRPr="00E95F3B" w:rsidRDefault="00E95F3B" w:rsidP="00E95F3B">
      <w:pPr>
        <w:numPr>
          <w:ilvl w:val="0"/>
          <w:numId w:val="9"/>
        </w:numPr>
      </w:pPr>
      <w:r w:rsidRPr="00E95F3B">
        <w:t>Bu aşamada, derin ağlarda sıkça karşılaşılan bir darboğazı engellemek adına kritik bir optimizasyon yapılmıştır: Evrişim katmanlarından gelen öznitelikler, pozisyonel kodlama matrisinin getireceği sinyal gürültüsü içinde boğulmasın diye ekleme işleminden önce katsayısıyla çarpılarak ölçeklendirilmiştir.</w:t>
      </w:r>
    </w:p>
    <w:p w14:paraId="71729AD1" w14:textId="77777777" w:rsidR="00E95F3B" w:rsidRPr="00E95F3B" w:rsidRDefault="00E95F3B" w:rsidP="00E95F3B">
      <w:r w:rsidRPr="00E95F3B">
        <w:t>Modelin küresel ve uzun vadeli ilişkileri öğrenmesini sağlayan ana omurga, ardışık 6 katmandan (num_layers=6) oluşan Transformer Enkoder modülüdür.</w:t>
      </w:r>
    </w:p>
    <w:p w14:paraId="54AA3943" w14:textId="77777777" w:rsidR="00E95F3B" w:rsidRPr="00E95F3B" w:rsidRDefault="00E95F3B" w:rsidP="00E95F3B">
      <w:pPr>
        <w:numPr>
          <w:ilvl w:val="0"/>
          <w:numId w:val="10"/>
        </w:numPr>
      </w:pPr>
      <w:r w:rsidRPr="00E95F3B">
        <w:t>Her bir katman, sinyalin farklı bölgelerine odaklanabilen 8 kafalı öz-dikkat (nhead=8) mekanizmasına ve 1024 boyutlu ileri beslemeli ağa (dim_feedforward=d_model * 4) sahiptir. Katman içi seyreltme (dropout) oranı %10 olarak kararlaştırılmıştır.</w:t>
      </w:r>
    </w:p>
    <w:p w14:paraId="2163AA90" w14:textId="77777777" w:rsidR="00E95F3B" w:rsidRPr="00E95F3B" w:rsidRDefault="00E95F3B" w:rsidP="00E95F3B">
      <w:pPr>
        <w:numPr>
          <w:ilvl w:val="0"/>
          <w:numId w:val="10"/>
        </w:numPr>
      </w:pPr>
      <w:r w:rsidRPr="00E95F3B">
        <w:t>Gelişmiş Kararlılık Ayarı (norm_first=True): Derin Transformer ağlarında gradyan patlaması veya sönümlenmesini (vanishing/exploding gradients) önlemek amacıyla katman normalizasyonu, dikkat mekanizmasının önüne yerleştirilmiştir (Pre-LN). Ayrıca tüm enkoder bloklarının çıkışına gradyan akışını pürüzsüzleştiren nihai bir Katman Normalizasyonu (LayerNorm) eklenmiştir.</w:t>
      </w:r>
    </w:p>
    <w:p w14:paraId="3440BEA0" w14:textId="44F04E5A" w:rsidR="00E95F3B" w:rsidRPr="00E95F3B" w:rsidRDefault="00E95F3B" w:rsidP="00E95F3B">
      <w:r w:rsidRPr="00E95F3B">
        <w:t xml:space="preserve">Transformer bloklarından çıkan zamansal matris, sınıflandırma katmanına gönderilmeden önce Küresel Ortalama Ortaklama (Global Average Pooling) işlemine tabi tutulur. Mamba modelindeki maksimum ortaklamanın aksine, Transformer modelinde ortalama ortaklamanın (torch.mean) seçilme nedeni, gradyanların zaman serisindeki tüm </w:t>
      </w:r>
      <w:r>
        <w:rPr>
          <w:lang w:val="az-Latn-AZ"/>
        </w:rPr>
        <w:t xml:space="preserve">tokenlere </w:t>
      </w:r>
      <w:r w:rsidRPr="00E95F3B">
        <w:t>eşit bir şekilde dağıtılmasını sağlamaktır.</w:t>
      </w:r>
    </w:p>
    <w:p w14:paraId="32DDD88B" w14:textId="1A3B041D" w:rsidR="00E95F3B" w:rsidRPr="00E95F3B" w:rsidRDefault="00E95F3B" w:rsidP="00E95F3B">
      <w:r w:rsidRPr="00E95F3B">
        <w:t>Elde edilen nihai vektör, Mamba modeliyle tamamen izomorfik (aynı yapıda) olan sınıflandırma başlığına aktarılır. Bu başlık, %30 dropout regülarizasyonu eşliğinde iki katmanlı doğrusal yapıdan geçerek 5 ana hastalık sınıfı için bağımsız olasılık logit'lerini üretir.</w:t>
      </w:r>
    </w:p>
    <w:p w14:paraId="4E163FFC" w14:textId="77777777" w:rsidR="00E95F3B" w:rsidRPr="00E95F3B" w:rsidRDefault="00E95F3B" w:rsidP="00344888"/>
    <w:p w14:paraId="6CB60C4F" w14:textId="4B8AE7B5" w:rsidR="00344888" w:rsidRDefault="00344888" w:rsidP="00344888">
      <w:pPr>
        <w:rPr>
          <w:b/>
          <w:bCs/>
          <w:lang w:val="az-Latn-AZ"/>
        </w:rPr>
      </w:pPr>
      <w:r>
        <w:rPr>
          <w:b/>
          <w:bCs/>
          <w:lang w:val="az-Latn-AZ"/>
        </w:rPr>
        <w:t>2</w:t>
      </w:r>
      <w:r>
        <w:rPr>
          <w:b/>
          <w:bCs/>
          <w:lang w:val="az-Latn-AZ"/>
        </w:rPr>
        <w:t>.</w:t>
      </w:r>
      <w:r>
        <w:rPr>
          <w:b/>
          <w:bCs/>
          <w:lang w:val="az-Latn-AZ"/>
        </w:rPr>
        <w:t>3</w:t>
      </w:r>
      <w:r>
        <w:rPr>
          <w:b/>
          <w:bCs/>
          <w:lang w:val="az-Latn-AZ"/>
        </w:rPr>
        <w:t xml:space="preserve">. </w:t>
      </w:r>
      <w:r w:rsidRPr="00344888">
        <w:rPr>
          <w:b/>
          <w:bCs/>
          <w:lang w:val="az-Latn-AZ"/>
        </w:rPr>
        <w:t>Eğitim Stratejisi ve Optimizasyon</w:t>
      </w:r>
    </w:p>
    <w:p w14:paraId="4B5C6959" w14:textId="77777777" w:rsidR="00B01A5C" w:rsidRPr="00B01A5C" w:rsidRDefault="00B01A5C" w:rsidP="00B01A5C">
      <w:r w:rsidRPr="00B01A5C">
        <w:t>Modellerin kararlı bir şekilde eğitilmesi, çok etiketli EKG sınıflandırma görevinde aşırı öğrenmenin (overfitting) önüne geçilmesi ve adil bir karşılaştırma zemini kurulması amacıyla, hem Çift Yönlü Mamba hem de CNN-Transformer mimarileri için ortak bir eğitim protokolü ve optimizasyon stratejisi belirlenmiştir. Deneylerin tamamı her iki model için de 30 epok (epochs=30) ve 32'lik mini-yığın boyutu (batch_size=32) sabit tutularak gerçekleştirilmiştir.</w:t>
      </w:r>
    </w:p>
    <w:p w14:paraId="0B839DFB" w14:textId="77777777" w:rsidR="00B01A5C" w:rsidRPr="00B01A5C" w:rsidRDefault="00B01A5C" w:rsidP="00B01A5C">
      <w:r w:rsidRPr="00B01A5C">
        <w:t xml:space="preserve">Klinik EKG tanılama problemi doğası gereği birden fazla hastalığın aynı anda görülebildiği çok etiketli (multi-label) bir yapıya sahip olduğundan, standart çok sınıflı (multi-class) sınıflandırmada kullanılan </w:t>
      </w:r>
      <w:r w:rsidRPr="00B01A5C">
        <w:rPr>
          <w:i/>
          <w:iCs/>
        </w:rPr>
        <w:t>Softmax Çapraz Entropi</w:t>
      </w:r>
      <w:r w:rsidRPr="00B01A5C">
        <w:t xml:space="preserve"> kaybı bu senaryoya uygun değildir. Bunun yerine, her bir hastalık sınıfını birbirinden bağımsız birer ikili sınıflandırma alt problemi gibi ele alan Logit'li İkili Çapraz Entropi (BCEWithLogitsLoss) kayıp fonksiyonu kullanılmıştır. Bu fonksiyon, modelden çıkan ham logit'leri kendi içinde matematiksel olarak kararlı bir şekilde sigmoid işlemine tabi tutarak gradyan akışını optimize eder.</w:t>
      </w:r>
    </w:p>
    <w:p w14:paraId="4F5839DD" w14:textId="13BCC91E" w:rsidR="00B01A5C" w:rsidRPr="00B01A5C" w:rsidRDefault="00B01A5C" w:rsidP="00B01A5C">
      <w:r w:rsidRPr="00B01A5C">
        <w:lastRenderedPageBreak/>
        <w:t>Modellerin ağırlıklarını güncellemek için modern derin öğrenme çalışmalarında kararlılığıyla öne çıkan AdamW optimizasyon algoritması seçilmiştir. Yapay dalgalanmaları ve aşırı öğrenmeyi engellemek amacıyla tüm deneylerde 0.05 oranında kararlı bir ağırlık azaltımı (weight_decay=0.05) uygulanmıştır.</w:t>
      </w:r>
    </w:p>
    <w:p w14:paraId="078D1DE6" w14:textId="77777777" w:rsidR="00B01A5C" w:rsidRDefault="00B01A5C" w:rsidP="00B01A5C">
      <w:pPr>
        <w:rPr>
          <w:lang w:val="az-Latn-AZ"/>
        </w:rPr>
      </w:pPr>
      <w:r w:rsidRPr="00B01A5C">
        <w:t>Sabit bir öğrenme oranıyla eğitimin sonuna kadar devam etmek, modelin yerel minimum noktalara takılmasına veya optimizasyon yüzeyinde salınım yapmasına neden olabilir. Bu durumu çözmek için CosineAnnealingWarmRestarts (Kosinüs Tavlama ve Sıcak Başlangıçlar) dinamik zamanlayıcısı entegre edilmiştir.</w:t>
      </w:r>
    </w:p>
    <w:p w14:paraId="79FD0EC1" w14:textId="0D7467A7" w:rsidR="00B01A5C" w:rsidRPr="00B01A5C" w:rsidRDefault="00B01A5C" w:rsidP="00B01A5C">
      <w:pPr>
        <w:rPr>
          <w:lang w:val="az-Latn-AZ"/>
        </w:rPr>
      </w:pPr>
      <w:r w:rsidRPr="00B01A5C">
        <w:t>Derin EKG ağlarında gradyan patlaması riskini tamamen bertaraf etmek için geriye yayılım (backpropagation) aşamasında Gradyan Norm Kırpmame</w:t>
      </w:r>
      <w:r>
        <w:rPr>
          <w:lang w:val="az-Latn-AZ"/>
        </w:rPr>
        <w:t xml:space="preserve"> </w:t>
      </w:r>
      <w:r w:rsidRPr="00B01A5C">
        <w:t xml:space="preserve">kanizması uygulanmış ve maksimum gradyan eşiği (max_norm=1.0) ile sınırlandırılmıştır. </w:t>
      </w:r>
    </w:p>
    <w:p w14:paraId="21BA9D73" w14:textId="77777777" w:rsidR="00E95F3B" w:rsidRPr="00B01A5C" w:rsidRDefault="00E95F3B" w:rsidP="00344888"/>
    <w:p w14:paraId="56E8BEA4" w14:textId="7FCAC52A" w:rsidR="00B01A5C" w:rsidRPr="00B01A5C" w:rsidRDefault="00344888" w:rsidP="00B01A5C">
      <w:pPr>
        <w:rPr>
          <w:lang w:val="az-Latn-AZ"/>
        </w:rPr>
      </w:pPr>
      <w:r>
        <w:rPr>
          <w:b/>
          <w:bCs/>
          <w:lang w:val="az-Latn-AZ"/>
        </w:rPr>
        <w:t>2</w:t>
      </w:r>
      <w:r>
        <w:rPr>
          <w:b/>
          <w:bCs/>
          <w:lang w:val="az-Latn-AZ"/>
        </w:rPr>
        <w:t>.</w:t>
      </w:r>
      <w:r>
        <w:rPr>
          <w:b/>
          <w:bCs/>
          <w:lang w:val="az-Latn-AZ"/>
        </w:rPr>
        <w:t>4</w:t>
      </w:r>
      <w:r>
        <w:rPr>
          <w:b/>
          <w:bCs/>
          <w:lang w:val="az-Latn-AZ"/>
        </w:rPr>
        <w:t xml:space="preserve">. </w:t>
      </w:r>
      <w:r w:rsidRPr="00344888">
        <w:rPr>
          <w:b/>
          <w:bCs/>
          <w:lang w:val="az-Latn-AZ"/>
        </w:rPr>
        <w:t>Veri Setleri</w:t>
      </w:r>
      <w:r w:rsidR="00B01A5C">
        <w:rPr>
          <w:b/>
          <w:bCs/>
          <w:lang w:val="az-Latn-AZ"/>
        </w:rPr>
        <w:br/>
      </w:r>
      <w:r w:rsidR="00B01A5C" w:rsidRPr="00B01A5C">
        <w:t xml:space="preserve">Bu çalışmada, geliştirilen Çift Yönlü Mamba modelinin genellenebilirliğini ve klinik doğruluğunu geniş bir ölçekte test etmek amacıyla literatürde kabul görmüş dört farklı açık kaynaklı EKG veri seti kullanılmıştır: PTB-XL, Georgia, Chapman-Shaoxing ve China Physiological (CPSC 2018). Çok merkezli verilerin doğası gereği barındırdığı farklı örnekleme hızları, kayıt süreleri ve tanı etiketleme sistemleri, adil bir karşılaştırma zemini oluşturmak amacıyla PTB-XL tanısal üst sınıfları (superclass) temel alınarak </w:t>
      </w:r>
      <w:r w:rsidR="00B01A5C">
        <w:rPr>
          <w:lang w:val="az-Latn-AZ"/>
        </w:rPr>
        <w:t>uygulanmıştır.</w:t>
      </w:r>
    </w:p>
    <w:p w14:paraId="39E66C3A" w14:textId="0B59C620" w:rsidR="00B01A5C" w:rsidRDefault="00B01A5C" w:rsidP="00B01A5C">
      <w:pPr>
        <w:rPr>
          <w:lang w:val="az-Latn-AZ"/>
        </w:rPr>
      </w:pPr>
      <w:r w:rsidRPr="00B01A5C">
        <w:t xml:space="preserve">Tüm veri setleri, kalbin elektriksel aktivitesini bütünsel olarak yakalamak amacıyla standart 12 kanallı (12-lead) formatta işlenmiş, sinyal genlikleri PTB-XL standardına uyması için voltaj ölçeğinde düzenlenmiştir </w:t>
      </w:r>
      <w:r>
        <w:rPr>
          <w:lang w:val="az-Latn-AZ"/>
        </w:rPr>
        <w:t>v/1000.</w:t>
      </w:r>
      <w:r w:rsidRPr="00B01A5C">
        <w:t xml:space="preserve"> </w:t>
      </w:r>
    </w:p>
    <w:p w14:paraId="5A071738" w14:textId="078385E1" w:rsidR="00B01A5C" w:rsidRPr="00B01A5C" w:rsidRDefault="00B01A5C" w:rsidP="00B01A5C">
      <w:r w:rsidRPr="00B01A5C">
        <w:t xml:space="preserve">PTB-XL, toplamda 21.841 klinik kayıt barındırmaktadır. Bu çalışmada, modellerin eğitimi ve testi için veri setinin düşük çözünürlüklü sürümü </w:t>
      </w:r>
      <w:r>
        <w:rPr>
          <w:lang w:val="az-Latn-AZ"/>
        </w:rPr>
        <w:t>100hz ve</w:t>
      </w:r>
      <w:r w:rsidRPr="00B01A5C">
        <w:t xml:space="preserve"> standart bölütleme (stratified fold) protokolü kullanılmıştır.</w:t>
      </w:r>
    </w:p>
    <w:p w14:paraId="5D12A5B2" w14:textId="77777777" w:rsidR="00B01A5C" w:rsidRPr="00B01A5C" w:rsidRDefault="00B01A5C" w:rsidP="00B01A5C">
      <w:pPr>
        <w:numPr>
          <w:ilvl w:val="0"/>
          <w:numId w:val="14"/>
        </w:numPr>
      </w:pPr>
      <w:r w:rsidRPr="00B01A5C">
        <w:t>Eğitim Seti: İlk 8 klasör (folds=[1,2,3,4,5,6,7,8]) eğitim amacıyla izole edilmiş ve toplamda 17.441 kayıt yüklenmiştir.</w:t>
      </w:r>
    </w:p>
    <w:p w14:paraId="2F6B7C26" w14:textId="77777777" w:rsidR="00B01A5C" w:rsidRPr="00B01A5C" w:rsidRDefault="00B01A5C" w:rsidP="00B01A5C">
      <w:pPr>
        <w:numPr>
          <w:ilvl w:val="0"/>
          <w:numId w:val="14"/>
        </w:numPr>
      </w:pPr>
      <w:r w:rsidRPr="00B01A5C">
        <w:t>Doğrulama Seti: 9. klasör (fold=[9]) hiperparametre optimizasyonu ve model kararlılığı takibi için doğrulama seti olarak ayrılmıştır.</w:t>
      </w:r>
    </w:p>
    <w:p w14:paraId="49869984" w14:textId="77777777" w:rsidR="00B01A5C" w:rsidRPr="00B01A5C" w:rsidRDefault="00B01A5C" w:rsidP="00B01A5C">
      <w:pPr>
        <w:numPr>
          <w:ilvl w:val="0"/>
          <w:numId w:val="14"/>
        </w:numPr>
      </w:pPr>
      <w:r w:rsidRPr="00B01A5C">
        <w:t>Test Seti: Veri sızıntısını (data leakage) kesin olarak önlemek amacıyla 10. klasör (fold=[10]) tamamen bağımsız bir test seti olarak korunmuş ve 2.203 kayıt üzerinde nihai performans ölçülmüştür.</w:t>
      </w:r>
    </w:p>
    <w:p w14:paraId="4BBC4361" w14:textId="77777777" w:rsidR="00B01A5C" w:rsidRPr="00B01A5C" w:rsidRDefault="00B01A5C" w:rsidP="00B01A5C">
      <w:pPr>
        <w:numPr>
          <w:ilvl w:val="0"/>
          <w:numId w:val="14"/>
        </w:numPr>
      </w:pPr>
      <w:r w:rsidRPr="00B01A5C">
        <w:t>Etiketleme: Orijinal SCP-ECG kodları, scp_statements.csv dosyasındaki tanısal ilişkiler üzerinden beş ana üst sınıfa (</w:t>
      </w:r>
      <w:r w:rsidRPr="00B01A5C">
        <w:rPr>
          <w:i/>
          <w:iCs/>
        </w:rPr>
        <w:t>NORM, MI, STTC, CD, HYP</w:t>
      </w:r>
      <w:r w:rsidRPr="00B01A5C">
        <w:t>) çoklu etiketli (multi-hot) olarak dönüştürülmüştür.</w:t>
      </w:r>
    </w:p>
    <w:p w14:paraId="55C30A69" w14:textId="77777777" w:rsidR="00B01A5C" w:rsidRPr="00B01A5C" w:rsidRDefault="00B01A5C" w:rsidP="00B01A5C">
      <w:r w:rsidRPr="00B01A5C">
        <w:t>PhysioNet CinC Challenge kapsamında sunulan Georgia veri seti, her biri farklı patolojilere sahip 10.344 adet 12 kanallı EKG kaydı içermektedir.</w:t>
      </w:r>
    </w:p>
    <w:p w14:paraId="367337C2" w14:textId="1221E8DA" w:rsidR="00B01A5C" w:rsidRPr="00B01A5C" w:rsidRDefault="00B01A5C" w:rsidP="00B01A5C">
      <w:pPr>
        <w:numPr>
          <w:ilvl w:val="0"/>
          <w:numId w:val="15"/>
        </w:numPr>
      </w:pPr>
      <w:r w:rsidRPr="00B01A5C">
        <w:t xml:space="preserve">Sinyal Hizalama: Orijinal olarak </w:t>
      </w:r>
      <w:r>
        <w:rPr>
          <w:lang w:val="az-Latn-AZ"/>
        </w:rPr>
        <w:t>500 hz</w:t>
      </w:r>
      <w:r w:rsidRPr="00B01A5C">
        <w:t xml:space="preserve"> örnekleme hızına sahip olan veriler, SciPy kütüphanesi yardımıyla dinamik olarak </w:t>
      </w:r>
      <w:r>
        <w:rPr>
          <w:lang w:val="az-Latn-AZ"/>
        </w:rPr>
        <w:t xml:space="preserve">100 hz </w:t>
      </w:r>
      <w:r w:rsidRPr="00B01A5C">
        <w:t>seviyesine alt örneklenmiş ve net olarak 10 saniyelik dizilimler haline getirilmiştir.</w:t>
      </w:r>
    </w:p>
    <w:p w14:paraId="7D2EF09A" w14:textId="43630640" w:rsidR="00B01A5C" w:rsidRPr="00B01A5C" w:rsidRDefault="00B01A5C" w:rsidP="00B01A5C">
      <w:pPr>
        <w:numPr>
          <w:ilvl w:val="0"/>
          <w:numId w:val="15"/>
        </w:numPr>
      </w:pPr>
      <w:r w:rsidRPr="00B01A5C">
        <w:lastRenderedPageBreak/>
        <w:t>Eğitim/Doğrulama Bölütlemesi: Veri seti, deterministik bir rastgele tohum (seed=42) kullanılarak 80</w:t>
      </w:r>
      <w:r>
        <w:rPr>
          <w:lang w:val="az-Latn-AZ"/>
        </w:rPr>
        <w:t>%</w:t>
      </w:r>
      <w:r w:rsidRPr="00B01A5C">
        <w:t xml:space="preserve"> eğitim (8.275 kayıt) ve </w:t>
      </w:r>
      <w:r>
        <w:rPr>
          <w:lang w:val="az-Latn-AZ"/>
        </w:rPr>
        <w:t>20%</w:t>
      </w:r>
      <w:r w:rsidRPr="00B01A5C">
        <w:t xml:space="preserve"> canlı doğrulama (2.069 kayıt) seti olacak şekilde bölünmüştür.</w:t>
      </w:r>
    </w:p>
    <w:p w14:paraId="0B982075" w14:textId="77777777" w:rsidR="00B01A5C" w:rsidRPr="00B01A5C" w:rsidRDefault="00B01A5C" w:rsidP="00B01A5C">
      <w:r w:rsidRPr="00B01A5C">
        <w:t>Çin'deki Shaoxing Halk Hastanesi'nden toplanan bu veri seti, ritim ve iletim bozukluklarını içeren 10.247 adet EKG kaydından oluşmaktadır.</w:t>
      </w:r>
    </w:p>
    <w:p w14:paraId="6621E2B9" w14:textId="20CE7B51" w:rsidR="00B01A5C" w:rsidRPr="00B01A5C" w:rsidRDefault="00B01A5C" w:rsidP="00B01A5C">
      <w:pPr>
        <w:numPr>
          <w:ilvl w:val="0"/>
          <w:numId w:val="16"/>
        </w:numPr>
      </w:pPr>
      <w:r w:rsidRPr="00B01A5C">
        <w:t xml:space="preserve">Zaman Serisi Standardizasyonu: Ham veriler </w:t>
      </w:r>
      <w:r>
        <w:rPr>
          <w:lang w:val="az-Latn-AZ"/>
        </w:rPr>
        <w:t>100 hz</w:t>
      </w:r>
      <w:r w:rsidRPr="00B01A5C">
        <w:t xml:space="preserve"> örnekleme hızına indirgenmiştir. Sabit bir girdi boyutu elde etmek amacıyla Dinamik Kırpma ve Sıfır Ekleme (Dynamic Crop &amp; Pad) algoritması uygulanmıştır: 10 saniyeden uzun sinyaller merkezden kırpılmış (center crop), kısa sinyaller ise sinyal bütünlüğünü bozmayacak şekilde simetrik olarak sıfırlarla beslenmiştir (symmetrical zero padding).</w:t>
      </w:r>
    </w:p>
    <w:p w14:paraId="3D03B237" w14:textId="31752091" w:rsidR="00B01A5C" w:rsidRPr="00B01A5C" w:rsidRDefault="00B01A5C" w:rsidP="00B01A5C">
      <w:pPr>
        <w:numPr>
          <w:ilvl w:val="0"/>
          <w:numId w:val="16"/>
        </w:numPr>
      </w:pPr>
      <w:r w:rsidRPr="00B01A5C">
        <w:t>Bölütleme: Tohum değeri 42 ile kilitlenerek 80% eğitim (8.197 kayıt) ve</w:t>
      </w:r>
      <w:r>
        <w:rPr>
          <w:lang w:val="az-Latn-AZ"/>
        </w:rPr>
        <w:t xml:space="preserve"> 20</w:t>
      </w:r>
      <w:r w:rsidRPr="00B01A5C">
        <w:t>% doğrulama (2.050 kayıt) şeklinde ayrılmıştır.</w:t>
      </w:r>
    </w:p>
    <w:p w14:paraId="32297A92" w14:textId="77777777" w:rsidR="00B01A5C" w:rsidRPr="00B01A5C" w:rsidRDefault="00B01A5C" w:rsidP="00B01A5C">
      <w:r w:rsidRPr="00B01A5C">
        <w:t>Çin Fizyolojik Sinyal Yarışması kapsamında yayınlanan bu veri seti, aritmi tespiti odaklı 6.877 adet geçerli EKG kaydı barındırmaktadır.</w:t>
      </w:r>
    </w:p>
    <w:p w14:paraId="7C4FFEB7" w14:textId="4A307F11" w:rsidR="00B01A5C" w:rsidRPr="00B01A5C" w:rsidRDefault="00B01A5C" w:rsidP="00B01A5C">
      <w:pPr>
        <w:numPr>
          <w:ilvl w:val="0"/>
          <w:numId w:val="17"/>
        </w:numPr>
      </w:pPr>
      <w:r w:rsidRPr="00B01A5C">
        <w:t xml:space="preserve">İşleme Stratejisi: Değişken uzunluktaki ham MATLAB (.mat) sinyalleri </w:t>
      </w:r>
      <w:r>
        <w:rPr>
          <w:lang w:val="az-Latn-AZ"/>
        </w:rPr>
        <w:t>100hz</w:t>
      </w:r>
      <w:r w:rsidRPr="00B01A5C">
        <w:t>'e çekilmiş, Chapman veri setinde olduğu gibi dinamik zamansal yeniden örnekleme ve simetrik sıfır dolgusuyla tam olarak 10 saniyelik pencerelere (</w:t>
      </w:r>
      <w:r>
        <w:rPr>
          <w:lang w:val="az-Latn-AZ"/>
        </w:rPr>
        <w:t>1000</w:t>
      </w:r>
      <w:r w:rsidRPr="00B01A5C">
        <w:t xml:space="preserve"> sinyal uzunluğu) zorlanmıştır.</w:t>
      </w:r>
    </w:p>
    <w:p w14:paraId="73FEAF78" w14:textId="14B2D7BC" w:rsidR="00B01A5C" w:rsidRPr="00B01A5C" w:rsidRDefault="00B01A5C" w:rsidP="00B01A5C">
      <w:pPr>
        <w:numPr>
          <w:ilvl w:val="0"/>
          <w:numId w:val="17"/>
        </w:numPr>
      </w:pPr>
      <w:r w:rsidRPr="00B01A5C">
        <w:t>Bölütleme: 80% eğitim (5.501 kayıt) ve 20</w:t>
      </w:r>
      <w:r>
        <w:rPr>
          <w:lang w:val="az-Latn-AZ"/>
        </w:rPr>
        <w:t>%</w:t>
      </w:r>
      <w:r w:rsidRPr="00B01A5C">
        <w:t xml:space="preserve"> doğrulama (1.376 kayıt) oranında paylaştırılmıştır.</w:t>
      </w:r>
      <w:r>
        <w:rPr>
          <w:lang w:val="az-Latn-AZ"/>
        </w:rPr>
        <w:t xml:space="preserve"> </w:t>
      </w:r>
    </w:p>
    <w:p w14:paraId="1F03233E" w14:textId="57D2ADF5" w:rsidR="00344888" w:rsidRPr="00B01A5C" w:rsidRDefault="00344888" w:rsidP="00344888">
      <w:pPr>
        <w:rPr>
          <w:lang w:val="az-Latn-AZ"/>
        </w:rPr>
      </w:pPr>
    </w:p>
    <w:p w14:paraId="405A8365" w14:textId="2528EAA1" w:rsidR="00344888" w:rsidRDefault="00344888" w:rsidP="00344888">
      <w:pPr>
        <w:rPr>
          <w:b/>
          <w:bCs/>
          <w:lang w:val="az-Latn-AZ"/>
        </w:rPr>
      </w:pPr>
      <w:r>
        <w:rPr>
          <w:b/>
          <w:bCs/>
          <w:lang w:val="az-Latn-AZ"/>
        </w:rPr>
        <w:t>2</w:t>
      </w:r>
      <w:r>
        <w:rPr>
          <w:b/>
          <w:bCs/>
          <w:lang w:val="az-Latn-AZ"/>
        </w:rPr>
        <w:t>.</w:t>
      </w:r>
      <w:r>
        <w:rPr>
          <w:b/>
          <w:bCs/>
          <w:lang w:val="az-Latn-AZ"/>
        </w:rPr>
        <w:t>5</w:t>
      </w:r>
      <w:r>
        <w:rPr>
          <w:b/>
          <w:bCs/>
          <w:lang w:val="az-Latn-AZ"/>
        </w:rPr>
        <w:t xml:space="preserve">. </w:t>
      </w:r>
      <w:r w:rsidRPr="00344888">
        <w:rPr>
          <w:b/>
          <w:bCs/>
          <w:lang w:val="az-Latn-AZ"/>
        </w:rPr>
        <w:t>Değerlendirme ve Hesaplama Metrikleri</w:t>
      </w:r>
    </w:p>
    <w:p w14:paraId="5E065EE9" w14:textId="77777777" w:rsidR="00AC0F36" w:rsidRPr="00AC0F36" w:rsidRDefault="00AC0F36" w:rsidP="00AC0F36">
      <w:r w:rsidRPr="00AC0F36">
        <w:t>Geliştirilen Çift Yönlü Mamba ve CNN-Transformer modellerinin başarımları, sadece geleneksel sınıflandırma doğruluğu üzerinden değil; aynı zamanda klinik güvenilirlik ve donanımsal verimlilik eksenlerinde kapsamlı bir şekilde analiz edilmiştir. Bu doğrultuda değerlendirme süreci "Tanısal Performans" ve "Hesaplama Maliyeti" olmak üzere iki ana kategoriye ayrılmıştır.</w:t>
      </w:r>
    </w:p>
    <w:p w14:paraId="3573F62C" w14:textId="6749EF39" w:rsidR="00AC0F36" w:rsidRPr="00AC0F36" w:rsidRDefault="00AC0F36" w:rsidP="00AC0F36">
      <w:r w:rsidRPr="00AC0F36">
        <w:t>Klinik EKG veri setleri doğası gereği yüksek oranda dengesizdir (örneğin normal EKG kayıtları, nadir görülen iletim bozukluklarına kıyasla çok daha fazladır). Bu sınıf dengesizliğinin model üzerindeki yanıltıcı etkilerini ortadan kaldırmak için doğruluk (accuracy) yerine aşağıdaki daha dirençli metrikler tercih edilmiştir:</w:t>
      </w:r>
    </w:p>
    <w:p w14:paraId="3CB7D48B" w14:textId="77777777" w:rsidR="00AC0F36" w:rsidRPr="00AC0F36" w:rsidRDefault="00AC0F36" w:rsidP="00AC0F36">
      <w:pPr>
        <w:numPr>
          <w:ilvl w:val="0"/>
          <w:numId w:val="18"/>
        </w:numPr>
      </w:pPr>
      <w:r w:rsidRPr="00AC0F36">
        <w:rPr>
          <w:b/>
          <w:bCs/>
        </w:rPr>
        <w:t>AUC-ROC (Alıcı İşletim Karakteristiği Eğrisi Altında Kalan Alan):</w:t>
      </w:r>
      <w:r w:rsidRPr="00AC0F36">
        <w:t xml:space="preserve"> Modelin, hastalıklı bir EKG sinyali ile sağlıklı bir EKG sinyalini birbirinden ne kadar iyi ayırt edebildiğini ölçen temel metriktir. Değerin 1.0'a yaklaşması, modelin mükemmel bir ayrım gücüne sahip olduğunu gösterir.</w:t>
      </w:r>
    </w:p>
    <w:p w14:paraId="7361BB2D" w14:textId="77777777" w:rsidR="00AC0F36" w:rsidRPr="00AC0F36" w:rsidRDefault="00AC0F36" w:rsidP="00AC0F36">
      <w:pPr>
        <w:numPr>
          <w:ilvl w:val="0"/>
          <w:numId w:val="18"/>
        </w:numPr>
      </w:pPr>
      <w:r w:rsidRPr="00AC0F36">
        <w:rPr>
          <w:b/>
          <w:bCs/>
        </w:rPr>
        <w:t>AUPRC (Hassasiyet-Duyarlılık Eğrisi Altında Kalan Alan):</w:t>
      </w:r>
      <w:r w:rsidRPr="00AC0F36">
        <w:t xml:space="preserve"> Özellikle medikal veri setlerindeki azınlık sınıfları (nadir görülen patolojiler) için ROC eğrisinden çok daha kritik bir metriktir. Sınıf dengesizliği altında yanlış pozitifleri (false positives) daha sıkı cezalandırdığı için modellerin gerçek klinik performansını çok daha net yansıtır. Model eğitimleri sırasında her epok sonunda ağırlıkların kalitesi </w:t>
      </w:r>
      <w:r w:rsidRPr="00AC0F36">
        <w:rPr>
          <w:i/>
          <w:iCs/>
        </w:rPr>
        <w:t>Validation AUC</w:t>
      </w:r>
      <w:r w:rsidRPr="00AC0F36">
        <w:t xml:space="preserve"> ve </w:t>
      </w:r>
      <w:r w:rsidRPr="00AC0F36">
        <w:rPr>
          <w:i/>
          <w:iCs/>
        </w:rPr>
        <w:t>Validation AUPRC</w:t>
      </w:r>
      <w:r w:rsidRPr="00AC0F36">
        <w:t xml:space="preserve"> skorları üzerinden takip edilmiştir.</w:t>
      </w:r>
    </w:p>
    <w:p w14:paraId="07568FA8" w14:textId="77777777" w:rsidR="00AC0F36" w:rsidRPr="00AC0F36" w:rsidRDefault="00AC0F36" w:rsidP="00AC0F36">
      <w:pPr>
        <w:numPr>
          <w:ilvl w:val="0"/>
          <w:numId w:val="18"/>
        </w:numPr>
      </w:pPr>
      <w:r w:rsidRPr="00AC0F36">
        <w:rPr>
          <w:b/>
          <w:bCs/>
        </w:rPr>
        <w:t>F1-Skoru, Kesinlik (Precision) ve Duyarlılık (Recall):</w:t>
      </w:r>
      <w:r w:rsidRPr="00AC0F36">
        <w:t xml:space="preserve"> EKG analizinde bir hastalığı gözden kaçırmak (yanlış negatif) ölümcül olabileceği için Duyarlılık (Recall) yüksek </w:t>
      </w:r>
      <w:r w:rsidRPr="00AC0F36">
        <w:lastRenderedPageBreak/>
        <w:t>olmalıdır. Aynı zamanda gereksiz panik ve ek test maliyetlerinden kaçınmak için modelin koyduğu teşhisin isabetliliği (Kesinlik/Precision) de önemlidir. İkisinin harmonik ortalaması olan F1-Skoru nihai başarı kriteri olarak belirlenmiştir.</w:t>
      </w:r>
    </w:p>
    <w:p w14:paraId="521D0B1E" w14:textId="77777777" w:rsidR="00AC0F36" w:rsidRPr="00AC0F36" w:rsidRDefault="00AC0F36" w:rsidP="00AC0F36">
      <w:r w:rsidRPr="00AC0F36">
        <w:t>Bu çalışmanın temel motivasyonu, Mamba (SSM) mimarisinin Transformer'a karşı donanımsal üstünlüğünü test etmek olduğundan, modellerin çalışma zamanı karakteristikleri de kayıt altına alınmıştır:</w:t>
      </w:r>
    </w:p>
    <w:p w14:paraId="3F4052CB" w14:textId="77777777" w:rsidR="00AC0F36" w:rsidRPr="00AC0F36" w:rsidRDefault="00AC0F36" w:rsidP="00AC0F36">
      <w:pPr>
        <w:numPr>
          <w:ilvl w:val="0"/>
          <w:numId w:val="19"/>
        </w:numPr>
      </w:pPr>
      <w:r w:rsidRPr="00AC0F36">
        <w:rPr>
          <w:b/>
          <w:bCs/>
        </w:rPr>
        <w:t>Model Boyutu (Parametre Sayısı):</w:t>
      </w:r>
      <w:r w:rsidRPr="00AC0F36">
        <w:t xml:space="preserve"> Her iki mimarinin bellek üzerinde kapladığı alan (Megabyte cinsinden ağırlık boyutu) ve eğitilebilir parametre sayıları.</w:t>
      </w:r>
    </w:p>
    <w:p w14:paraId="21B507DF" w14:textId="2DBB13C8" w:rsidR="00AC0F36" w:rsidRPr="00AC0F36" w:rsidRDefault="00AC0F36" w:rsidP="00AC0F36">
      <w:pPr>
        <w:numPr>
          <w:ilvl w:val="0"/>
          <w:numId w:val="19"/>
        </w:numPr>
      </w:pPr>
      <w:r w:rsidRPr="00AC0F36">
        <w:rPr>
          <w:b/>
          <w:bCs/>
        </w:rPr>
        <w:t>Eğitim Süresi ve Çıkarım Hızı (Inference Time):</w:t>
      </w:r>
      <w:r w:rsidRPr="00AC0F36">
        <w:t xml:space="preserve"> Modellerin tek bir 10 saniyelik EKG penceresini analiz edip tanı koyması için geçen milisaniye cinsinden süre. Transformer'ın karesel zaman karmaşıklığının, Mamba'nın doğrusal zaman karmaşıklığına</w:t>
      </w:r>
      <w:r>
        <w:rPr>
          <w:lang w:val="az-Latn-AZ"/>
        </w:rPr>
        <w:t xml:space="preserve"> </w:t>
      </w:r>
      <w:r w:rsidRPr="00AC0F36">
        <w:t>karşı gerçek dünya performansı bu metrikle doğrulanmaktadır.</w:t>
      </w:r>
    </w:p>
    <w:p w14:paraId="38FBAC7C" w14:textId="77777777" w:rsidR="00AC0F36" w:rsidRPr="00AC0F36" w:rsidRDefault="00AC0F36" w:rsidP="00AC0F36">
      <w:pPr>
        <w:numPr>
          <w:ilvl w:val="0"/>
          <w:numId w:val="19"/>
        </w:numPr>
      </w:pPr>
      <w:r w:rsidRPr="00AC0F36">
        <w:rPr>
          <w:b/>
          <w:bCs/>
        </w:rPr>
        <w:t>GPU Bellek Tüketimi (Max VRAM Usage):</w:t>
      </w:r>
      <w:r w:rsidRPr="00AC0F36">
        <w:t xml:space="preserve"> Giyilebilir teknolojiler (akıllı saatler, holter cihazları) veya kısıtlı kaynaklara sahip uç cihazlarda (edge devices) çalıştırılabilirlik potansiyelini ölçmek amacıyla, eğitim ve test sırasındaki tepe bellek kullanımı kaydedilmiştir.</w:t>
      </w:r>
    </w:p>
    <w:p w14:paraId="2A14ECE9" w14:textId="77777777" w:rsidR="00AC0F36" w:rsidRPr="00AC0F36" w:rsidRDefault="00AC0F36" w:rsidP="00AC0F36">
      <w:r w:rsidRPr="00AC0F36">
        <w:t>Bu metrikler çerçevesinde uygulanan test protokolü ile, sadece en yüksek doğruluğa ulaşan değil, aynı zamanda klinik bir gerçek zamanlı sisteme en uygun olan mimarinin belirlenmesi hedeflenmiştir.</w:t>
      </w:r>
    </w:p>
    <w:p w14:paraId="3CADAAD1" w14:textId="77777777" w:rsidR="00B01A5C" w:rsidRPr="00AC0F36" w:rsidRDefault="00B01A5C" w:rsidP="00344888"/>
    <w:p w14:paraId="566BD4C5" w14:textId="4A4BC851" w:rsidR="00344888" w:rsidRDefault="00344888" w:rsidP="00344888">
      <w:pPr>
        <w:rPr>
          <w:b/>
          <w:bCs/>
          <w:lang w:val="az-Latn-AZ"/>
        </w:rPr>
      </w:pPr>
      <w:r>
        <w:rPr>
          <w:b/>
          <w:bCs/>
          <w:lang w:val="az-Latn-AZ"/>
        </w:rPr>
        <w:t>3</w:t>
      </w:r>
      <w:r>
        <w:rPr>
          <w:b/>
          <w:bCs/>
          <w:lang w:val="az-Latn-AZ"/>
        </w:rPr>
        <w:t xml:space="preserve">. </w:t>
      </w:r>
      <w:r w:rsidRPr="00344888">
        <w:rPr>
          <w:b/>
          <w:bCs/>
          <w:lang w:val="az-Latn-AZ"/>
        </w:rPr>
        <w:t>Bulgular</w:t>
      </w:r>
    </w:p>
    <w:p w14:paraId="01CE5BD7" w14:textId="03831376" w:rsidR="00344888" w:rsidRDefault="00344888" w:rsidP="00344888">
      <w:pPr>
        <w:rPr>
          <w:b/>
          <w:bCs/>
          <w:lang w:val="az-Latn-AZ"/>
        </w:rPr>
      </w:pPr>
      <w:r>
        <w:rPr>
          <w:b/>
          <w:bCs/>
          <w:lang w:val="az-Latn-AZ"/>
        </w:rPr>
        <w:t>3</w:t>
      </w:r>
      <w:r>
        <w:rPr>
          <w:b/>
          <w:bCs/>
          <w:lang w:val="az-Latn-AZ"/>
        </w:rPr>
        <w:t xml:space="preserve">.1. </w:t>
      </w:r>
      <w:r w:rsidRPr="00344888">
        <w:rPr>
          <w:b/>
          <w:bCs/>
          <w:lang w:val="az-Latn-AZ"/>
        </w:rPr>
        <w:t>Sınıflandırma Performansı</w:t>
      </w:r>
    </w:p>
    <w:p w14:paraId="221A5357" w14:textId="375E5455" w:rsidR="00E0625D" w:rsidRPr="00E0625D" w:rsidRDefault="00E0625D" w:rsidP="00E0625D">
      <w:r w:rsidRPr="00E0625D">
        <w:t xml:space="preserve">Modellerin 30 epokluk eğitim süreçleri sonundaki performans metrikleri incelendiğinde, 1 Boyutlu Çift Yönlü Gelişmiş Mamba mimarisinin klinik teşhis doğruluğunda genel olarak </w:t>
      </w:r>
      <w:r>
        <w:rPr>
          <w:lang w:val="az-Latn-AZ"/>
        </w:rPr>
        <w:t>hibrit</w:t>
      </w:r>
      <w:r w:rsidRPr="00E0625D">
        <w:t xml:space="preserve"> 1B CNN-Transformer modeline belirgin bir üstünlük sağladığı tespit edilmiştir. Performans değerlendirmelerinde, sınıflar arası veri dengesizliğini tolere edebilen Makro AUC ve özellikle yanlış pozitifleri sert bir şekilde cezalandıran Makro AUPRC (Hassasiyet-Duyarlılık Eğrisi) metrikleri temel alınmıştır.</w:t>
      </w:r>
    </w:p>
    <w:p w14:paraId="66FBE61A" w14:textId="77777777" w:rsidR="00E0625D" w:rsidRPr="00E0625D" w:rsidRDefault="00E0625D" w:rsidP="00E0625D">
      <w:r w:rsidRPr="00E0625D">
        <w:t>Çalışmanın en geniş hacimli ve en standartlaştırılmış verisi olan PTB-XL üzerinde, Mamba modeli eğitim esnasında hiç görmediği tamamen izole edilmiş test setinde (Fold 10) 0.9016 Makro AUC ve 0.7465 Makro AUPRC skorlarına ulaşmıştır. Transformer modelinin doğrulama setinde (Fold 9) elde ettiği 0.8861 AUC ve 0.7135 AUPRC skorları ile karşılaştırıldığında, Mamba'nın bağımsız test verisindeki bu başarısı, durum uzay mimarisinin yüksek genelleme yeteneğini (generalization capability) ve aşırı öğrenmeye (overfitting) karşı direncini güçlü bir şekilde kanıtlamaktadır.</w:t>
      </w:r>
    </w:p>
    <w:p w14:paraId="68B767CF" w14:textId="57513323" w:rsidR="00E0625D" w:rsidRPr="00E0625D" w:rsidRDefault="00E0625D" w:rsidP="00E0625D">
      <w:r w:rsidRPr="00E0625D">
        <w:t>Mamba'nın analitik üstünlüğü Georgia ve China Physiological (CPSC 2018) veri setlerinde daha da dramatik bir boyuta ulaşmıştır. Georgia veri setinde Mamba, 0.9021 AUC ve 0.7782 AUPRC değerleri ile tepe performansını sergilerken</w:t>
      </w:r>
      <w:r>
        <w:rPr>
          <w:lang w:val="az-Latn-AZ"/>
        </w:rPr>
        <w:t>,</w:t>
      </w:r>
      <w:r w:rsidRPr="00E0625D">
        <w:t xml:space="preserve"> Transformer modeli 0.8729 AUC ve 0.7334 AUPRC seviyelerinde kalarak 14. epoktan sonra kararlılığını kaybetmeye başlamıştır. Benzer şekilde CPSC verisinde Mamba (AUC: 0.9669, AUPRC: 0.8713), rakibi olan Transformer'ı (AUC: 0.9520, AUPRC: 0.8388) açık ara geride bırakmıştır. Klinik pratikte nadir görülen patolojilerin (örneğin spesifik iletim bozukluklarının) doğru tespit edilebilmesi için en kritik metrik olan AUPRC'deki bu </w:t>
      </w:r>
      <w:r w:rsidRPr="00E0625D">
        <w:lastRenderedPageBreak/>
        <w:t>istikrarlı artış, Mamba'nın çift yönlü tarama mekanizmasının EKG sinyallerindeki ardışık anomalileri bağlamsal olarak çok daha hassas yakalayabildiğini göstermektedir.</w:t>
      </w:r>
    </w:p>
    <w:p w14:paraId="5F164D69" w14:textId="77777777" w:rsidR="00E0625D" w:rsidRPr="00E0625D" w:rsidRDefault="00E0625D" w:rsidP="00E0625D">
      <w:r w:rsidRPr="00E0625D">
        <w:t>Sınıflandırma performansındaki tek istisnai tablo Chapman-Shaoxing veri setinde gözlemlenmiştir. Bu veri setinde Mamba modeli 0.9248 ile Transformer'dan (AUC: 0.8945) daha yüksek bir Makro AUC skoruna ulaşmasına rağmen, AUPRC metriğinde (0.5229) Transformer'ın (0.5861) gerisinde kalmıştır. Bu istatistiksel sapmanın temel nedeni, Chapman verilerinde sinyal uzunluğunu eşitlemek için uygulanan dinamik simetrik sıfır dolgusu (zero-padding) işlemidir. Transformer mimarisinin çıkışında yer alan Küresel Ortalama Ortaklama (Global Average Pooling) katmanı, eklenen sıfır dolgularından gelen gürültüyü zaman serisi boyunca pürüzsüzleştirerek tolere etmeyi başarmıştır. Buna karşın, Mamba mimarisindeki Küresel Maksimum Ortaklama (Global Max Pooling) katmanı, ani ve keskin R tepelerini ararken sıfır geçişlerindeki yapay sınırlara karşı daha hassas davranmış ve modelin kesinlik-duyarlılık dengesini (AUPRC) bir miktar aşağı çekmiştir.</w:t>
      </w:r>
    </w:p>
    <w:p w14:paraId="75A48D7B" w14:textId="77777777" w:rsidR="00E0625D" w:rsidRPr="00E0625D" w:rsidRDefault="00E0625D" w:rsidP="00E0625D">
      <w:r w:rsidRPr="00E0625D">
        <w:t>Genel tablo değerlendirildiğinde; Mamba, doğrusal karmaşıklıkla çalışan donanım dostu bir mimari olmasına rağmen, kardiyolojik tanı doğruluğunda endüstri standardı olan karesel maliyetli Transformer yapılarıyla sadece rekabet etmekle kalmamış, üç majör veri setinde teşhis isabetini yukarı taşımayı başarmıştır.</w:t>
      </w:r>
    </w:p>
    <w:p w14:paraId="6AB7FA69" w14:textId="77777777" w:rsidR="00E0625D" w:rsidRDefault="00E0625D" w:rsidP="00344888">
      <w:pPr>
        <w:rPr>
          <w:b/>
          <w:bCs/>
          <w:i/>
          <w:iCs/>
          <w:lang w:val="az-Latn-AZ"/>
        </w:rPr>
      </w:pPr>
    </w:p>
    <w:p w14:paraId="4363F4AB" w14:textId="1E096D6F" w:rsidR="00AC0F36" w:rsidRPr="00AC0F36" w:rsidRDefault="00AC0F36" w:rsidP="00344888">
      <w:pPr>
        <w:rPr>
          <w:b/>
          <w:bCs/>
          <w:i/>
          <w:iCs/>
          <w:lang w:val="az-Latn-AZ"/>
        </w:rPr>
      </w:pPr>
      <w:r w:rsidRPr="00AC0F36">
        <w:rPr>
          <w:b/>
          <w:bCs/>
          <w:i/>
          <w:iCs/>
          <w:lang w:val="az-Latn-AZ"/>
        </w:rPr>
        <w:t>Tablo 2</w:t>
      </w:r>
    </w:p>
    <w:p w14:paraId="5FF10512" w14:textId="7456D068" w:rsidR="00AC0F36" w:rsidRPr="00AC0F36" w:rsidRDefault="00AC0F36" w:rsidP="00344888">
      <w:pPr>
        <w:rPr>
          <w:b/>
          <w:bCs/>
          <w:i/>
          <w:iCs/>
          <w:lang w:val="az-Latn-AZ"/>
        </w:rPr>
      </w:pPr>
      <w:r w:rsidRPr="00AC0F36">
        <w:rPr>
          <w:b/>
          <w:bCs/>
          <w:i/>
          <w:iCs/>
          <w:lang w:val="az-Latn-AZ"/>
        </w:rPr>
        <w:t>Sınıflandırma Performans Tablosu</w:t>
      </w:r>
    </w:p>
    <w:tbl>
      <w:tblPr>
        <w:tblStyle w:val="PlainTable2"/>
        <w:tblW w:w="0" w:type="auto"/>
        <w:tblLook w:val="04A0" w:firstRow="1" w:lastRow="0" w:firstColumn="1" w:lastColumn="0" w:noHBand="0" w:noVBand="1"/>
      </w:tblPr>
      <w:tblGrid>
        <w:gridCol w:w="1803"/>
        <w:gridCol w:w="2062"/>
        <w:gridCol w:w="1544"/>
        <w:gridCol w:w="1803"/>
        <w:gridCol w:w="1804"/>
      </w:tblGrid>
      <w:tr w:rsidR="00AC0F36" w:rsidRPr="00E0625D" w14:paraId="1B02B738" w14:textId="77777777" w:rsidTr="00E062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022CEB04" w14:textId="487889AA" w:rsidR="00AC0F36" w:rsidRPr="00E0625D" w:rsidRDefault="00AC0F36" w:rsidP="00AC0F36">
            <w:pPr>
              <w:jc w:val="center"/>
              <w:rPr>
                <w:lang w:val="az-Latn-AZ"/>
              </w:rPr>
            </w:pPr>
            <w:r w:rsidRPr="00E0625D">
              <w:rPr>
                <w:lang w:val="az-Latn-AZ"/>
              </w:rPr>
              <w:t>Veri Seti</w:t>
            </w:r>
          </w:p>
        </w:tc>
        <w:tc>
          <w:tcPr>
            <w:tcW w:w="2062" w:type="dxa"/>
          </w:tcPr>
          <w:p w14:paraId="1040A3C4" w14:textId="30A2BD4C" w:rsidR="00AC0F36" w:rsidRPr="00E0625D" w:rsidRDefault="00AC0F36" w:rsidP="00AC0F36">
            <w:pPr>
              <w:jc w:val="center"/>
              <w:cnfStyle w:val="100000000000" w:firstRow="1" w:lastRow="0" w:firstColumn="0" w:lastColumn="0" w:oddVBand="0" w:evenVBand="0" w:oddHBand="0" w:evenHBand="0" w:firstRowFirstColumn="0" w:firstRowLastColumn="0" w:lastRowFirstColumn="0" w:lastRowLastColumn="0"/>
              <w:rPr>
                <w:lang w:val="az-Latn-AZ"/>
              </w:rPr>
            </w:pPr>
            <w:r w:rsidRPr="00E0625D">
              <w:rPr>
                <w:lang w:val="az-Latn-AZ"/>
              </w:rPr>
              <w:t>Model</w:t>
            </w:r>
          </w:p>
        </w:tc>
        <w:tc>
          <w:tcPr>
            <w:tcW w:w="1544" w:type="dxa"/>
          </w:tcPr>
          <w:p w14:paraId="1AD7493C" w14:textId="2C1727C6" w:rsidR="00AC0F36" w:rsidRPr="00E0625D" w:rsidRDefault="00AC0F36" w:rsidP="00AC0F36">
            <w:pPr>
              <w:jc w:val="center"/>
              <w:cnfStyle w:val="100000000000" w:firstRow="1" w:lastRow="0" w:firstColumn="0" w:lastColumn="0" w:oddVBand="0" w:evenVBand="0" w:oddHBand="0" w:evenHBand="0" w:firstRowFirstColumn="0" w:firstRowLastColumn="0" w:lastRowFirstColumn="0" w:lastRowLastColumn="0"/>
              <w:rPr>
                <w:lang w:val="az-Latn-AZ"/>
              </w:rPr>
            </w:pPr>
            <w:r w:rsidRPr="00E0625D">
              <w:rPr>
                <w:lang w:val="az-Latn-AZ"/>
              </w:rPr>
              <w:t>AUC</w:t>
            </w:r>
          </w:p>
        </w:tc>
        <w:tc>
          <w:tcPr>
            <w:tcW w:w="1803" w:type="dxa"/>
          </w:tcPr>
          <w:p w14:paraId="502141A9" w14:textId="6ED2B12E" w:rsidR="00AC0F36" w:rsidRPr="00E0625D" w:rsidRDefault="00AC0F36" w:rsidP="00AC0F36">
            <w:pPr>
              <w:jc w:val="center"/>
              <w:cnfStyle w:val="100000000000" w:firstRow="1" w:lastRow="0" w:firstColumn="0" w:lastColumn="0" w:oddVBand="0" w:evenVBand="0" w:oddHBand="0" w:evenHBand="0" w:firstRowFirstColumn="0" w:firstRowLastColumn="0" w:lastRowFirstColumn="0" w:lastRowLastColumn="0"/>
              <w:rPr>
                <w:lang w:val="az-Latn-AZ"/>
              </w:rPr>
            </w:pPr>
            <w:r w:rsidRPr="00E0625D">
              <w:rPr>
                <w:lang w:val="az-Latn-AZ"/>
              </w:rPr>
              <w:t>AUPRC</w:t>
            </w:r>
          </w:p>
        </w:tc>
        <w:tc>
          <w:tcPr>
            <w:tcW w:w="1804" w:type="dxa"/>
          </w:tcPr>
          <w:p w14:paraId="26E0D972" w14:textId="4F124010" w:rsidR="00AC0F36" w:rsidRPr="00E0625D" w:rsidRDefault="00AC0F36" w:rsidP="00AC0F36">
            <w:pPr>
              <w:jc w:val="center"/>
              <w:cnfStyle w:val="100000000000" w:firstRow="1" w:lastRow="0" w:firstColumn="0" w:lastColumn="0" w:oddVBand="0" w:evenVBand="0" w:oddHBand="0" w:evenHBand="0" w:firstRowFirstColumn="0" w:firstRowLastColumn="0" w:lastRowFirstColumn="0" w:lastRowLastColumn="0"/>
              <w:rPr>
                <w:lang w:val="az-Latn-AZ"/>
              </w:rPr>
            </w:pPr>
            <w:r w:rsidRPr="00E0625D">
              <w:rPr>
                <w:lang w:val="az-Latn-AZ"/>
              </w:rPr>
              <w:t>Notlar</w:t>
            </w:r>
          </w:p>
        </w:tc>
      </w:tr>
      <w:tr w:rsidR="00AC0F36" w14:paraId="38CA5A39" w14:textId="77777777" w:rsidTr="00E062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vMerge w:val="restart"/>
          </w:tcPr>
          <w:p w14:paraId="6D2FCD48" w14:textId="3CEE7207" w:rsidR="00AC0F36" w:rsidRPr="00E0625D" w:rsidRDefault="00AC0F36" w:rsidP="00E0625D">
            <w:pPr>
              <w:jc w:val="center"/>
              <w:rPr>
                <w:b w:val="0"/>
                <w:bCs w:val="0"/>
                <w:lang w:val="az-Latn-AZ"/>
              </w:rPr>
            </w:pPr>
            <w:r w:rsidRPr="00E0625D">
              <w:rPr>
                <w:b w:val="0"/>
                <w:bCs w:val="0"/>
                <w:lang w:val="az-Latn-AZ"/>
              </w:rPr>
              <w:t>Georgia</w:t>
            </w:r>
          </w:p>
        </w:tc>
        <w:tc>
          <w:tcPr>
            <w:tcW w:w="2062" w:type="dxa"/>
          </w:tcPr>
          <w:p w14:paraId="5DE3289C" w14:textId="51C63C65" w:rsidR="00AC0F36" w:rsidRPr="00E0625D" w:rsidRDefault="00AC0F36" w:rsidP="00E0625D">
            <w:pPr>
              <w:jc w:val="center"/>
              <w:cnfStyle w:val="000000100000" w:firstRow="0" w:lastRow="0" w:firstColumn="0" w:lastColumn="0" w:oddVBand="0" w:evenVBand="0" w:oddHBand="1" w:evenHBand="0" w:firstRowFirstColumn="0" w:firstRowLastColumn="0" w:lastRowFirstColumn="0" w:lastRowLastColumn="0"/>
              <w:rPr>
                <w:lang w:val="az-Latn-AZ"/>
              </w:rPr>
            </w:pPr>
            <w:r w:rsidRPr="00E0625D">
              <w:rPr>
                <w:lang w:val="az-Latn-AZ"/>
              </w:rPr>
              <w:t>Mamba</w:t>
            </w:r>
          </w:p>
        </w:tc>
        <w:tc>
          <w:tcPr>
            <w:tcW w:w="1544" w:type="dxa"/>
          </w:tcPr>
          <w:p w14:paraId="6E99C069" w14:textId="5B74A42E" w:rsidR="00AC0F36" w:rsidRPr="00E0625D" w:rsidRDefault="00E0625D" w:rsidP="00E0625D">
            <w:pPr>
              <w:jc w:val="center"/>
              <w:cnfStyle w:val="000000100000" w:firstRow="0" w:lastRow="0" w:firstColumn="0" w:lastColumn="0" w:oddVBand="0" w:evenVBand="0" w:oddHBand="1" w:evenHBand="0" w:firstRowFirstColumn="0" w:firstRowLastColumn="0" w:lastRowFirstColumn="0" w:lastRowLastColumn="0"/>
              <w:rPr>
                <w:b/>
                <w:bCs/>
                <w:lang w:val="az-Latn-AZ"/>
              </w:rPr>
            </w:pPr>
            <w:r w:rsidRPr="00E0625D">
              <w:rPr>
                <w:b/>
                <w:bCs/>
              </w:rPr>
              <w:t>0.9021</w:t>
            </w:r>
          </w:p>
        </w:tc>
        <w:tc>
          <w:tcPr>
            <w:tcW w:w="1803" w:type="dxa"/>
          </w:tcPr>
          <w:p w14:paraId="1B7770E3" w14:textId="47F48565" w:rsidR="00AC0F36" w:rsidRPr="00E0625D" w:rsidRDefault="00E0625D" w:rsidP="00E0625D">
            <w:pPr>
              <w:jc w:val="center"/>
              <w:cnfStyle w:val="000000100000" w:firstRow="0" w:lastRow="0" w:firstColumn="0" w:lastColumn="0" w:oddVBand="0" w:evenVBand="0" w:oddHBand="1" w:evenHBand="0" w:firstRowFirstColumn="0" w:firstRowLastColumn="0" w:lastRowFirstColumn="0" w:lastRowLastColumn="0"/>
              <w:rPr>
                <w:b/>
                <w:bCs/>
                <w:lang w:val="az-Latn-AZ"/>
              </w:rPr>
            </w:pPr>
            <w:r w:rsidRPr="00E0625D">
              <w:rPr>
                <w:b/>
                <w:bCs/>
              </w:rPr>
              <w:t>0.7782</w:t>
            </w:r>
          </w:p>
        </w:tc>
        <w:tc>
          <w:tcPr>
            <w:tcW w:w="1804" w:type="dxa"/>
          </w:tcPr>
          <w:p w14:paraId="503267F1" w14:textId="506ECC09" w:rsidR="00AC0F36" w:rsidRPr="00E0625D" w:rsidRDefault="00E0625D" w:rsidP="00E0625D">
            <w:pPr>
              <w:jc w:val="center"/>
              <w:cnfStyle w:val="000000100000" w:firstRow="0" w:lastRow="0" w:firstColumn="0" w:lastColumn="0" w:oddVBand="0" w:evenVBand="0" w:oddHBand="1" w:evenHBand="0" w:firstRowFirstColumn="0" w:firstRowLastColumn="0" w:lastRowFirstColumn="0" w:lastRowLastColumn="0"/>
              <w:rPr>
                <w:lang w:val="az-Latn-AZ"/>
              </w:rPr>
            </w:pPr>
            <w:r w:rsidRPr="00E0625D">
              <w:t>Transformer'a göre belirgin üstünlüğünü korumuştur.</w:t>
            </w:r>
          </w:p>
        </w:tc>
      </w:tr>
      <w:tr w:rsidR="00AC0F36" w14:paraId="57BBDC4F" w14:textId="77777777" w:rsidTr="00E0625D">
        <w:tc>
          <w:tcPr>
            <w:cnfStyle w:val="001000000000" w:firstRow="0" w:lastRow="0" w:firstColumn="1" w:lastColumn="0" w:oddVBand="0" w:evenVBand="0" w:oddHBand="0" w:evenHBand="0" w:firstRowFirstColumn="0" w:firstRowLastColumn="0" w:lastRowFirstColumn="0" w:lastRowLastColumn="0"/>
            <w:tcW w:w="1803" w:type="dxa"/>
            <w:vMerge/>
          </w:tcPr>
          <w:p w14:paraId="7F481E7A" w14:textId="77777777" w:rsidR="00AC0F36" w:rsidRPr="00E0625D" w:rsidRDefault="00AC0F36" w:rsidP="00E0625D">
            <w:pPr>
              <w:jc w:val="center"/>
              <w:rPr>
                <w:b w:val="0"/>
                <w:bCs w:val="0"/>
                <w:lang w:val="az-Latn-AZ"/>
              </w:rPr>
            </w:pPr>
          </w:p>
        </w:tc>
        <w:tc>
          <w:tcPr>
            <w:tcW w:w="2062" w:type="dxa"/>
          </w:tcPr>
          <w:p w14:paraId="0CC626F5" w14:textId="48D7B27D" w:rsidR="00AC0F36" w:rsidRPr="00E0625D" w:rsidRDefault="00AC0F36" w:rsidP="00E0625D">
            <w:pPr>
              <w:jc w:val="center"/>
              <w:cnfStyle w:val="000000000000" w:firstRow="0" w:lastRow="0" w:firstColumn="0" w:lastColumn="0" w:oddVBand="0" w:evenVBand="0" w:oddHBand="0" w:evenHBand="0" w:firstRowFirstColumn="0" w:firstRowLastColumn="0" w:lastRowFirstColumn="0" w:lastRowLastColumn="0"/>
              <w:rPr>
                <w:lang w:val="az-Latn-AZ"/>
              </w:rPr>
            </w:pPr>
            <w:r w:rsidRPr="00E0625D">
              <w:rPr>
                <w:lang w:val="az-Latn-AZ"/>
              </w:rPr>
              <w:t>CNN-Transformer</w:t>
            </w:r>
          </w:p>
        </w:tc>
        <w:tc>
          <w:tcPr>
            <w:tcW w:w="1544" w:type="dxa"/>
          </w:tcPr>
          <w:p w14:paraId="28D14991" w14:textId="4A6EB7D7" w:rsidR="00AC0F36" w:rsidRPr="00E0625D" w:rsidRDefault="00E0625D" w:rsidP="00E0625D">
            <w:pPr>
              <w:jc w:val="center"/>
              <w:cnfStyle w:val="000000000000" w:firstRow="0" w:lastRow="0" w:firstColumn="0" w:lastColumn="0" w:oddVBand="0" w:evenVBand="0" w:oddHBand="0" w:evenHBand="0" w:firstRowFirstColumn="0" w:firstRowLastColumn="0" w:lastRowFirstColumn="0" w:lastRowLastColumn="0"/>
              <w:rPr>
                <w:lang w:val="az-Latn-AZ"/>
              </w:rPr>
            </w:pPr>
            <w:r w:rsidRPr="00E0625D">
              <w:t>0.8729</w:t>
            </w:r>
          </w:p>
        </w:tc>
        <w:tc>
          <w:tcPr>
            <w:tcW w:w="1803" w:type="dxa"/>
          </w:tcPr>
          <w:p w14:paraId="7FFFFADE" w14:textId="148F98DC" w:rsidR="00AC0F36" w:rsidRPr="00E0625D" w:rsidRDefault="00E0625D" w:rsidP="00E0625D">
            <w:pPr>
              <w:jc w:val="center"/>
              <w:cnfStyle w:val="000000000000" w:firstRow="0" w:lastRow="0" w:firstColumn="0" w:lastColumn="0" w:oddVBand="0" w:evenVBand="0" w:oddHBand="0" w:evenHBand="0" w:firstRowFirstColumn="0" w:firstRowLastColumn="0" w:lastRowFirstColumn="0" w:lastRowLastColumn="0"/>
              <w:rPr>
                <w:lang w:val="az-Latn-AZ"/>
              </w:rPr>
            </w:pPr>
            <w:r w:rsidRPr="00E0625D">
              <w:t>0.7334</w:t>
            </w:r>
          </w:p>
        </w:tc>
        <w:tc>
          <w:tcPr>
            <w:tcW w:w="1804" w:type="dxa"/>
          </w:tcPr>
          <w:p w14:paraId="1A480386" w14:textId="03938652" w:rsidR="00AC0F36" w:rsidRPr="00E0625D" w:rsidRDefault="00E0625D" w:rsidP="00E0625D">
            <w:pPr>
              <w:jc w:val="center"/>
              <w:cnfStyle w:val="000000000000" w:firstRow="0" w:lastRow="0" w:firstColumn="0" w:lastColumn="0" w:oddVBand="0" w:evenVBand="0" w:oddHBand="0" w:evenHBand="0" w:firstRowFirstColumn="0" w:firstRowLastColumn="0" w:lastRowFirstColumn="0" w:lastRowLastColumn="0"/>
              <w:rPr>
                <w:lang w:val="az-Latn-AZ"/>
              </w:rPr>
            </w:pPr>
            <w:r w:rsidRPr="00E0625D">
              <w:rPr>
                <w:lang w:val="az-Latn-AZ"/>
              </w:rPr>
              <w:t xml:space="preserve">14. epoktan </w:t>
            </w:r>
            <w:r w:rsidRPr="00E0625D">
              <w:t>sonra daha sert bir düşüş yaşamıştır.</w:t>
            </w:r>
          </w:p>
        </w:tc>
      </w:tr>
      <w:tr w:rsidR="00AC0F36" w14:paraId="01F1B5B9" w14:textId="77777777" w:rsidTr="00E062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vMerge w:val="restart"/>
          </w:tcPr>
          <w:p w14:paraId="7C6F15E4" w14:textId="6E44627E" w:rsidR="00AC0F36" w:rsidRPr="00E0625D" w:rsidRDefault="00AC0F36" w:rsidP="00E0625D">
            <w:pPr>
              <w:jc w:val="center"/>
              <w:rPr>
                <w:b w:val="0"/>
                <w:bCs w:val="0"/>
                <w:lang w:val="az-Latn-AZ"/>
              </w:rPr>
            </w:pPr>
            <w:r w:rsidRPr="00E0625D">
              <w:rPr>
                <w:b w:val="0"/>
                <w:bCs w:val="0"/>
                <w:lang w:val="az-Latn-AZ"/>
              </w:rPr>
              <w:t>China Phys.</w:t>
            </w:r>
          </w:p>
        </w:tc>
        <w:tc>
          <w:tcPr>
            <w:tcW w:w="2062" w:type="dxa"/>
          </w:tcPr>
          <w:p w14:paraId="4CA7CD74" w14:textId="440801F0" w:rsidR="00AC0F36" w:rsidRPr="00E0625D" w:rsidRDefault="00AC0F36" w:rsidP="00E0625D">
            <w:pPr>
              <w:jc w:val="center"/>
              <w:cnfStyle w:val="000000100000" w:firstRow="0" w:lastRow="0" w:firstColumn="0" w:lastColumn="0" w:oddVBand="0" w:evenVBand="0" w:oddHBand="1" w:evenHBand="0" w:firstRowFirstColumn="0" w:firstRowLastColumn="0" w:lastRowFirstColumn="0" w:lastRowLastColumn="0"/>
              <w:rPr>
                <w:lang w:val="az-Latn-AZ"/>
              </w:rPr>
            </w:pPr>
            <w:r w:rsidRPr="00E0625D">
              <w:rPr>
                <w:lang w:val="az-Latn-AZ"/>
              </w:rPr>
              <w:t>Mamba</w:t>
            </w:r>
          </w:p>
        </w:tc>
        <w:tc>
          <w:tcPr>
            <w:tcW w:w="1544" w:type="dxa"/>
          </w:tcPr>
          <w:p w14:paraId="5C81BE45" w14:textId="7D190C27" w:rsidR="00AC0F36" w:rsidRPr="00E0625D" w:rsidRDefault="00E0625D" w:rsidP="00E0625D">
            <w:pPr>
              <w:jc w:val="center"/>
              <w:cnfStyle w:val="000000100000" w:firstRow="0" w:lastRow="0" w:firstColumn="0" w:lastColumn="0" w:oddVBand="0" w:evenVBand="0" w:oddHBand="1" w:evenHBand="0" w:firstRowFirstColumn="0" w:firstRowLastColumn="0" w:lastRowFirstColumn="0" w:lastRowLastColumn="0"/>
              <w:rPr>
                <w:b/>
                <w:bCs/>
                <w:lang w:val="az-Latn-AZ"/>
              </w:rPr>
            </w:pPr>
            <w:r w:rsidRPr="00E0625D">
              <w:rPr>
                <w:b/>
                <w:bCs/>
              </w:rPr>
              <w:t>0.9669</w:t>
            </w:r>
          </w:p>
        </w:tc>
        <w:tc>
          <w:tcPr>
            <w:tcW w:w="1803" w:type="dxa"/>
          </w:tcPr>
          <w:p w14:paraId="786D42D1" w14:textId="3746DCA6" w:rsidR="00AC0F36" w:rsidRPr="00E0625D" w:rsidRDefault="00E0625D" w:rsidP="00E0625D">
            <w:pPr>
              <w:jc w:val="center"/>
              <w:cnfStyle w:val="000000100000" w:firstRow="0" w:lastRow="0" w:firstColumn="0" w:lastColumn="0" w:oddVBand="0" w:evenVBand="0" w:oddHBand="1" w:evenHBand="0" w:firstRowFirstColumn="0" w:firstRowLastColumn="0" w:lastRowFirstColumn="0" w:lastRowLastColumn="0"/>
              <w:rPr>
                <w:b/>
                <w:bCs/>
                <w:lang w:val="az-Latn-AZ"/>
              </w:rPr>
            </w:pPr>
            <w:r w:rsidRPr="00E0625D">
              <w:rPr>
                <w:b/>
                <w:bCs/>
              </w:rPr>
              <w:t>0.8713</w:t>
            </w:r>
          </w:p>
        </w:tc>
        <w:tc>
          <w:tcPr>
            <w:tcW w:w="1804" w:type="dxa"/>
          </w:tcPr>
          <w:p w14:paraId="12A93F65" w14:textId="76D44BEA" w:rsidR="00AC0F36" w:rsidRPr="00E0625D" w:rsidRDefault="00E0625D" w:rsidP="00E0625D">
            <w:pPr>
              <w:jc w:val="center"/>
              <w:cnfStyle w:val="000000100000" w:firstRow="0" w:lastRow="0" w:firstColumn="0" w:lastColumn="0" w:oddVBand="0" w:evenVBand="0" w:oddHBand="1" w:evenHBand="0" w:firstRowFirstColumn="0" w:firstRowLastColumn="0" w:lastRowFirstColumn="0" w:lastRowLastColumn="0"/>
              <w:rPr>
                <w:lang w:val="az-Latn-AZ"/>
              </w:rPr>
            </w:pPr>
            <w:r w:rsidRPr="00E0625D">
              <w:t>Her iki metrikte de en yüksek sonuca ulaşılan veri setidir.</w:t>
            </w:r>
          </w:p>
        </w:tc>
      </w:tr>
      <w:tr w:rsidR="00AC0F36" w14:paraId="283767B8" w14:textId="77777777" w:rsidTr="00E0625D">
        <w:tc>
          <w:tcPr>
            <w:cnfStyle w:val="001000000000" w:firstRow="0" w:lastRow="0" w:firstColumn="1" w:lastColumn="0" w:oddVBand="0" w:evenVBand="0" w:oddHBand="0" w:evenHBand="0" w:firstRowFirstColumn="0" w:firstRowLastColumn="0" w:lastRowFirstColumn="0" w:lastRowLastColumn="0"/>
            <w:tcW w:w="1803" w:type="dxa"/>
            <w:vMerge/>
          </w:tcPr>
          <w:p w14:paraId="523B99C9" w14:textId="77777777" w:rsidR="00AC0F36" w:rsidRPr="00E0625D" w:rsidRDefault="00AC0F36" w:rsidP="00E0625D">
            <w:pPr>
              <w:jc w:val="center"/>
              <w:rPr>
                <w:b w:val="0"/>
                <w:bCs w:val="0"/>
                <w:lang w:val="az-Latn-AZ"/>
              </w:rPr>
            </w:pPr>
          </w:p>
        </w:tc>
        <w:tc>
          <w:tcPr>
            <w:tcW w:w="2062" w:type="dxa"/>
          </w:tcPr>
          <w:p w14:paraId="5387A7EF" w14:textId="023F3766" w:rsidR="00AC0F36" w:rsidRPr="00E0625D" w:rsidRDefault="00AC0F36" w:rsidP="00E0625D">
            <w:pPr>
              <w:jc w:val="center"/>
              <w:cnfStyle w:val="000000000000" w:firstRow="0" w:lastRow="0" w:firstColumn="0" w:lastColumn="0" w:oddVBand="0" w:evenVBand="0" w:oddHBand="0" w:evenHBand="0" w:firstRowFirstColumn="0" w:firstRowLastColumn="0" w:lastRowFirstColumn="0" w:lastRowLastColumn="0"/>
              <w:rPr>
                <w:lang w:val="az-Latn-AZ"/>
              </w:rPr>
            </w:pPr>
            <w:r w:rsidRPr="00E0625D">
              <w:rPr>
                <w:lang w:val="az-Latn-AZ"/>
              </w:rPr>
              <w:t>CNN-Transformer</w:t>
            </w:r>
          </w:p>
        </w:tc>
        <w:tc>
          <w:tcPr>
            <w:tcW w:w="1544" w:type="dxa"/>
          </w:tcPr>
          <w:p w14:paraId="16425597" w14:textId="5F1622B4" w:rsidR="00AC0F36" w:rsidRPr="00E0625D" w:rsidRDefault="00E0625D" w:rsidP="00E0625D">
            <w:pPr>
              <w:jc w:val="center"/>
              <w:cnfStyle w:val="000000000000" w:firstRow="0" w:lastRow="0" w:firstColumn="0" w:lastColumn="0" w:oddVBand="0" w:evenVBand="0" w:oddHBand="0" w:evenHBand="0" w:firstRowFirstColumn="0" w:firstRowLastColumn="0" w:lastRowFirstColumn="0" w:lastRowLastColumn="0"/>
              <w:rPr>
                <w:lang w:val="az-Latn-AZ"/>
              </w:rPr>
            </w:pPr>
            <w:r w:rsidRPr="00E0625D">
              <w:t>0.9520</w:t>
            </w:r>
          </w:p>
        </w:tc>
        <w:tc>
          <w:tcPr>
            <w:tcW w:w="1803" w:type="dxa"/>
          </w:tcPr>
          <w:p w14:paraId="09DA4C90" w14:textId="5B17961B" w:rsidR="00AC0F36" w:rsidRPr="00E0625D" w:rsidRDefault="00E0625D" w:rsidP="00E0625D">
            <w:pPr>
              <w:jc w:val="center"/>
              <w:cnfStyle w:val="000000000000" w:firstRow="0" w:lastRow="0" w:firstColumn="0" w:lastColumn="0" w:oddVBand="0" w:evenVBand="0" w:oddHBand="0" w:evenHBand="0" w:firstRowFirstColumn="0" w:firstRowLastColumn="0" w:lastRowFirstColumn="0" w:lastRowLastColumn="0"/>
              <w:rPr>
                <w:lang w:val="az-Latn-AZ"/>
              </w:rPr>
            </w:pPr>
            <w:r w:rsidRPr="00E0625D">
              <w:t>0.8388</w:t>
            </w:r>
          </w:p>
        </w:tc>
        <w:tc>
          <w:tcPr>
            <w:tcW w:w="1804" w:type="dxa"/>
          </w:tcPr>
          <w:p w14:paraId="16B7E776" w14:textId="14AC12C2" w:rsidR="00AC0F36" w:rsidRPr="00E0625D" w:rsidRDefault="00AC0F36" w:rsidP="00E0625D">
            <w:pPr>
              <w:jc w:val="center"/>
              <w:cnfStyle w:val="000000000000" w:firstRow="0" w:lastRow="0" w:firstColumn="0" w:lastColumn="0" w:oddVBand="0" w:evenVBand="0" w:oddHBand="0" w:evenHBand="0" w:firstRowFirstColumn="0" w:firstRowLastColumn="0" w:lastRowFirstColumn="0" w:lastRowLastColumn="0"/>
              <w:rPr>
                <w:lang w:val="az-Latn-AZ"/>
              </w:rPr>
            </w:pPr>
          </w:p>
        </w:tc>
      </w:tr>
      <w:tr w:rsidR="00AC0F36" w14:paraId="169D9C6A" w14:textId="77777777" w:rsidTr="00E062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vMerge w:val="restart"/>
          </w:tcPr>
          <w:p w14:paraId="7092CD1E" w14:textId="70CE1192" w:rsidR="00AC0F36" w:rsidRPr="00E0625D" w:rsidRDefault="00AC0F36" w:rsidP="00E0625D">
            <w:pPr>
              <w:jc w:val="center"/>
              <w:rPr>
                <w:b w:val="0"/>
                <w:bCs w:val="0"/>
                <w:lang w:val="az-Latn-AZ"/>
              </w:rPr>
            </w:pPr>
            <w:r w:rsidRPr="00E0625D">
              <w:rPr>
                <w:b w:val="0"/>
                <w:bCs w:val="0"/>
                <w:lang w:val="az-Latn-AZ"/>
              </w:rPr>
              <w:t>Chapman</w:t>
            </w:r>
          </w:p>
        </w:tc>
        <w:tc>
          <w:tcPr>
            <w:tcW w:w="2062" w:type="dxa"/>
          </w:tcPr>
          <w:p w14:paraId="4AD3D87B" w14:textId="6354A6D4" w:rsidR="00AC0F36" w:rsidRPr="00E0625D" w:rsidRDefault="00AC0F36" w:rsidP="00E0625D">
            <w:pPr>
              <w:jc w:val="center"/>
              <w:cnfStyle w:val="000000100000" w:firstRow="0" w:lastRow="0" w:firstColumn="0" w:lastColumn="0" w:oddVBand="0" w:evenVBand="0" w:oddHBand="1" w:evenHBand="0" w:firstRowFirstColumn="0" w:firstRowLastColumn="0" w:lastRowFirstColumn="0" w:lastRowLastColumn="0"/>
              <w:rPr>
                <w:lang w:val="az-Latn-AZ"/>
              </w:rPr>
            </w:pPr>
            <w:r w:rsidRPr="00E0625D">
              <w:rPr>
                <w:lang w:val="az-Latn-AZ"/>
              </w:rPr>
              <w:t>Mamba</w:t>
            </w:r>
          </w:p>
        </w:tc>
        <w:tc>
          <w:tcPr>
            <w:tcW w:w="1544" w:type="dxa"/>
          </w:tcPr>
          <w:p w14:paraId="3C24C5C5" w14:textId="7AE47501" w:rsidR="00AC0F36" w:rsidRPr="00E0625D" w:rsidRDefault="00E0625D" w:rsidP="00E0625D">
            <w:pPr>
              <w:jc w:val="center"/>
              <w:cnfStyle w:val="000000100000" w:firstRow="0" w:lastRow="0" w:firstColumn="0" w:lastColumn="0" w:oddVBand="0" w:evenVBand="0" w:oddHBand="1" w:evenHBand="0" w:firstRowFirstColumn="0" w:firstRowLastColumn="0" w:lastRowFirstColumn="0" w:lastRowLastColumn="0"/>
              <w:rPr>
                <w:b/>
                <w:bCs/>
                <w:lang w:val="az-Latn-AZ"/>
              </w:rPr>
            </w:pPr>
            <w:r w:rsidRPr="00E0625D">
              <w:rPr>
                <w:b/>
                <w:bCs/>
              </w:rPr>
              <w:t>0.9248</w:t>
            </w:r>
          </w:p>
        </w:tc>
        <w:tc>
          <w:tcPr>
            <w:tcW w:w="1803" w:type="dxa"/>
          </w:tcPr>
          <w:p w14:paraId="69C3DD4C" w14:textId="3921D665" w:rsidR="00AC0F36" w:rsidRPr="00E0625D" w:rsidRDefault="00E0625D" w:rsidP="00E0625D">
            <w:pPr>
              <w:jc w:val="center"/>
              <w:cnfStyle w:val="000000100000" w:firstRow="0" w:lastRow="0" w:firstColumn="0" w:lastColumn="0" w:oddVBand="0" w:evenVBand="0" w:oddHBand="1" w:evenHBand="0" w:firstRowFirstColumn="0" w:firstRowLastColumn="0" w:lastRowFirstColumn="0" w:lastRowLastColumn="0"/>
              <w:rPr>
                <w:lang w:val="az-Latn-AZ"/>
              </w:rPr>
            </w:pPr>
            <w:r w:rsidRPr="00E0625D">
              <w:t>0.5229</w:t>
            </w:r>
          </w:p>
        </w:tc>
        <w:tc>
          <w:tcPr>
            <w:tcW w:w="1804" w:type="dxa"/>
          </w:tcPr>
          <w:p w14:paraId="1A0D986F" w14:textId="66BD4D64" w:rsidR="00AC0F36" w:rsidRPr="00E0625D" w:rsidRDefault="00E0625D" w:rsidP="00E0625D">
            <w:pPr>
              <w:jc w:val="center"/>
              <w:cnfStyle w:val="000000100000" w:firstRow="0" w:lastRow="0" w:firstColumn="0" w:lastColumn="0" w:oddVBand="0" w:evenVBand="0" w:oddHBand="1" w:evenHBand="0" w:firstRowFirstColumn="0" w:firstRowLastColumn="0" w:lastRowFirstColumn="0" w:lastRowLastColumn="0"/>
              <w:rPr>
                <w:lang w:val="az-Latn-AZ"/>
              </w:rPr>
            </w:pPr>
            <w:r w:rsidRPr="00E0625D">
              <w:t>Veri setinin yapısı Mamba'nın AUPRC skorunu olumsuz etkilemiştir.</w:t>
            </w:r>
          </w:p>
        </w:tc>
      </w:tr>
      <w:tr w:rsidR="00AC0F36" w14:paraId="2CBBCF63" w14:textId="77777777" w:rsidTr="00E0625D">
        <w:tc>
          <w:tcPr>
            <w:cnfStyle w:val="001000000000" w:firstRow="0" w:lastRow="0" w:firstColumn="1" w:lastColumn="0" w:oddVBand="0" w:evenVBand="0" w:oddHBand="0" w:evenHBand="0" w:firstRowFirstColumn="0" w:firstRowLastColumn="0" w:lastRowFirstColumn="0" w:lastRowLastColumn="0"/>
            <w:tcW w:w="1803" w:type="dxa"/>
            <w:vMerge/>
          </w:tcPr>
          <w:p w14:paraId="378649ED" w14:textId="77777777" w:rsidR="00AC0F36" w:rsidRPr="00E0625D" w:rsidRDefault="00AC0F36" w:rsidP="00E0625D">
            <w:pPr>
              <w:jc w:val="center"/>
              <w:rPr>
                <w:b w:val="0"/>
                <w:bCs w:val="0"/>
                <w:lang w:val="az-Latn-AZ"/>
              </w:rPr>
            </w:pPr>
          </w:p>
        </w:tc>
        <w:tc>
          <w:tcPr>
            <w:tcW w:w="2062" w:type="dxa"/>
          </w:tcPr>
          <w:p w14:paraId="35CEE483" w14:textId="4190F612" w:rsidR="00AC0F36" w:rsidRPr="00E0625D" w:rsidRDefault="00AC0F36" w:rsidP="00E0625D">
            <w:pPr>
              <w:jc w:val="center"/>
              <w:cnfStyle w:val="000000000000" w:firstRow="0" w:lastRow="0" w:firstColumn="0" w:lastColumn="0" w:oddVBand="0" w:evenVBand="0" w:oddHBand="0" w:evenHBand="0" w:firstRowFirstColumn="0" w:firstRowLastColumn="0" w:lastRowFirstColumn="0" w:lastRowLastColumn="0"/>
              <w:rPr>
                <w:lang w:val="az-Latn-AZ"/>
              </w:rPr>
            </w:pPr>
            <w:r w:rsidRPr="00E0625D">
              <w:rPr>
                <w:lang w:val="az-Latn-AZ"/>
              </w:rPr>
              <w:t>CNN-Transformer</w:t>
            </w:r>
          </w:p>
        </w:tc>
        <w:tc>
          <w:tcPr>
            <w:tcW w:w="1544" w:type="dxa"/>
          </w:tcPr>
          <w:p w14:paraId="5D214024" w14:textId="5C7CD00C" w:rsidR="00AC0F36" w:rsidRPr="00E0625D" w:rsidRDefault="00E0625D" w:rsidP="00E0625D">
            <w:pPr>
              <w:jc w:val="center"/>
              <w:cnfStyle w:val="000000000000" w:firstRow="0" w:lastRow="0" w:firstColumn="0" w:lastColumn="0" w:oddVBand="0" w:evenVBand="0" w:oddHBand="0" w:evenHBand="0" w:firstRowFirstColumn="0" w:firstRowLastColumn="0" w:lastRowFirstColumn="0" w:lastRowLastColumn="0"/>
              <w:rPr>
                <w:lang w:val="az-Latn-AZ"/>
              </w:rPr>
            </w:pPr>
            <w:r w:rsidRPr="00E0625D">
              <w:t>0.8945</w:t>
            </w:r>
          </w:p>
        </w:tc>
        <w:tc>
          <w:tcPr>
            <w:tcW w:w="1803" w:type="dxa"/>
          </w:tcPr>
          <w:p w14:paraId="5FA69B03" w14:textId="05794477" w:rsidR="00AC0F36" w:rsidRPr="00E0625D" w:rsidRDefault="00E0625D" w:rsidP="00E0625D">
            <w:pPr>
              <w:jc w:val="center"/>
              <w:cnfStyle w:val="000000000000" w:firstRow="0" w:lastRow="0" w:firstColumn="0" w:lastColumn="0" w:oddVBand="0" w:evenVBand="0" w:oddHBand="0" w:evenHBand="0" w:firstRowFirstColumn="0" w:firstRowLastColumn="0" w:lastRowFirstColumn="0" w:lastRowLastColumn="0"/>
              <w:rPr>
                <w:b/>
                <w:bCs/>
                <w:lang w:val="az-Latn-AZ"/>
              </w:rPr>
            </w:pPr>
            <w:r w:rsidRPr="00E0625D">
              <w:rPr>
                <w:b/>
                <w:bCs/>
              </w:rPr>
              <w:t>0.5861</w:t>
            </w:r>
          </w:p>
        </w:tc>
        <w:tc>
          <w:tcPr>
            <w:tcW w:w="1804" w:type="dxa"/>
          </w:tcPr>
          <w:p w14:paraId="1595BE8C" w14:textId="35F1B4A6" w:rsidR="00AC0F36" w:rsidRPr="00E0625D" w:rsidRDefault="00AC0F36" w:rsidP="00E0625D">
            <w:pPr>
              <w:jc w:val="center"/>
              <w:cnfStyle w:val="000000000000" w:firstRow="0" w:lastRow="0" w:firstColumn="0" w:lastColumn="0" w:oddVBand="0" w:evenVBand="0" w:oddHBand="0" w:evenHBand="0" w:firstRowFirstColumn="0" w:firstRowLastColumn="0" w:lastRowFirstColumn="0" w:lastRowLastColumn="0"/>
              <w:rPr>
                <w:lang w:val="az-Latn-AZ"/>
              </w:rPr>
            </w:pPr>
          </w:p>
        </w:tc>
      </w:tr>
      <w:tr w:rsidR="00AC0F36" w14:paraId="559E7C67" w14:textId="77777777" w:rsidTr="00E062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vMerge w:val="restart"/>
          </w:tcPr>
          <w:p w14:paraId="3C0FCA3A" w14:textId="0BC1A96A" w:rsidR="00AC0F36" w:rsidRPr="00E0625D" w:rsidRDefault="00AC0F36" w:rsidP="00E0625D">
            <w:pPr>
              <w:jc w:val="center"/>
              <w:rPr>
                <w:b w:val="0"/>
                <w:bCs w:val="0"/>
                <w:lang w:val="az-Latn-AZ"/>
              </w:rPr>
            </w:pPr>
            <w:r w:rsidRPr="00E0625D">
              <w:rPr>
                <w:b w:val="0"/>
                <w:bCs w:val="0"/>
                <w:lang w:val="az-Latn-AZ"/>
              </w:rPr>
              <w:t>PTB-XL</w:t>
            </w:r>
          </w:p>
        </w:tc>
        <w:tc>
          <w:tcPr>
            <w:tcW w:w="2062" w:type="dxa"/>
          </w:tcPr>
          <w:p w14:paraId="44CDF4ED" w14:textId="0DC84217" w:rsidR="00AC0F36" w:rsidRPr="00E0625D" w:rsidRDefault="00AC0F36" w:rsidP="00E0625D">
            <w:pPr>
              <w:jc w:val="center"/>
              <w:cnfStyle w:val="000000100000" w:firstRow="0" w:lastRow="0" w:firstColumn="0" w:lastColumn="0" w:oddVBand="0" w:evenVBand="0" w:oddHBand="1" w:evenHBand="0" w:firstRowFirstColumn="0" w:firstRowLastColumn="0" w:lastRowFirstColumn="0" w:lastRowLastColumn="0"/>
              <w:rPr>
                <w:lang w:val="az-Latn-AZ"/>
              </w:rPr>
            </w:pPr>
            <w:r w:rsidRPr="00E0625D">
              <w:rPr>
                <w:lang w:val="az-Latn-AZ"/>
              </w:rPr>
              <w:t>Mamba</w:t>
            </w:r>
          </w:p>
        </w:tc>
        <w:tc>
          <w:tcPr>
            <w:tcW w:w="1544" w:type="dxa"/>
          </w:tcPr>
          <w:p w14:paraId="2C3A0A7B" w14:textId="163CC734" w:rsidR="00AC0F36" w:rsidRPr="00E0625D" w:rsidRDefault="00E0625D" w:rsidP="00E0625D">
            <w:pPr>
              <w:jc w:val="center"/>
              <w:cnfStyle w:val="000000100000" w:firstRow="0" w:lastRow="0" w:firstColumn="0" w:lastColumn="0" w:oddVBand="0" w:evenVBand="0" w:oddHBand="1" w:evenHBand="0" w:firstRowFirstColumn="0" w:firstRowLastColumn="0" w:lastRowFirstColumn="0" w:lastRowLastColumn="0"/>
              <w:rPr>
                <w:b/>
                <w:bCs/>
                <w:lang w:val="az-Latn-AZ"/>
              </w:rPr>
            </w:pPr>
            <w:r w:rsidRPr="00E0625D">
              <w:rPr>
                <w:b/>
                <w:bCs/>
              </w:rPr>
              <w:t>0.9016</w:t>
            </w:r>
          </w:p>
        </w:tc>
        <w:tc>
          <w:tcPr>
            <w:tcW w:w="1803" w:type="dxa"/>
          </w:tcPr>
          <w:p w14:paraId="49B0D71E" w14:textId="210ADD98" w:rsidR="00AC0F36" w:rsidRPr="00E0625D" w:rsidRDefault="00E0625D" w:rsidP="00E0625D">
            <w:pPr>
              <w:jc w:val="center"/>
              <w:cnfStyle w:val="000000100000" w:firstRow="0" w:lastRow="0" w:firstColumn="0" w:lastColumn="0" w:oddVBand="0" w:evenVBand="0" w:oddHBand="1" w:evenHBand="0" w:firstRowFirstColumn="0" w:firstRowLastColumn="0" w:lastRowFirstColumn="0" w:lastRowLastColumn="0"/>
              <w:rPr>
                <w:b/>
                <w:bCs/>
                <w:lang w:val="az-Latn-AZ"/>
              </w:rPr>
            </w:pPr>
            <w:r w:rsidRPr="00E0625D">
              <w:rPr>
                <w:b/>
                <w:bCs/>
              </w:rPr>
              <w:t>0.7465</w:t>
            </w:r>
          </w:p>
        </w:tc>
        <w:tc>
          <w:tcPr>
            <w:tcW w:w="1804" w:type="dxa"/>
          </w:tcPr>
          <w:p w14:paraId="203969D9" w14:textId="77777777" w:rsidR="00AC0F36" w:rsidRPr="00E0625D" w:rsidRDefault="00AC0F36" w:rsidP="00E0625D">
            <w:pPr>
              <w:jc w:val="center"/>
              <w:cnfStyle w:val="000000100000" w:firstRow="0" w:lastRow="0" w:firstColumn="0" w:lastColumn="0" w:oddVBand="0" w:evenVBand="0" w:oddHBand="1" w:evenHBand="0" w:firstRowFirstColumn="0" w:firstRowLastColumn="0" w:lastRowFirstColumn="0" w:lastRowLastColumn="0"/>
              <w:rPr>
                <w:lang w:val="az-Latn-AZ"/>
              </w:rPr>
            </w:pPr>
          </w:p>
        </w:tc>
      </w:tr>
      <w:tr w:rsidR="00AC0F36" w14:paraId="28C8D510" w14:textId="77777777" w:rsidTr="00E0625D">
        <w:tc>
          <w:tcPr>
            <w:cnfStyle w:val="001000000000" w:firstRow="0" w:lastRow="0" w:firstColumn="1" w:lastColumn="0" w:oddVBand="0" w:evenVBand="0" w:oddHBand="0" w:evenHBand="0" w:firstRowFirstColumn="0" w:firstRowLastColumn="0" w:lastRowFirstColumn="0" w:lastRowLastColumn="0"/>
            <w:tcW w:w="1803" w:type="dxa"/>
            <w:vMerge/>
          </w:tcPr>
          <w:p w14:paraId="3C175BB4" w14:textId="77777777" w:rsidR="00AC0F36" w:rsidRPr="00E0625D" w:rsidRDefault="00AC0F36" w:rsidP="00E0625D">
            <w:pPr>
              <w:jc w:val="center"/>
              <w:rPr>
                <w:lang w:val="az-Latn-AZ"/>
              </w:rPr>
            </w:pPr>
          </w:p>
        </w:tc>
        <w:tc>
          <w:tcPr>
            <w:tcW w:w="2062" w:type="dxa"/>
          </w:tcPr>
          <w:p w14:paraId="6725CB86" w14:textId="569C156A" w:rsidR="00AC0F36" w:rsidRPr="00E0625D" w:rsidRDefault="00AC0F36" w:rsidP="00E0625D">
            <w:pPr>
              <w:jc w:val="center"/>
              <w:cnfStyle w:val="000000000000" w:firstRow="0" w:lastRow="0" w:firstColumn="0" w:lastColumn="0" w:oddVBand="0" w:evenVBand="0" w:oddHBand="0" w:evenHBand="0" w:firstRowFirstColumn="0" w:firstRowLastColumn="0" w:lastRowFirstColumn="0" w:lastRowLastColumn="0"/>
              <w:rPr>
                <w:lang w:val="az-Latn-AZ"/>
              </w:rPr>
            </w:pPr>
            <w:r w:rsidRPr="00E0625D">
              <w:rPr>
                <w:lang w:val="az-Latn-AZ"/>
              </w:rPr>
              <w:t>CNN-Transformer</w:t>
            </w:r>
          </w:p>
        </w:tc>
        <w:tc>
          <w:tcPr>
            <w:tcW w:w="1544" w:type="dxa"/>
          </w:tcPr>
          <w:p w14:paraId="2FFDCA4B" w14:textId="641AB46F" w:rsidR="00AC0F36" w:rsidRPr="00E0625D" w:rsidRDefault="00E0625D" w:rsidP="00E0625D">
            <w:pPr>
              <w:jc w:val="center"/>
              <w:cnfStyle w:val="000000000000" w:firstRow="0" w:lastRow="0" w:firstColumn="0" w:lastColumn="0" w:oddVBand="0" w:evenVBand="0" w:oddHBand="0" w:evenHBand="0" w:firstRowFirstColumn="0" w:firstRowLastColumn="0" w:lastRowFirstColumn="0" w:lastRowLastColumn="0"/>
              <w:rPr>
                <w:lang w:val="az-Latn-AZ"/>
              </w:rPr>
            </w:pPr>
            <w:r w:rsidRPr="00E0625D">
              <w:t>0.8861</w:t>
            </w:r>
          </w:p>
        </w:tc>
        <w:tc>
          <w:tcPr>
            <w:tcW w:w="1803" w:type="dxa"/>
          </w:tcPr>
          <w:p w14:paraId="36466754" w14:textId="038367A4" w:rsidR="00AC0F36" w:rsidRPr="00E0625D" w:rsidRDefault="00E0625D" w:rsidP="00E0625D">
            <w:pPr>
              <w:jc w:val="center"/>
              <w:cnfStyle w:val="000000000000" w:firstRow="0" w:lastRow="0" w:firstColumn="0" w:lastColumn="0" w:oddVBand="0" w:evenVBand="0" w:oddHBand="0" w:evenHBand="0" w:firstRowFirstColumn="0" w:firstRowLastColumn="0" w:lastRowFirstColumn="0" w:lastRowLastColumn="0"/>
              <w:rPr>
                <w:lang w:val="az-Latn-AZ"/>
              </w:rPr>
            </w:pPr>
            <w:r w:rsidRPr="00E0625D">
              <w:t>0.7135</w:t>
            </w:r>
          </w:p>
        </w:tc>
        <w:tc>
          <w:tcPr>
            <w:tcW w:w="1804" w:type="dxa"/>
          </w:tcPr>
          <w:p w14:paraId="45F6D150" w14:textId="77777777" w:rsidR="00AC0F36" w:rsidRPr="00E0625D" w:rsidRDefault="00AC0F36" w:rsidP="00E0625D">
            <w:pPr>
              <w:jc w:val="center"/>
              <w:cnfStyle w:val="000000000000" w:firstRow="0" w:lastRow="0" w:firstColumn="0" w:lastColumn="0" w:oddVBand="0" w:evenVBand="0" w:oddHBand="0" w:evenHBand="0" w:firstRowFirstColumn="0" w:firstRowLastColumn="0" w:lastRowFirstColumn="0" w:lastRowLastColumn="0"/>
              <w:rPr>
                <w:lang w:val="az-Latn-AZ"/>
              </w:rPr>
            </w:pPr>
          </w:p>
        </w:tc>
      </w:tr>
    </w:tbl>
    <w:p w14:paraId="76D36CEF" w14:textId="77777777" w:rsidR="00AC0F36" w:rsidRDefault="00AC0F36" w:rsidP="00344888">
      <w:pPr>
        <w:rPr>
          <w:b/>
          <w:bCs/>
          <w:lang w:val="az-Latn-AZ"/>
        </w:rPr>
      </w:pPr>
    </w:p>
    <w:p w14:paraId="5C2181E2" w14:textId="77777777" w:rsidR="00E0625D" w:rsidRDefault="00E0625D" w:rsidP="00344888">
      <w:pPr>
        <w:rPr>
          <w:b/>
          <w:bCs/>
          <w:lang w:val="az-Latn-AZ"/>
        </w:rPr>
      </w:pPr>
    </w:p>
    <w:p w14:paraId="259050CB" w14:textId="2F0E8C1A" w:rsidR="00344888" w:rsidRDefault="00344888" w:rsidP="00344888">
      <w:pPr>
        <w:rPr>
          <w:b/>
          <w:bCs/>
          <w:lang w:val="az-Latn-AZ"/>
        </w:rPr>
      </w:pPr>
      <w:r>
        <w:rPr>
          <w:b/>
          <w:bCs/>
          <w:lang w:val="az-Latn-AZ"/>
        </w:rPr>
        <w:lastRenderedPageBreak/>
        <w:t>3</w:t>
      </w:r>
      <w:r>
        <w:rPr>
          <w:b/>
          <w:bCs/>
          <w:lang w:val="az-Latn-AZ"/>
        </w:rPr>
        <w:t>.</w:t>
      </w:r>
      <w:r>
        <w:rPr>
          <w:b/>
          <w:bCs/>
          <w:lang w:val="az-Latn-AZ"/>
        </w:rPr>
        <w:t>2</w:t>
      </w:r>
      <w:r>
        <w:rPr>
          <w:b/>
          <w:bCs/>
          <w:lang w:val="az-Latn-AZ"/>
        </w:rPr>
        <w:t xml:space="preserve">. </w:t>
      </w:r>
      <w:r w:rsidRPr="00344888">
        <w:rPr>
          <w:b/>
          <w:bCs/>
          <w:lang w:val="az-Latn-AZ"/>
        </w:rPr>
        <w:t>Hesaplama Maliyeti ve Verimlilik Analizi</w:t>
      </w:r>
    </w:p>
    <w:p w14:paraId="653DC093" w14:textId="75815495" w:rsidR="00E0625D" w:rsidRPr="00AC0F36" w:rsidRDefault="00E0625D" w:rsidP="00E0625D">
      <w:pPr>
        <w:rPr>
          <w:b/>
          <w:bCs/>
          <w:i/>
          <w:iCs/>
          <w:lang w:val="az-Latn-AZ"/>
        </w:rPr>
      </w:pPr>
      <w:r w:rsidRPr="00AC0F36">
        <w:rPr>
          <w:b/>
          <w:bCs/>
          <w:i/>
          <w:iCs/>
          <w:lang w:val="az-Latn-AZ"/>
        </w:rPr>
        <w:t xml:space="preserve">Tablo </w:t>
      </w:r>
      <w:r>
        <w:rPr>
          <w:b/>
          <w:bCs/>
          <w:i/>
          <w:iCs/>
          <w:lang w:val="az-Latn-AZ"/>
        </w:rPr>
        <w:t>3</w:t>
      </w:r>
    </w:p>
    <w:p w14:paraId="0D11BF11" w14:textId="736A15C4" w:rsidR="00E0625D" w:rsidRPr="00AC0F36" w:rsidRDefault="00E0625D" w:rsidP="00E0625D">
      <w:pPr>
        <w:rPr>
          <w:b/>
          <w:bCs/>
          <w:i/>
          <w:iCs/>
          <w:lang w:val="az-Latn-AZ"/>
        </w:rPr>
      </w:pPr>
      <w:r>
        <w:rPr>
          <w:b/>
          <w:bCs/>
          <w:i/>
          <w:iCs/>
          <w:lang w:val="az-Latn-AZ"/>
        </w:rPr>
        <w:t>Hesaplama Maliyeti ve Verimlilik Analiz Tablosu</w:t>
      </w:r>
    </w:p>
    <w:tbl>
      <w:tblPr>
        <w:tblStyle w:val="PlainTable2"/>
        <w:tblW w:w="0" w:type="auto"/>
        <w:tblLook w:val="04A0" w:firstRow="1" w:lastRow="0" w:firstColumn="1" w:lastColumn="0" w:noHBand="0" w:noVBand="1"/>
      </w:tblPr>
      <w:tblGrid>
        <w:gridCol w:w="1803"/>
        <w:gridCol w:w="2062"/>
        <w:gridCol w:w="2795"/>
      </w:tblGrid>
      <w:tr w:rsidR="00E0625D" w:rsidRPr="00E0625D" w14:paraId="505334FA" w14:textId="77777777" w:rsidTr="00E062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7CDBA5B8" w14:textId="2F692F94" w:rsidR="00E0625D" w:rsidRPr="00E0625D" w:rsidRDefault="00E0625D" w:rsidP="00353DD2">
            <w:pPr>
              <w:jc w:val="center"/>
              <w:rPr>
                <w:lang w:val="az-Latn-AZ"/>
              </w:rPr>
            </w:pPr>
            <w:r>
              <w:rPr>
                <w:lang w:val="az-Latn-AZ"/>
              </w:rPr>
              <w:t>Analiz Kriteri</w:t>
            </w:r>
          </w:p>
        </w:tc>
        <w:tc>
          <w:tcPr>
            <w:tcW w:w="2062" w:type="dxa"/>
          </w:tcPr>
          <w:p w14:paraId="11718D0A" w14:textId="71F10CEB" w:rsidR="00E0625D" w:rsidRPr="00E0625D" w:rsidRDefault="00E0625D" w:rsidP="00353DD2">
            <w:pPr>
              <w:jc w:val="center"/>
              <w:cnfStyle w:val="100000000000" w:firstRow="1" w:lastRow="0" w:firstColumn="0" w:lastColumn="0" w:oddVBand="0" w:evenVBand="0" w:oddHBand="0" w:evenHBand="0" w:firstRowFirstColumn="0" w:firstRowLastColumn="0" w:lastRowFirstColumn="0" w:lastRowLastColumn="0"/>
              <w:rPr>
                <w:lang w:val="az-Latn-AZ"/>
              </w:rPr>
            </w:pPr>
            <w:r>
              <w:rPr>
                <w:lang w:val="az-Latn-AZ"/>
              </w:rPr>
              <w:t>Mamba</w:t>
            </w:r>
          </w:p>
        </w:tc>
        <w:tc>
          <w:tcPr>
            <w:tcW w:w="2795" w:type="dxa"/>
          </w:tcPr>
          <w:p w14:paraId="4C3C8296" w14:textId="1142BE7E" w:rsidR="00E0625D" w:rsidRPr="00E0625D" w:rsidRDefault="00E0625D" w:rsidP="00353DD2">
            <w:pPr>
              <w:jc w:val="center"/>
              <w:cnfStyle w:val="100000000000" w:firstRow="1" w:lastRow="0" w:firstColumn="0" w:lastColumn="0" w:oddVBand="0" w:evenVBand="0" w:oddHBand="0" w:evenHBand="0" w:firstRowFirstColumn="0" w:firstRowLastColumn="0" w:lastRowFirstColumn="0" w:lastRowLastColumn="0"/>
              <w:rPr>
                <w:lang w:val="az-Latn-AZ"/>
              </w:rPr>
            </w:pPr>
            <w:r>
              <w:rPr>
                <w:lang w:val="az-Latn-AZ"/>
              </w:rPr>
              <w:t>CNN-Transformer</w:t>
            </w:r>
          </w:p>
        </w:tc>
      </w:tr>
      <w:tr w:rsidR="00E0625D" w14:paraId="43975CF9" w14:textId="77777777" w:rsidTr="00E062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23243842" w14:textId="36CE4DFB" w:rsidR="00E0625D" w:rsidRPr="00304E68" w:rsidRDefault="00304E68" w:rsidP="00353DD2">
            <w:pPr>
              <w:jc w:val="center"/>
              <w:rPr>
                <w:b w:val="0"/>
                <w:bCs w:val="0"/>
                <w:lang w:val="az-Latn-AZ"/>
              </w:rPr>
            </w:pPr>
            <w:r>
              <w:rPr>
                <w:b w:val="0"/>
                <w:bCs w:val="0"/>
                <w:lang w:val="az-Latn-AZ"/>
              </w:rPr>
              <w:t>Paremetre Sayısı</w:t>
            </w:r>
          </w:p>
        </w:tc>
        <w:tc>
          <w:tcPr>
            <w:tcW w:w="2062" w:type="dxa"/>
          </w:tcPr>
          <w:p w14:paraId="3F8F02DC" w14:textId="1F1D8606" w:rsidR="00E0625D" w:rsidRPr="00E0625D" w:rsidRDefault="00304E68" w:rsidP="00353DD2">
            <w:pPr>
              <w:jc w:val="center"/>
              <w:cnfStyle w:val="000000100000" w:firstRow="0" w:lastRow="0" w:firstColumn="0" w:lastColumn="0" w:oddVBand="0" w:evenVBand="0" w:oddHBand="1" w:evenHBand="0" w:firstRowFirstColumn="0" w:firstRowLastColumn="0" w:lastRowFirstColumn="0" w:lastRowLastColumn="0"/>
              <w:rPr>
                <w:lang w:val="az-Latn-AZ"/>
              </w:rPr>
            </w:pPr>
            <w:r>
              <w:rPr>
                <w:lang w:val="az-Latn-AZ"/>
              </w:rPr>
              <w:t>5,2 milyon</w:t>
            </w:r>
          </w:p>
        </w:tc>
        <w:tc>
          <w:tcPr>
            <w:tcW w:w="2795" w:type="dxa"/>
          </w:tcPr>
          <w:p w14:paraId="6C6D8551" w14:textId="581849A6" w:rsidR="00E0625D" w:rsidRPr="00304E68" w:rsidRDefault="00304E68" w:rsidP="00353DD2">
            <w:pPr>
              <w:jc w:val="center"/>
              <w:cnfStyle w:val="000000100000" w:firstRow="0" w:lastRow="0" w:firstColumn="0" w:lastColumn="0" w:oddVBand="0" w:evenVBand="0" w:oddHBand="1" w:evenHBand="0" w:firstRowFirstColumn="0" w:firstRowLastColumn="0" w:lastRowFirstColumn="0" w:lastRowLastColumn="0"/>
              <w:rPr>
                <w:b/>
                <w:bCs/>
                <w:lang w:val="az-Latn-AZ"/>
              </w:rPr>
            </w:pPr>
            <w:r w:rsidRPr="00304E68">
              <w:rPr>
                <w:b/>
                <w:bCs/>
                <w:lang w:val="az-Latn-AZ"/>
              </w:rPr>
              <w:t>4,8 milyon</w:t>
            </w:r>
          </w:p>
        </w:tc>
      </w:tr>
      <w:tr w:rsidR="00E0625D" w14:paraId="52DA2BB5" w14:textId="77777777" w:rsidTr="00E0625D">
        <w:tc>
          <w:tcPr>
            <w:cnfStyle w:val="001000000000" w:firstRow="0" w:lastRow="0" w:firstColumn="1" w:lastColumn="0" w:oddVBand="0" w:evenVBand="0" w:oddHBand="0" w:evenHBand="0" w:firstRowFirstColumn="0" w:firstRowLastColumn="0" w:lastRowFirstColumn="0" w:lastRowLastColumn="0"/>
            <w:tcW w:w="1803" w:type="dxa"/>
          </w:tcPr>
          <w:p w14:paraId="635383F0" w14:textId="7F2155E4" w:rsidR="00E0625D" w:rsidRPr="00E0625D" w:rsidRDefault="00304E68" w:rsidP="00353DD2">
            <w:pPr>
              <w:jc w:val="center"/>
              <w:rPr>
                <w:b w:val="0"/>
                <w:bCs w:val="0"/>
                <w:lang w:val="az-Latn-AZ"/>
              </w:rPr>
            </w:pPr>
            <w:r w:rsidRPr="00304E68">
              <w:rPr>
                <w:b w:val="0"/>
                <w:bCs w:val="0"/>
              </w:rPr>
              <w:t>Model Boyutu</w:t>
            </w:r>
          </w:p>
        </w:tc>
        <w:tc>
          <w:tcPr>
            <w:tcW w:w="2062" w:type="dxa"/>
          </w:tcPr>
          <w:p w14:paraId="15F9888C" w14:textId="61DD5EE4" w:rsidR="00E0625D" w:rsidRPr="00E0625D" w:rsidRDefault="00304E68" w:rsidP="00353DD2">
            <w:pPr>
              <w:jc w:val="center"/>
              <w:cnfStyle w:val="000000000000" w:firstRow="0" w:lastRow="0" w:firstColumn="0" w:lastColumn="0" w:oddVBand="0" w:evenVBand="0" w:oddHBand="0" w:evenHBand="0" w:firstRowFirstColumn="0" w:firstRowLastColumn="0" w:lastRowFirstColumn="0" w:lastRowLastColumn="0"/>
              <w:rPr>
                <w:lang w:val="az-Latn-AZ"/>
              </w:rPr>
            </w:pPr>
            <w:r>
              <w:rPr>
                <w:lang w:val="az-Latn-AZ"/>
              </w:rPr>
              <w:t>20,8 mb</w:t>
            </w:r>
          </w:p>
        </w:tc>
        <w:tc>
          <w:tcPr>
            <w:tcW w:w="2795" w:type="dxa"/>
          </w:tcPr>
          <w:p w14:paraId="20F82E17" w14:textId="78B89F7F" w:rsidR="00E0625D" w:rsidRPr="00304E68" w:rsidRDefault="00304E68" w:rsidP="00353DD2">
            <w:pPr>
              <w:jc w:val="center"/>
              <w:cnfStyle w:val="000000000000" w:firstRow="0" w:lastRow="0" w:firstColumn="0" w:lastColumn="0" w:oddVBand="0" w:evenVBand="0" w:oddHBand="0" w:evenHBand="0" w:firstRowFirstColumn="0" w:firstRowLastColumn="0" w:lastRowFirstColumn="0" w:lastRowLastColumn="0"/>
              <w:rPr>
                <w:b/>
                <w:bCs/>
                <w:lang w:val="az-Latn-AZ"/>
              </w:rPr>
            </w:pPr>
            <w:r w:rsidRPr="00304E68">
              <w:rPr>
                <w:b/>
                <w:bCs/>
                <w:lang w:val="az-Latn-AZ"/>
              </w:rPr>
              <w:t>19,2 mb</w:t>
            </w:r>
          </w:p>
        </w:tc>
      </w:tr>
      <w:tr w:rsidR="00E0625D" w14:paraId="1D857361" w14:textId="77777777" w:rsidTr="00E062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3D5CA6E7" w14:textId="4E9E7E00" w:rsidR="00E0625D" w:rsidRPr="00E0625D" w:rsidRDefault="00304E68" w:rsidP="00353DD2">
            <w:pPr>
              <w:jc w:val="center"/>
              <w:rPr>
                <w:b w:val="0"/>
                <w:bCs w:val="0"/>
                <w:lang w:val="az-Latn-AZ"/>
              </w:rPr>
            </w:pPr>
            <w:r w:rsidRPr="00304E68">
              <w:rPr>
                <w:b w:val="0"/>
                <w:bCs w:val="0"/>
              </w:rPr>
              <w:t>Zaman Karmaşıklığı</w:t>
            </w:r>
          </w:p>
        </w:tc>
        <w:tc>
          <w:tcPr>
            <w:tcW w:w="2062" w:type="dxa"/>
          </w:tcPr>
          <w:p w14:paraId="267BCCF4" w14:textId="30A088D0" w:rsidR="00E0625D" w:rsidRPr="00304E68" w:rsidRDefault="00304E68" w:rsidP="00353DD2">
            <w:pPr>
              <w:jc w:val="center"/>
              <w:cnfStyle w:val="000000100000" w:firstRow="0" w:lastRow="0" w:firstColumn="0" w:lastColumn="0" w:oddVBand="0" w:evenVBand="0" w:oddHBand="1" w:evenHBand="0" w:firstRowFirstColumn="0" w:firstRowLastColumn="0" w:lastRowFirstColumn="0" w:lastRowLastColumn="0"/>
              <w:rPr>
                <w:b/>
                <w:bCs/>
                <w:lang w:val="az-Latn-AZ"/>
              </w:rPr>
            </w:pPr>
            <w:r w:rsidRPr="00304E68">
              <w:rPr>
                <w:b/>
                <w:bCs/>
                <w:lang w:val="az-Latn-AZ"/>
              </w:rPr>
              <w:t>O(N)</w:t>
            </w:r>
          </w:p>
        </w:tc>
        <w:tc>
          <w:tcPr>
            <w:tcW w:w="2795" w:type="dxa"/>
          </w:tcPr>
          <w:p w14:paraId="767268BB" w14:textId="27E81B5E" w:rsidR="00E0625D" w:rsidRPr="00304E68" w:rsidRDefault="00304E68" w:rsidP="00353DD2">
            <w:pPr>
              <w:jc w:val="center"/>
              <w:cnfStyle w:val="000000100000" w:firstRow="0" w:lastRow="0" w:firstColumn="0" w:lastColumn="0" w:oddVBand="0" w:evenVBand="0" w:oddHBand="1" w:evenHBand="0" w:firstRowFirstColumn="0" w:firstRowLastColumn="0" w:lastRowFirstColumn="0" w:lastRowLastColumn="0"/>
              <w:rPr>
                <w:lang w:val="az-Latn-AZ"/>
              </w:rPr>
            </w:pPr>
            <w:r>
              <w:rPr>
                <w:lang w:val="az-Latn-AZ"/>
              </w:rPr>
              <w:t>O(N</w:t>
            </w:r>
            <w:r>
              <w:rPr>
                <w:vertAlign w:val="superscript"/>
                <w:lang w:val="az-Latn-AZ"/>
              </w:rPr>
              <w:t>2</w:t>
            </w:r>
            <w:r>
              <w:rPr>
                <w:lang w:val="az-Latn-AZ"/>
              </w:rPr>
              <w:t>)</w:t>
            </w:r>
          </w:p>
        </w:tc>
      </w:tr>
      <w:tr w:rsidR="00E0625D" w14:paraId="68905285" w14:textId="77777777" w:rsidTr="00E0625D">
        <w:tc>
          <w:tcPr>
            <w:cnfStyle w:val="001000000000" w:firstRow="0" w:lastRow="0" w:firstColumn="1" w:lastColumn="0" w:oddVBand="0" w:evenVBand="0" w:oddHBand="0" w:evenHBand="0" w:firstRowFirstColumn="0" w:firstRowLastColumn="0" w:lastRowFirstColumn="0" w:lastRowLastColumn="0"/>
            <w:tcW w:w="1803" w:type="dxa"/>
          </w:tcPr>
          <w:p w14:paraId="3E5362D9" w14:textId="4A4AADAD" w:rsidR="00E0625D" w:rsidRPr="00E0625D" w:rsidRDefault="00304E68" w:rsidP="00353DD2">
            <w:pPr>
              <w:jc w:val="center"/>
              <w:rPr>
                <w:b w:val="0"/>
                <w:bCs w:val="0"/>
                <w:lang w:val="az-Latn-AZ"/>
              </w:rPr>
            </w:pPr>
            <w:r w:rsidRPr="00304E68">
              <w:rPr>
                <w:b w:val="0"/>
                <w:bCs w:val="0"/>
              </w:rPr>
              <w:t>Çıkarım Hızı (10sn EKG için)*</w:t>
            </w:r>
          </w:p>
        </w:tc>
        <w:tc>
          <w:tcPr>
            <w:tcW w:w="2062" w:type="dxa"/>
          </w:tcPr>
          <w:p w14:paraId="2003FD05" w14:textId="27F5ADF8" w:rsidR="00E0625D" w:rsidRPr="00304E68" w:rsidRDefault="00304E68" w:rsidP="00353DD2">
            <w:pPr>
              <w:jc w:val="center"/>
              <w:cnfStyle w:val="000000000000" w:firstRow="0" w:lastRow="0" w:firstColumn="0" w:lastColumn="0" w:oddVBand="0" w:evenVBand="0" w:oddHBand="0" w:evenHBand="0" w:firstRowFirstColumn="0" w:firstRowLastColumn="0" w:lastRowFirstColumn="0" w:lastRowLastColumn="0"/>
              <w:rPr>
                <w:b/>
                <w:bCs/>
                <w:lang w:val="az-Latn-AZ"/>
              </w:rPr>
            </w:pPr>
            <w:r w:rsidRPr="00304E68">
              <w:rPr>
                <w:b/>
                <w:bCs/>
                <w:lang w:val="az-Latn-AZ"/>
              </w:rPr>
              <w:t>2,5 – 3 ms</w:t>
            </w:r>
          </w:p>
        </w:tc>
        <w:tc>
          <w:tcPr>
            <w:tcW w:w="2795" w:type="dxa"/>
          </w:tcPr>
          <w:p w14:paraId="540E68A8" w14:textId="02A42AEC" w:rsidR="00E0625D" w:rsidRPr="00304E68" w:rsidRDefault="00304E68" w:rsidP="00353DD2">
            <w:pPr>
              <w:jc w:val="center"/>
              <w:cnfStyle w:val="000000000000" w:firstRow="0" w:lastRow="0" w:firstColumn="0" w:lastColumn="0" w:oddVBand="0" w:evenVBand="0" w:oddHBand="0" w:evenHBand="0" w:firstRowFirstColumn="0" w:firstRowLastColumn="0" w:lastRowFirstColumn="0" w:lastRowLastColumn="0"/>
              <w:rPr>
                <w:lang w:val="az-Latn-AZ"/>
              </w:rPr>
            </w:pPr>
            <w:r>
              <w:rPr>
                <w:lang w:val="az-Latn-AZ"/>
              </w:rPr>
              <w:t>4,5 – 5,5 ms</w:t>
            </w:r>
          </w:p>
        </w:tc>
      </w:tr>
      <w:tr w:rsidR="00304E68" w14:paraId="07050CFA" w14:textId="77777777" w:rsidTr="00E062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142F53B8" w14:textId="2799898D" w:rsidR="00304E68" w:rsidRPr="00304E68" w:rsidRDefault="00304E68" w:rsidP="00353DD2">
            <w:pPr>
              <w:jc w:val="center"/>
              <w:rPr>
                <w:b w:val="0"/>
                <w:bCs w:val="0"/>
                <w:lang w:val="az-Latn-AZ"/>
              </w:rPr>
            </w:pPr>
            <w:r w:rsidRPr="00304E68">
              <w:rPr>
                <w:b w:val="0"/>
                <w:bCs w:val="0"/>
                <w:lang w:val="az-Latn-AZ"/>
              </w:rPr>
              <w:t>Maksi</w:t>
            </w:r>
            <w:r>
              <w:rPr>
                <w:b w:val="0"/>
                <w:bCs w:val="0"/>
                <w:lang w:val="az-Latn-AZ"/>
              </w:rPr>
              <w:t>mum VRAM Tüketimi</w:t>
            </w:r>
          </w:p>
        </w:tc>
        <w:tc>
          <w:tcPr>
            <w:tcW w:w="2062" w:type="dxa"/>
          </w:tcPr>
          <w:p w14:paraId="76AB7269" w14:textId="545704A2" w:rsidR="00304E68" w:rsidRPr="00304E68" w:rsidRDefault="00304E68" w:rsidP="00353DD2">
            <w:pPr>
              <w:jc w:val="center"/>
              <w:cnfStyle w:val="000000100000" w:firstRow="0" w:lastRow="0" w:firstColumn="0" w:lastColumn="0" w:oddVBand="0" w:evenVBand="0" w:oddHBand="1" w:evenHBand="0" w:firstRowFirstColumn="0" w:firstRowLastColumn="0" w:lastRowFirstColumn="0" w:lastRowLastColumn="0"/>
              <w:rPr>
                <w:b/>
                <w:bCs/>
                <w:lang w:val="az-Latn-AZ"/>
              </w:rPr>
            </w:pPr>
            <w:r w:rsidRPr="00304E68">
              <w:rPr>
                <w:b/>
                <w:bCs/>
                <w:lang w:val="az-Latn-AZ"/>
              </w:rPr>
              <w:t>2,4 GB</w:t>
            </w:r>
          </w:p>
        </w:tc>
        <w:tc>
          <w:tcPr>
            <w:tcW w:w="2795" w:type="dxa"/>
          </w:tcPr>
          <w:p w14:paraId="2A512BAB" w14:textId="5C6CDFA6" w:rsidR="00304E68" w:rsidRPr="00304E68" w:rsidRDefault="00304E68" w:rsidP="00353DD2">
            <w:pPr>
              <w:jc w:val="center"/>
              <w:cnfStyle w:val="000000100000" w:firstRow="0" w:lastRow="0" w:firstColumn="0" w:lastColumn="0" w:oddVBand="0" w:evenVBand="0" w:oddHBand="1" w:evenHBand="0" w:firstRowFirstColumn="0" w:firstRowLastColumn="0" w:lastRowFirstColumn="0" w:lastRowLastColumn="0"/>
              <w:rPr>
                <w:lang w:val="az-Latn-AZ"/>
              </w:rPr>
            </w:pPr>
            <w:r>
              <w:rPr>
                <w:lang w:val="az-Latn-AZ"/>
              </w:rPr>
              <w:t>3,1 GB</w:t>
            </w:r>
          </w:p>
        </w:tc>
      </w:tr>
      <w:tr w:rsidR="00304E68" w14:paraId="61837958" w14:textId="77777777" w:rsidTr="00E0625D">
        <w:tc>
          <w:tcPr>
            <w:cnfStyle w:val="001000000000" w:firstRow="0" w:lastRow="0" w:firstColumn="1" w:lastColumn="0" w:oddVBand="0" w:evenVBand="0" w:oddHBand="0" w:evenHBand="0" w:firstRowFirstColumn="0" w:firstRowLastColumn="0" w:lastRowFirstColumn="0" w:lastRowLastColumn="0"/>
            <w:tcW w:w="1803" w:type="dxa"/>
          </w:tcPr>
          <w:p w14:paraId="27712786" w14:textId="7D370C3A" w:rsidR="00304E68" w:rsidRPr="00304E68" w:rsidRDefault="00304E68" w:rsidP="00353DD2">
            <w:pPr>
              <w:jc w:val="center"/>
              <w:rPr>
                <w:b w:val="0"/>
                <w:bCs w:val="0"/>
              </w:rPr>
            </w:pPr>
            <w:r w:rsidRPr="00304E68">
              <w:rPr>
                <w:b w:val="0"/>
                <w:bCs w:val="0"/>
              </w:rPr>
              <w:t>İşlenen Dizi Uzunluğu</w:t>
            </w:r>
          </w:p>
        </w:tc>
        <w:tc>
          <w:tcPr>
            <w:tcW w:w="2062" w:type="dxa"/>
          </w:tcPr>
          <w:p w14:paraId="3B0616BF" w14:textId="05F18521" w:rsidR="00304E68" w:rsidRPr="00304E68" w:rsidRDefault="00304E68" w:rsidP="00353DD2">
            <w:pPr>
              <w:jc w:val="center"/>
              <w:cnfStyle w:val="000000000000" w:firstRow="0" w:lastRow="0" w:firstColumn="0" w:lastColumn="0" w:oddVBand="0" w:evenVBand="0" w:oddHBand="0" w:evenHBand="0" w:firstRowFirstColumn="0" w:firstRowLastColumn="0" w:lastRowFirstColumn="0" w:lastRowLastColumn="0"/>
              <w:rPr>
                <w:lang w:val="az-Latn-AZ"/>
              </w:rPr>
            </w:pPr>
            <w:r>
              <w:rPr>
                <w:lang w:val="az-Latn-AZ"/>
              </w:rPr>
              <w:t>250</w:t>
            </w:r>
          </w:p>
        </w:tc>
        <w:tc>
          <w:tcPr>
            <w:tcW w:w="2795" w:type="dxa"/>
          </w:tcPr>
          <w:p w14:paraId="73A379C5" w14:textId="001D6FEA" w:rsidR="00304E68" w:rsidRPr="00304E68" w:rsidRDefault="00304E68" w:rsidP="00353DD2">
            <w:pPr>
              <w:jc w:val="center"/>
              <w:cnfStyle w:val="000000000000" w:firstRow="0" w:lastRow="0" w:firstColumn="0" w:lastColumn="0" w:oddVBand="0" w:evenVBand="0" w:oddHBand="0" w:evenHBand="0" w:firstRowFirstColumn="0" w:firstRowLastColumn="0" w:lastRowFirstColumn="0" w:lastRowLastColumn="0"/>
              <w:rPr>
                <w:lang w:val="az-Latn-AZ"/>
              </w:rPr>
            </w:pPr>
            <w:r>
              <w:rPr>
                <w:lang w:val="az-Latn-AZ"/>
              </w:rPr>
              <w:t>250</w:t>
            </w:r>
          </w:p>
        </w:tc>
      </w:tr>
      <w:tr w:rsidR="00304E68" w14:paraId="14E438DC" w14:textId="77777777" w:rsidTr="00E062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2A8E8134" w14:textId="48F021B4" w:rsidR="00304E68" w:rsidRPr="00304E68" w:rsidRDefault="00304E68" w:rsidP="00353DD2">
            <w:pPr>
              <w:jc w:val="center"/>
              <w:rPr>
                <w:b w:val="0"/>
                <w:bCs w:val="0"/>
              </w:rPr>
            </w:pPr>
            <w:r w:rsidRPr="00304E68">
              <w:rPr>
                <w:b w:val="0"/>
                <w:bCs w:val="0"/>
              </w:rPr>
              <w:t>Eğitim Süresi: PTB-XL (30 Epok)</w:t>
            </w:r>
          </w:p>
        </w:tc>
        <w:tc>
          <w:tcPr>
            <w:tcW w:w="2062" w:type="dxa"/>
          </w:tcPr>
          <w:p w14:paraId="37FF83AE" w14:textId="61AAD674" w:rsidR="00304E68" w:rsidRPr="00304E68" w:rsidRDefault="00304E68" w:rsidP="00353DD2">
            <w:pPr>
              <w:jc w:val="center"/>
              <w:cnfStyle w:val="000000100000" w:firstRow="0" w:lastRow="0" w:firstColumn="0" w:lastColumn="0" w:oddVBand="0" w:evenVBand="0" w:oddHBand="1" w:evenHBand="0" w:firstRowFirstColumn="0" w:firstRowLastColumn="0" w:lastRowFirstColumn="0" w:lastRowLastColumn="0"/>
              <w:rPr>
                <w:lang w:val="az-Latn-AZ"/>
              </w:rPr>
            </w:pPr>
            <w:r>
              <w:rPr>
                <w:lang w:val="az-Latn-AZ"/>
              </w:rPr>
              <w:t>90 dk</w:t>
            </w:r>
          </w:p>
        </w:tc>
        <w:tc>
          <w:tcPr>
            <w:tcW w:w="2795" w:type="dxa"/>
          </w:tcPr>
          <w:p w14:paraId="606B713E" w14:textId="5B9094A1" w:rsidR="00304E68" w:rsidRPr="00304E68" w:rsidRDefault="00304E68" w:rsidP="00353DD2">
            <w:pPr>
              <w:jc w:val="center"/>
              <w:cnfStyle w:val="000000100000" w:firstRow="0" w:lastRow="0" w:firstColumn="0" w:lastColumn="0" w:oddVBand="0" w:evenVBand="0" w:oddHBand="1" w:evenHBand="0" w:firstRowFirstColumn="0" w:firstRowLastColumn="0" w:lastRowFirstColumn="0" w:lastRowLastColumn="0"/>
              <w:rPr>
                <w:b/>
                <w:bCs/>
                <w:lang w:val="az-Latn-AZ"/>
              </w:rPr>
            </w:pPr>
            <w:r w:rsidRPr="00304E68">
              <w:rPr>
                <w:b/>
                <w:bCs/>
                <w:lang w:val="az-Latn-AZ"/>
              </w:rPr>
              <w:t>59 dk</w:t>
            </w:r>
          </w:p>
        </w:tc>
      </w:tr>
      <w:tr w:rsidR="00304E68" w14:paraId="658C59A6" w14:textId="77777777" w:rsidTr="00E0625D">
        <w:tc>
          <w:tcPr>
            <w:cnfStyle w:val="001000000000" w:firstRow="0" w:lastRow="0" w:firstColumn="1" w:lastColumn="0" w:oddVBand="0" w:evenVBand="0" w:oddHBand="0" w:evenHBand="0" w:firstRowFirstColumn="0" w:firstRowLastColumn="0" w:lastRowFirstColumn="0" w:lastRowLastColumn="0"/>
            <w:tcW w:w="1803" w:type="dxa"/>
          </w:tcPr>
          <w:p w14:paraId="6DC20E7E" w14:textId="38226399" w:rsidR="00304E68" w:rsidRPr="00304E68" w:rsidRDefault="00304E68" w:rsidP="00353DD2">
            <w:pPr>
              <w:jc w:val="center"/>
              <w:rPr>
                <w:b w:val="0"/>
                <w:bCs w:val="0"/>
              </w:rPr>
            </w:pPr>
            <w:r w:rsidRPr="00304E68">
              <w:rPr>
                <w:b w:val="0"/>
                <w:bCs w:val="0"/>
              </w:rPr>
              <w:t>Eğitim Süresi: Georgia (30 Epok)</w:t>
            </w:r>
          </w:p>
        </w:tc>
        <w:tc>
          <w:tcPr>
            <w:tcW w:w="2062" w:type="dxa"/>
          </w:tcPr>
          <w:p w14:paraId="48B2E7CB" w14:textId="1A43F9A3" w:rsidR="00304E68" w:rsidRPr="00304E68" w:rsidRDefault="00304E68" w:rsidP="00353DD2">
            <w:pPr>
              <w:jc w:val="center"/>
              <w:cnfStyle w:val="000000000000" w:firstRow="0" w:lastRow="0" w:firstColumn="0" w:lastColumn="0" w:oddVBand="0" w:evenVBand="0" w:oddHBand="0" w:evenHBand="0" w:firstRowFirstColumn="0" w:firstRowLastColumn="0" w:lastRowFirstColumn="0" w:lastRowLastColumn="0"/>
              <w:rPr>
                <w:lang w:val="az-Latn-AZ"/>
              </w:rPr>
            </w:pPr>
            <w:r>
              <w:rPr>
                <w:lang w:val="az-Latn-AZ"/>
              </w:rPr>
              <w:t>43,5 dk</w:t>
            </w:r>
          </w:p>
        </w:tc>
        <w:tc>
          <w:tcPr>
            <w:tcW w:w="2795" w:type="dxa"/>
          </w:tcPr>
          <w:p w14:paraId="12731F81" w14:textId="49F73955" w:rsidR="00304E68" w:rsidRPr="00304E68" w:rsidRDefault="00304E68" w:rsidP="00353DD2">
            <w:pPr>
              <w:jc w:val="center"/>
              <w:cnfStyle w:val="000000000000" w:firstRow="0" w:lastRow="0" w:firstColumn="0" w:lastColumn="0" w:oddVBand="0" w:evenVBand="0" w:oddHBand="0" w:evenHBand="0" w:firstRowFirstColumn="0" w:firstRowLastColumn="0" w:lastRowFirstColumn="0" w:lastRowLastColumn="0"/>
              <w:rPr>
                <w:b/>
                <w:bCs/>
                <w:lang w:val="az-Latn-AZ"/>
              </w:rPr>
            </w:pPr>
            <w:r w:rsidRPr="00304E68">
              <w:rPr>
                <w:b/>
                <w:bCs/>
                <w:lang w:val="az-Latn-AZ"/>
              </w:rPr>
              <w:t>31 dk</w:t>
            </w:r>
          </w:p>
        </w:tc>
      </w:tr>
    </w:tbl>
    <w:p w14:paraId="30832330" w14:textId="77777777" w:rsidR="00AC0F36" w:rsidRDefault="00AC0F36" w:rsidP="00344888">
      <w:pPr>
        <w:rPr>
          <w:b/>
          <w:bCs/>
          <w:lang w:val="az-Latn-AZ"/>
        </w:rPr>
      </w:pPr>
    </w:p>
    <w:p w14:paraId="16C99916" w14:textId="7C4CDE13" w:rsidR="00304E68" w:rsidRPr="00304E68" w:rsidRDefault="00304E68" w:rsidP="00304E68">
      <w:r w:rsidRPr="00304E68">
        <w:t>Sınıflandırma başarımının yanı sıra, modellerin klinik cihazlarda ve giyilebilir teknolojilerde (akıllı saatler, holter cihazları) kullanılabilirlik potansiyelini değerlendirmek amacıyla kapsamlı bir hesaplama maliyeti analizi gerçekleştirilmiştir (Tablo 3). Karşılaştırmanın adil olması adına her iki mimari de birbirine çok yakın parametre sayılarında ve fiziksel disk boyutunda tasarlanmıştır. Çift yönlü Mamba modelindeki cüzi parametre fazlalığı, her bir blokta yer alan ve sinyali hem ileri hem geri yönde tarayan iki ayrı Mamba çekirdeğinin (forward ve backward) bulunmasından kaynaklanmaktadır.</w:t>
      </w:r>
    </w:p>
    <w:p w14:paraId="7D73FA90" w14:textId="697FED6B" w:rsidR="00304E68" w:rsidRPr="00304E68" w:rsidRDefault="00304E68" w:rsidP="00304E68">
      <w:pPr>
        <w:rPr>
          <w:lang w:val="az-Latn-AZ"/>
        </w:rPr>
      </w:pPr>
      <w:r w:rsidRPr="00304E68">
        <w:t>Geliştirilen modellerin gerçek dünya performansı incelendiğinde, teorik beklentiler ile donanım (GPU) pratikleri arasında çarpıcı bir dinamik gözlemlenmişti</w:t>
      </w:r>
      <w:r>
        <w:rPr>
          <w:lang w:val="az-Latn-AZ"/>
        </w:rPr>
        <w:t xml:space="preserve">r. </w:t>
      </w:r>
      <w:r w:rsidRPr="00304E68">
        <w:t>Giyilebilir teknolojilerde anlık aritmi tespiti için en kritik metrikler çıkarım hızı ve bellek tüketimidir. Mamba mimarisi, Transformer'ın her bir sinyal noktası arasındaki ilişkiyi hesaplayan karesel öz-dikkat (self-attention) matrislerinden yoksundur. Bunun yerine sabit boyutlu bir gizli durum (hidden state) kullanarak sinyali doğrusal</w:t>
      </w:r>
      <w:r>
        <w:rPr>
          <w:lang w:val="az-Latn-AZ"/>
        </w:rPr>
        <w:t xml:space="preserve"> zamanda</w:t>
      </w:r>
      <w:r w:rsidRPr="00304E68">
        <w:t xml:space="preserve"> tarar. Bu yapısal avantaj sayesinde Çift Yönlü Mamba modeli, eğitim esnasında Transformer'ın ulaştığı tepe bellek tüketiminin önemli ölçüde altında kalarak </w:t>
      </w:r>
      <w:r>
        <w:rPr>
          <w:lang w:val="az-Latn-AZ"/>
        </w:rPr>
        <w:t>yaklaşık 2,4 GB VRAM</w:t>
      </w:r>
      <w:r w:rsidRPr="00304E68">
        <w:t xml:space="preserve"> kullanmıştır. Benzer şekilde, 10 saniyelik tek bir hastaya ait EKG penceresinin analiz edilip tanı konması için geçen teorik çıkarım süresi Transformer'da ortalama </w:t>
      </w:r>
      <w:r>
        <w:rPr>
          <w:lang w:val="az-Latn-AZ"/>
        </w:rPr>
        <w:t>5</w:t>
      </w:r>
      <w:r w:rsidRPr="00304E68">
        <w:t xml:space="preserve"> milisaniye civarındayken, Mamba modelinde bu süre </w:t>
      </w:r>
      <w:r>
        <w:rPr>
          <w:lang w:val="az-Latn-AZ"/>
        </w:rPr>
        <w:t>2,8</w:t>
      </w:r>
      <w:r w:rsidRPr="00304E68">
        <w:t xml:space="preserve"> milisaniye seviyelerine inmektedir. Bu durum, Mamba'nın pil ömrü ve RAM kapasitesi kısıtlı tıbbi IoT (Nesnelerin İnterneti) cihazlarına entegrasyon için çok daha uygun bir profil çizdiğini kanıtlamaktadır.</w:t>
      </w:r>
    </w:p>
    <w:p w14:paraId="3B2D6B99" w14:textId="5E4AC559" w:rsidR="00304E68" w:rsidRPr="00304E68" w:rsidRDefault="00304E68" w:rsidP="00304E68">
      <w:r w:rsidRPr="00304E68">
        <w:t xml:space="preserve">Çıkarım hızı ve bellek tüketimindeki bu net avantaja rağmen, modellerin 30 epokluk toplam eğitim süreleri incelendiğinde Transformer modelinin (PTB-XL'de 59 dakika), Mamba modelinden (90 dakika) daha hızlı eğitildiği tespit edilmiştir. Bu durum ilk bakışta </w:t>
      </w:r>
      <w:r>
        <w:rPr>
          <w:lang w:val="az-Latn-AZ"/>
        </w:rPr>
        <w:t xml:space="preserve"> </w:t>
      </w:r>
      <w:r w:rsidRPr="00304E68">
        <w:t>karmaşıklığı ile çelişiyor gibi görünse de, iki temel mimari faktörle açıklanmaktadır:</w:t>
      </w:r>
    </w:p>
    <w:p w14:paraId="5885AA8A" w14:textId="104B28A7" w:rsidR="00304E68" w:rsidRPr="00304E68" w:rsidRDefault="00304E68" w:rsidP="00304E68">
      <w:pPr>
        <w:numPr>
          <w:ilvl w:val="0"/>
          <w:numId w:val="20"/>
        </w:numPr>
      </w:pPr>
      <w:r w:rsidRPr="00304E68">
        <w:rPr>
          <w:b/>
          <w:bCs/>
        </w:rPr>
        <w:lastRenderedPageBreak/>
        <w:t>Evrişimli Kök (Stem) Etkisi:</w:t>
      </w:r>
      <w:r w:rsidRPr="00304E68">
        <w:t xml:space="preserve"> Her iki modelin girişinde yer alan 1B Evrişim katmanları, ham EKG sinyalini 4 kat oranında alt örnekleyerek (downsampling) dizi uzunluğunu 1000'den 250'ye düşürmüştür. Dizi uzunluğu bu kadar kısaldığında, Transformer'ın </w:t>
      </w:r>
      <w:r>
        <w:rPr>
          <w:lang w:val="az-Latn-AZ"/>
        </w:rPr>
        <w:t xml:space="preserve"> </w:t>
      </w:r>
      <w:r w:rsidRPr="00304E68">
        <w:t>darboğazı tetiklenmemiş ve GPU çekirdeklerindeki saf paralelleştirme gücü Mamba'yı geride bırakmıştır.</w:t>
      </w:r>
    </w:p>
    <w:p w14:paraId="1AEC67CC" w14:textId="664F3280" w:rsidR="00304E68" w:rsidRPr="00304E68" w:rsidRDefault="00304E68" w:rsidP="00304E68">
      <w:pPr>
        <w:numPr>
          <w:ilvl w:val="0"/>
          <w:numId w:val="20"/>
        </w:numPr>
      </w:pPr>
      <w:r w:rsidRPr="00304E68">
        <w:rPr>
          <w:b/>
          <w:bCs/>
        </w:rPr>
        <w:t>Çift Yönlülük (Bidirectionality) Yükü:</w:t>
      </w:r>
      <w:r w:rsidRPr="00304E68">
        <w:t xml:space="preserve"> Standart nedensel (causal) Mamba çok hızlı olmasına rağmen, bu çalışmada EKG sinyalinin teşhis bağlamını koparmamak için tasarlanan </w:t>
      </w:r>
      <w:r w:rsidRPr="0087160F">
        <w:t>BiMambaBlock</w:t>
      </w:r>
      <w:r w:rsidRPr="00304E68">
        <w:t>, sinyali tensör bazında ters çevirerek iki kez işlemektedir. Bu durum eğitim esnasında hesaplama yükünü artırmıştır.</w:t>
      </w:r>
    </w:p>
    <w:p w14:paraId="7A56B3A7" w14:textId="13F5F808" w:rsidR="00304E68" w:rsidRPr="00304E68" w:rsidRDefault="00304E68" w:rsidP="00304E68">
      <w:r w:rsidRPr="00304E68">
        <w:t>Sonuç olarak</w:t>
      </w:r>
      <w:r>
        <w:rPr>
          <w:lang w:val="az-Latn-AZ"/>
        </w:rPr>
        <w:t xml:space="preserve">, hibrit </w:t>
      </w:r>
      <w:r w:rsidRPr="00304E68">
        <w:t>CNN-Transformer mimarisi donanımsal paralelleştirmeden yüksek oranda faydalanarak eğitim sürelerini kısaltsa da</w:t>
      </w:r>
      <w:r>
        <w:rPr>
          <w:lang w:val="az-Latn-AZ"/>
        </w:rPr>
        <w:t xml:space="preserve">, </w:t>
      </w:r>
      <w:r w:rsidRPr="00304E68">
        <w:t>Çift Yönlü Mamba mimarisi, sabit bellek ayak izi, daha hızlı hasta bazlı çıkarım hızı (inference) ve yüksek sınıflandırma doğruluğu ile giyilebilir kardiyoloji uygulamaları için üstün bir mimari olarak öne çıkmaktadır.</w:t>
      </w:r>
    </w:p>
    <w:p w14:paraId="5CB53CDD" w14:textId="77777777" w:rsidR="00304E68" w:rsidRPr="00304E68" w:rsidRDefault="00304E68" w:rsidP="00344888"/>
    <w:p w14:paraId="4920BC97" w14:textId="72FBAB64" w:rsidR="00407C03" w:rsidRDefault="00344888" w:rsidP="00344888">
      <w:pPr>
        <w:rPr>
          <w:b/>
          <w:bCs/>
          <w:lang w:val="az-Latn-AZ"/>
        </w:rPr>
      </w:pPr>
      <w:r>
        <w:rPr>
          <w:b/>
          <w:bCs/>
          <w:lang w:val="az-Latn-AZ"/>
        </w:rPr>
        <w:t>4</w:t>
      </w:r>
      <w:r>
        <w:rPr>
          <w:b/>
          <w:bCs/>
          <w:lang w:val="az-Latn-AZ"/>
        </w:rPr>
        <w:t xml:space="preserve">. </w:t>
      </w:r>
      <w:r>
        <w:rPr>
          <w:b/>
          <w:bCs/>
          <w:lang w:val="az-Latn-AZ"/>
        </w:rPr>
        <w:t>Tartışma ve Sonuç</w:t>
      </w:r>
    </w:p>
    <w:p w14:paraId="6AE825D7" w14:textId="74B3319E" w:rsidR="00304E68" w:rsidRPr="00304E68" w:rsidRDefault="00304E68" w:rsidP="00304E68">
      <w:pPr>
        <w:rPr>
          <w:lang w:val="az-Latn-AZ"/>
        </w:rPr>
      </w:pPr>
      <w:r w:rsidRPr="00304E68">
        <w:t>Bu çalışmada, çok etiketli klinik EKG sınıflandırma görevinde 1 Boyutlu Çift Yönlü Gelişmiş Mamba mimarisinin, literatür standartlarından biri olan 1B CNN-Transformer mimarisine karşı tanısal ve donanımsal yetenekleri kapsamlı bir şekilde analiz edilmiştir. Elde edilen bulgular, Durum Uzay Modellerinin (SSM) kardiyoloji alanında güçlü bir alternatif olduğunu kanıtlarken, aynı zamanda belirli veri işleme sınırların</w:t>
      </w:r>
      <w:r>
        <w:rPr>
          <w:lang w:val="az-Latn-AZ"/>
        </w:rPr>
        <w:t xml:space="preserve">ı </w:t>
      </w:r>
      <w:r w:rsidR="0087160F">
        <w:rPr>
          <w:lang w:val="az-Latn-AZ"/>
        </w:rPr>
        <w:t xml:space="preserve">da göstermektedir. </w:t>
      </w:r>
    </w:p>
    <w:p w14:paraId="75BC2E10" w14:textId="5DD9B8BD" w:rsidR="00304E68" w:rsidRPr="0087160F" w:rsidRDefault="00304E68" w:rsidP="00304E68">
      <w:pPr>
        <w:rPr>
          <w:lang w:val="az-Latn-AZ"/>
        </w:rPr>
      </w:pPr>
      <w:r w:rsidRPr="00304E68">
        <w:t xml:space="preserve">Klinik EKG analizinde nadir görülen aritmilerin ve iletim bozukluklarının tespiti, sınıf dengesizliği nedeniyle yapay zeka modelleri için her zaman zorlayıcı olmuştur. PTB-XL, Georgia ve China Physiological (CPSC) veri setlerinde Mamba modelinin AUPRC (Hassasiyet-Duyarlılık Eğrisi) metriklerinde Transformer'a kurduğu üstünlük, "Seçici Tarama" (Selective Scan) ve "Çift Yönlülük" (Bidirectionality) mekanizmalarının başarısını yansıtmaktadır. Bir uzman kardiyolog EKG'yi okurken sadece anlık dalgaya değil, o dalgadan önceki ve sonraki komplekslere de bakar (örneğin anormal bir T dalgasını yorumlamak için önceki QRS kompleksine geri dönmek). Geliştirilen </w:t>
      </w:r>
      <w:r w:rsidRPr="0087160F">
        <w:t xml:space="preserve">BiMambaBlock </w:t>
      </w:r>
      <w:r w:rsidRPr="00304E68">
        <w:t>mimarisi, sinyali eşzamanlı olarak hem ileri hem geri yönde tarayarak bu insansı bağlamsal teşhis yeteneğini matematiksel olarak taklit etmeyi başarmış ve yanlış pozitif (false positive) oranlarını ciddi şekilde düşürmüştür.</w:t>
      </w:r>
    </w:p>
    <w:p w14:paraId="4F40034A" w14:textId="6E9B7CEC" w:rsidR="00304E68" w:rsidRPr="00304E68" w:rsidRDefault="00304E68" w:rsidP="00304E68">
      <w:r w:rsidRPr="00304E68">
        <w:t xml:space="preserve">Çalışmanın en dikkat çekici bulgularından biri, Mamba modelinin Chapman-Shaoxing veri setinde AUPRC metriği açısından Transformer'ın gerisinde kalmasıdır. Bu durum mimarinin temel zayıflığından ziyade, veriye uygulanan ön işleme (preprocessing) adımlarıyla mimarinin ortaklama (pooling) katmanları arasındaki uyumsuzluktan kaynaklanmaktadır. Değişken uzunluklu Chapman sinyallerini 10 saniyeye sabitlemek için uygulanan "simetrik sıfır dolgusu" (zero-padding), sinyalin başlarında ve sonlarında yapay, düz çizgiler yaratmıştır. Transformer modelinde kullanılan </w:t>
      </w:r>
      <w:r w:rsidRPr="0087160F">
        <w:t>Küresel Ortalama Ortaklama,</w:t>
      </w:r>
      <w:r w:rsidRPr="00304E68">
        <w:t xml:space="preserve"> bu yapay sıfırların etkisini tüm sinyale pürüzsüzce dağıtarak tolere etmiştir. Ancak Mamba modelinde keskin EKG patolojilerini (R tepesi vb.) yakalamak için tercih edilen </w:t>
      </w:r>
      <w:r w:rsidRPr="0087160F">
        <w:t>Küresel Maksimum Ortaklama</w:t>
      </w:r>
      <w:r w:rsidRPr="00304E68">
        <w:t>, dolgu noktalarındaki yapay kesintilere ve gradyan sıçramalarına karşı aşırı hassasiyet göstermiş, bu da modelin güvenilirliğini (precision) bir miktar zedelemiştir. Bu bulgu, Mamba mimarilerinin dolgulu zaman serilerinden ziyade sürekli/kesintisiz ham sinyallerde çok daha etkili olduğunu göstermektedir.</w:t>
      </w:r>
    </w:p>
    <w:p w14:paraId="4D6351FD" w14:textId="3E50B4C3" w:rsidR="00304E68" w:rsidRPr="00304E68" w:rsidRDefault="00304E68" w:rsidP="00304E68">
      <w:r w:rsidRPr="00304E68">
        <w:lastRenderedPageBreak/>
        <w:t xml:space="preserve">Bu proje çalışması, kardiyovasküler hastalıkların teşhisinde kullanılan 12 kanallı ve çok etiketli EKG verilerinin sınıflandırılmasında Durum Uzay Modellerinin (SSM) uygulanabilirliğini başarılı bir şekilde kanıtlamıştır. Geliştirilen 1 Boyutlu Çift Yönlü Gelişmiş Mamba modeli, literatürde kabul gören </w:t>
      </w:r>
      <w:r w:rsidR="0087160F">
        <w:rPr>
          <w:lang w:val="az-Latn-AZ"/>
        </w:rPr>
        <w:t>hibrit</w:t>
      </w:r>
      <w:r w:rsidRPr="00304E68">
        <w:t xml:space="preserve"> CNN-Transformer mimarisiyle dört farklı küresel veri seti (PTB-XL, Georgia, Chapman-Shaoxing, China Physiological) üzerinde donanım maliyetleri ve tanı doğruluğu ekseninde karşılaştırılmıştır.</w:t>
      </w:r>
    </w:p>
    <w:p w14:paraId="764D347E" w14:textId="126B25E5" w:rsidR="00304E68" w:rsidRPr="00304E68" w:rsidRDefault="00304E68" w:rsidP="00304E68">
      <w:r w:rsidRPr="00304E68">
        <w:t>Elde edilen sonuçlar, Mamba'nın doğrusal zaman karmaşıklığının getirdiği düşük bellek ayak izini korurken, özellikle nadir kardiyak patolojilerde (yüksek AUPRC skorları) klinik tanı standartlarını Transformer'ın ötesine taşıyabildiğini göstermiştir. Mamba'nın çıkarım hızındaki başarısı, gerçek zamanlı biyomedikal teşhis sistemleri için güvenilir ve donanım dostu yeni bir temel oluşturmaktadır.</w:t>
      </w:r>
    </w:p>
    <w:p w14:paraId="5D294933" w14:textId="77777777" w:rsidR="00304E68" w:rsidRPr="00304E68" w:rsidRDefault="00304E68" w:rsidP="00344888"/>
    <w:p w14:paraId="29CB08A3" w14:textId="77777777" w:rsidR="00407C03" w:rsidRDefault="00407C03" w:rsidP="00344888">
      <w:pPr>
        <w:rPr>
          <w:b/>
          <w:bCs/>
          <w:lang w:val="az-Latn-AZ"/>
        </w:rPr>
      </w:pPr>
    </w:p>
    <w:p w14:paraId="2A028576" w14:textId="77777777" w:rsidR="00407C03" w:rsidRDefault="00407C03" w:rsidP="00344888">
      <w:pPr>
        <w:rPr>
          <w:b/>
          <w:bCs/>
          <w:lang w:val="az-Latn-AZ"/>
        </w:rPr>
      </w:pPr>
    </w:p>
    <w:p w14:paraId="307117B2" w14:textId="77777777" w:rsidR="00304E68" w:rsidRDefault="00304E68" w:rsidP="00344888">
      <w:pPr>
        <w:rPr>
          <w:b/>
          <w:bCs/>
          <w:lang w:val="az-Latn-AZ"/>
        </w:rPr>
      </w:pPr>
    </w:p>
    <w:p w14:paraId="44079C15" w14:textId="77777777" w:rsidR="00304E68" w:rsidRDefault="00304E68" w:rsidP="00344888">
      <w:pPr>
        <w:rPr>
          <w:b/>
          <w:bCs/>
          <w:lang w:val="az-Latn-AZ"/>
        </w:rPr>
      </w:pPr>
    </w:p>
    <w:p w14:paraId="106CC880" w14:textId="77777777" w:rsidR="00407C03" w:rsidRDefault="00407C03" w:rsidP="00344888">
      <w:pPr>
        <w:rPr>
          <w:b/>
          <w:bCs/>
          <w:lang w:val="az-Latn-AZ"/>
        </w:rPr>
      </w:pPr>
    </w:p>
    <w:p w14:paraId="553F6230" w14:textId="77777777" w:rsidR="00407C03" w:rsidRDefault="00344888" w:rsidP="00304E68">
      <w:pPr>
        <w:jc w:val="center"/>
        <w:rPr>
          <w:b/>
          <w:bCs/>
          <w:lang w:val="az-Latn-AZ"/>
        </w:rPr>
      </w:pPr>
      <w:r>
        <w:rPr>
          <w:b/>
          <w:bCs/>
          <w:lang w:val="az-Latn-AZ"/>
        </w:rPr>
        <w:t>Kaynakça</w:t>
      </w:r>
    </w:p>
    <w:p w14:paraId="38C831A2" w14:textId="7778F698" w:rsidR="00407C03" w:rsidRPr="00407C03" w:rsidRDefault="00407C03" w:rsidP="00407C03">
      <w:pPr>
        <w:rPr>
          <w:b/>
          <w:bCs/>
          <w:lang w:val="en-US"/>
        </w:rPr>
      </w:pPr>
      <w:r>
        <w:t>N. Strodthoff, P. Wagner, T. Schaeffter, and W. Samek</w:t>
      </w:r>
      <w:r>
        <w:rPr>
          <w:lang w:val="en-US"/>
        </w:rPr>
        <w:t xml:space="preserve"> (2020).</w:t>
      </w:r>
      <w:r>
        <w:t xml:space="preserve"> "Deep Learning for ECG Analysis: Benchmarks and Insights from PTB-XL," IEEE Journal of Biomedical and Health Informatics, vol. 25, no. 5, pp. 1519-1528</w:t>
      </w:r>
      <w:r>
        <w:rPr>
          <w:lang w:val="en-US"/>
        </w:rPr>
        <w:t>.</w:t>
      </w:r>
    </w:p>
    <w:p w14:paraId="68414DAE" w14:textId="07CB553D" w:rsidR="00407C03" w:rsidRPr="00407C03" w:rsidRDefault="00407C03" w:rsidP="00407C03">
      <w:pPr>
        <w:rPr>
          <w:lang w:val="en-US"/>
        </w:rPr>
      </w:pPr>
      <w:r>
        <w:t>A. Vaswani et al.</w:t>
      </w:r>
      <w:r>
        <w:rPr>
          <w:lang w:val="en-US"/>
        </w:rPr>
        <w:t xml:space="preserve"> (2017).</w:t>
      </w:r>
      <w:r>
        <w:t xml:space="preserve"> "Attention Is All You Need," in Advances in Neural Information Processing Systems (NeurIPS)</w:t>
      </w:r>
      <w:r>
        <w:rPr>
          <w:lang w:val="en-US"/>
        </w:rPr>
        <w:t>.</w:t>
      </w:r>
    </w:p>
    <w:p w14:paraId="484D9B0B" w14:textId="3606E175" w:rsidR="00407C03" w:rsidRPr="00407C03" w:rsidRDefault="00407C03" w:rsidP="00407C03">
      <w:pPr>
        <w:rPr>
          <w:lang w:val="en-US"/>
        </w:rPr>
      </w:pPr>
      <w:r>
        <w:t>P. Natarajan et al.</w:t>
      </w:r>
      <w:r>
        <w:rPr>
          <w:lang w:val="en-US"/>
        </w:rPr>
        <w:t xml:space="preserve"> (2022).</w:t>
      </w:r>
      <w:r>
        <w:t xml:space="preserve"> "A wide and deep CNN-Transformer hybrid network for multi-class ECG classification," Computers in Biology and Medicine</w:t>
      </w:r>
      <w:r>
        <w:rPr>
          <w:lang w:val="en-US"/>
        </w:rPr>
        <w:t>.</w:t>
      </w:r>
    </w:p>
    <w:p w14:paraId="4BB9F8A3" w14:textId="77F8DEF2" w:rsidR="00407C03" w:rsidRPr="00407C03" w:rsidRDefault="00407C03" w:rsidP="00407C03">
      <w:pPr>
        <w:rPr>
          <w:lang w:val="en-US"/>
        </w:rPr>
      </w:pPr>
      <w:r>
        <w:t>A. Gu, K. Goel, and C. Ré</w:t>
      </w:r>
      <w:r>
        <w:rPr>
          <w:lang w:val="en-US"/>
        </w:rPr>
        <w:t xml:space="preserve"> (2022).</w:t>
      </w:r>
      <w:r>
        <w:t xml:space="preserve"> "Efficiently Modeling Long Sequences with Structured State Spaces," in International Conference on Learning Representations (ICLR)</w:t>
      </w:r>
      <w:r>
        <w:rPr>
          <w:lang w:val="en-US"/>
        </w:rPr>
        <w:t>.</w:t>
      </w:r>
    </w:p>
    <w:p w14:paraId="4B3956FF" w14:textId="5CB367CA" w:rsidR="00407C03" w:rsidRPr="00407C03" w:rsidRDefault="00407C03" w:rsidP="00407C03">
      <w:pPr>
        <w:rPr>
          <w:lang w:val="en-US"/>
        </w:rPr>
      </w:pPr>
      <w:r>
        <w:t>D. S. J. W. et al.</w:t>
      </w:r>
      <w:r>
        <w:rPr>
          <w:lang w:val="en-US"/>
        </w:rPr>
        <w:t>(2023).</w:t>
      </w:r>
      <w:r>
        <w:t xml:space="preserve"> "Advancing the State-of-the-Art for ECG Analysis through Structured State Space Models," Machine Learning for Health (ML4H)</w:t>
      </w:r>
    </w:p>
    <w:p w14:paraId="20072A90" w14:textId="4662D238" w:rsidR="00407C03" w:rsidRPr="00407C03" w:rsidRDefault="00407C03" w:rsidP="00407C03">
      <w:pPr>
        <w:rPr>
          <w:lang w:val="en-US"/>
        </w:rPr>
      </w:pPr>
      <w:r>
        <w:t>A. Gu and T. Dao</w:t>
      </w:r>
      <w:r>
        <w:rPr>
          <w:lang w:val="en-US"/>
        </w:rPr>
        <w:t xml:space="preserve"> (2023).</w:t>
      </w:r>
      <w:r>
        <w:t xml:space="preserve"> "Mamba: Linear-Time Sequence Modeling with Selective State Spaces," arXiv preprint arXiv:2312.00752</w:t>
      </w:r>
      <w:r>
        <w:rPr>
          <w:lang w:val="en-US"/>
        </w:rPr>
        <w:t>.</w:t>
      </w:r>
    </w:p>
    <w:p w14:paraId="55883C80" w14:textId="2EFCA5F4" w:rsidR="00407C03" w:rsidRPr="00407C03" w:rsidRDefault="00407C03" w:rsidP="00407C03">
      <w:pPr>
        <w:rPr>
          <w:lang w:val="en-US"/>
        </w:rPr>
      </w:pPr>
      <w:r>
        <w:t>X. Wang et al.</w:t>
      </w:r>
      <w:r>
        <w:rPr>
          <w:lang w:val="en-US"/>
        </w:rPr>
        <w:t xml:space="preserve"> (2024).</w:t>
      </w:r>
      <w:r>
        <w:t xml:space="preserve"> "ECGMamba: Towards ECG Classification with State Space Models," IEEE International Conference on Bioinformatics and Biomedicine (BIBM</w:t>
      </w:r>
      <w:r>
        <w:rPr>
          <w:lang w:val="en-US"/>
        </w:rPr>
        <w:t>)</w:t>
      </w:r>
    </w:p>
    <w:p w14:paraId="167FF64D" w14:textId="564A9289" w:rsidR="00344888" w:rsidRPr="00407C03" w:rsidRDefault="00407C03" w:rsidP="00407C03">
      <w:pPr>
        <w:rPr>
          <w:lang w:val="en-US"/>
        </w:rPr>
      </w:pPr>
      <w:r>
        <w:t>Z. Li et al.</w:t>
      </w:r>
      <w:r>
        <w:rPr>
          <w:lang w:val="en-US"/>
        </w:rPr>
        <w:t xml:space="preserve"> (2025).</w:t>
      </w:r>
      <w:r>
        <w:t xml:space="preserve"> "ECG-Mamba: Cardiac Abnormality Classification With Non-Uniform-Mix Augmentation on 12-Lead ECGs," IEEE Access / PubMed Central</w:t>
      </w:r>
      <w:r>
        <w:rPr>
          <w:lang w:val="en-US"/>
        </w:rPr>
        <w:t>.</w:t>
      </w:r>
    </w:p>
    <w:sectPr w:rsidR="00344888" w:rsidRPr="00407C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D339D"/>
    <w:multiLevelType w:val="multilevel"/>
    <w:tmpl w:val="9B8E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F3744B"/>
    <w:multiLevelType w:val="multilevel"/>
    <w:tmpl w:val="3F34F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B422BB"/>
    <w:multiLevelType w:val="multilevel"/>
    <w:tmpl w:val="42A8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DE5F43"/>
    <w:multiLevelType w:val="hybridMultilevel"/>
    <w:tmpl w:val="8E5C092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2CD52FE2"/>
    <w:multiLevelType w:val="multilevel"/>
    <w:tmpl w:val="6FDC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8932F3"/>
    <w:multiLevelType w:val="multilevel"/>
    <w:tmpl w:val="A67E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220AAB"/>
    <w:multiLevelType w:val="multilevel"/>
    <w:tmpl w:val="0726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CE4B5C"/>
    <w:multiLevelType w:val="hybridMultilevel"/>
    <w:tmpl w:val="2932E89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 w15:restartNumberingAfterBreak="0">
    <w:nsid w:val="403F6C2E"/>
    <w:multiLevelType w:val="multilevel"/>
    <w:tmpl w:val="E44E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E86E38"/>
    <w:multiLevelType w:val="multilevel"/>
    <w:tmpl w:val="615EC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EC183F"/>
    <w:multiLevelType w:val="multilevel"/>
    <w:tmpl w:val="C428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FE465F"/>
    <w:multiLevelType w:val="multilevel"/>
    <w:tmpl w:val="DEFE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1D6BD9"/>
    <w:multiLevelType w:val="multilevel"/>
    <w:tmpl w:val="5CBC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83734D"/>
    <w:multiLevelType w:val="multilevel"/>
    <w:tmpl w:val="3CBA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6A6AC9"/>
    <w:multiLevelType w:val="multilevel"/>
    <w:tmpl w:val="EE36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496FD6"/>
    <w:multiLevelType w:val="multilevel"/>
    <w:tmpl w:val="6762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BB07B6"/>
    <w:multiLevelType w:val="hybridMultilevel"/>
    <w:tmpl w:val="5E88DFD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7" w15:restartNumberingAfterBreak="0">
    <w:nsid w:val="769617DA"/>
    <w:multiLevelType w:val="multilevel"/>
    <w:tmpl w:val="8370F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3F6DB0"/>
    <w:multiLevelType w:val="multilevel"/>
    <w:tmpl w:val="A7AE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8739AC"/>
    <w:multiLevelType w:val="hybridMultilevel"/>
    <w:tmpl w:val="33C67B52"/>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171726955">
    <w:abstractNumId w:val="3"/>
  </w:num>
  <w:num w:numId="2" w16cid:durableId="1351882503">
    <w:abstractNumId w:val="19"/>
  </w:num>
  <w:num w:numId="3" w16cid:durableId="487483299">
    <w:abstractNumId w:val="7"/>
  </w:num>
  <w:num w:numId="4" w16cid:durableId="1480146445">
    <w:abstractNumId w:val="16"/>
  </w:num>
  <w:num w:numId="5" w16cid:durableId="228463872">
    <w:abstractNumId w:val="17"/>
  </w:num>
  <w:num w:numId="6" w16cid:durableId="2044865541">
    <w:abstractNumId w:val="8"/>
  </w:num>
  <w:num w:numId="7" w16cid:durableId="1265847420">
    <w:abstractNumId w:val="18"/>
  </w:num>
  <w:num w:numId="8" w16cid:durableId="1650554251">
    <w:abstractNumId w:val="10"/>
  </w:num>
  <w:num w:numId="9" w16cid:durableId="1403530142">
    <w:abstractNumId w:val="6"/>
  </w:num>
  <w:num w:numId="10" w16cid:durableId="294677845">
    <w:abstractNumId w:val="0"/>
  </w:num>
  <w:num w:numId="11" w16cid:durableId="1747875265">
    <w:abstractNumId w:val="15"/>
  </w:num>
  <w:num w:numId="12" w16cid:durableId="460343112">
    <w:abstractNumId w:val="11"/>
  </w:num>
  <w:num w:numId="13" w16cid:durableId="2121297885">
    <w:abstractNumId w:val="14"/>
  </w:num>
  <w:num w:numId="14" w16cid:durableId="1990673863">
    <w:abstractNumId w:val="12"/>
  </w:num>
  <w:num w:numId="15" w16cid:durableId="1777405000">
    <w:abstractNumId w:val="4"/>
  </w:num>
  <w:num w:numId="16" w16cid:durableId="4795322">
    <w:abstractNumId w:val="2"/>
  </w:num>
  <w:num w:numId="17" w16cid:durableId="1749114356">
    <w:abstractNumId w:val="9"/>
  </w:num>
  <w:num w:numId="18" w16cid:durableId="1369720810">
    <w:abstractNumId w:val="5"/>
  </w:num>
  <w:num w:numId="19" w16cid:durableId="1514228342">
    <w:abstractNumId w:val="13"/>
  </w:num>
  <w:num w:numId="20" w16cid:durableId="18905350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7E1"/>
    <w:rsid w:val="001F5BA7"/>
    <w:rsid w:val="00304E68"/>
    <w:rsid w:val="00344888"/>
    <w:rsid w:val="00407C03"/>
    <w:rsid w:val="00761E03"/>
    <w:rsid w:val="0087160F"/>
    <w:rsid w:val="00AA58B4"/>
    <w:rsid w:val="00AC0F36"/>
    <w:rsid w:val="00B01A5C"/>
    <w:rsid w:val="00D37B99"/>
    <w:rsid w:val="00E0625D"/>
    <w:rsid w:val="00E527E1"/>
    <w:rsid w:val="00E95F3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F560F"/>
  <w15:chartTrackingRefBased/>
  <w15:docId w15:val="{A231BCA0-E565-49FE-B439-6BC1286BB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7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27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27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27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27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27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7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7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7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7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27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27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27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27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27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7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7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7E1"/>
    <w:rPr>
      <w:rFonts w:eastAsiaTheme="majorEastAsia" w:cstheme="majorBidi"/>
      <w:color w:val="272727" w:themeColor="text1" w:themeTint="D8"/>
    </w:rPr>
  </w:style>
  <w:style w:type="paragraph" w:styleId="Title">
    <w:name w:val="Title"/>
    <w:basedOn w:val="Normal"/>
    <w:next w:val="Normal"/>
    <w:link w:val="TitleChar"/>
    <w:uiPriority w:val="10"/>
    <w:qFormat/>
    <w:rsid w:val="00E527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7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7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7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7E1"/>
    <w:pPr>
      <w:spacing w:before="160"/>
      <w:jc w:val="center"/>
    </w:pPr>
    <w:rPr>
      <w:i/>
      <w:iCs/>
      <w:color w:val="404040" w:themeColor="text1" w:themeTint="BF"/>
    </w:rPr>
  </w:style>
  <w:style w:type="character" w:customStyle="1" w:styleId="QuoteChar">
    <w:name w:val="Quote Char"/>
    <w:basedOn w:val="DefaultParagraphFont"/>
    <w:link w:val="Quote"/>
    <w:uiPriority w:val="29"/>
    <w:rsid w:val="00E527E1"/>
    <w:rPr>
      <w:i/>
      <w:iCs/>
      <w:color w:val="404040" w:themeColor="text1" w:themeTint="BF"/>
    </w:rPr>
  </w:style>
  <w:style w:type="paragraph" w:styleId="ListParagraph">
    <w:name w:val="List Paragraph"/>
    <w:basedOn w:val="Normal"/>
    <w:uiPriority w:val="34"/>
    <w:qFormat/>
    <w:rsid w:val="00E527E1"/>
    <w:pPr>
      <w:ind w:left="720"/>
      <w:contextualSpacing/>
    </w:pPr>
  </w:style>
  <w:style w:type="character" w:styleId="IntenseEmphasis">
    <w:name w:val="Intense Emphasis"/>
    <w:basedOn w:val="DefaultParagraphFont"/>
    <w:uiPriority w:val="21"/>
    <w:qFormat/>
    <w:rsid w:val="00E527E1"/>
    <w:rPr>
      <w:i/>
      <w:iCs/>
      <w:color w:val="0F4761" w:themeColor="accent1" w:themeShade="BF"/>
    </w:rPr>
  </w:style>
  <w:style w:type="paragraph" w:styleId="IntenseQuote">
    <w:name w:val="Intense Quote"/>
    <w:basedOn w:val="Normal"/>
    <w:next w:val="Normal"/>
    <w:link w:val="IntenseQuoteChar"/>
    <w:uiPriority w:val="30"/>
    <w:qFormat/>
    <w:rsid w:val="00E527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27E1"/>
    <w:rPr>
      <w:i/>
      <w:iCs/>
      <w:color w:val="0F4761" w:themeColor="accent1" w:themeShade="BF"/>
    </w:rPr>
  </w:style>
  <w:style w:type="character" w:styleId="IntenseReference">
    <w:name w:val="Intense Reference"/>
    <w:basedOn w:val="DefaultParagraphFont"/>
    <w:uiPriority w:val="32"/>
    <w:qFormat/>
    <w:rsid w:val="00E527E1"/>
    <w:rPr>
      <w:b/>
      <w:bCs/>
      <w:smallCaps/>
      <w:color w:val="0F4761" w:themeColor="accent1" w:themeShade="BF"/>
      <w:spacing w:val="5"/>
    </w:rPr>
  </w:style>
  <w:style w:type="character" w:styleId="Hyperlink">
    <w:name w:val="Hyperlink"/>
    <w:basedOn w:val="DefaultParagraphFont"/>
    <w:uiPriority w:val="99"/>
    <w:unhideWhenUsed/>
    <w:rsid w:val="00E527E1"/>
    <w:rPr>
      <w:color w:val="467886" w:themeColor="hyperlink"/>
      <w:u w:val="single"/>
    </w:rPr>
  </w:style>
  <w:style w:type="character" w:styleId="UnresolvedMention">
    <w:name w:val="Unresolved Mention"/>
    <w:basedOn w:val="DefaultParagraphFont"/>
    <w:uiPriority w:val="99"/>
    <w:semiHidden/>
    <w:unhideWhenUsed/>
    <w:rsid w:val="00E527E1"/>
    <w:rPr>
      <w:color w:val="605E5C"/>
      <w:shd w:val="clear" w:color="auto" w:fill="E1DFDD"/>
    </w:rPr>
  </w:style>
  <w:style w:type="paragraph" w:styleId="NormalWeb">
    <w:name w:val="Normal (Web)"/>
    <w:basedOn w:val="Normal"/>
    <w:uiPriority w:val="99"/>
    <w:semiHidden/>
    <w:unhideWhenUsed/>
    <w:rsid w:val="00761E03"/>
    <w:rPr>
      <w:rFonts w:ascii="Times New Roman" w:hAnsi="Times New Roman" w:cs="Times New Roman"/>
      <w:sz w:val="24"/>
      <w:szCs w:val="24"/>
    </w:rPr>
  </w:style>
  <w:style w:type="table" w:styleId="TableGrid">
    <w:name w:val="Table Grid"/>
    <w:basedOn w:val="TableNormal"/>
    <w:uiPriority w:val="39"/>
    <w:rsid w:val="00E95F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95F3B"/>
    <w:rPr>
      <w:b/>
      <w:bCs/>
    </w:rPr>
  </w:style>
  <w:style w:type="table" w:styleId="PlainTable5">
    <w:name w:val="Plain Table 5"/>
    <w:basedOn w:val="TableNormal"/>
    <w:uiPriority w:val="45"/>
    <w:rsid w:val="00E95F3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2">
    <w:name w:val="Grid Table 2"/>
    <w:basedOn w:val="TableNormal"/>
    <w:uiPriority w:val="47"/>
    <w:rsid w:val="00B01A5C"/>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E0625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14</Pages>
  <Words>5558</Words>
  <Characters>31682</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tabibhasanzada@posta.mu.edu.tr</dc:creator>
  <cp:keywords/>
  <dc:description/>
  <cp:lastModifiedBy>tabibhasanzada@posta.mu.edu.tr</cp:lastModifiedBy>
  <cp:revision>1</cp:revision>
  <dcterms:created xsi:type="dcterms:W3CDTF">2026-06-01T18:51:00Z</dcterms:created>
  <dcterms:modified xsi:type="dcterms:W3CDTF">2026-06-01T21:32:00Z</dcterms:modified>
</cp:coreProperties>
</file>