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A2C" w:rsidRPr="00596ED6" w:rsidRDefault="00782558">
      <w:pPr>
        <w:rPr>
          <w:b/>
          <w:color w:val="323E4F" w:themeColor="text2" w:themeShade="BF"/>
          <w:sz w:val="24"/>
        </w:rPr>
      </w:pPr>
      <w:r w:rsidRPr="00596ED6">
        <w:rPr>
          <w:b/>
          <w:color w:val="323E4F" w:themeColor="text2" w:themeShade="BF"/>
          <w:sz w:val="24"/>
        </w:rPr>
        <w:t xml:space="preserve">Parallel </w:t>
      </w:r>
      <w:proofErr w:type="spellStart"/>
      <w:r w:rsidRPr="00596ED6">
        <w:rPr>
          <w:b/>
          <w:color w:val="323E4F" w:themeColor="text2" w:themeShade="BF"/>
          <w:sz w:val="24"/>
        </w:rPr>
        <w:t>Coordinates</w:t>
      </w:r>
      <w:proofErr w:type="spellEnd"/>
    </w:p>
    <w:p w:rsidR="00596ED6" w:rsidRDefault="00596ED6">
      <w:pPr>
        <w:rPr>
          <w:lang w:val="en-US"/>
        </w:rPr>
      </w:pPr>
      <w:r w:rsidRPr="00596ED6">
        <w:rPr>
          <w:color w:val="2F5496" w:themeColor="accent1" w:themeShade="BF"/>
          <w:lang w:val="en-US"/>
        </w:rPr>
        <w:t xml:space="preserve">Advantages: </w:t>
      </w:r>
    </w:p>
    <w:p w:rsidR="00C732B2" w:rsidRDefault="00C732B2" w:rsidP="00C732B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See all (quantitative</w:t>
      </w:r>
      <w:r w:rsidR="001A2F33">
        <w:rPr>
          <w:lang w:val="en-US"/>
        </w:rPr>
        <w:t>) attributes of all objects at once</w:t>
      </w:r>
    </w:p>
    <w:p w:rsidR="001A2F33" w:rsidRPr="00C732B2" w:rsidRDefault="001A2F33" w:rsidP="00C732B2">
      <w:pPr>
        <w:pStyle w:val="Listenabsatz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p w:rsidR="00596ED6" w:rsidRDefault="00596ED6">
      <w:pPr>
        <w:rPr>
          <w:lang w:val="en-US"/>
        </w:rPr>
      </w:pPr>
      <w:r w:rsidRPr="00596ED6">
        <w:rPr>
          <w:color w:val="2F5496" w:themeColor="accent1" w:themeShade="BF"/>
          <w:lang w:val="en-US"/>
        </w:rPr>
        <w:t xml:space="preserve">Disadvantages: </w:t>
      </w:r>
    </w:p>
    <w:p w:rsidR="004945CA" w:rsidRPr="004945CA" w:rsidRDefault="004945CA" w:rsidP="004945CA">
      <w:pPr>
        <w:pStyle w:val="Listenabsatz"/>
        <w:numPr>
          <w:ilvl w:val="0"/>
          <w:numId w:val="2"/>
        </w:numPr>
        <w:rPr>
          <w:lang w:val="en-US"/>
        </w:rPr>
      </w:pPr>
      <w:r w:rsidRPr="003A2F94">
        <w:rPr>
          <w:lang w:val="en-US"/>
        </w:rPr>
        <w:t xml:space="preserve">occlusion </w:t>
      </w:r>
      <w:r w:rsidRPr="003A2F94">
        <w:rPr>
          <w:lang w:val="en-US"/>
        </w:rPr>
        <w:br/>
      </w:r>
      <w:r w:rsidRPr="003A2F94">
        <w:rPr>
          <w:lang w:val="en-US"/>
        </w:rPr>
        <w:sym w:font="Wingdings" w:char="F0E0"/>
      </w:r>
      <w:r>
        <w:rPr>
          <w:lang w:val="en-US"/>
        </w:rPr>
        <w:t xml:space="preserve"> can’t see/click some </w:t>
      </w:r>
      <w:r>
        <w:rPr>
          <w:lang w:val="en-US"/>
        </w:rPr>
        <w:t>lines</w:t>
      </w:r>
    </w:p>
    <w:p w:rsidR="00596ED6" w:rsidRPr="00596ED6" w:rsidRDefault="00596ED6">
      <w:pPr>
        <w:rPr>
          <w:lang w:val="en-US"/>
        </w:rPr>
      </w:pPr>
      <w:r w:rsidRPr="00596ED6">
        <w:rPr>
          <w:color w:val="2F5496" w:themeColor="accent1" w:themeShade="BF"/>
          <w:lang w:val="en-US"/>
        </w:rPr>
        <w:t>Transported information:</w:t>
      </w:r>
      <w:r w:rsidRPr="00596ED6">
        <w:rPr>
          <w:lang w:val="en-US"/>
        </w:rPr>
        <w:t xml:space="preserve"> -</w:t>
      </w:r>
    </w:p>
    <w:p w:rsidR="00782558" w:rsidRPr="00596ED6" w:rsidRDefault="00782558">
      <w:pPr>
        <w:rPr>
          <w:lang w:val="en-US"/>
        </w:rPr>
      </w:pPr>
    </w:p>
    <w:p w:rsidR="00782558" w:rsidRPr="00596ED6" w:rsidRDefault="00782558">
      <w:pPr>
        <w:rPr>
          <w:b/>
          <w:color w:val="323E4F" w:themeColor="text2" w:themeShade="BF"/>
          <w:sz w:val="24"/>
        </w:rPr>
      </w:pPr>
      <w:r w:rsidRPr="00596ED6">
        <w:rPr>
          <w:b/>
          <w:color w:val="323E4F" w:themeColor="text2" w:themeShade="BF"/>
          <w:sz w:val="24"/>
        </w:rPr>
        <w:t>Scatterplot</w:t>
      </w:r>
    </w:p>
    <w:p w:rsidR="003C78F0" w:rsidRDefault="00596ED6" w:rsidP="00596ED6">
      <w:pPr>
        <w:rPr>
          <w:color w:val="2F5496" w:themeColor="accent1" w:themeShade="BF"/>
          <w:lang w:val="en-US"/>
        </w:rPr>
      </w:pPr>
      <w:r w:rsidRPr="00596ED6">
        <w:rPr>
          <w:color w:val="2F5496" w:themeColor="accent1" w:themeShade="BF"/>
          <w:lang w:val="en-US"/>
        </w:rPr>
        <w:t xml:space="preserve">Advantages: </w:t>
      </w:r>
    </w:p>
    <w:p w:rsidR="00596ED6" w:rsidRDefault="003C78F0" w:rsidP="003C78F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display </w:t>
      </w:r>
      <w:r w:rsidRPr="003C78F0">
        <w:rPr>
          <w:lang w:val="en-US"/>
        </w:rPr>
        <w:t>relation of data objects</w:t>
      </w:r>
    </w:p>
    <w:p w:rsidR="003C78F0" w:rsidRPr="00E66822" w:rsidRDefault="003C78F0" w:rsidP="00596ED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recognize pattern, cluster in data set</w:t>
      </w:r>
    </w:p>
    <w:p w:rsidR="003A2F94" w:rsidRDefault="00596ED6" w:rsidP="00596ED6">
      <w:pPr>
        <w:rPr>
          <w:color w:val="2F5496" w:themeColor="accent1" w:themeShade="BF"/>
          <w:lang w:val="en-US"/>
        </w:rPr>
      </w:pPr>
      <w:r w:rsidRPr="00596ED6">
        <w:rPr>
          <w:color w:val="2F5496" w:themeColor="accent1" w:themeShade="BF"/>
          <w:lang w:val="en-US"/>
        </w:rPr>
        <w:t>Disadvantages:</w:t>
      </w:r>
    </w:p>
    <w:p w:rsidR="002F566D" w:rsidRPr="003A2F94" w:rsidRDefault="002F566D" w:rsidP="003A2F94">
      <w:pPr>
        <w:pStyle w:val="Listenabsatz"/>
        <w:numPr>
          <w:ilvl w:val="0"/>
          <w:numId w:val="2"/>
        </w:numPr>
        <w:rPr>
          <w:lang w:val="en-US"/>
        </w:rPr>
      </w:pPr>
      <w:r w:rsidRPr="003A2F94">
        <w:rPr>
          <w:lang w:val="en-US"/>
        </w:rPr>
        <w:t>occlusion</w:t>
      </w:r>
      <w:r w:rsidR="003A2F94" w:rsidRPr="003A2F94">
        <w:rPr>
          <w:lang w:val="en-US"/>
        </w:rPr>
        <w:t xml:space="preserve"> </w:t>
      </w:r>
      <w:r w:rsidR="003A2F94" w:rsidRPr="003A2F94">
        <w:rPr>
          <w:lang w:val="en-US"/>
        </w:rPr>
        <w:br/>
      </w:r>
      <w:r w:rsidR="003A2F94" w:rsidRPr="003A2F94">
        <w:rPr>
          <w:lang w:val="en-US"/>
        </w:rPr>
        <w:sym w:font="Wingdings" w:char="F0E0"/>
      </w:r>
      <w:r w:rsidR="003A2F94">
        <w:rPr>
          <w:lang w:val="en-US"/>
        </w:rPr>
        <w:t xml:space="preserve"> can’t see/click some points</w:t>
      </w:r>
    </w:p>
    <w:p w:rsidR="00596ED6" w:rsidRDefault="00596ED6" w:rsidP="00596ED6">
      <w:pPr>
        <w:rPr>
          <w:lang w:val="en-US"/>
        </w:rPr>
      </w:pPr>
      <w:r w:rsidRPr="00596ED6">
        <w:rPr>
          <w:color w:val="2F5496" w:themeColor="accent1" w:themeShade="BF"/>
          <w:lang w:val="en-US"/>
        </w:rPr>
        <w:t>Transported information:</w:t>
      </w:r>
      <w:r w:rsidRPr="00596ED6">
        <w:rPr>
          <w:lang w:val="en-US"/>
        </w:rPr>
        <w:t xml:space="preserve"> </w:t>
      </w:r>
    </w:p>
    <w:p w:rsidR="00E66822" w:rsidRDefault="00E66822" w:rsidP="00E66822">
      <w:pPr>
        <w:pStyle w:val="Listenabsatz"/>
        <w:numPr>
          <w:ilvl w:val="0"/>
          <w:numId w:val="4"/>
        </w:numPr>
        <w:rPr>
          <w:lang w:val="en-US"/>
        </w:rPr>
      </w:pPr>
      <w:r w:rsidRPr="003C78F0">
        <w:rPr>
          <w:lang w:val="en-US"/>
        </w:rPr>
        <w:t>relation of data objects</w:t>
      </w:r>
    </w:p>
    <w:p w:rsidR="00E66822" w:rsidRPr="00E66822" w:rsidRDefault="00E66822" w:rsidP="00E6682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pattern, cluster in data set</w:t>
      </w:r>
    </w:p>
    <w:p w:rsidR="00782558" w:rsidRPr="00596ED6" w:rsidRDefault="00782558">
      <w:pPr>
        <w:rPr>
          <w:lang w:val="en-US"/>
        </w:rPr>
      </w:pPr>
    </w:p>
    <w:p w:rsidR="00782558" w:rsidRPr="00596ED6" w:rsidRDefault="00782558">
      <w:pPr>
        <w:rPr>
          <w:b/>
          <w:color w:val="323E4F" w:themeColor="text2" w:themeShade="BF"/>
          <w:sz w:val="24"/>
        </w:rPr>
      </w:pPr>
      <w:r w:rsidRPr="00596ED6">
        <w:rPr>
          <w:b/>
          <w:color w:val="323E4F" w:themeColor="text2" w:themeShade="BF"/>
          <w:sz w:val="24"/>
        </w:rPr>
        <w:t>Star Plot</w:t>
      </w:r>
    </w:p>
    <w:p w:rsidR="00596ED6" w:rsidRDefault="00596ED6" w:rsidP="00596ED6">
      <w:pPr>
        <w:rPr>
          <w:lang w:val="en-US"/>
        </w:rPr>
      </w:pPr>
      <w:r w:rsidRPr="00596ED6">
        <w:rPr>
          <w:color w:val="2F5496" w:themeColor="accent1" w:themeShade="BF"/>
          <w:lang w:val="en-US"/>
        </w:rPr>
        <w:t xml:space="preserve">Advantages: </w:t>
      </w:r>
    </w:p>
    <w:p w:rsidR="00C82E32" w:rsidRDefault="00C82E32" w:rsidP="00C82E3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each object is represented by a (unique) glyph</w:t>
      </w:r>
    </w:p>
    <w:p w:rsidR="00C82E32" w:rsidRPr="00C82E32" w:rsidRDefault="00C82E32" w:rsidP="00C82E3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easy to compare the relative attribute values of displayed objects</w:t>
      </w:r>
      <w:r>
        <w:rPr>
          <w:lang w:val="en-US"/>
        </w:rPr>
        <w:br/>
        <w:t>(more, less…)</w:t>
      </w:r>
    </w:p>
    <w:p w:rsidR="00596ED6" w:rsidRDefault="00596ED6" w:rsidP="00596ED6">
      <w:pPr>
        <w:rPr>
          <w:lang w:val="en-US"/>
        </w:rPr>
      </w:pPr>
      <w:r w:rsidRPr="00596ED6">
        <w:rPr>
          <w:color w:val="2F5496" w:themeColor="accent1" w:themeShade="BF"/>
          <w:lang w:val="en-US"/>
        </w:rPr>
        <w:t xml:space="preserve">Disadvantages: </w:t>
      </w:r>
    </w:p>
    <w:p w:rsidR="002F4AC9" w:rsidRDefault="002F4AC9" w:rsidP="002F4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only a limited number of objects at once</w:t>
      </w:r>
    </w:p>
    <w:p w:rsidR="002F4AC9" w:rsidRPr="002F4AC9" w:rsidRDefault="002F4AC9" w:rsidP="002F4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hard to read attribute value</w:t>
      </w:r>
    </w:p>
    <w:p w:rsidR="00596ED6" w:rsidRDefault="00596ED6" w:rsidP="00596ED6">
      <w:pPr>
        <w:rPr>
          <w:lang w:val="en-US"/>
        </w:rPr>
      </w:pPr>
      <w:r w:rsidRPr="00596ED6">
        <w:rPr>
          <w:color w:val="2F5496" w:themeColor="accent1" w:themeShade="BF"/>
          <w:lang w:val="en-US"/>
        </w:rPr>
        <w:t>Transported information:</w:t>
      </w:r>
      <w:r w:rsidRPr="00596ED6">
        <w:rPr>
          <w:lang w:val="en-US"/>
        </w:rPr>
        <w:t xml:space="preserve"> </w:t>
      </w:r>
    </w:p>
    <w:p w:rsidR="002F4AC9" w:rsidRPr="002F4AC9" w:rsidRDefault="002F4AC9" w:rsidP="002F4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</w:t>
      </w:r>
    </w:p>
    <w:p w:rsidR="00596ED6" w:rsidRPr="00596ED6" w:rsidRDefault="00596ED6">
      <w:pPr>
        <w:rPr>
          <w:lang w:val="en-US"/>
        </w:rPr>
      </w:pPr>
    </w:p>
    <w:p w:rsidR="00596ED6" w:rsidRPr="004B787C" w:rsidRDefault="00596ED6" w:rsidP="00596ED6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:rsidR="00596ED6" w:rsidRPr="004B787C" w:rsidRDefault="00596ED6" w:rsidP="00596ED6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4B787C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object visibility </w:t>
      </w:r>
    </w:p>
    <w:p w:rsidR="00596ED6" w:rsidRPr="004B787C" w:rsidRDefault="00596ED6" w:rsidP="00596ED6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4B787C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attribute visibility </w:t>
      </w:r>
    </w:p>
    <w:p w:rsidR="00596ED6" w:rsidRDefault="004B787C" w:rsidP="004B787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object visibility with </w:t>
      </w:r>
      <w:proofErr w:type="spellStart"/>
      <w:r>
        <w:rPr>
          <w:lang w:val="en-US"/>
        </w:rPr>
        <w:t>parall</w:t>
      </w:r>
      <w:proofErr w:type="spellEnd"/>
      <w:r>
        <w:rPr>
          <w:lang w:val="en-US"/>
        </w:rPr>
        <w:t xml:space="preserve"> coordinates</w:t>
      </w:r>
    </w:p>
    <w:p w:rsidR="004B787C" w:rsidRPr="004B787C" w:rsidRDefault="004B787C" w:rsidP="004B787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attribute visibility </w:t>
      </w:r>
      <w:r w:rsidR="00B417C0">
        <w:rPr>
          <w:lang w:val="en-US"/>
        </w:rPr>
        <w:t>with star plot</w:t>
      </w:r>
    </w:p>
    <w:sectPr w:rsidR="004B787C" w:rsidRPr="004B7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E1DA0"/>
    <w:multiLevelType w:val="hybridMultilevel"/>
    <w:tmpl w:val="14BAA56A"/>
    <w:lvl w:ilvl="0" w:tplc="F536D0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E0A7C"/>
    <w:multiLevelType w:val="hybridMultilevel"/>
    <w:tmpl w:val="C01464BA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DFA2D2E"/>
    <w:multiLevelType w:val="hybridMultilevel"/>
    <w:tmpl w:val="36E42324"/>
    <w:lvl w:ilvl="0" w:tplc="56B83AC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BFE5B7A"/>
    <w:multiLevelType w:val="hybridMultilevel"/>
    <w:tmpl w:val="5AC23FFE"/>
    <w:lvl w:ilvl="0" w:tplc="9A66CC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60B95"/>
    <w:multiLevelType w:val="hybridMultilevel"/>
    <w:tmpl w:val="213A0F64"/>
    <w:lvl w:ilvl="0" w:tplc="56B83AC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58"/>
    <w:rsid w:val="00033C49"/>
    <w:rsid w:val="001A2F33"/>
    <w:rsid w:val="002F4AC9"/>
    <w:rsid w:val="002F566D"/>
    <w:rsid w:val="003A2F94"/>
    <w:rsid w:val="003C78F0"/>
    <w:rsid w:val="004945CA"/>
    <w:rsid w:val="004B787C"/>
    <w:rsid w:val="00596ED6"/>
    <w:rsid w:val="005D0D50"/>
    <w:rsid w:val="006B42BE"/>
    <w:rsid w:val="00782558"/>
    <w:rsid w:val="007E3B5C"/>
    <w:rsid w:val="007F4041"/>
    <w:rsid w:val="00AB647E"/>
    <w:rsid w:val="00B417C0"/>
    <w:rsid w:val="00C732B2"/>
    <w:rsid w:val="00C82E32"/>
    <w:rsid w:val="00D65040"/>
    <w:rsid w:val="00E17B74"/>
    <w:rsid w:val="00E6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9FA6"/>
  <w15:chartTrackingRefBased/>
  <w15:docId w15:val="{761C681F-488C-4F1D-A0AC-1B464E8D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96ED6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3A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ms480521</dc:creator>
  <cp:keywords/>
  <dc:description/>
  <cp:lastModifiedBy>ms480521</cp:lastModifiedBy>
  <cp:revision>15</cp:revision>
  <dcterms:created xsi:type="dcterms:W3CDTF">2018-11-26T14:20:00Z</dcterms:created>
  <dcterms:modified xsi:type="dcterms:W3CDTF">2018-11-26T15:36:00Z</dcterms:modified>
</cp:coreProperties>
</file>