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AF4C2" w14:textId="77777777" w:rsidR="00191E8A" w:rsidRDefault="00191E8A" w:rsidP="00191E8A">
      <w:pPr>
        <w:pStyle w:val="Titre"/>
      </w:pPr>
      <w:r>
        <w:t>Annexes</w:t>
      </w:r>
    </w:p>
    <w:p w14:paraId="65BC75CA" w14:textId="77777777" w:rsidR="00191E8A" w:rsidRDefault="00191E8A" w:rsidP="00191E8A">
      <w:pPr>
        <w:pStyle w:val="Titre1"/>
      </w:pPr>
      <w:r>
        <w:t xml:space="preserve">Bluetooth </w:t>
      </w:r>
      <w:proofErr w:type="spellStart"/>
      <w:r>
        <w:t>Developper</w:t>
      </w:r>
      <w:proofErr w:type="spellEnd"/>
      <w:r>
        <w:t xml:space="preserve"> Studio</w:t>
      </w:r>
    </w:p>
    <w:p w14:paraId="09FFB2E2" w14:textId="512DE780" w:rsidR="00191E8A" w:rsidRDefault="00191E8A" w:rsidP="00511FA6">
      <w:r>
        <w:t xml:space="preserve">BDS a été utilisé pour développer le profil </w:t>
      </w:r>
      <w:proofErr w:type="spellStart"/>
      <w:r>
        <w:t>Stuff</w:t>
      </w:r>
      <w:proofErr w:type="spellEnd"/>
      <w:r>
        <w:t xml:space="preserve"> Manager. C’est un programme proposé par le Bluetooth SIG pour accélérer et faciliter le développement de profils Bluetooth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. Et un autre des avantages, c’est qu’il y a un système de plugins pour </w:t>
      </w:r>
      <w:proofErr w:type="spellStart"/>
      <w:r>
        <w:t>génerer</w:t>
      </w:r>
      <w:proofErr w:type="spellEnd"/>
      <w:r>
        <w:t xml:space="preserve"> du code selon le profil choisi. </w:t>
      </w:r>
      <w:proofErr w:type="spellStart"/>
      <w:r>
        <w:t>Nordic</w:t>
      </w:r>
      <w:proofErr w:type="spellEnd"/>
      <w:r>
        <w:t xml:space="preserve"> en propose un qui génère le code</w:t>
      </w:r>
      <w:r w:rsidR="00E41E5B">
        <w:rPr>
          <w:rStyle w:val="Appelnotedebasdep"/>
        </w:rPr>
        <w:footnoteReference w:id="2"/>
      </w:r>
      <w:r>
        <w:t xml:space="preserve"> de la partie Bluetooth pour les </w:t>
      </w:r>
      <w:proofErr w:type="spellStart"/>
      <w:r>
        <w:t>microcontrolleurs</w:t>
      </w:r>
      <w:proofErr w:type="spellEnd"/>
      <w:r>
        <w:t xml:space="preserve"> nRF51 et nRF52.</w:t>
      </w:r>
    </w:p>
    <w:p w14:paraId="27223438" w14:textId="1D466AB3" w:rsidR="00C14566" w:rsidRDefault="00C14566" w:rsidP="00191E8A">
      <w:pPr>
        <w:pStyle w:val="Textbody"/>
      </w:pPr>
      <w:r>
        <w:rPr>
          <w:noProof/>
          <w:lang w:eastAsia="fr-CH" w:bidi="ar-SA"/>
        </w:rPr>
        <w:drawing>
          <wp:inline distT="0" distB="0" distL="0" distR="0" wp14:anchorId="31781684" wp14:editId="391DC6CA">
            <wp:extent cx="5504815" cy="3506470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s_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6D67" w14:textId="6FA00642" w:rsidR="00191E8A" w:rsidRDefault="00191E8A" w:rsidP="00511FA6">
      <w:r>
        <w:t>Pour faire son propre profil, on peut commencer sur la base d’un qui est déjà existant et le modifier selon nos besoins, ou tout créer depuis zéro.</w:t>
      </w:r>
    </w:p>
    <w:p w14:paraId="691CFFF8" w14:textId="7A7DE30B" w:rsidR="000914CF" w:rsidRDefault="00A4209F" w:rsidP="00A4209F">
      <w:r>
        <w:t>L’interface est simple d’accès. Il y a deux fenêtres principales :</w:t>
      </w:r>
    </w:p>
    <w:p w14:paraId="4A7C0B7A" w14:textId="205E8F31" w:rsidR="00A4209F" w:rsidRDefault="00A4209F" w:rsidP="00A4209F">
      <w:pPr>
        <w:pStyle w:val="Paragraphedeliste"/>
        <w:numPr>
          <w:ilvl w:val="0"/>
          <w:numId w:val="13"/>
        </w:numPr>
      </w:pPr>
      <w:r>
        <w:t>Fenêtre d’édition</w:t>
      </w:r>
    </w:p>
    <w:p w14:paraId="66A81F05" w14:textId="5850B5D4" w:rsidR="00A4209F" w:rsidRDefault="00A4209F" w:rsidP="00A4209F">
      <w:pPr>
        <w:pStyle w:val="Paragraphedeliste"/>
        <w:numPr>
          <w:ilvl w:val="0"/>
          <w:numId w:val="13"/>
        </w:numPr>
      </w:pPr>
      <w:r>
        <w:t>Liste des profils/services/caractéristiques existant</w:t>
      </w:r>
    </w:p>
    <w:p w14:paraId="2B5C5C69" w14:textId="3B41F56D" w:rsidR="00BE340F" w:rsidRDefault="00BE340F" w:rsidP="00BE340F">
      <w:r>
        <w:t xml:space="preserve">Et surtout, après l’utilisation de ce logiciel, on peut générer le code pour les services Bluetooth que l’on a défini. </w:t>
      </w:r>
    </w:p>
    <w:p w14:paraId="0E7BF174" w14:textId="77777777" w:rsidR="00BE340F" w:rsidRDefault="00BE340F">
      <w:pPr>
        <w:spacing w:before="0" w:after="160"/>
        <w:ind w:firstLine="0"/>
        <w:jc w:val="left"/>
      </w:pPr>
      <w:r>
        <w:br w:type="page"/>
      </w:r>
    </w:p>
    <w:p w14:paraId="44E1D78F" w14:textId="3068CDD5" w:rsidR="00E74DD2" w:rsidRDefault="00E74DD2" w:rsidP="00E74DD2">
      <w:r>
        <w:lastRenderedPageBreak/>
        <w:t>Il possède aussi un éditeur pour les paramètres GAP.</w:t>
      </w:r>
    </w:p>
    <w:p w14:paraId="30DF426B" w14:textId="75265BB0" w:rsidR="00E74DD2" w:rsidRDefault="00E74DD2" w:rsidP="00E74DD2">
      <w:r>
        <w:rPr>
          <w:noProof/>
          <w:lang w:eastAsia="fr-CH"/>
        </w:rPr>
        <w:drawing>
          <wp:inline distT="0" distB="0" distL="0" distR="0" wp14:anchorId="5B98640D" wp14:editId="43865BC9">
            <wp:extent cx="5504815" cy="427482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s_g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9599" w14:textId="0A8043C0" w:rsidR="00E74DD2" w:rsidRDefault="00BE340F">
      <w:pPr>
        <w:spacing w:before="0" w:after="160"/>
        <w:ind w:firstLine="0"/>
        <w:jc w:val="left"/>
      </w:pPr>
      <w:r>
        <w:t>Ça permet de gérer plus facilement l’</w:t>
      </w:r>
      <w:proofErr w:type="spellStart"/>
      <w:r>
        <w:t>advertising</w:t>
      </w:r>
      <w:proofErr w:type="spellEnd"/>
      <w:r>
        <w:t xml:space="preserve"> du Bluetooth.</w:t>
      </w:r>
    </w:p>
    <w:p w14:paraId="1699E62C" w14:textId="2AFCD237" w:rsidR="00E74DD2" w:rsidRDefault="00E74DD2" w:rsidP="00BE340F">
      <w:pPr>
        <w:ind w:firstLine="0"/>
      </w:pPr>
      <w:r>
        <w:br w:type="page"/>
      </w:r>
    </w:p>
    <w:p w14:paraId="0302412A" w14:textId="70EF0D2B" w:rsidR="00E74DD2" w:rsidRDefault="00E74DD2" w:rsidP="00E74DD2">
      <w:r>
        <w:lastRenderedPageBreak/>
        <w:t>Il est possible d’éditer le profil, lui rajouter des commentaires et lui définir sur quel type de Bluetooth il peut fonctionner.</w:t>
      </w:r>
    </w:p>
    <w:p w14:paraId="7943C963" w14:textId="036190C8" w:rsidR="00E74DD2" w:rsidRDefault="00E74DD2" w:rsidP="00E74DD2">
      <w:r>
        <w:rPr>
          <w:noProof/>
          <w:lang w:eastAsia="fr-CH"/>
        </w:rPr>
        <w:drawing>
          <wp:inline distT="0" distB="0" distL="0" distR="0" wp14:anchorId="72AC6DA1" wp14:editId="24D57890">
            <wp:extent cx="4280705" cy="3324225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s_servic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944" cy="33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8297" w14:textId="24577A0D" w:rsidR="00E74DD2" w:rsidRDefault="00E74DD2" w:rsidP="00E74DD2">
      <w:r>
        <w:t>Ensuite les services sont éditables aussi, on peut leurs rajouter des caractéristiques. Il peut y avoir plusieurs type d’accès à ces caractéristiques : On peut les lire, écrire, et on peut faire que ce soit obligatoire ou pas.</w:t>
      </w:r>
    </w:p>
    <w:p w14:paraId="78A3A354" w14:textId="78CC870A" w:rsidR="00E74DD2" w:rsidRDefault="00E74DD2" w:rsidP="00E74DD2">
      <w:r>
        <w:rPr>
          <w:noProof/>
          <w:lang w:eastAsia="fr-CH"/>
        </w:rPr>
        <w:drawing>
          <wp:inline distT="0" distB="0" distL="0" distR="0" wp14:anchorId="46B51337" wp14:editId="20D38256">
            <wp:extent cx="4268440" cy="3314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s_caracteristi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414" cy="33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10BC" w14:textId="19BCF920" w:rsidR="00E74DD2" w:rsidRDefault="00E74DD2">
      <w:pPr>
        <w:spacing w:before="0" w:after="160"/>
        <w:ind w:firstLine="0"/>
        <w:jc w:val="left"/>
      </w:pPr>
      <w:r>
        <w:t xml:space="preserve">Pour chaque </w:t>
      </w:r>
      <w:r w:rsidR="00BE340F">
        <w:t>caractéristique</w:t>
      </w:r>
      <w:r>
        <w:t>, il faut leurs ajouter des champs, ce qui permet de définir les formats de données qui seront échangés.</w:t>
      </w:r>
    </w:p>
    <w:p w14:paraId="2046E090" w14:textId="68F94A44" w:rsidR="00C14566" w:rsidRDefault="00C14566">
      <w:pPr>
        <w:spacing w:before="0" w:after="160"/>
        <w:ind w:firstLine="0"/>
        <w:jc w:val="left"/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14:paraId="2D8CE734" w14:textId="658451E6" w:rsidR="00191E8A" w:rsidRDefault="00191E8A" w:rsidP="00191E8A">
      <w:pPr>
        <w:pStyle w:val="Titre1"/>
      </w:pPr>
      <w:proofErr w:type="spellStart"/>
      <w:r>
        <w:lastRenderedPageBreak/>
        <w:t>Cordova</w:t>
      </w:r>
      <w:proofErr w:type="spellEnd"/>
      <w:r>
        <w:t xml:space="preserve"> et </w:t>
      </w:r>
      <w:proofErr w:type="spellStart"/>
      <w:r>
        <w:t>Ionic</w:t>
      </w:r>
      <w:proofErr w:type="spellEnd"/>
    </w:p>
    <w:p w14:paraId="118E871E" w14:textId="3C51A38C" w:rsidR="00191E8A" w:rsidRDefault="00191E8A" w:rsidP="003D535F">
      <w:r>
        <w:t xml:space="preserve">Pour commencer il faut installer Node.js (version 6 minimum). Pour ça il faut le télécharger sur son site et ensuite le décompresser dans un répertoire. </w:t>
      </w:r>
      <w:r>
        <w:rPr>
          <w:rStyle w:val="SourceText"/>
          <w:rFonts w:ascii="Liberation Serif" w:hAnsi="Liberation Serif"/>
        </w:rPr>
        <w:t xml:space="preserve">Il faut ensuite aussi installer un JDK pour compiler sur Android. Le paquet </w:t>
      </w:r>
      <w:proofErr w:type="spellStart"/>
      <w:r>
        <w:rPr>
          <w:rStyle w:val="SourceText"/>
          <w:rFonts w:ascii="Liberation Serif" w:hAnsi="Liberation Serif"/>
        </w:rPr>
        <w:t>gradle</w:t>
      </w:r>
      <w:proofErr w:type="spellEnd"/>
      <w:r>
        <w:rPr>
          <w:rStyle w:val="SourceText"/>
          <w:rFonts w:ascii="Liberation Serif" w:hAnsi="Liberation Serif"/>
        </w:rPr>
        <w:t xml:space="preserve"> a été installé. De même que Java JDK depuis le site officiel. </w:t>
      </w:r>
      <w:r>
        <w:t xml:space="preserve">Pour rajouter les exécutables à l’environnement, on fait </w:t>
      </w:r>
      <w:r w:rsidR="00C14566">
        <w:t>des liens symboliques</w:t>
      </w:r>
      <w:r>
        <w:t xml:space="preserve"> dans /</w:t>
      </w:r>
      <w:proofErr w:type="spellStart"/>
      <w:r>
        <w:t>usr</w:t>
      </w:r>
      <w:proofErr w:type="spellEnd"/>
      <w:r>
        <w:t>/bin :</w:t>
      </w:r>
    </w:p>
    <w:p w14:paraId="23E2397B" w14:textId="77777777" w:rsidR="00191E8A" w:rsidRPr="00535982" w:rsidRDefault="00191E8A" w:rsidP="00191E8A">
      <w:pPr>
        <w:pStyle w:val="Textbody"/>
        <w:spacing w:line="240" w:lineRule="auto"/>
        <w:rPr>
          <w:rFonts w:ascii="Liberation Mono" w:hAnsi="Liberation Mono"/>
          <w:lang w:val="de-CH"/>
        </w:rPr>
      </w:pPr>
      <w:proofErr w:type="spellStart"/>
      <w:r w:rsidRPr="00535982">
        <w:rPr>
          <w:rFonts w:ascii="Liberation Mono" w:hAnsi="Liberation Mono"/>
          <w:shd w:val="clear" w:color="auto" w:fill="FFFFFF"/>
          <w:lang w:val="de-CH"/>
        </w:rPr>
        <w:t>ln</w:t>
      </w:r>
      <w:proofErr w:type="spellEnd"/>
      <w:r w:rsidRPr="00535982">
        <w:rPr>
          <w:rFonts w:ascii="Liberation Mono" w:hAnsi="Liberation Mono"/>
          <w:shd w:val="clear" w:color="auto" w:fill="FFFFFF"/>
          <w:lang w:val="de-CH"/>
        </w:rPr>
        <w:t xml:space="preserve"> -s /</w:t>
      </w:r>
      <w:proofErr w:type="spellStart"/>
      <w:r w:rsidRPr="00535982">
        <w:rPr>
          <w:rFonts w:ascii="Liberation Mono" w:hAnsi="Liberation Mono"/>
          <w:shd w:val="clear" w:color="auto" w:fill="FFFFFF"/>
          <w:lang w:val="de-CH"/>
        </w:rPr>
        <w:t>opt</w:t>
      </w:r>
      <w:proofErr w:type="spellEnd"/>
      <w:r w:rsidRPr="00535982">
        <w:rPr>
          <w:rFonts w:ascii="Liberation Mono" w:hAnsi="Liberation Mono"/>
          <w:shd w:val="clear" w:color="auto" w:fill="FFFFFF"/>
          <w:lang w:val="de-CH"/>
        </w:rPr>
        <w:t>/node-v6.11.0-linux-x64/bin/</w:t>
      </w:r>
      <w:proofErr w:type="spellStart"/>
      <w:r w:rsidRPr="00535982">
        <w:rPr>
          <w:rFonts w:ascii="Liberation Mono" w:hAnsi="Liberation Mono"/>
          <w:shd w:val="clear" w:color="auto" w:fill="FFFFFF"/>
          <w:lang w:val="de-CH"/>
        </w:rPr>
        <w:t>node</w:t>
      </w:r>
      <w:proofErr w:type="spellEnd"/>
      <w:r w:rsidRPr="00535982">
        <w:rPr>
          <w:rFonts w:ascii="Liberation Mono" w:hAnsi="Liberation Mono"/>
          <w:shd w:val="clear" w:color="auto" w:fill="FFFFFF"/>
          <w:lang w:val="de-CH"/>
        </w:rPr>
        <w:t xml:space="preserve"> </w:t>
      </w:r>
      <w:proofErr w:type="spellStart"/>
      <w:r w:rsidRPr="00535982">
        <w:rPr>
          <w:rFonts w:ascii="Liberation Mono" w:hAnsi="Liberation Mono"/>
          <w:shd w:val="clear" w:color="auto" w:fill="FFFFFF"/>
          <w:lang w:val="de-CH"/>
        </w:rPr>
        <w:t>node</w:t>
      </w:r>
      <w:proofErr w:type="spellEnd"/>
    </w:p>
    <w:p w14:paraId="38C3E446" w14:textId="77777777" w:rsidR="00191E8A" w:rsidRPr="00535982" w:rsidRDefault="00191E8A" w:rsidP="00191E8A">
      <w:pPr>
        <w:pStyle w:val="Textbody"/>
        <w:spacing w:line="240" w:lineRule="auto"/>
        <w:rPr>
          <w:rFonts w:ascii="Liberation Mono" w:hAnsi="Liberation Mono"/>
          <w:lang w:val="de-CH"/>
        </w:rPr>
      </w:pPr>
      <w:proofErr w:type="spellStart"/>
      <w:r w:rsidRPr="00535982">
        <w:rPr>
          <w:rFonts w:ascii="Liberation Mono" w:hAnsi="Liberation Mono"/>
          <w:shd w:val="clear" w:color="auto" w:fill="FFFFFF"/>
          <w:lang w:val="de-CH"/>
        </w:rPr>
        <w:t>ln</w:t>
      </w:r>
      <w:proofErr w:type="spellEnd"/>
      <w:r w:rsidRPr="00535982">
        <w:rPr>
          <w:rFonts w:ascii="Liberation Mono" w:hAnsi="Liberation Mono"/>
          <w:shd w:val="clear" w:color="auto" w:fill="FFFFFF"/>
          <w:lang w:val="de-CH"/>
        </w:rPr>
        <w:t xml:space="preserve"> -s /</w:t>
      </w:r>
      <w:proofErr w:type="spellStart"/>
      <w:r w:rsidRPr="00535982">
        <w:rPr>
          <w:rFonts w:ascii="Liberation Mono" w:hAnsi="Liberation Mono"/>
          <w:shd w:val="clear" w:color="auto" w:fill="FFFFFF"/>
          <w:lang w:val="de-CH"/>
        </w:rPr>
        <w:t>opt</w:t>
      </w:r>
      <w:proofErr w:type="spellEnd"/>
      <w:r w:rsidRPr="00535982">
        <w:rPr>
          <w:rFonts w:ascii="Liberation Mono" w:hAnsi="Liberation Mono"/>
          <w:shd w:val="clear" w:color="auto" w:fill="FFFFFF"/>
          <w:lang w:val="de-CH"/>
        </w:rPr>
        <w:t>/node-v6.11.0-linux-x64/bin/</w:t>
      </w:r>
      <w:proofErr w:type="spellStart"/>
      <w:r w:rsidRPr="00535982">
        <w:rPr>
          <w:rFonts w:ascii="Liberation Mono" w:hAnsi="Liberation Mono"/>
          <w:shd w:val="clear" w:color="auto" w:fill="FFFFFF"/>
          <w:lang w:val="de-CH"/>
        </w:rPr>
        <w:t>npm</w:t>
      </w:r>
      <w:proofErr w:type="spellEnd"/>
      <w:r w:rsidRPr="00535982">
        <w:rPr>
          <w:rFonts w:ascii="Liberation Mono" w:hAnsi="Liberation Mono"/>
          <w:shd w:val="clear" w:color="auto" w:fill="FFFFFF"/>
          <w:lang w:val="de-CH"/>
        </w:rPr>
        <w:t xml:space="preserve"> </w:t>
      </w:r>
      <w:proofErr w:type="spellStart"/>
      <w:r w:rsidRPr="00535982">
        <w:rPr>
          <w:rFonts w:ascii="Liberation Mono" w:hAnsi="Liberation Mono"/>
          <w:shd w:val="clear" w:color="auto" w:fill="FFFFFF"/>
          <w:lang w:val="de-CH"/>
        </w:rPr>
        <w:t>npm</w:t>
      </w:r>
      <w:proofErr w:type="spellEnd"/>
    </w:p>
    <w:p w14:paraId="4E191AEF" w14:textId="77777777" w:rsidR="00191E8A" w:rsidRDefault="00191E8A" w:rsidP="00191E8A">
      <w:pPr>
        <w:pStyle w:val="Textbody"/>
        <w:spacing w:line="240" w:lineRule="auto"/>
        <w:rPr>
          <w:rFonts w:ascii="Liberation Mono" w:hAnsi="Liberation Mono"/>
          <w:shd w:val="clear" w:color="auto" w:fill="FFFFFF"/>
        </w:rPr>
      </w:pPr>
      <w:r>
        <w:rPr>
          <w:rFonts w:ascii="Liberation Mono" w:hAnsi="Liberation Mono"/>
          <w:shd w:val="clear" w:color="auto" w:fill="FFFFFF"/>
        </w:rPr>
        <w:t>ln -s /home/tab/Android/Sdk/</w:t>
      </w:r>
      <w:proofErr w:type="spellStart"/>
      <w:r>
        <w:rPr>
          <w:rFonts w:ascii="Liberation Mono" w:hAnsi="Liberation Mono"/>
          <w:shd w:val="clear" w:color="auto" w:fill="FFFFFF"/>
        </w:rPr>
        <w:t>tools</w:t>
      </w:r>
      <w:proofErr w:type="spellEnd"/>
      <w:r>
        <w:rPr>
          <w:rFonts w:ascii="Liberation Mono" w:hAnsi="Liberation Mono"/>
          <w:shd w:val="clear" w:color="auto" w:fill="FFFFFF"/>
        </w:rPr>
        <w:t>/</w:t>
      </w:r>
      <w:proofErr w:type="spellStart"/>
      <w:r>
        <w:rPr>
          <w:rFonts w:ascii="Liberation Mono" w:hAnsi="Liberation Mono"/>
          <w:shd w:val="clear" w:color="auto" w:fill="FFFFFF"/>
        </w:rPr>
        <w:t>android</w:t>
      </w:r>
      <w:proofErr w:type="spellEnd"/>
      <w:r>
        <w:rPr>
          <w:rFonts w:ascii="Liberation Mono" w:hAnsi="Liberation Mono"/>
          <w:shd w:val="clear" w:color="auto" w:fill="FFFFFF"/>
        </w:rPr>
        <w:t xml:space="preserve"> </w:t>
      </w:r>
      <w:proofErr w:type="spellStart"/>
      <w:r>
        <w:rPr>
          <w:rFonts w:ascii="Liberation Mono" w:hAnsi="Liberation Mono"/>
          <w:shd w:val="clear" w:color="auto" w:fill="FFFFFF"/>
        </w:rPr>
        <w:t>android</w:t>
      </w:r>
      <w:proofErr w:type="spellEnd"/>
    </w:p>
    <w:p w14:paraId="342B23EF" w14:textId="5FA54546" w:rsidR="00191E8A" w:rsidRDefault="00191E8A" w:rsidP="003D535F">
      <w:r>
        <w:t xml:space="preserve">Et il faut rajouter des variables d’environnement dans le </w:t>
      </w:r>
      <w:r w:rsidR="00C14566">
        <w:t>.</w:t>
      </w:r>
      <w:proofErr w:type="spellStart"/>
      <w:r w:rsidR="00C14566">
        <w:t>bashrc</w:t>
      </w:r>
      <w:proofErr w:type="spellEnd"/>
      <w:r>
        <w:t> :</w:t>
      </w:r>
    </w:p>
    <w:p w14:paraId="760E4AE2" w14:textId="77777777" w:rsidR="00191E8A" w:rsidRDefault="00191E8A" w:rsidP="00191E8A">
      <w:pPr>
        <w:pStyle w:val="Textbody"/>
      </w:pPr>
      <w:r>
        <w:rPr>
          <w:rFonts w:ascii="Liberation Mono" w:hAnsi="Liberation Mono"/>
        </w:rPr>
        <w:t>ANDROID_HOME=</w:t>
      </w:r>
      <w:r>
        <w:rPr>
          <w:rFonts w:ascii="Liberation Mono" w:hAnsi="Liberation Mono"/>
          <w:shd w:val="clear" w:color="auto" w:fill="FFFFFF"/>
        </w:rPr>
        <w:t>/home/tab/Android/Sdk</w:t>
      </w:r>
    </w:p>
    <w:p w14:paraId="1D5BAFBF" w14:textId="77777777" w:rsidR="00191E8A" w:rsidRDefault="00191E8A" w:rsidP="00191E8A">
      <w:pPr>
        <w:pStyle w:val="Textbody"/>
      </w:pPr>
      <w:r>
        <w:rPr>
          <w:rFonts w:ascii="Liberation Mono" w:hAnsi="Liberation Mono"/>
          <w:shd w:val="clear" w:color="auto" w:fill="FFFFFF"/>
        </w:rPr>
        <w:t>JAVA_HOME=/</w:t>
      </w:r>
      <w:proofErr w:type="spellStart"/>
      <w:r>
        <w:rPr>
          <w:rFonts w:ascii="Liberation Mono" w:hAnsi="Liberation Mono"/>
          <w:shd w:val="clear" w:color="auto" w:fill="FFFFFF"/>
        </w:rPr>
        <w:t>usr</w:t>
      </w:r>
      <w:proofErr w:type="spellEnd"/>
      <w:r>
        <w:rPr>
          <w:rFonts w:ascii="Liberation Mono" w:hAnsi="Liberation Mono"/>
          <w:shd w:val="clear" w:color="auto" w:fill="FFFFFF"/>
        </w:rPr>
        <w:t>/lib/</w:t>
      </w:r>
      <w:proofErr w:type="spellStart"/>
      <w:r>
        <w:rPr>
          <w:rFonts w:ascii="Liberation Mono" w:hAnsi="Liberation Mono"/>
          <w:shd w:val="clear" w:color="auto" w:fill="FFFFFF"/>
        </w:rPr>
        <w:t>jvm</w:t>
      </w:r>
      <w:proofErr w:type="spellEnd"/>
      <w:r>
        <w:rPr>
          <w:rFonts w:ascii="Liberation Mono" w:hAnsi="Liberation Mono"/>
          <w:shd w:val="clear" w:color="auto" w:fill="FFFFFF"/>
        </w:rPr>
        <w:t>/java-9-openjdk-amd64/</w:t>
      </w:r>
    </w:p>
    <w:p w14:paraId="6171FEBD" w14:textId="77777777" w:rsidR="00191E8A" w:rsidRDefault="00191E8A" w:rsidP="003D535F">
      <w:r>
        <w:t xml:space="preserve">Ensuite il faut installer </w:t>
      </w:r>
      <w:proofErr w:type="spellStart"/>
      <w:r>
        <w:t>Cordova</w:t>
      </w:r>
      <w:proofErr w:type="spellEnd"/>
      <w:r>
        <w:t xml:space="preserve"> et </w:t>
      </w:r>
      <w:proofErr w:type="spellStart"/>
      <w:r>
        <w:t>Ionic</w:t>
      </w:r>
      <w:proofErr w:type="spellEnd"/>
      <w:r>
        <w:t> :</w:t>
      </w:r>
    </w:p>
    <w:p w14:paraId="6D467605" w14:textId="77777777" w:rsidR="00191E8A" w:rsidRDefault="00191E8A" w:rsidP="00191E8A">
      <w:pPr>
        <w:pStyle w:val="Textbody"/>
      </w:pPr>
      <w:proofErr w:type="spellStart"/>
      <w:r>
        <w:rPr>
          <w:rStyle w:val="SourceText"/>
        </w:rPr>
        <w:t>npm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install</w:t>
      </w:r>
      <w:proofErr w:type="spellEnd"/>
      <w:r>
        <w:rPr>
          <w:rStyle w:val="SourceText"/>
        </w:rPr>
        <w:t xml:space="preserve"> -g </w:t>
      </w:r>
      <w:proofErr w:type="spellStart"/>
      <w:r>
        <w:rPr>
          <w:rStyle w:val="SourceText"/>
        </w:rPr>
        <w:t>ionic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cordova</w:t>
      </w:r>
      <w:proofErr w:type="spellEnd"/>
    </w:p>
    <w:p w14:paraId="432A8418" w14:textId="77777777" w:rsidR="00191E8A" w:rsidRDefault="00191E8A" w:rsidP="003D535F">
      <w:r>
        <w:rPr>
          <w:rStyle w:val="SourceText"/>
          <w:rFonts w:ascii="Liberation Serif" w:hAnsi="Liberation Serif"/>
        </w:rPr>
        <w:t xml:space="preserve">Pourquoi avoir choisi </w:t>
      </w:r>
      <w:proofErr w:type="spellStart"/>
      <w:r>
        <w:rPr>
          <w:rStyle w:val="SourceText"/>
          <w:rFonts w:ascii="Liberation Serif" w:hAnsi="Liberation Serif"/>
        </w:rPr>
        <w:t>Cordova</w:t>
      </w:r>
      <w:proofErr w:type="spellEnd"/>
      <w:r>
        <w:rPr>
          <w:rStyle w:val="SourceText"/>
          <w:rFonts w:ascii="Liberation Serif" w:hAnsi="Liberation Serif"/>
        </w:rPr>
        <w:t xml:space="preserve"> et pas </w:t>
      </w:r>
      <w:proofErr w:type="spellStart"/>
      <w:r>
        <w:rPr>
          <w:rStyle w:val="SourceText"/>
          <w:rFonts w:ascii="Liberation Serif" w:hAnsi="Liberation Serif"/>
        </w:rPr>
        <w:t>Ionic</w:t>
      </w:r>
      <w:proofErr w:type="spellEnd"/>
      <w:r>
        <w:rPr>
          <w:rStyle w:val="SourceText"/>
          <w:rFonts w:ascii="Liberation Serif" w:hAnsi="Liberation Serif"/>
        </w:rPr>
        <w:t xml:space="preserve"> ou Android Studio </w:t>
      </w:r>
      <w:proofErr w:type="spellStart"/>
      <w:r>
        <w:rPr>
          <w:rStyle w:val="SourceText"/>
          <w:rFonts w:ascii="Liberation Serif" w:hAnsi="Liberation Serif"/>
        </w:rPr>
        <w:t>vanilla</w:t>
      </w:r>
      <w:proofErr w:type="spellEnd"/>
      <w:r>
        <w:rPr>
          <w:rStyle w:val="SourceText"/>
          <w:rFonts w:ascii="Liberation Serif" w:hAnsi="Liberation Serif"/>
        </w:rPr>
        <w:t xml:space="preserve"> ? Parce que en étant sur </w:t>
      </w:r>
      <w:proofErr w:type="spellStart"/>
      <w:r>
        <w:rPr>
          <w:rStyle w:val="SourceText"/>
          <w:rFonts w:ascii="Liberation Serif" w:hAnsi="Liberation Serif"/>
        </w:rPr>
        <w:t>Cordova</w:t>
      </w:r>
      <w:proofErr w:type="spellEnd"/>
      <w:r>
        <w:rPr>
          <w:rStyle w:val="SourceText"/>
          <w:rFonts w:ascii="Liberation Serif" w:hAnsi="Liberation Serif"/>
        </w:rPr>
        <w:t xml:space="preserve"> ou </w:t>
      </w:r>
      <w:proofErr w:type="spellStart"/>
      <w:r>
        <w:rPr>
          <w:rStyle w:val="SourceText"/>
          <w:rFonts w:ascii="Liberation Serif" w:hAnsi="Liberation Serif"/>
        </w:rPr>
        <w:t>Ionic</w:t>
      </w:r>
      <w:proofErr w:type="spellEnd"/>
      <w:r>
        <w:rPr>
          <w:rStyle w:val="SourceText"/>
          <w:rFonts w:ascii="Liberation Serif" w:hAnsi="Liberation Serif"/>
        </w:rPr>
        <w:t xml:space="preserve"> </w:t>
      </w:r>
      <w:proofErr w:type="spellStart"/>
      <w:r>
        <w:rPr>
          <w:rStyle w:val="SourceText"/>
          <w:rFonts w:ascii="Liberation Serif" w:hAnsi="Liberation Serif"/>
        </w:rPr>
        <w:t>çaa</w:t>
      </w:r>
      <w:proofErr w:type="spellEnd"/>
      <w:r>
        <w:rPr>
          <w:rStyle w:val="SourceText"/>
          <w:rFonts w:ascii="Liberation Serif" w:hAnsi="Liberation Serif"/>
        </w:rPr>
        <w:t xml:space="preserve"> permet de créer une seule application </w:t>
      </w:r>
      <w:proofErr w:type="spellStart"/>
      <w:r>
        <w:rPr>
          <w:rStyle w:val="SourceText"/>
          <w:rFonts w:ascii="Liberation Serif" w:hAnsi="Liberation Serif"/>
        </w:rPr>
        <w:t>multi-plateforme</w:t>
      </w:r>
      <w:proofErr w:type="spellEnd"/>
      <w:r>
        <w:rPr>
          <w:rStyle w:val="SourceText"/>
          <w:rFonts w:ascii="Liberation Serif" w:hAnsi="Liberation Serif"/>
        </w:rPr>
        <w:t xml:space="preserve">. Et ensuite pour le choix entre </w:t>
      </w:r>
      <w:proofErr w:type="spellStart"/>
      <w:r>
        <w:rPr>
          <w:rStyle w:val="SourceText"/>
          <w:rFonts w:ascii="Liberation Serif" w:hAnsi="Liberation Serif"/>
        </w:rPr>
        <w:t>Ionic</w:t>
      </w:r>
      <w:proofErr w:type="spellEnd"/>
      <w:r>
        <w:rPr>
          <w:rStyle w:val="SourceText"/>
          <w:rFonts w:ascii="Liberation Serif" w:hAnsi="Liberation Serif"/>
        </w:rPr>
        <w:t xml:space="preserve"> et </w:t>
      </w:r>
      <w:proofErr w:type="spellStart"/>
      <w:r>
        <w:rPr>
          <w:rStyle w:val="SourceText"/>
          <w:rFonts w:ascii="Liberation Serif" w:hAnsi="Liberation Serif"/>
        </w:rPr>
        <w:t>Cordova</w:t>
      </w:r>
      <w:proofErr w:type="spellEnd"/>
      <w:r>
        <w:rPr>
          <w:rStyle w:val="SourceText"/>
          <w:rFonts w:ascii="Liberation Serif" w:hAnsi="Liberation Serif"/>
        </w:rPr>
        <w:t>, c’est le fait que Julia maîtrise mieux le HTML/CSS que le JS.</w:t>
      </w:r>
    </w:p>
    <w:p w14:paraId="70BB4861" w14:textId="77777777" w:rsidR="0007717C" w:rsidRDefault="0007717C">
      <w:pPr>
        <w:spacing w:before="0" w:after="160"/>
        <w:ind w:firstLine="0"/>
        <w:jc w:val="left"/>
        <w:rPr>
          <w:rStyle w:val="SourceText"/>
          <w:color w:val="262626" w:themeColor="text1" w:themeTint="D9"/>
          <w:sz w:val="28"/>
          <w:szCs w:val="28"/>
        </w:rPr>
      </w:pPr>
      <w:r>
        <w:rPr>
          <w:rStyle w:val="SourceText"/>
        </w:rPr>
        <w:br w:type="page"/>
      </w:r>
    </w:p>
    <w:p w14:paraId="511A644F" w14:textId="74C62661" w:rsidR="00191E8A" w:rsidRDefault="00191E8A" w:rsidP="00191E8A">
      <w:pPr>
        <w:pStyle w:val="Titre2"/>
      </w:pPr>
      <w:proofErr w:type="spellStart"/>
      <w:r>
        <w:rPr>
          <w:rStyle w:val="SourceText"/>
        </w:rPr>
        <w:lastRenderedPageBreak/>
        <w:t>Cordova</w:t>
      </w:r>
      <w:proofErr w:type="spellEnd"/>
    </w:p>
    <w:p w14:paraId="7C87117F" w14:textId="77777777" w:rsidR="00191E8A" w:rsidRDefault="00191E8A" w:rsidP="003D535F">
      <w:r>
        <w:rPr>
          <w:rStyle w:val="SourceText"/>
          <w:rFonts w:ascii="Liberation Serif" w:hAnsi="Liberation Serif"/>
        </w:rPr>
        <w:t xml:space="preserve">Pour créer un projet </w:t>
      </w:r>
      <w:proofErr w:type="spellStart"/>
      <w:r>
        <w:rPr>
          <w:rStyle w:val="SourceText"/>
          <w:rFonts w:ascii="Liberation Serif" w:hAnsi="Liberation Serif"/>
        </w:rPr>
        <w:t>Cordova</w:t>
      </w:r>
      <w:proofErr w:type="spellEnd"/>
      <w:r>
        <w:rPr>
          <w:rStyle w:val="SourceText"/>
          <w:rFonts w:ascii="Liberation Serif" w:hAnsi="Liberation Serif"/>
        </w:rPr>
        <w:t xml:space="preserve"> on fait :</w:t>
      </w:r>
    </w:p>
    <w:p w14:paraId="64B73D6E" w14:textId="77777777" w:rsidR="00191E8A" w:rsidRDefault="00191E8A" w:rsidP="00191E8A">
      <w:pPr>
        <w:pStyle w:val="Textbody"/>
      </w:pPr>
      <w:proofErr w:type="spellStart"/>
      <w:r>
        <w:rPr>
          <w:rStyle w:val="SourceText"/>
          <w:rFonts w:ascii="monospace" w:hAnsi="monospace"/>
          <w:color w:val="000000"/>
          <w:shd w:val="clear" w:color="auto" w:fill="FFFFFF"/>
        </w:rPr>
        <w:t>cordova</w:t>
      </w:r>
      <w:proofErr w:type="spellEnd"/>
      <w:r>
        <w:rPr>
          <w:rStyle w:val="SourceText"/>
          <w:rFonts w:ascii="monospace" w:hAnsi="monospace"/>
          <w:color w:val="000000"/>
          <w:shd w:val="clear" w:color="auto" w:fill="FFFFFF"/>
        </w:rPr>
        <w:t xml:space="preserve"> </w:t>
      </w:r>
      <w:proofErr w:type="spellStart"/>
      <w:r>
        <w:rPr>
          <w:rStyle w:val="SourceText"/>
          <w:rFonts w:ascii="monospace" w:hAnsi="monospace"/>
          <w:color w:val="000000"/>
          <w:shd w:val="clear" w:color="auto" w:fill="FFFFFF"/>
        </w:rPr>
        <w:t>create</w:t>
      </w:r>
      <w:proofErr w:type="spellEnd"/>
      <w:r>
        <w:rPr>
          <w:rStyle w:val="SourceText"/>
          <w:rFonts w:ascii="monospace" w:hAnsi="monospace"/>
          <w:color w:val="000000"/>
          <w:shd w:val="clear" w:color="auto" w:fill="FFFFFF"/>
        </w:rPr>
        <w:t xml:space="preserve"> </w:t>
      </w:r>
      <w:proofErr w:type="spellStart"/>
      <w:r>
        <w:rPr>
          <w:rStyle w:val="SourceText"/>
          <w:rFonts w:ascii="monospace" w:hAnsi="monospace"/>
          <w:color w:val="000000"/>
          <w:shd w:val="clear" w:color="auto" w:fill="FFFFFF"/>
        </w:rPr>
        <w:t>ShuQi</w:t>
      </w:r>
      <w:proofErr w:type="spellEnd"/>
      <w:r>
        <w:rPr>
          <w:rStyle w:val="SourceText"/>
          <w:rFonts w:ascii="monospace" w:hAnsi="monospace"/>
          <w:color w:val="000000"/>
          <w:shd w:val="clear" w:color="auto" w:fill="FFFFFF"/>
        </w:rPr>
        <w:t xml:space="preserve"> </w:t>
      </w:r>
      <w:proofErr w:type="spellStart"/>
      <w:r>
        <w:rPr>
          <w:rStyle w:val="SourceText"/>
          <w:rFonts w:ascii="monospace" w:hAnsi="monospace"/>
          <w:color w:val="000000"/>
          <w:shd w:val="clear" w:color="auto" w:fill="FFFFFF"/>
        </w:rPr>
        <w:t>ch.hepia.ShuQi</w:t>
      </w:r>
      <w:proofErr w:type="spellEnd"/>
      <w:r>
        <w:rPr>
          <w:rStyle w:val="SourceText"/>
          <w:rFonts w:ascii="monospace" w:hAnsi="monospace"/>
          <w:color w:val="000000"/>
          <w:shd w:val="clear" w:color="auto" w:fill="FFFFFF"/>
        </w:rPr>
        <w:t xml:space="preserve"> </w:t>
      </w:r>
      <w:proofErr w:type="spellStart"/>
      <w:r>
        <w:rPr>
          <w:rStyle w:val="SourceText"/>
          <w:rFonts w:ascii="monospace" w:hAnsi="monospace"/>
          <w:color w:val="000000"/>
          <w:shd w:val="clear" w:color="auto" w:fill="FFFFFF"/>
        </w:rPr>
        <w:t>ShuQi</w:t>
      </w:r>
      <w:proofErr w:type="spellEnd"/>
    </w:p>
    <w:p w14:paraId="64BC8E62" w14:textId="77777777" w:rsidR="00191E8A" w:rsidRDefault="00191E8A" w:rsidP="003D535F">
      <w:r>
        <w:rPr>
          <w:rStyle w:val="SourceText"/>
          <w:rFonts w:ascii="Liberation Serif" w:hAnsi="Liberation Serif"/>
        </w:rPr>
        <w:t xml:space="preserve">Ensuite il faut ajouter les plateformes. Ici c’est Android que l’on veut (on rajoute la plateforme Browser pour des raisons de </w:t>
      </w:r>
      <w:proofErr w:type="spellStart"/>
      <w:r>
        <w:rPr>
          <w:rStyle w:val="SourceText"/>
          <w:rFonts w:ascii="Liberation Serif" w:hAnsi="Liberation Serif"/>
        </w:rPr>
        <w:t>débuging</w:t>
      </w:r>
      <w:proofErr w:type="spellEnd"/>
      <w:r>
        <w:rPr>
          <w:rStyle w:val="SourceText"/>
          <w:rFonts w:ascii="Liberation Serif" w:hAnsi="Liberation Serif"/>
        </w:rPr>
        <w:t>).</w:t>
      </w:r>
    </w:p>
    <w:p w14:paraId="30AF353F" w14:textId="77777777" w:rsidR="00191E8A" w:rsidRDefault="00191E8A" w:rsidP="00191E8A">
      <w:pPr>
        <w:pStyle w:val="Textbody"/>
      </w:pPr>
      <w:proofErr w:type="spellStart"/>
      <w:r>
        <w:rPr>
          <w:rStyle w:val="SourceText"/>
          <w:rFonts w:ascii="monospace" w:hAnsi="monospace"/>
          <w:color w:val="000000"/>
          <w:shd w:val="clear" w:color="auto" w:fill="FFFFFF"/>
        </w:rPr>
        <w:t>cordova</w:t>
      </w:r>
      <w:proofErr w:type="spellEnd"/>
      <w:r>
        <w:rPr>
          <w:rStyle w:val="SourceText"/>
          <w:rFonts w:ascii="monospace" w:hAnsi="monospace"/>
          <w:color w:val="000000"/>
          <w:shd w:val="clear" w:color="auto" w:fill="FFFFFF"/>
        </w:rPr>
        <w:t xml:space="preserve"> </w:t>
      </w:r>
      <w:proofErr w:type="spellStart"/>
      <w:r>
        <w:rPr>
          <w:rStyle w:val="SourceText"/>
          <w:rFonts w:ascii="monospace" w:hAnsi="monospace"/>
          <w:color w:val="000000"/>
          <w:shd w:val="clear" w:color="auto" w:fill="FFFFFF"/>
        </w:rPr>
        <w:t>platform</w:t>
      </w:r>
      <w:proofErr w:type="spellEnd"/>
      <w:r>
        <w:rPr>
          <w:rStyle w:val="SourceText"/>
          <w:rFonts w:ascii="monospace" w:hAnsi="monospace"/>
          <w:color w:val="000000"/>
          <w:shd w:val="clear" w:color="auto" w:fill="FFFFFF"/>
        </w:rPr>
        <w:t xml:space="preserve"> </w:t>
      </w:r>
      <w:proofErr w:type="spellStart"/>
      <w:r>
        <w:rPr>
          <w:rStyle w:val="SourceText"/>
          <w:rFonts w:ascii="monospace" w:hAnsi="monospace"/>
          <w:color w:val="000000"/>
          <w:shd w:val="clear" w:color="auto" w:fill="FFFFFF"/>
        </w:rPr>
        <w:t>add</w:t>
      </w:r>
      <w:proofErr w:type="spellEnd"/>
      <w:r>
        <w:rPr>
          <w:rStyle w:val="SourceText"/>
          <w:rFonts w:ascii="monospace" w:hAnsi="monospace"/>
          <w:color w:val="000000"/>
          <w:shd w:val="clear" w:color="auto" w:fill="FFFFFF"/>
        </w:rPr>
        <w:t xml:space="preserve"> </w:t>
      </w:r>
      <w:proofErr w:type="spellStart"/>
      <w:r>
        <w:rPr>
          <w:rStyle w:val="SourceText"/>
          <w:rFonts w:ascii="monospace" w:hAnsi="monospace"/>
          <w:color w:val="000000"/>
          <w:shd w:val="clear" w:color="auto" w:fill="FFFFFF"/>
        </w:rPr>
        <w:t>android</w:t>
      </w:r>
      <w:proofErr w:type="spellEnd"/>
    </w:p>
    <w:p w14:paraId="4C9A7E17" w14:textId="77777777" w:rsidR="00191E8A" w:rsidRDefault="00191E8A" w:rsidP="003D535F">
      <w:r>
        <w:rPr>
          <w:rStyle w:val="SourceText"/>
          <w:rFonts w:ascii="Liberation Serif" w:hAnsi="Liberation Serif"/>
        </w:rPr>
        <w:t>Et maintenant on peut lancer l’application avec :</w:t>
      </w:r>
    </w:p>
    <w:p w14:paraId="5DE407C7" w14:textId="77777777" w:rsidR="00191E8A" w:rsidRDefault="00191E8A" w:rsidP="00191E8A">
      <w:pPr>
        <w:pStyle w:val="Textbody"/>
      </w:pPr>
      <w:proofErr w:type="spellStart"/>
      <w:r>
        <w:rPr>
          <w:rStyle w:val="SourceText"/>
        </w:rPr>
        <w:t>cordova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run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android</w:t>
      </w:r>
      <w:proofErr w:type="spellEnd"/>
    </w:p>
    <w:p w14:paraId="100B4BD1" w14:textId="77777777" w:rsidR="00191E8A" w:rsidRDefault="00191E8A" w:rsidP="00191E8A">
      <w:pPr>
        <w:pStyle w:val="Textbody"/>
      </w:pPr>
      <w:proofErr w:type="spellStart"/>
      <w:r>
        <w:rPr>
          <w:rStyle w:val="SourceText"/>
        </w:rPr>
        <w:t>cordova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run</w:t>
      </w:r>
      <w:proofErr w:type="spellEnd"/>
      <w:r>
        <w:rPr>
          <w:rStyle w:val="SourceText"/>
        </w:rPr>
        <w:t xml:space="preserve"> browser --</w:t>
      </w:r>
      <w:proofErr w:type="spellStart"/>
      <w:r>
        <w:rPr>
          <w:rStyle w:val="SourceText"/>
        </w:rPr>
        <w:t>target</w:t>
      </w:r>
      <w:proofErr w:type="spellEnd"/>
      <w:r>
        <w:rPr>
          <w:rStyle w:val="SourceText"/>
        </w:rPr>
        <w:t>=</w:t>
      </w:r>
      <w:proofErr w:type="spellStart"/>
      <w:r>
        <w:rPr>
          <w:rStyle w:val="SourceText"/>
        </w:rPr>
        <w:t>firefox</w:t>
      </w:r>
      <w:proofErr w:type="spellEnd"/>
    </w:p>
    <w:p w14:paraId="1C684155" w14:textId="77777777" w:rsidR="00191E8A" w:rsidRDefault="00191E8A" w:rsidP="003D535F">
      <w:r>
        <w:rPr>
          <w:rStyle w:val="SourceText"/>
          <w:rFonts w:ascii="Liberation Serif" w:hAnsi="Liberation Serif"/>
        </w:rPr>
        <w:t>Pour rajouter des plugins, rien de plus simple. On va rajouter le plugin pour interagir avec le BLE :</w:t>
      </w:r>
    </w:p>
    <w:p w14:paraId="669F1A64" w14:textId="77777777" w:rsidR="00191E8A" w:rsidRDefault="00191E8A" w:rsidP="00191E8A">
      <w:pPr>
        <w:pStyle w:val="Textbody"/>
      </w:pPr>
      <w:proofErr w:type="spellStart"/>
      <w:r>
        <w:rPr>
          <w:rStyle w:val="SourceText"/>
          <w:rFonts w:ascii="monospace" w:hAnsi="monospace"/>
          <w:color w:val="000000"/>
          <w:shd w:val="clear" w:color="auto" w:fill="FFFFFF"/>
        </w:rPr>
        <w:t>cordova</w:t>
      </w:r>
      <w:proofErr w:type="spellEnd"/>
      <w:r>
        <w:rPr>
          <w:rStyle w:val="SourceText"/>
          <w:rFonts w:ascii="monospace" w:hAnsi="monospace"/>
          <w:color w:val="000000"/>
          <w:shd w:val="clear" w:color="auto" w:fill="FFFFFF"/>
        </w:rPr>
        <w:t xml:space="preserve"> plugin </w:t>
      </w:r>
      <w:proofErr w:type="spellStart"/>
      <w:r>
        <w:rPr>
          <w:rStyle w:val="SourceText"/>
          <w:rFonts w:ascii="monospace" w:hAnsi="monospace"/>
          <w:color w:val="000000"/>
          <w:shd w:val="clear" w:color="auto" w:fill="FFFFFF"/>
        </w:rPr>
        <w:t>add</w:t>
      </w:r>
      <w:proofErr w:type="spellEnd"/>
      <w:r>
        <w:rPr>
          <w:rStyle w:val="SourceText"/>
          <w:rFonts w:ascii="monospace" w:hAnsi="monospace"/>
          <w:color w:val="000000"/>
          <w:shd w:val="clear" w:color="auto" w:fill="FFFFFF"/>
        </w:rPr>
        <w:t xml:space="preserve"> </w:t>
      </w:r>
      <w:proofErr w:type="spellStart"/>
      <w:r>
        <w:rPr>
          <w:rStyle w:val="SourceText"/>
          <w:rFonts w:ascii="monospace" w:hAnsi="monospace"/>
          <w:color w:val="000000"/>
          <w:shd w:val="clear" w:color="auto" w:fill="FFFFFF"/>
        </w:rPr>
        <w:t>cordova</w:t>
      </w:r>
      <w:proofErr w:type="spellEnd"/>
      <w:r>
        <w:rPr>
          <w:rStyle w:val="SourceText"/>
          <w:rFonts w:ascii="monospace" w:hAnsi="monospace"/>
          <w:color w:val="000000"/>
          <w:shd w:val="clear" w:color="auto" w:fill="FFFFFF"/>
        </w:rPr>
        <w:t>-plugin-</w:t>
      </w:r>
      <w:proofErr w:type="spellStart"/>
      <w:r>
        <w:rPr>
          <w:rStyle w:val="SourceText"/>
          <w:rFonts w:ascii="monospace" w:hAnsi="monospace"/>
          <w:color w:val="000000"/>
          <w:shd w:val="clear" w:color="auto" w:fill="FFFFFF"/>
        </w:rPr>
        <w:t>ble</w:t>
      </w:r>
      <w:proofErr w:type="spellEnd"/>
      <w:r>
        <w:rPr>
          <w:rStyle w:val="SourceText"/>
          <w:rFonts w:ascii="monospace" w:hAnsi="monospace"/>
          <w:color w:val="000000"/>
          <w:shd w:val="clear" w:color="auto" w:fill="FFFFFF"/>
        </w:rPr>
        <w:t>-central</w:t>
      </w:r>
    </w:p>
    <w:p w14:paraId="00C4573B" w14:textId="77777777" w:rsidR="00191E8A" w:rsidRDefault="00191E8A" w:rsidP="003D535F">
      <w:r>
        <w:rPr>
          <w:rStyle w:val="SourceText"/>
          <w:rFonts w:ascii="Liberation Serif" w:hAnsi="Liberation Serif"/>
        </w:rPr>
        <w:t>Et maintenant le projet est prêt !</w:t>
      </w:r>
    </w:p>
    <w:p w14:paraId="0753314D" w14:textId="77777777" w:rsidR="00191E8A" w:rsidRDefault="00191E8A" w:rsidP="00191E8A">
      <w:pPr>
        <w:pStyle w:val="Titre2"/>
      </w:pPr>
      <w:proofErr w:type="spellStart"/>
      <w:r>
        <w:rPr>
          <w:rStyle w:val="SourceText"/>
        </w:rPr>
        <w:t>Ionic</w:t>
      </w:r>
      <w:proofErr w:type="spellEnd"/>
    </w:p>
    <w:p w14:paraId="1D9719AA" w14:textId="77777777" w:rsidR="00191E8A" w:rsidRDefault="00191E8A" w:rsidP="003D535F">
      <w:r>
        <w:rPr>
          <w:rStyle w:val="SourceText"/>
          <w:rFonts w:ascii="Liberation Serif" w:hAnsi="Liberation Serif"/>
        </w:rPr>
        <w:t xml:space="preserve">Avec </w:t>
      </w:r>
      <w:proofErr w:type="spellStart"/>
      <w:r>
        <w:rPr>
          <w:rStyle w:val="SourceText"/>
          <w:rFonts w:ascii="Liberation Serif" w:hAnsi="Liberation Serif"/>
        </w:rPr>
        <w:t>Ionic</w:t>
      </w:r>
      <w:proofErr w:type="spellEnd"/>
      <w:r>
        <w:rPr>
          <w:rStyle w:val="SourceText"/>
          <w:rFonts w:ascii="Liberation Serif" w:hAnsi="Liberation Serif"/>
        </w:rPr>
        <w:t xml:space="preserve"> c’est un peu différent. On créer le projet </w:t>
      </w:r>
      <w:proofErr w:type="spellStart"/>
      <w:r>
        <w:rPr>
          <w:rStyle w:val="SourceText"/>
          <w:rFonts w:ascii="Liberation Serif" w:hAnsi="Liberation Serif"/>
        </w:rPr>
        <w:t>Ionic</w:t>
      </w:r>
      <w:proofErr w:type="spellEnd"/>
      <w:r>
        <w:rPr>
          <w:rStyle w:val="SourceText"/>
          <w:rFonts w:ascii="Liberation Serif" w:hAnsi="Liberation Serif"/>
        </w:rPr>
        <w:t xml:space="preserve"> avec :</w:t>
      </w:r>
    </w:p>
    <w:p w14:paraId="48C040B3" w14:textId="77777777" w:rsidR="00191E8A" w:rsidRDefault="00191E8A" w:rsidP="00191E8A">
      <w:pPr>
        <w:pStyle w:val="Textbody"/>
      </w:pPr>
      <w:proofErr w:type="spellStart"/>
      <w:r>
        <w:rPr>
          <w:rStyle w:val="SourceText"/>
        </w:rPr>
        <w:t>ionic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start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ShuQi</w:t>
      </w:r>
      <w:proofErr w:type="spellEnd"/>
    </w:p>
    <w:p w14:paraId="127EDC1F" w14:textId="77777777" w:rsidR="00191E8A" w:rsidRDefault="00191E8A" w:rsidP="003D535F">
      <w:r>
        <w:rPr>
          <w:rStyle w:val="SourceText"/>
          <w:rFonts w:ascii="Liberation Serif" w:hAnsi="Liberation Serif"/>
        </w:rPr>
        <w:t>Et ensuite pour tester l’application dans un navigateur il fait faire dans le dossier du projet :</w:t>
      </w:r>
    </w:p>
    <w:p w14:paraId="27CF5F30" w14:textId="77777777" w:rsidR="00191E8A" w:rsidRDefault="00191E8A" w:rsidP="00191E8A">
      <w:pPr>
        <w:pStyle w:val="Textbody"/>
      </w:pPr>
      <w:proofErr w:type="spellStart"/>
      <w:r>
        <w:rPr>
          <w:rStyle w:val="SourceText"/>
        </w:rPr>
        <w:t>ionic</w:t>
      </w:r>
      <w:proofErr w:type="spellEnd"/>
      <w:r>
        <w:rPr>
          <w:rStyle w:val="SourceText"/>
        </w:rPr>
        <w:t xml:space="preserve"> serve</w:t>
      </w:r>
    </w:p>
    <w:p w14:paraId="790C5ECF" w14:textId="77777777" w:rsidR="001206A1" w:rsidRDefault="001206A1">
      <w:pPr>
        <w:spacing w:before="0" w:after="160"/>
        <w:ind w:firstLine="0"/>
        <w:jc w:val="left"/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  <w:bookmarkStart w:id="0" w:name="_Toc477864959"/>
      <w:r>
        <w:br w:type="page"/>
      </w:r>
    </w:p>
    <w:p w14:paraId="5C3FC151" w14:textId="3CDCAE02" w:rsidR="001206A1" w:rsidRPr="00B212CB" w:rsidRDefault="001206A1" w:rsidP="001206A1">
      <w:pPr>
        <w:pStyle w:val="Titre1"/>
      </w:pPr>
      <w:proofErr w:type="spellStart"/>
      <w:r>
        <w:lastRenderedPageBreak/>
        <w:t>Kinetis</w:t>
      </w:r>
      <w:proofErr w:type="spellEnd"/>
      <w:r>
        <w:t xml:space="preserve"> Protocol Analyzer</w:t>
      </w:r>
      <w:bookmarkEnd w:id="0"/>
    </w:p>
    <w:p w14:paraId="14E819E5" w14:textId="77777777" w:rsidR="001206A1" w:rsidRDefault="001206A1" w:rsidP="001206A1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3FC6F05E" wp14:editId="4E002C33">
            <wp:simplePos x="0" y="0"/>
            <wp:positionH relativeFrom="margin">
              <wp:align>right</wp:align>
            </wp:positionH>
            <wp:positionV relativeFrom="paragraph">
              <wp:posOffset>77470</wp:posOffset>
            </wp:positionV>
            <wp:extent cx="2638425" cy="845739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netisDong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45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 autre matériel très utile, c’est une clé Bluetooth USB associé à </w:t>
      </w:r>
      <w:proofErr w:type="spellStart"/>
      <w:r>
        <w:t>Wireshark</w:t>
      </w:r>
      <w:proofErr w:type="spellEnd"/>
      <w:r>
        <w:t>. Ça permet de capturer les paquets Bluetooth pour pouvoir les analyser.</w:t>
      </w:r>
    </w:p>
    <w:p w14:paraId="27361506" w14:textId="77777777" w:rsidR="001206A1" w:rsidRDefault="001206A1" w:rsidP="001206A1">
      <w:r>
        <w:t xml:space="preserve">Il faut tout d’abord lancer le </w:t>
      </w:r>
      <w:proofErr w:type="spellStart"/>
      <w:r>
        <w:t>Kinetis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adapté qui se présente comme ça :</w:t>
      </w:r>
    </w:p>
    <w:p w14:paraId="60D14ECF" w14:textId="77777777" w:rsidR="001206A1" w:rsidRDefault="001206A1" w:rsidP="001206A1">
      <w:r>
        <w:rPr>
          <w:noProof/>
          <w:lang w:eastAsia="fr-CH"/>
        </w:rPr>
        <w:drawing>
          <wp:inline distT="0" distB="0" distL="0" distR="0" wp14:anchorId="77AC8980" wp14:editId="3123DFB3">
            <wp:extent cx="5760720" cy="1005839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netisProgram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4DEA" w14:textId="77777777" w:rsidR="001206A1" w:rsidRDefault="001206A1" w:rsidP="001206A1">
      <w:r>
        <w:t xml:space="preserve">Ce programme doit détecter tout d’abord la </w:t>
      </w:r>
      <w:r w:rsidRPr="009713E8">
        <w:rPr>
          <w:b/>
          <w:color w:val="FFFFFF" w:themeColor="background1"/>
          <w:highlight w:val="red"/>
        </w:rPr>
        <w:t>clé associée</w:t>
      </w:r>
      <w:r>
        <w:t xml:space="preserve">. Ensuite il faut sélectionner les canaux que l’on veut capturer. On peut capturer les canaux 802.15.4 ou plus précisément ceux spécifique au BLE. Pour ça il faut sélectionner les </w:t>
      </w:r>
      <w:r w:rsidRPr="009713E8">
        <w:rPr>
          <w:b/>
          <w:color w:val="FFFFFF" w:themeColor="background1"/>
          <w:highlight w:val="blue"/>
        </w:rPr>
        <w:t xml:space="preserve">BLE </w:t>
      </w:r>
      <w:proofErr w:type="spellStart"/>
      <w:r w:rsidRPr="009713E8">
        <w:rPr>
          <w:b/>
          <w:color w:val="FFFFFF" w:themeColor="background1"/>
          <w:highlight w:val="blue"/>
        </w:rPr>
        <w:t>channels</w:t>
      </w:r>
      <w:proofErr w:type="spellEnd"/>
      <w:r>
        <w:t xml:space="preserve">. Quand tout est configuré, on peut lancer la capture </w:t>
      </w:r>
      <w:proofErr w:type="spellStart"/>
      <w:r>
        <w:t>Wireshark</w:t>
      </w:r>
      <w:proofErr w:type="spellEnd"/>
      <w:r>
        <w:t xml:space="preserve"> avec le </w:t>
      </w:r>
      <w:r w:rsidRPr="009713E8">
        <w:rPr>
          <w:b/>
          <w:color w:val="FFFFFF" w:themeColor="background1"/>
          <w:highlight w:val="darkGreen"/>
        </w:rPr>
        <w:t xml:space="preserve">bouton </w:t>
      </w:r>
      <w:proofErr w:type="spellStart"/>
      <w:r w:rsidRPr="009713E8">
        <w:rPr>
          <w:b/>
          <w:color w:val="FFFFFF" w:themeColor="background1"/>
          <w:highlight w:val="darkGreen"/>
        </w:rPr>
        <w:t>Wireshark</w:t>
      </w:r>
      <w:proofErr w:type="spellEnd"/>
      <w:r>
        <w:t>.</w:t>
      </w:r>
    </w:p>
    <w:p w14:paraId="3DBEE75E" w14:textId="44C7F185" w:rsidR="001206A1" w:rsidRDefault="001206A1" w:rsidP="001206A1">
      <w:r>
        <w:t xml:space="preserve">Ensuite c’est un </w:t>
      </w:r>
      <w:proofErr w:type="spellStart"/>
      <w:r>
        <w:t>Wireshark</w:t>
      </w:r>
      <w:proofErr w:type="spellEnd"/>
      <w:r>
        <w:t xml:space="preserve"> </w:t>
      </w:r>
      <w:r w:rsidR="00454386">
        <w:t>tout à fait</w:t>
      </w:r>
      <w:r>
        <w:t xml:space="preserve"> standard qui se lance. Et pour lancer la capture il faut sélectionner la bonne carte réseau (Ici </w:t>
      </w:r>
      <w:r w:rsidRPr="00A67BC2">
        <w:rPr>
          <w:b/>
          <w:highlight w:val="yellow"/>
        </w:rPr>
        <w:t>Ethernet 2</w:t>
      </w:r>
      <w:r>
        <w:t>).</w:t>
      </w:r>
    </w:p>
    <w:p w14:paraId="5FBEE76D" w14:textId="77777777" w:rsidR="001206A1" w:rsidRDefault="001206A1" w:rsidP="001206A1">
      <w:r>
        <w:rPr>
          <w:noProof/>
          <w:lang w:eastAsia="fr-CH"/>
        </w:rPr>
        <w:drawing>
          <wp:inline distT="0" distB="0" distL="0" distR="0" wp14:anchorId="48499498" wp14:editId="49D65865">
            <wp:extent cx="5760720" cy="40424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netisWireshar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181D" w14:textId="77777777" w:rsidR="001206A1" w:rsidRDefault="001206A1" w:rsidP="001206A1">
      <w:r>
        <w:t xml:space="preserve">Ce </w:t>
      </w:r>
      <w:proofErr w:type="spellStart"/>
      <w:r>
        <w:t>Wireshark</w:t>
      </w:r>
      <w:proofErr w:type="spellEnd"/>
      <w:r>
        <w:t xml:space="preserve"> est composé de trois fenêtres principales. Il y a tout d’abord la liste des paquets capturés. Ensuite, en sélectionnant un paquet nous pouvons voir les détails du paquet, en décomposé ou en brut.</w:t>
      </w:r>
    </w:p>
    <w:p w14:paraId="266C11AD" w14:textId="77777777" w:rsidR="00191E8A" w:rsidRDefault="00191E8A" w:rsidP="00191E8A">
      <w:pPr>
        <w:pStyle w:val="Textbody"/>
      </w:pPr>
    </w:p>
    <w:p w14:paraId="6EB8DADE" w14:textId="19A47EDF" w:rsidR="00E935BB" w:rsidRDefault="00EF3A9E" w:rsidP="00EF3A9E">
      <w:pPr>
        <w:pStyle w:val="Titre1"/>
      </w:pPr>
      <w:r>
        <w:t>Imprimante 3D</w:t>
      </w:r>
    </w:p>
    <w:p w14:paraId="56A3F712" w14:textId="2A1D5E55" w:rsidR="00EF3A9E" w:rsidRDefault="00EF3A9E" w:rsidP="00EF3A9E">
      <w:r>
        <w:t xml:space="preserve">Une nouveauté qui a été beaucoup utilisé, l’imprimante </w:t>
      </w:r>
      <w:r w:rsidR="00BB2C85">
        <w:t>3D. Dans le cadre de la coopération entre les différents corps de métier, il</w:t>
      </w:r>
      <w:r w:rsidR="0012162B">
        <w:t xml:space="preserve"> y a toute une partie mécanique : le boitier.</w:t>
      </w:r>
    </w:p>
    <w:p w14:paraId="43B899E0" w14:textId="777D3C92" w:rsidR="009F417D" w:rsidRDefault="009F417D" w:rsidP="00EF3A9E">
      <w:r>
        <w:t>Pour faciliter le développement du boitier, on a imprimé le PCB avec l’imprimante. Il est bien plus facile de voir les dimensions avec un objet physique dans la main.</w:t>
      </w:r>
    </w:p>
    <w:p w14:paraId="1A89A779" w14:textId="54CA01C1" w:rsidR="009F417D" w:rsidRDefault="009F417D" w:rsidP="00EF3A9E">
      <w:r>
        <w:rPr>
          <w:noProof/>
          <w:lang w:eastAsia="fr-CH"/>
        </w:rPr>
        <w:drawing>
          <wp:inline distT="0" distB="0" distL="0" distR="0" wp14:anchorId="64B233F6" wp14:editId="1AF1FCAA">
            <wp:extent cx="5504815" cy="332232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EC67" w14:textId="1F839FC0" w:rsidR="0012162B" w:rsidRDefault="009F417D" w:rsidP="00EF3A9E">
      <w:r>
        <w:t>L’imprimante a aussi servi à imprimer un prototype du boitier, dont la dernière version est actuellement en cours d’impression</w:t>
      </w:r>
      <w:r w:rsidR="003D535F">
        <w:t>.</w:t>
      </w:r>
    </w:p>
    <w:p w14:paraId="179443F2" w14:textId="1AF147CD" w:rsidR="003D535F" w:rsidRDefault="0038754C" w:rsidP="00EF3A9E">
      <w:r>
        <w:t>Pour que l’on puisse imprimer, elle a besoin de fichier STL.</w:t>
      </w:r>
    </w:p>
    <w:p w14:paraId="355C3800" w14:textId="062F2666" w:rsidR="0038754C" w:rsidRPr="00EF3A9E" w:rsidRDefault="0038754C" w:rsidP="00EF3A9E">
      <w:r>
        <w:t xml:space="preserve">Il faut faire attention au filament utilisé, </w:t>
      </w:r>
      <w:r w:rsidR="00C83E6A">
        <w:t>la matière utilisée</w:t>
      </w:r>
      <w:r>
        <w:t xml:space="preserve"> était le PLA.</w:t>
      </w:r>
      <w:bookmarkStart w:id="1" w:name="_GoBack"/>
      <w:bookmarkEnd w:id="1"/>
    </w:p>
    <w:sectPr w:rsidR="0038754C" w:rsidRPr="00EF3A9E" w:rsidSect="00AA1A51">
      <w:footerReference w:type="even" r:id="rId16"/>
      <w:footerReference w:type="default" r:id="rId17"/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92744" w14:textId="77777777" w:rsidR="00224665" w:rsidRDefault="00224665" w:rsidP="00630257">
      <w:pPr>
        <w:spacing w:after="0" w:line="240" w:lineRule="auto"/>
      </w:pPr>
      <w:r>
        <w:separator/>
      </w:r>
    </w:p>
  </w:endnote>
  <w:endnote w:type="continuationSeparator" w:id="0">
    <w:p w14:paraId="3CACCE77" w14:textId="77777777" w:rsidR="00224665" w:rsidRDefault="00224665" w:rsidP="00630257">
      <w:pPr>
        <w:spacing w:after="0" w:line="240" w:lineRule="auto"/>
      </w:pPr>
      <w:r>
        <w:continuationSeparator/>
      </w:r>
    </w:p>
  </w:endnote>
  <w:endnote w:type="continuationNotice" w:id="1">
    <w:p w14:paraId="6E996233" w14:textId="77777777" w:rsidR="00224665" w:rsidRDefault="0022466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monospace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187813"/>
      <w:docPartObj>
        <w:docPartGallery w:val="Page Numbers (Bottom of Page)"/>
        <w:docPartUnique/>
      </w:docPartObj>
    </w:sdtPr>
    <w:sdtEndPr/>
    <w:sdtContent>
      <w:p w14:paraId="15A738E5" w14:textId="1CD8188C" w:rsidR="00F208A9" w:rsidRDefault="00F208A9">
        <w:pPr>
          <w:pStyle w:val="Pieddepage"/>
        </w:pPr>
        <w:r w:rsidRPr="223A38E4">
          <w:rPr>
            <w:noProof/>
            <w:lang w:val="fr-FR"/>
          </w:rPr>
          <w:fldChar w:fldCharType="begin"/>
        </w:r>
        <w:r>
          <w:instrText>PAGE   \* MERGEFORMAT</w:instrText>
        </w:r>
        <w:r w:rsidRPr="223A38E4">
          <w:fldChar w:fldCharType="separate"/>
        </w:r>
        <w:r w:rsidR="00C83E6A" w:rsidRPr="00C83E6A">
          <w:rPr>
            <w:noProof/>
            <w:lang w:val="fr-FR"/>
          </w:rPr>
          <w:t>6</w:t>
        </w:r>
        <w:r w:rsidRPr="223A38E4">
          <w:rPr>
            <w:noProof/>
            <w:lang w:val="fr-FR"/>
          </w:rPr>
          <w:fldChar w:fldCharType="end"/>
        </w:r>
        <w:r>
          <w:tab/>
        </w:r>
        <w:r>
          <w:tab/>
          <w:t>Taboada Adrien</w:t>
        </w:r>
      </w:p>
    </w:sdtContent>
  </w:sdt>
  <w:p w14:paraId="6D1732AE" w14:textId="77777777" w:rsidR="00F208A9" w:rsidRDefault="00F208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5833465"/>
      <w:docPartObj>
        <w:docPartGallery w:val="Page Numbers (Bottom of Page)"/>
        <w:docPartUnique/>
      </w:docPartObj>
    </w:sdtPr>
    <w:sdtEndPr/>
    <w:sdtContent>
      <w:p w14:paraId="1681EF1D" w14:textId="7921BF37" w:rsidR="00F208A9" w:rsidRDefault="00F208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E6A" w:rsidRPr="00C83E6A">
          <w:rPr>
            <w:noProof/>
            <w:lang w:val="fr-FR"/>
          </w:rPr>
          <w:t>5</w:t>
        </w:r>
        <w:r>
          <w:fldChar w:fldCharType="end"/>
        </w:r>
      </w:p>
    </w:sdtContent>
  </w:sdt>
  <w:p w14:paraId="5A607BE8" w14:textId="4FCCC9D7" w:rsidR="00F208A9" w:rsidRDefault="00F208A9">
    <w:pPr>
      <w:pStyle w:val="Pieddepage"/>
    </w:pPr>
    <w:r>
      <w:t>Taboada Adrien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3666BE" w14:textId="77777777" w:rsidR="00224665" w:rsidRDefault="00224665" w:rsidP="00630257">
      <w:pPr>
        <w:spacing w:after="0" w:line="240" w:lineRule="auto"/>
      </w:pPr>
      <w:r>
        <w:separator/>
      </w:r>
    </w:p>
  </w:footnote>
  <w:footnote w:type="continuationSeparator" w:id="0">
    <w:p w14:paraId="5994369C" w14:textId="77777777" w:rsidR="00224665" w:rsidRDefault="00224665" w:rsidP="00630257">
      <w:pPr>
        <w:spacing w:after="0" w:line="240" w:lineRule="auto"/>
      </w:pPr>
      <w:r>
        <w:continuationSeparator/>
      </w:r>
    </w:p>
  </w:footnote>
  <w:footnote w:type="continuationNotice" w:id="1">
    <w:p w14:paraId="62C02FA8" w14:textId="77777777" w:rsidR="00224665" w:rsidRDefault="00224665">
      <w:pPr>
        <w:spacing w:before="0" w:after="0" w:line="240" w:lineRule="auto"/>
      </w:pPr>
    </w:p>
  </w:footnote>
  <w:footnote w:id="2">
    <w:p w14:paraId="6916EEC4" w14:textId="2075D290" w:rsidR="00E41E5B" w:rsidRDefault="00E41E5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E41E5B">
        <w:t>http://developer.nordicsemi.com/nRF51_bluetooth_development_studio_plugin/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75D4"/>
    <w:multiLevelType w:val="hybridMultilevel"/>
    <w:tmpl w:val="24B0E2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54257"/>
    <w:multiLevelType w:val="hybridMultilevel"/>
    <w:tmpl w:val="8104FF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83F9B"/>
    <w:multiLevelType w:val="hybridMultilevel"/>
    <w:tmpl w:val="D6C292A6"/>
    <w:lvl w:ilvl="0" w:tplc="58F2C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28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A6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25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982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AF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28C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24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E1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E6E5F"/>
    <w:multiLevelType w:val="hybridMultilevel"/>
    <w:tmpl w:val="E54AEC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F0FB3"/>
    <w:multiLevelType w:val="hybridMultilevel"/>
    <w:tmpl w:val="0E9CF1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214D6"/>
    <w:multiLevelType w:val="hybridMultilevel"/>
    <w:tmpl w:val="1F14AA3E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4D96D0A"/>
    <w:multiLevelType w:val="hybridMultilevel"/>
    <w:tmpl w:val="AF6EB4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765A5"/>
    <w:multiLevelType w:val="hybridMultilevel"/>
    <w:tmpl w:val="86B423E6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DA73470"/>
    <w:multiLevelType w:val="hybridMultilevel"/>
    <w:tmpl w:val="E6C8054E"/>
    <w:lvl w:ilvl="0" w:tplc="F9445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5E9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42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2AB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E1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C88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B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AB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5AA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10BCE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A32018E"/>
    <w:multiLevelType w:val="hybridMultilevel"/>
    <w:tmpl w:val="C12E9C42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B2851F0"/>
    <w:multiLevelType w:val="hybridMultilevel"/>
    <w:tmpl w:val="7C0C38B4"/>
    <w:lvl w:ilvl="0" w:tplc="C03EB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C8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6D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8B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6C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E9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261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2B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CC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7615D"/>
    <w:multiLevelType w:val="hybridMultilevel"/>
    <w:tmpl w:val="E74849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4"/>
  </w:num>
  <w:num w:numId="5">
    <w:abstractNumId w:val="12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  <w:num w:numId="11">
    <w:abstractNumId w:val="5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38"/>
    <w:rsid w:val="00005CB6"/>
    <w:rsid w:val="00007603"/>
    <w:rsid w:val="0004324A"/>
    <w:rsid w:val="00055850"/>
    <w:rsid w:val="00061F60"/>
    <w:rsid w:val="0007717C"/>
    <w:rsid w:val="000914CF"/>
    <w:rsid w:val="000B14E3"/>
    <w:rsid w:val="000D2580"/>
    <w:rsid w:val="000D6394"/>
    <w:rsid w:val="000F5E6B"/>
    <w:rsid w:val="00116066"/>
    <w:rsid w:val="001206A1"/>
    <w:rsid w:val="0012162B"/>
    <w:rsid w:val="00175DFF"/>
    <w:rsid w:val="00191E8A"/>
    <w:rsid w:val="00194FF5"/>
    <w:rsid w:val="001A3E99"/>
    <w:rsid w:val="001A43C1"/>
    <w:rsid w:val="001A67C4"/>
    <w:rsid w:val="001B25EC"/>
    <w:rsid w:val="001E15EE"/>
    <w:rsid w:val="00224665"/>
    <w:rsid w:val="002632AE"/>
    <w:rsid w:val="00267BD9"/>
    <w:rsid w:val="00291593"/>
    <w:rsid w:val="0029393E"/>
    <w:rsid w:val="002A06A7"/>
    <w:rsid w:val="002C1F0D"/>
    <w:rsid w:val="002D7FE8"/>
    <w:rsid w:val="002F5902"/>
    <w:rsid w:val="00346893"/>
    <w:rsid w:val="00375EC5"/>
    <w:rsid w:val="0038754C"/>
    <w:rsid w:val="00387DEB"/>
    <w:rsid w:val="003A5A9E"/>
    <w:rsid w:val="003C00C5"/>
    <w:rsid w:val="003D2F38"/>
    <w:rsid w:val="003D535F"/>
    <w:rsid w:val="003F3797"/>
    <w:rsid w:val="00405851"/>
    <w:rsid w:val="00410517"/>
    <w:rsid w:val="004203B5"/>
    <w:rsid w:val="00426AF5"/>
    <w:rsid w:val="004271EB"/>
    <w:rsid w:val="00427D18"/>
    <w:rsid w:val="00454386"/>
    <w:rsid w:val="004A2594"/>
    <w:rsid w:val="004A2987"/>
    <w:rsid w:val="00511FA6"/>
    <w:rsid w:val="005140F3"/>
    <w:rsid w:val="00571C46"/>
    <w:rsid w:val="00597DD6"/>
    <w:rsid w:val="00623CBF"/>
    <w:rsid w:val="00630257"/>
    <w:rsid w:val="00634984"/>
    <w:rsid w:val="00637A67"/>
    <w:rsid w:val="0065392F"/>
    <w:rsid w:val="00662D54"/>
    <w:rsid w:val="0067232D"/>
    <w:rsid w:val="0067668D"/>
    <w:rsid w:val="006A0297"/>
    <w:rsid w:val="006C7B4C"/>
    <w:rsid w:val="006D13F2"/>
    <w:rsid w:val="007646F6"/>
    <w:rsid w:val="007B46F8"/>
    <w:rsid w:val="007B66A1"/>
    <w:rsid w:val="00806CBD"/>
    <w:rsid w:val="00835D36"/>
    <w:rsid w:val="008461B7"/>
    <w:rsid w:val="00850239"/>
    <w:rsid w:val="008671D5"/>
    <w:rsid w:val="0087733D"/>
    <w:rsid w:val="00884EC5"/>
    <w:rsid w:val="008C067C"/>
    <w:rsid w:val="008D41D8"/>
    <w:rsid w:val="0090155D"/>
    <w:rsid w:val="00922518"/>
    <w:rsid w:val="009470B6"/>
    <w:rsid w:val="009A75A2"/>
    <w:rsid w:val="009C70D6"/>
    <w:rsid w:val="009F417D"/>
    <w:rsid w:val="009F49E8"/>
    <w:rsid w:val="009F69B0"/>
    <w:rsid w:val="00A14A07"/>
    <w:rsid w:val="00A4209F"/>
    <w:rsid w:val="00A511B4"/>
    <w:rsid w:val="00A7702D"/>
    <w:rsid w:val="00A811A7"/>
    <w:rsid w:val="00AA1A51"/>
    <w:rsid w:val="00AA646B"/>
    <w:rsid w:val="00AB75CF"/>
    <w:rsid w:val="00AE5462"/>
    <w:rsid w:val="00AE6DC6"/>
    <w:rsid w:val="00B068E3"/>
    <w:rsid w:val="00BB28F8"/>
    <w:rsid w:val="00BB2C85"/>
    <w:rsid w:val="00BC7354"/>
    <w:rsid w:val="00BE340F"/>
    <w:rsid w:val="00C14566"/>
    <w:rsid w:val="00C4468F"/>
    <w:rsid w:val="00C452BB"/>
    <w:rsid w:val="00C51100"/>
    <w:rsid w:val="00C812B7"/>
    <w:rsid w:val="00C83E6A"/>
    <w:rsid w:val="00C90D68"/>
    <w:rsid w:val="00CC6F73"/>
    <w:rsid w:val="00CE0E12"/>
    <w:rsid w:val="00CE16F4"/>
    <w:rsid w:val="00CE2165"/>
    <w:rsid w:val="00CE5F53"/>
    <w:rsid w:val="00D5314C"/>
    <w:rsid w:val="00D67CEF"/>
    <w:rsid w:val="00DE7631"/>
    <w:rsid w:val="00DE7C6C"/>
    <w:rsid w:val="00E00774"/>
    <w:rsid w:val="00E41E5B"/>
    <w:rsid w:val="00E42B1C"/>
    <w:rsid w:val="00E641BC"/>
    <w:rsid w:val="00E74DD2"/>
    <w:rsid w:val="00E935BB"/>
    <w:rsid w:val="00EF3A9E"/>
    <w:rsid w:val="00EF673F"/>
    <w:rsid w:val="00F04CAB"/>
    <w:rsid w:val="00F208A9"/>
    <w:rsid w:val="00F358D0"/>
    <w:rsid w:val="00F51063"/>
    <w:rsid w:val="00F53ECD"/>
    <w:rsid w:val="00F65590"/>
    <w:rsid w:val="00FC604A"/>
    <w:rsid w:val="00FD6D0B"/>
    <w:rsid w:val="223A38E4"/>
    <w:rsid w:val="64C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ACB67"/>
  <w15:chartTrackingRefBased/>
  <w15:docId w15:val="{F4C26541-D802-4E4D-AB65-ADEA64B6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0297"/>
    <w:pPr>
      <w:spacing w:before="80" w:after="120"/>
      <w:ind w:firstLine="284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42B1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2B1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2B1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2B1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B1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B1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B1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B1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B1C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B1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2B1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42B1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42B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B1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B1C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sid w:val="00E42B1C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E42B1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2B1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E42B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qFormat/>
    <w:rsid w:val="00E42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rsid w:val="00E42B1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B1C"/>
    <w:pPr>
      <w:numPr>
        <w:ilvl w:val="1"/>
      </w:numPr>
      <w:ind w:firstLine="284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2B1C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E42B1C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E42B1C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E42B1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2B1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B1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B1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B1C"/>
    <w:rPr>
      <w:i/>
      <w:iCs/>
      <w:color w:val="404040" w:themeColor="text1" w:themeTint="BF"/>
    </w:rPr>
  </w:style>
  <w:style w:type="character" w:styleId="Emphaseple">
    <w:name w:val="Subtle Emphasis"/>
    <w:basedOn w:val="Policepardfaut"/>
    <w:uiPriority w:val="19"/>
    <w:qFormat/>
    <w:rsid w:val="00E42B1C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E42B1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E42B1C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42B1C"/>
    <w:rPr>
      <w:b/>
      <w:bCs/>
      <w:smallCaps/>
      <w:color w:val="404040" w:themeColor="text1" w:themeTint="BF"/>
      <w:spacing w:val="5"/>
    </w:rPr>
  </w:style>
  <w:style w:type="character" w:styleId="Titredulivre">
    <w:name w:val="Book Title"/>
    <w:basedOn w:val="Policepardfaut"/>
    <w:uiPriority w:val="33"/>
    <w:qFormat/>
    <w:rsid w:val="00E42B1C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2B1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A67C4"/>
  </w:style>
  <w:style w:type="character" w:styleId="Lienhypertexte">
    <w:name w:val="Hyperlink"/>
    <w:basedOn w:val="Policepardfaut"/>
    <w:uiPriority w:val="99"/>
    <w:unhideWhenUsed/>
    <w:rsid w:val="00E0077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0077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0155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3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257"/>
  </w:style>
  <w:style w:type="paragraph" w:styleId="Pieddepage">
    <w:name w:val="footer"/>
    <w:basedOn w:val="Normal"/>
    <w:link w:val="PieddepageCar"/>
    <w:uiPriority w:val="99"/>
    <w:unhideWhenUsed/>
    <w:rsid w:val="0063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257"/>
  </w:style>
  <w:style w:type="paragraph" w:styleId="TM1">
    <w:name w:val="toc 1"/>
    <w:basedOn w:val="Normal"/>
    <w:next w:val="Normal"/>
    <w:autoRedefine/>
    <w:uiPriority w:val="39"/>
    <w:unhideWhenUsed/>
    <w:rsid w:val="003C00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C00C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C00C5"/>
    <w:pPr>
      <w:spacing w:after="100"/>
      <w:ind w:left="44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A298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A298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A2987"/>
    <w:rPr>
      <w:vertAlign w:val="superscript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1Clair-Accentuation1">
    <w:name w:val="Grid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7Couleur-Accentuation1">
    <w:name w:val="Grid Table 7 Colorful Accent 1"/>
    <w:basedOn w:val="TableauNormal"/>
    <w:uiPriority w:val="52"/>
    <w:rsid w:val="00E641B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Textbody">
    <w:name w:val="Text body"/>
    <w:basedOn w:val="Normal"/>
    <w:rsid w:val="00191E8A"/>
    <w:pPr>
      <w:suppressAutoHyphens/>
      <w:autoSpaceDN w:val="0"/>
      <w:spacing w:before="0" w:after="140" w:line="288" w:lineRule="auto"/>
      <w:ind w:firstLine="0"/>
      <w:jc w:val="left"/>
      <w:textAlignment w:val="baseline"/>
    </w:pPr>
    <w:rPr>
      <w:rFonts w:ascii="Liberation Serif" w:eastAsia="WenQuanYi Micro Hei" w:hAnsi="Liberation Serif" w:cs="Lohit Devanagari"/>
      <w:kern w:val="3"/>
      <w:szCs w:val="24"/>
      <w:lang w:eastAsia="zh-CN" w:bidi="hi-IN"/>
    </w:rPr>
  </w:style>
  <w:style w:type="character" w:customStyle="1" w:styleId="SourceText">
    <w:name w:val="Source Text"/>
    <w:rsid w:val="00191E8A"/>
    <w:rPr>
      <w:rFonts w:ascii="Liberation Mono" w:eastAsia="Nimbus Mono L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iberation">
      <a:majorFont>
        <a:latin typeface="Liberation Serif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E0A22-FA44-4DC4-9832-A7F58577E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7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Taboada</dc:creator>
  <cp:keywords/>
  <dc:description/>
  <cp:lastModifiedBy>Adrien Taboada</cp:lastModifiedBy>
  <cp:revision>72</cp:revision>
  <dcterms:created xsi:type="dcterms:W3CDTF">2017-04-25T14:21:00Z</dcterms:created>
  <dcterms:modified xsi:type="dcterms:W3CDTF">2017-07-12T08:46:00Z</dcterms:modified>
</cp:coreProperties>
</file>