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7C14" w14:textId="77777777" w:rsidR="00B54C1C" w:rsidRPr="00B54C1C" w:rsidRDefault="00B54C1C" w:rsidP="00B54C1C">
      <w:pPr>
        <w:rPr>
          <w:rFonts w:ascii="Garamond" w:hAnsi="Garamond"/>
          <w:b/>
          <w:bCs/>
          <w:sz w:val="28"/>
          <w:szCs w:val="28"/>
        </w:rPr>
      </w:pPr>
      <w:r w:rsidRPr="00B54C1C">
        <w:rPr>
          <w:rFonts w:ascii="Garamond" w:hAnsi="Garamond"/>
          <w:b/>
          <w:bCs/>
          <w:sz w:val="28"/>
          <w:szCs w:val="28"/>
        </w:rPr>
        <w:t>UW AIP Capstone Data</w:t>
      </w:r>
    </w:p>
    <w:p w14:paraId="41EDDE2E" w14:textId="1ED1141D" w:rsidR="00B54C1C" w:rsidRDefault="00B54C1C" w:rsidP="00B54C1C">
      <w:pPr>
        <w:rPr>
          <w:rFonts w:ascii="Garamond" w:hAnsi="Garamond"/>
          <w:b/>
          <w:bCs/>
          <w:sz w:val="28"/>
          <w:szCs w:val="28"/>
        </w:rPr>
      </w:pPr>
      <w:r w:rsidRPr="00B54C1C">
        <w:rPr>
          <w:rFonts w:ascii="Garamond" w:hAnsi="Garamond"/>
          <w:b/>
          <w:bCs/>
          <w:sz w:val="28"/>
          <w:szCs w:val="28"/>
        </w:rPr>
        <w:t>Final Report</w:t>
      </w:r>
    </w:p>
    <w:p w14:paraId="4627E75B" w14:textId="77777777" w:rsidR="00B54C1C" w:rsidRPr="00B54C1C" w:rsidRDefault="00B54C1C" w:rsidP="00B54C1C">
      <w:pPr>
        <w:rPr>
          <w:rFonts w:ascii="Garamond" w:hAnsi="Garamond"/>
          <w:b/>
          <w:bCs/>
          <w:sz w:val="28"/>
          <w:szCs w:val="28"/>
        </w:rPr>
      </w:pPr>
    </w:p>
    <w:p w14:paraId="7D659966" w14:textId="4B134CB4" w:rsidR="00B54C1C" w:rsidRPr="00B54C1C" w:rsidRDefault="00B54C1C" w:rsidP="00B54C1C">
      <w:pPr>
        <w:rPr>
          <w:rFonts w:ascii="Garamond" w:hAnsi="Garamond"/>
          <w:b/>
          <w:bCs/>
        </w:rPr>
      </w:pPr>
      <w:r w:rsidRPr="00B54C1C">
        <w:rPr>
          <w:rFonts w:ascii="Garamond" w:hAnsi="Garamond"/>
          <w:b/>
          <w:bCs/>
        </w:rPr>
        <w:t>Data Profile:</w:t>
      </w:r>
    </w:p>
    <w:p w14:paraId="0D2CCD78" w14:textId="7367D72E" w:rsidR="00B54C1C" w:rsidRPr="00E3082F" w:rsidRDefault="00B54C1C" w:rsidP="00B54C1C">
      <w:pPr>
        <w:rPr>
          <w:rFonts w:ascii="Garamond" w:hAnsi="Garamond"/>
        </w:rPr>
      </w:pPr>
      <w:r w:rsidRPr="00E3082F">
        <w:rPr>
          <w:rFonts w:ascii="Garamond" w:hAnsi="Garamond"/>
        </w:rPr>
        <w:t xml:space="preserve">While </w:t>
      </w:r>
      <w:r>
        <w:rPr>
          <w:rFonts w:ascii="Garamond" w:hAnsi="Garamond"/>
        </w:rPr>
        <w:t>this dataset is from an ongoing project and represents a work in progress that will not be concluded until Spring 2026, the included data have been created by the application of</w:t>
      </w:r>
      <w:r w:rsidRPr="00E3082F">
        <w:rPr>
          <w:rFonts w:ascii="Garamond" w:hAnsi="Garamond"/>
        </w:rPr>
        <w:t xml:space="preserve"> N</w:t>
      </w:r>
      <w:r>
        <w:rPr>
          <w:rFonts w:ascii="Garamond" w:hAnsi="Garamond"/>
        </w:rPr>
        <w:t xml:space="preserve">atural Language Process and Named Entity Recognition models to </w:t>
      </w:r>
      <w:r w:rsidRPr="00E3082F">
        <w:rPr>
          <w:rFonts w:ascii="Garamond" w:hAnsi="Garamond"/>
        </w:rPr>
        <w:t xml:space="preserve">oral history transcripts. More specifically the data </w:t>
      </w:r>
      <w:r>
        <w:rPr>
          <w:rFonts w:ascii="Garamond" w:hAnsi="Garamond"/>
        </w:rPr>
        <w:t xml:space="preserve">currently </w:t>
      </w:r>
      <w:r w:rsidRPr="00E3082F">
        <w:rPr>
          <w:rFonts w:ascii="Garamond" w:hAnsi="Garamond"/>
        </w:rPr>
        <w:t>consist</w:t>
      </w:r>
      <w:r>
        <w:rPr>
          <w:rFonts w:ascii="Garamond" w:hAnsi="Garamond"/>
        </w:rPr>
        <w:t>s</w:t>
      </w:r>
      <w:r w:rsidRPr="00E3082F">
        <w:rPr>
          <w:rFonts w:ascii="Garamond" w:hAnsi="Garamond"/>
        </w:rPr>
        <w:t xml:space="preserve"> of names and other entities identified by </w:t>
      </w:r>
      <w:r>
        <w:rPr>
          <w:rFonts w:ascii="Garamond" w:hAnsi="Garamond"/>
        </w:rPr>
        <w:t>the NLP model</w:t>
      </w:r>
      <w:r w:rsidRPr="00E3082F">
        <w:rPr>
          <w:rFonts w:ascii="Garamond" w:hAnsi="Garamond"/>
        </w:rPr>
        <w:t xml:space="preserve"> </w:t>
      </w:r>
      <w:proofErr w:type="spellStart"/>
      <w:r w:rsidRPr="00E3082F">
        <w:rPr>
          <w:rFonts w:ascii="Garamond" w:hAnsi="Garamond"/>
        </w:rPr>
        <w:t>spaCy</w:t>
      </w:r>
      <w:proofErr w:type="spellEnd"/>
      <w:r w:rsidRPr="00E3082F">
        <w:rPr>
          <w:rFonts w:ascii="Garamond" w:hAnsi="Garamond"/>
        </w:rPr>
        <w:t xml:space="preserve">. </w:t>
      </w:r>
      <w:r>
        <w:rPr>
          <w:rFonts w:ascii="Garamond" w:hAnsi="Garamond"/>
        </w:rPr>
        <w:t>In the future t</w:t>
      </w:r>
      <w:r w:rsidRPr="00E3082F">
        <w:rPr>
          <w:rFonts w:ascii="Garamond" w:hAnsi="Garamond"/>
        </w:rPr>
        <w:t xml:space="preserve">he data may also </w:t>
      </w:r>
      <w:r>
        <w:rPr>
          <w:rFonts w:ascii="Garamond" w:hAnsi="Garamond"/>
        </w:rPr>
        <w:t>contain</w:t>
      </w:r>
      <w:r w:rsidRPr="00E3082F">
        <w:rPr>
          <w:rFonts w:ascii="Garamond" w:hAnsi="Garamond"/>
        </w:rPr>
        <w:t xml:space="preserve"> additional technical information derived from the NLP process such as tokens or n-grams generated from the text as well. </w:t>
      </w:r>
    </w:p>
    <w:p w14:paraId="0AD33496" w14:textId="091DC101" w:rsidR="00B54C1C" w:rsidRPr="00E3082F" w:rsidRDefault="00B54C1C" w:rsidP="00B54C1C">
      <w:pPr>
        <w:rPr>
          <w:rFonts w:ascii="Garamond" w:hAnsi="Garamond"/>
        </w:rPr>
      </w:pPr>
      <w:r w:rsidRPr="00E3082F">
        <w:rPr>
          <w:rFonts w:ascii="Garamond" w:hAnsi="Garamond"/>
        </w:rPr>
        <w:t xml:space="preserve">The data </w:t>
      </w:r>
      <w:r>
        <w:rPr>
          <w:rFonts w:ascii="Garamond" w:hAnsi="Garamond"/>
        </w:rPr>
        <w:t xml:space="preserve">is derived from </w:t>
      </w:r>
      <w:r w:rsidRPr="00E3082F">
        <w:rPr>
          <w:rFonts w:ascii="Garamond" w:hAnsi="Garamond"/>
        </w:rPr>
        <w:t xml:space="preserve">transcripts of oral histories conducted by the American Institute of Physics, </w:t>
      </w:r>
      <w:r>
        <w:rPr>
          <w:rFonts w:ascii="Garamond" w:hAnsi="Garamond"/>
        </w:rPr>
        <w:t>a central</w:t>
      </w:r>
      <w:r w:rsidRPr="00E3082F">
        <w:rPr>
          <w:rFonts w:ascii="Garamond" w:hAnsi="Garamond"/>
        </w:rPr>
        <w:t xml:space="preserve"> professional association for physicists in the United States. The oral histories date back to the 1960’s and consist of interviews done </w:t>
      </w:r>
      <w:r>
        <w:rPr>
          <w:rFonts w:ascii="Garamond" w:hAnsi="Garamond"/>
        </w:rPr>
        <w:t xml:space="preserve">with notable physicists </w:t>
      </w:r>
      <w:r w:rsidRPr="00E3082F">
        <w:rPr>
          <w:rFonts w:ascii="Garamond" w:hAnsi="Garamond"/>
        </w:rPr>
        <w:t xml:space="preserve">by both professional AIP research staff as well as other third parties who have chosen to deposit the histories with the organization’s library. </w:t>
      </w:r>
    </w:p>
    <w:p w14:paraId="6395169D" w14:textId="3D29370C" w:rsidR="00B54C1C" w:rsidRPr="00E3082F" w:rsidRDefault="00B54C1C" w:rsidP="00B54C1C">
      <w:pPr>
        <w:rPr>
          <w:rFonts w:ascii="Garamond" w:hAnsi="Garamond"/>
        </w:rPr>
      </w:pPr>
      <w:r w:rsidRPr="00E3082F">
        <w:rPr>
          <w:rFonts w:ascii="Garamond" w:hAnsi="Garamond"/>
        </w:rPr>
        <w:t>Due to the</w:t>
      </w:r>
      <w:r>
        <w:rPr>
          <w:rFonts w:ascii="Garamond" w:hAnsi="Garamond"/>
        </w:rPr>
        <w:t xml:space="preserve"> importance of</w:t>
      </w:r>
      <w:r w:rsidRPr="00E3082F">
        <w:rPr>
          <w:rFonts w:ascii="Garamond" w:hAnsi="Garamond"/>
        </w:rPr>
        <w:t xml:space="preserve"> historical, and personal narrative </w:t>
      </w:r>
      <w:r>
        <w:rPr>
          <w:rFonts w:ascii="Garamond" w:hAnsi="Garamond"/>
        </w:rPr>
        <w:t>in the</w:t>
      </w:r>
      <w:r w:rsidRPr="00E3082F">
        <w:rPr>
          <w:rFonts w:ascii="Garamond" w:hAnsi="Garamond"/>
        </w:rPr>
        <w:t xml:space="preserve"> data</w:t>
      </w:r>
      <w:r>
        <w:rPr>
          <w:rFonts w:ascii="Garamond" w:hAnsi="Garamond"/>
        </w:rPr>
        <w:t>,</w:t>
      </w:r>
      <w:r w:rsidRPr="00E3082F">
        <w:rPr>
          <w:rFonts w:ascii="Garamond" w:hAnsi="Garamond"/>
        </w:rPr>
        <w:t xml:space="preserve"> </w:t>
      </w:r>
      <w:r>
        <w:rPr>
          <w:rFonts w:ascii="Garamond" w:hAnsi="Garamond"/>
        </w:rPr>
        <w:t xml:space="preserve">the data may have both professional </w:t>
      </w:r>
      <w:proofErr w:type="gramStart"/>
      <w:r>
        <w:rPr>
          <w:rFonts w:ascii="Garamond" w:hAnsi="Garamond"/>
        </w:rPr>
        <w:t>or</w:t>
      </w:r>
      <w:proofErr w:type="gramEnd"/>
      <w:r>
        <w:rPr>
          <w:rFonts w:ascii="Garamond" w:hAnsi="Garamond"/>
        </w:rPr>
        <w:t xml:space="preserve"> emotional significance </w:t>
      </w:r>
      <w:r w:rsidRPr="00E3082F">
        <w:rPr>
          <w:rFonts w:ascii="Garamond" w:hAnsi="Garamond"/>
        </w:rPr>
        <w:t xml:space="preserve">many </w:t>
      </w:r>
      <w:r>
        <w:rPr>
          <w:rFonts w:ascii="Garamond" w:hAnsi="Garamond"/>
        </w:rPr>
        <w:t>different</w:t>
      </w:r>
      <w:r w:rsidRPr="00E3082F">
        <w:rPr>
          <w:rFonts w:ascii="Garamond" w:hAnsi="Garamond"/>
        </w:rPr>
        <w:t xml:space="preserve"> stakeholders. This could include the interviewees, many of whom may still be alive, the interviewers, </w:t>
      </w:r>
      <w:r>
        <w:rPr>
          <w:rFonts w:ascii="Garamond" w:hAnsi="Garamond"/>
        </w:rPr>
        <w:t xml:space="preserve">and </w:t>
      </w:r>
      <w:r w:rsidRPr="00E3082F">
        <w:rPr>
          <w:rFonts w:ascii="Garamond" w:hAnsi="Garamond"/>
        </w:rPr>
        <w:t xml:space="preserve">other subjects and organizations who may be discussed in the narrative. </w:t>
      </w:r>
      <w:r>
        <w:rPr>
          <w:rFonts w:ascii="Garamond" w:hAnsi="Garamond"/>
        </w:rPr>
        <w:t>While many of the subjects share a common background of academic training in the sciences</w:t>
      </w:r>
      <w:r w:rsidRPr="00E3082F">
        <w:rPr>
          <w:rFonts w:ascii="Garamond" w:hAnsi="Garamond"/>
        </w:rPr>
        <w:t>, many of the stakeholders from this group are other scientists, university department</w:t>
      </w:r>
      <w:r>
        <w:rPr>
          <w:rFonts w:ascii="Garamond" w:hAnsi="Garamond"/>
        </w:rPr>
        <w:t>s</w:t>
      </w:r>
      <w:r w:rsidRPr="00E3082F">
        <w:rPr>
          <w:rFonts w:ascii="Garamond" w:hAnsi="Garamond"/>
        </w:rPr>
        <w:t xml:space="preserve">, and academic or government research labs. While the more specific focus may </w:t>
      </w:r>
      <w:r>
        <w:rPr>
          <w:rFonts w:ascii="Garamond" w:hAnsi="Garamond"/>
        </w:rPr>
        <w:t>suggest to some that these histories are</w:t>
      </w:r>
      <w:r w:rsidRPr="00E3082F">
        <w:rPr>
          <w:rFonts w:ascii="Garamond" w:hAnsi="Garamond"/>
        </w:rPr>
        <w:t xml:space="preserve"> esoteric</w:t>
      </w:r>
      <w:r>
        <w:rPr>
          <w:rFonts w:ascii="Garamond" w:hAnsi="Garamond"/>
        </w:rPr>
        <w:t xml:space="preserve"> or niche</w:t>
      </w:r>
      <w:r w:rsidRPr="00E3082F">
        <w:rPr>
          <w:rFonts w:ascii="Garamond" w:hAnsi="Garamond"/>
        </w:rPr>
        <w:t>, it’s worth noting the concentration of the collection and data is thus more relevant</w:t>
      </w:r>
      <w:r>
        <w:rPr>
          <w:rFonts w:ascii="Garamond" w:hAnsi="Garamond"/>
        </w:rPr>
        <w:t>,</w:t>
      </w:r>
      <w:r w:rsidRPr="00E3082F">
        <w:rPr>
          <w:rFonts w:ascii="Garamond" w:hAnsi="Garamond"/>
        </w:rPr>
        <w:t xml:space="preserve"> and perhaps more impactful to these individuals and groups. Other stakeholders include those who may potentially work with the data, including archivists or other reference staff, engineers or IT staff who may </w:t>
      </w:r>
      <w:r>
        <w:rPr>
          <w:rFonts w:ascii="Garamond" w:hAnsi="Garamond"/>
        </w:rPr>
        <w:t>work to incorporate</w:t>
      </w:r>
      <w:r w:rsidRPr="00E3082F">
        <w:rPr>
          <w:rFonts w:ascii="Garamond" w:hAnsi="Garamond"/>
        </w:rPr>
        <w:t xml:space="preserve"> the data in</w:t>
      </w:r>
      <w:r>
        <w:rPr>
          <w:rFonts w:ascii="Garamond" w:hAnsi="Garamond"/>
        </w:rPr>
        <w:t>to</w:t>
      </w:r>
      <w:r w:rsidRPr="00E3082F">
        <w:rPr>
          <w:rFonts w:ascii="Garamond" w:hAnsi="Garamond"/>
        </w:rPr>
        <w:t xml:space="preserve"> technical elements, and future researchers who may wish to use a collection</w:t>
      </w:r>
      <w:r>
        <w:rPr>
          <w:rFonts w:ascii="Garamond" w:hAnsi="Garamond"/>
        </w:rPr>
        <w:t xml:space="preserve"> of </w:t>
      </w:r>
      <w:r w:rsidRPr="00E3082F">
        <w:rPr>
          <w:rFonts w:ascii="Garamond" w:hAnsi="Garamond"/>
        </w:rPr>
        <w:t>NER data to design new visualizations or products with themselves.</w:t>
      </w:r>
    </w:p>
    <w:p w14:paraId="699160BF" w14:textId="65BA963D" w:rsidR="00B54C1C" w:rsidRPr="00E3082F" w:rsidRDefault="00B54C1C" w:rsidP="00B54C1C">
      <w:pPr>
        <w:rPr>
          <w:rFonts w:ascii="Garamond" w:hAnsi="Garamond"/>
        </w:rPr>
      </w:pPr>
      <w:r>
        <w:rPr>
          <w:rFonts w:ascii="Garamond" w:hAnsi="Garamond"/>
        </w:rPr>
        <w:t xml:space="preserve">While the exact output, and </w:t>
      </w:r>
      <w:r w:rsidRPr="00E3082F">
        <w:rPr>
          <w:rFonts w:ascii="Garamond" w:hAnsi="Garamond"/>
        </w:rPr>
        <w:t xml:space="preserve">number of files </w:t>
      </w:r>
      <w:r>
        <w:rPr>
          <w:rFonts w:ascii="Garamond" w:hAnsi="Garamond"/>
        </w:rPr>
        <w:t>for this project is constantly being updated and reassessed, what has been included is the first batch of outputs from</w:t>
      </w:r>
      <w:r w:rsidR="00273E49">
        <w:rPr>
          <w:rFonts w:ascii="Garamond" w:hAnsi="Garamond"/>
        </w:rPr>
        <w:t xml:space="preserve"> a working NER pipeline. This includes the .txt files containing identified entities in the first test batch of transcripts, as well as the iterative python script that is being used to process these transcripts. For the final outputs, i</w:t>
      </w:r>
      <w:r w:rsidRPr="00E3082F">
        <w:rPr>
          <w:rFonts w:ascii="Garamond" w:hAnsi="Garamond"/>
        </w:rPr>
        <w:t xml:space="preserve">t’s likely </w:t>
      </w:r>
      <w:r>
        <w:rPr>
          <w:rFonts w:ascii="Garamond" w:hAnsi="Garamond"/>
        </w:rPr>
        <w:t xml:space="preserve">that </w:t>
      </w:r>
      <w:r w:rsidRPr="00E3082F">
        <w:rPr>
          <w:rFonts w:ascii="Garamond" w:hAnsi="Garamond"/>
        </w:rPr>
        <w:t xml:space="preserve">data will include lists of names, entities, and n-grams, and </w:t>
      </w:r>
      <w:r w:rsidR="00273E49">
        <w:rPr>
          <w:rFonts w:ascii="Garamond" w:hAnsi="Garamond"/>
        </w:rPr>
        <w:t>may also</w:t>
      </w:r>
      <w:r w:rsidRPr="00E3082F">
        <w:rPr>
          <w:rFonts w:ascii="Garamond" w:hAnsi="Garamond"/>
        </w:rPr>
        <w:t xml:space="preserve"> be </w:t>
      </w:r>
      <w:r w:rsidR="00273E49">
        <w:rPr>
          <w:rFonts w:ascii="Garamond" w:hAnsi="Garamond"/>
        </w:rPr>
        <w:t>formatted</w:t>
      </w:r>
      <w:r w:rsidRPr="00E3082F">
        <w:rPr>
          <w:rFonts w:ascii="Garamond" w:hAnsi="Garamond"/>
        </w:rPr>
        <w:t xml:space="preserve"> in JSON, in the interest of interoperability. </w:t>
      </w:r>
    </w:p>
    <w:p w14:paraId="093965D1" w14:textId="0DB0291A" w:rsidR="00B54C1C" w:rsidRPr="00E3082F" w:rsidRDefault="00B54C1C" w:rsidP="00B54C1C">
      <w:pPr>
        <w:rPr>
          <w:rFonts w:ascii="Garamond" w:hAnsi="Garamond"/>
        </w:rPr>
      </w:pPr>
      <w:r w:rsidRPr="00E3082F">
        <w:rPr>
          <w:rFonts w:ascii="Garamond" w:hAnsi="Garamond"/>
        </w:rPr>
        <w:t xml:space="preserve">Usage restrictions are </w:t>
      </w:r>
      <w:r>
        <w:rPr>
          <w:rFonts w:ascii="Garamond" w:hAnsi="Garamond"/>
        </w:rPr>
        <w:t xml:space="preserve">yet </w:t>
      </w:r>
      <w:r w:rsidRPr="00E3082F">
        <w:rPr>
          <w:rFonts w:ascii="Garamond" w:hAnsi="Garamond"/>
        </w:rPr>
        <w:t xml:space="preserve">to be determined on the dataset </w:t>
      </w:r>
      <w:r>
        <w:rPr>
          <w:rFonts w:ascii="Garamond" w:hAnsi="Garamond"/>
        </w:rPr>
        <w:t xml:space="preserve">and will default to the owners and stewards of the original data, </w:t>
      </w:r>
      <w:r w:rsidRPr="00E3082F">
        <w:rPr>
          <w:rFonts w:ascii="Garamond" w:hAnsi="Garamond"/>
        </w:rPr>
        <w:t xml:space="preserve">however the project plan </w:t>
      </w:r>
      <w:r>
        <w:rPr>
          <w:rFonts w:ascii="Garamond" w:hAnsi="Garamond"/>
        </w:rPr>
        <w:t xml:space="preserve">also </w:t>
      </w:r>
      <w:r w:rsidRPr="00E3082F">
        <w:rPr>
          <w:rFonts w:ascii="Garamond" w:hAnsi="Garamond"/>
        </w:rPr>
        <w:t xml:space="preserve">stipulates the creation of a </w:t>
      </w:r>
      <w:r w:rsidR="00273E49">
        <w:rPr>
          <w:rFonts w:ascii="Garamond" w:hAnsi="Garamond"/>
        </w:rPr>
        <w:t xml:space="preserve">final and </w:t>
      </w:r>
      <w:r w:rsidRPr="00E3082F">
        <w:rPr>
          <w:rFonts w:ascii="Garamond" w:hAnsi="Garamond"/>
        </w:rPr>
        <w:t xml:space="preserve">public GitHub repository containing our code base and </w:t>
      </w:r>
      <w:r w:rsidR="00273E49">
        <w:rPr>
          <w:rFonts w:ascii="Garamond" w:hAnsi="Garamond"/>
        </w:rPr>
        <w:t xml:space="preserve">all generated </w:t>
      </w:r>
      <w:r w:rsidRPr="00E3082F">
        <w:rPr>
          <w:rFonts w:ascii="Garamond" w:hAnsi="Garamond"/>
        </w:rPr>
        <w:t xml:space="preserve">data. </w:t>
      </w:r>
      <w:r>
        <w:rPr>
          <w:rFonts w:ascii="Garamond" w:hAnsi="Garamond"/>
        </w:rPr>
        <w:t>While</w:t>
      </w:r>
      <w:r w:rsidRPr="00E3082F">
        <w:rPr>
          <w:rFonts w:ascii="Garamond" w:hAnsi="Garamond"/>
        </w:rPr>
        <w:t xml:space="preserve"> a derivative and </w:t>
      </w:r>
      <w:r w:rsidRPr="00E3082F">
        <w:rPr>
          <w:rFonts w:ascii="Garamond" w:hAnsi="Garamond"/>
        </w:rPr>
        <w:lastRenderedPageBreak/>
        <w:t xml:space="preserve">publicly available </w:t>
      </w:r>
      <w:r w:rsidR="00273E49">
        <w:rPr>
          <w:rFonts w:ascii="Garamond" w:hAnsi="Garamond"/>
        </w:rPr>
        <w:t>form</w:t>
      </w:r>
      <w:r w:rsidRPr="00E3082F">
        <w:rPr>
          <w:rFonts w:ascii="Garamond" w:hAnsi="Garamond"/>
        </w:rPr>
        <w:t xml:space="preserve"> of the </w:t>
      </w:r>
      <w:r>
        <w:rPr>
          <w:rFonts w:ascii="Garamond" w:hAnsi="Garamond"/>
        </w:rPr>
        <w:t>complete</w:t>
      </w:r>
      <w:r w:rsidRPr="00E3082F">
        <w:rPr>
          <w:rFonts w:ascii="Garamond" w:hAnsi="Garamond"/>
        </w:rPr>
        <w:t xml:space="preserve"> JSON transcript data is not available</w:t>
      </w:r>
      <w:r w:rsidR="00273E49">
        <w:rPr>
          <w:rFonts w:ascii="Garamond" w:hAnsi="Garamond"/>
        </w:rPr>
        <w:t>, the oral histories are freely accessible on the AIP website</w:t>
      </w:r>
      <w:r w:rsidRPr="00E3082F">
        <w:rPr>
          <w:rFonts w:ascii="Garamond" w:hAnsi="Garamond"/>
        </w:rPr>
        <w:t>,</w:t>
      </w:r>
      <w:r w:rsidR="00273E49">
        <w:rPr>
          <w:rFonts w:ascii="Garamond" w:hAnsi="Garamond"/>
        </w:rPr>
        <w:t xml:space="preserve"> and </w:t>
      </w:r>
      <w:r w:rsidRPr="00E3082F">
        <w:rPr>
          <w:rFonts w:ascii="Garamond" w:hAnsi="Garamond"/>
        </w:rPr>
        <w:t xml:space="preserve">the assumption is </w:t>
      </w:r>
      <w:r w:rsidR="00273E49">
        <w:rPr>
          <w:rFonts w:ascii="Garamond" w:hAnsi="Garamond"/>
        </w:rPr>
        <w:t>that</w:t>
      </w:r>
      <w:r w:rsidRPr="00E3082F">
        <w:rPr>
          <w:rFonts w:ascii="Garamond" w:hAnsi="Garamond"/>
        </w:rPr>
        <w:t xml:space="preserve"> more experimentally focused dataset would be of public benefit to be made available for future researchers. </w:t>
      </w:r>
    </w:p>
    <w:p w14:paraId="7A03C203" w14:textId="78CE4E2A" w:rsidR="00B54C1C" w:rsidRPr="00E3082F" w:rsidRDefault="00B54C1C" w:rsidP="00B54C1C">
      <w:pPr>
        <w:rPr>
          <w:rFonts w:ascii="Garamond" w:hAnsi="Garamond"/>
        </w:rPr>
      </w:pPr>
      <w:r w:rsidRPr="00E3082F">
        <w:rPr>
          <w:rFonts w:ascii="Garamond" w:hAnsi="Garamond"/>
        </w:rPr>
        <w:t xml:space="preserve">Metadata and documentation for the dataset will </w:t>
      </w:r>
      <w:r w:rsidR="00273E49">
        <w:rPr>
          <w:rFonts w:ascii="Garamond" w:hAnsi="Garamond"/>
        </w:rPr>
        <w:t>continue to evolve throughout the course of the project</w:t>
      </w:r>
      <w:r w:rsidRPr="00E3082F">
        <w:rPr>
          <w:rFonts w:ascii="Garamond" w:hAnsi="Garamond"/>
        </w:rPr>
        <w:t xml:space="preserve">. </w:t>
      </w:r>
      <w:r w:rsidR="00EA63E7">
        <w:rPr>
          <w:rFonts w:ascii="Garamond" w:hAnsi="Garamond"/>
        </w:rPr>
        <w:t>M</w:t>
      </w:r>
      <w:r w:rsidRPr="00E3082F">
        <w:rPr>
          <w:rFonts w:ascii="Garamond" w:hAnsi="Garamond"/>
        </w:rPr>
        <w:t xml:space="preserve">etadata </w:t>
      </w:r>
      <w:r w:rsidR="006D7E84">
        <w:rPr>
          <w:rFonts w:ascii="Garamond" w:hAnsi="Garamond"/>
        </w:rPr>
        <w:t>indicates AIP as</w:t>
      </w:r>
      <w:r w:rsidRPr="00E3082F">
        <w:rPr>
          <w:rFonts w:ascii="Garamond" w:hAnsi="Garamond"/>
        </w:rPr>
        <w:t xml:space="preserve"> the source</w:t>
      </w:r>
      <w:r w:rsidR="006D7E84">
        <w:rPr>
          <w:rFonts w:ascii="Garamond" w:hAnsi="Garamond"/>
        </w:rPr>
        <w:t xml:space="preserve"> </w:t>
      </w:r>
      <w:r w:rsidRPr="00E3082F">
        <w:rPr>
          <w:rFonts w:ascii="Garamond" w:hAnsi="Garamond"/>
        </w:rPr>
        <w:t>of the oral histories</w:t>
      </w:r>
      <w:r>
        <w:rPr>
          <w:rFonts w:ascii="Garamond" w:hAnsi="Garamond"/>
        </w:rPr>
        <w:t>,</w:t>
      </w:r>
      <w:r w:rsidRPr="00E3082F">
        <w:rPr>
          <w:rFonts w:ascii="Garamond" w:hAnsi="Garamond"/>
        </w:rPr>
        <w:t xml:space="preserve"> and the accreditation of stewardship to AIP</w:t>
      </w:r>
      <w:r>
        <w:rPr>
          <w:rFonts w:ascii="Garamond" w:hAnsi="Garamond"/>
        </w:rPr>
        <w:t>. This is</w:t>
      </w:r>
      <w:r w:rsidRPr="00E3082F">
        <w:rPr>
          <w:rFonts w:ascii="Garamond" w:hAnsi="Garamond"/>
        </w:rPr>
        <w:t xml:space="preserve"> not only for citation purposes but also for findability within a large and popular online repository like GitHub</w:t>
      </w:r>
      <w:r>
        <w:rPr>
          <w:rFonts w:ascii="Garamond" w:hAnsi="Garamond"/>
        </w:rPr>
        <w:t>, or to facilitate incorporation of the data to other cultural heritage data repositories in the future</w:t>
      </w:r>
      <w:r w:rsidRPr="00E3082F">
        <w:rPr>
          <w:rFonts w:ascii="Garamond" w:hAnsi="Garamond"/>
        </w:rPr>
        <w:t xml:space="preserve">. </w:t>
      </w:r>
      <w:r w:rsidR="006D7E84">
        <w:rPr>
          <w:rFonts w:ascii="Garamond" w:hAnsi="Garamond"/>
        </w:rPr>
        <w:t>Going forward</w:t>
      </w:r>
      <w:r w:rsidRPr="00E3082F">
        <w:rPr>
          <w:rFonts w:ascii="Garamond" w:hAnsi="Garamond"/>
        </w:rPr>
        <w:t xml:space="preserve"> any changes or adjustments of </w:t>
      </w:r>
      <w:r w:rsidR="006D7E84">
        <w:rPr>
          <w:rFonts w:ascii="Garamond" w:hAnsi="Garamond"/>
        </w:rPr>
        <w:t xml:space="preserve">the </w:t>
      </w:r>
      <w:r w:rsidRPr="00E3082F">
        <w:rPr>
          <w:rFonts w:ascii="Garamond" w:hAnsi="Garamond"/>
        </w:rPr>
        <w:t>computational process will need to be noted for both transparency and validation purposes, but also for findability purposes</w:t>
      </w:r>
      <w:r>
        <w:rPr>
          <w:rFonts w:ascii="Garamond" w:hAnsi="Garamond"/>
        </w:rPr>
        <w:t xml:space="preserve"> as some repositories may position the computational methodology as the main organizing principle</w:t>
      </w:r>
      <w:r w:rsidRPr="00E3082F">
        <w:rPr>
          <w:rFonts w:ascii="Garamond" w:hAnsi="Garamond"/>
        </w:rPr>
        <w:t xml:space="preserve">. </w:t>
      </w:r>
      <w:r>
        <w:rPr>
          <w:rFonts w:ascii="Garamond" w:hAnsi="Garamond"/>
        </w:rPr>
        <w:t xml:space="preserve">Additional </w:t>
      </w:r>
      <w:r w:rsidRPr="00E3082F">
        <w:rPr>
          <w:rFonts w:ascii="Garamond" w:hAnsi="Garamond"/>
        </w:rPr>
        <w:t xml:space="preserve">context </w:t>
      </w:r>
      <w:r w:rsidR="006D7E84">
        <w:rPr>
          <w:rFonts w:ascii="Garamond" w:hAnsi="Garamond"/>
        </w:rPr>
        <w:t>was also given in the structured metadata to aid</w:t>
      </w:r>
      <w:r w:rsidRPr="00E3082F">
        <w:rPr>
          <w:rFonts w:ascii="Garamond" w:hAnsi="Garamond"/>
        </w:rPr>
        <w:t xml:space="preserve"> future researchers</w:t>
      </w:r>
      <w:r>
        <w:rPr>
          <w:rFonts w:ascii="Garamond" w:hAnsi="Garamond"/>
        </w:rPr>
        <w:t xml:space="preserve"> </w:t>
      </w:r>
      <w:r w:rsidR="006D7E84">
        <w:rPr>
          <w:rFonts w:ascii="Garamond" w:hAnsi="Garamond"/>
        </w:rPr>
        <w:t>(</w:t>
      </w:r>
      <w:r>
        <w:rPr>
          <w:rFonts w:ascii="Garamond" w:hAnsi="Garamond"/>
        </w:rPr>
        <w:t>or also future versions of the current researchers</w:t>
      </w:r>
      <w:r w:rsidR="006D7E84">
        <w:rPr>
          <w:rFonts w:ascii="Garamond" w:hAnsi="Garamond"/>
        </w:rPr>
        <w:t>)</w:t>
      </w:r>
      <w:r w:rsidRPr="00E3082F">
        <w:rPr>
          <w:rFonts w:ascii="Garamond" w:hAnsi="Garamond"/>
        </w:rPr>
        <w:t xml:space="preserve"> so information including </w:t>
      </w:r>
      <w:r w:rsidR="006D7E84">
        <w:rPr>
          <w:rFonts w:ascii="Garamond" w:hAnsi="Garamond"/>
        </w:rPr>
        <w:t xml:space="preserve">project </w:t>
      </w:r>
      <w:r w:rsidRPr="00E3082F">
        <w:rPr>
          <w:rFonts w:ascii="Garamond" w:hAnsi="Garamond"/>
        </w:rPr>
        <w:t xml:space="preserve">timespan, team members, and a short form narrative description describing project aims, methods, and results </w:t>
      </w:r>
      <w:r w:rsidR="006D7E84">
        <w:rPr>
          <w:rFonts w:ascii="Garamond" w:hAnsi="Garamond"/>
        </w:rPr>
        <w:t xml:space="preserve">is included in the </w:t>
      </w:r>
      <w:r w:rsidRPr="00E3082F">
        <w:rPr>
          <w:rFonts w:ascii="Garamond" w:hAnsi="Garamond"/>
        </w:rPr>
        <w:t>XML template. Relatedly our project plan also incorporates for the sharing of our final code base along with the data, so that our methodology may be reproduced, confirmed, or iterated upon by others hoping to conduct similar experiments or re-investigate the same dataset.</w:t>
      </w:r>
    </w:p>
    <w:p w14:paraId="449B759D" w14:textId="380B6E81" w:rsidR="008175AD" w:rsidRDefault="00B54C1C">
      <w:pPr>
        <w:rPr>
          <w:rFonts w:ascii="Garamond" w:hAnsi="Garamond"/>
        </w:rPr>
      </w:pPr>
      <w:r w:rsidRPr="00E3082F">
        <w:rPr>
          <w:rFonts w:ascii="Garamond" w:hAnsi="Garamond"/>
        </w:rPr>
        <w:t>While there are no publications or citations of this dataset</w:t>
      </w:r>
      <w:r>
        <w:rPr>
          <w:rFonts w:ascii="Garamond" w:hAnsi="Garamond"/>
        </w:rPr>
        <w:t>,</w:t>
      </w:r>
      <w:r w:rsidRPr="00E3082F">
        <w:rPr>
          <w:rFonts w:ascii="Garamond" w:hAnsi="Garamond"/>
        </w:rPr>
        <w:t xml:space="preserve"> several online articles from universities</w:t>
      </w:r>
      <w:r>
        <w:rPr>
          <w:rFonts w:ascii="Garamond" w:hAnsi="Garamond"/>
        </w:rPr>
        <w:t xml:space="preserve"> —about scientists from their department participating in the project—</w:t>
      </w:r>
      <w:r w:rsidRPr="00E3082F">
        <w:rPr>
          <w:rFonts w:ascii="Garamond" w:hAnsi="Garamond"/>
        </w:rPr>
        <w:t xml:space="preserve">and one journal article in </w:t>
      </w:r>
      <w:r w:rsidRPr="00EC26FE">
        <w:rPr>
          <w:rFonts w:ascii="Garamond" w:hAnsi="Garamond"/>
          <w:i/>
          <w:iCs/>
        </w:rPr>
        <w:t>Medical Physics</w:t>
      </w:r>
      <w:r>
        <w:rPr>
          <w:rFonts w:ascii="Garamond" w:hAnsi="Garamond"/>
        </w:rPr>
        <w:t>,</w:t>
      </w:r>
      <w:r w:rsidRPr="00E3082F">
        <w:rPr>
          <w:rFonts w:ascii="Garamond" w:hAnsi="Garamond"/>
        </w:rPr>
        <w:t xml:space="preserve"> reference the raw oral history data that will be the basis for this forthcoming dataset. Additionally, our project will attempt to present this data and its potential use cases to AIP stakeholders in the form of either a paper or presentation.</w:t>
      </w:r>
    </w:p>
    <w:p w14:paraId="3C63A706" w14:textId="77777777" w:rsidR="008175AD" w:rsidRDefault="008175AD">
      <w:pPr>
        <w:rPr>
          <w:rFonts w:ascii="Garamond" w:hAnsi="Garamond"/>
        </w:rPr>
      </w:pPr>
    </w:p>
    <w:p w14:paraId="1020C477" w14:textId="77777777" w:rsidR="008175AD" w:rsidRPr="008175AD" w:rsidRDefault="008175AD">
      <w:pPr>
        <w:rPr>
          <w:rFonts w:ascii="Garamond" w:hAnsi="Garamond"/>
        </w:rPr>
      </w:pPr>
    </w:p>
    <w:p w14:paraId="2FE45243" w14:textId="5E98304E" w:rsidR="008175AD" w:rsidRDefault="00EC6088" w:rsidP="008175AD">
      <w:pPr>
        <w:spacing w:line="240" w:lineRule="auto"/>
        <w:rPr>
          <w:rStyle w:val="css-mi1fmo-text"/>
          <w:rFonts w:ascii="Garamond" w:hAnsi="Garamond"/>
          <w:b/>
          <w:bCs/>
        </w:rPr>
      </w:pPr>
      <w:r>
        <w:rPr>
          <w:rStyle w:val="css-mi1fmo-text"/>
          <w:rFonts w:ascii="Garamond" w:hAnsi="Garamond"/>
          <w:b/>
          <w:bCs/>
        </w:rPr>
        <w:t xml:space="preserve">Profile of Another Potential </w:t>
      </w:r>
      <w:r w:rsidR="008175AD">
        <w:rPr>
          <w:rStyle w:val="css-mi1fmo-text"/>
          <w:rFonts w:ascii="Garamond" w:hAnsi="Garamond"/>
          <w:b/>
          <w:bCs/>
        </w:rPr>
        <w:t>Repository</w:t>
      </w:r>
    </w:p>
    <w:p w14:paraId="6534A483" w14:textId="77777777" w:rsidR="008175AD" w:rsidRPr="00BD76A8" w:rsidRDefault="008175AD" w:rsidP="008175AD">
      <w:pPr>
        <w:spacing w:line="240" w:lineRule="auto"/>
        <w:rPr>
          <w:rFonts w:ascii="Garamond" w:hAnsi="Garamond"/>
          <w:b/>
          <w:bCs/>
        </w:rPr>
      </w:pPr>
      <w:r>
        <w:rPr>
          <w:rFonts w:ascii="Garamond" w:hAnsi="Garamond"/>
          <w:b/>
          <w:bCs/>
        </w:rPr>
        <w:t xml:space="preserve">Knowledge Commons Works - </w:t>
      </w:r>
      <w:r w:rsidRPr="006A725C">
        <w:rPr>
          <w:rFonts w:ascii="Garamond" w:hAnsi="Garamond"/>
          <w:b/>
          <w:bCs/>
        </w:rPr>
        <w:t>https://works.hcommons.org/</w:t>
      </w:r>
    </w:p>
    <w:p w14:paraId="2F981D11" w14:textId="77777777" w:rsidR="008175AD" w:rsidRDefault="008175AD" w:rsidP="008175AD"/>
    <w:p w14:paraId="799FE918" w14:textId="77777777" w:rsidR="008175AD" w:rsidRPr="00BD76A8" w:rsidRDefault="008175AD" w:rsidP="008175AD">
      <w:pPr>
        <w:rPr>
          <w:rFonts w:ascii="Garamond" w:hAnsi="Garamond"/>
        </w:rPr>
      </w:pPr>
      <w:r w:rsidRPr="00BD76A8">
        <w:rPr>
          <w:rFonts w:ascii="Garamond" w:hAnsi="Garamond"/>
        </w:rPr>
        <w:t xml:space="preserve">Finding a repository that was a good fit for our capstone project data was more difficult than initially anticipated. </w:t>
      </w:r>
      <w:r>
        <w:rPr>
          <w:rFonts w:ascii="Garamond" w:hAnsi="Garamond"/>
        </w:rPr>
        <w:t>Searching for our</w:t>
      </w:r>
      <w:r w:rsidRPr="00BD76A8">
        <w:rPr>
          <w:rFonts w:ascii="Garamond" w:hAnsi="Garamond"/>
        </w:rPr>
        <w:t xml:space="preserve"> </w:t>
      </w:r>
      <w:r>
        <w:rPr>
          <w:rFonts w:ascii="Garamond" w:hAnsi="Garamond"/>
        </w:rPr>
        <w:t>primary methodology of</w:t>
      </w:r>
      <w:r w:rsidRPr="00BD76A8">
        <w:rPr>
          <w:rFonts w:ascii="Garamond" w:hAnsi="Garamond"/>
        </w:rPr>
        <w:t xml:space="preserve"> Named Entity Recognition didn’t surface any results, and the le</w:t>
      </w:r>
      <w:r>
        <w:rPr>
          <w:rFonts w:ascii="Garamond" w:hAnsi="Garamond"/>
        </w:rPr>
        <w:t>s</w:t>
      </w:r>
      <w:r w:rsidRPr="00BD76A8">
        <w:rPr>
          <w:rFonts w:ascii="Garamond" w:hAnsi="Garamond"/>
        </w:rPr>
        <w:t>s-specific but related field of N</w:t>
      </w:r>
      <w:r>
        <w:rPr>
          <w:rFonts w:ascii="Garamond" w:hAnsi="Garamond"/>
        </w:rPr>
        <w:t xml:space="preserve">atural </w:t>
      </w:r>
      <w:r w:rsidRPr="00BD76A8">
        <w:rPr>
          <w:rFonts w:ascii="Garamond" w:hAnsi="Garamond"/>
        </w:rPr>
        <w:t>L</w:t>
      </w:r>
      <w:r>
        <w:rPr>
          <w:rFonts w:ascii="Garamond" w:hAnsi="Garamond"/>
        </w:rPr>
        <w:t xml:space="preserve">anguage </w:t>
      </w:r>
      <w:r w:rsidRPr="00BD76A8">
        <w:rPr>
          <w:rFonts w:ascii="Garamond" w:hAnsi="Garamond"/>
        </w:rPr>
        <w:t>P</w:t>
      </w:r>
      <w:r>
        <w:rPr>
          <w:rFonts w:ascii="Garamond" w:hAnsi="Garamond"/>
        </w:rPr>
        <w:t>rocessing</w:t>
      </w:r>
      <w:r w:rsidRPr="00BD76A8">
        <w:rPr>
          <w:rFonts w:ascii="Garamond" w:hAnsi="Garamond"/>
        </w:rPr>
        <w:t xml:space="preserve"> mostly surfaced European repositories. The Common Language Resources and Technology Infrastructure (CLARIN) network of the European Research Infrastructure Consortium (ERIC) was promising in </w:t>
      </w:r>
      <w:r>
        <w:rPr>
          <w:rFonts w:ascii="Garamond" w:hAnsi="Garamond"/>
        </w:rPr>
        <w:t xml:space="preserve">regard to </w:t>
      </w:r>
      <w:r w:rsidRPr="00BD76A8">
        <w:rPr>
          <w:rFonts w:ascii="Garamond" w:hAnsi="Garamond"/>
        </w:rPr>
        <w:t>topic, however the national specificity of each of the CLARIN repositories</w:t>
      </w:r>
      <w:r>
        <w:rPr>
          <w:rFonts w:ascii="Garamond" w:hAnsi="Garamond"/>
        </w:rPr>
        <w:t xml:space="preserve"> (a separate repository for each country, each</w:t>
      </w:r>
      <w:r w:rsidRPr="00BD76A8">
        <w:rPr>
          <w:rFonts w:ascii="Garamond" w:hAnsi="Garamond"/>
        </w:rPr>
        <w:t xml:space="preserve"> including </w:t>
      </w:r>
      <w:r>
        <w:rPr>
          <w:rFonts w:ascii="Garamond" w:hAnsi="Garamond"/>
        </w:rPr>
        <w:t>different</w:t>
      </w:r>
      <w:r w:rsidRPr="00BD76A8">
        <w:rPr>
          <w:rFonts w:ascii="Garamond" w:hAnsi="Garamond"/>
        </w:rPr>
        <w:t xml:space="preserve"> institutional affiliations, and their sometimes-limited availability in English</w:t>
      </w:r>
      <w:r>
        <w:rPr>
          <w:rFonts w:ascii="Garamond" w:hAnsi="Garamond"/>
        </w:rPr>
        <w:t>)</w:t>
      </w:r>
      <w:r w:rsidRPr="00BD76A8">
        <w:rPr>
          <w:rFonts w:ascii="Garamond" w:hAnsi="Garamond"/>
        </w:rPr>
        <w:t xml:space="preserve"> made them difficult to select and work with. Similarly, the RADAR network of repositories in Germany, specifically RADAR4Culture and RADAR4Memory which </w:t>
      </w:r>
      <w:r w:rsidRPr="00BD76A8">
        <w:rPr>
          <w:rFonts w:ascii="Garamond" w:hAnsi="Garamond"/>
        </w:rPr>
        <w:lastRenderedPageBreak/>
        <w:t xml:space="preserve">each house various forms of cultural heritage data, would have been another </w:t>
      </w:r>
      <w:r>
        <w:rPr>
          <w:rFonts w:ascii="Garamond" w:hAnsi="Garamond"/>
        </w:rPr>
        <w:t xml:space="preserve">good option had </w:t>
      </w:r>
      <w:r w:rsidRPr="00BD76A8">
        <w:rPr>
          <w:rFonts w:ascii="Garamond" w:hAnsi="Garamond"/>
        </w:rPr>
        <w:t xml:space="preserve">these repositories </w:t>
      </w:r>
      <w:r>
        <w:rPr>
          <w:rFonts w:ascii="Garamond" w:hAnsi="Garamond"/>
        </w:rPr>
        <w:t xml:space="preserve">not focused </w:t>
      </w:r>
      <w:r w:rsidRPr="00BD76A8">
        <w:rPr>
          <w:rFonts w:ascii="Garamond" w:hAnsi="Garamond"/>
        </w:rPr>
        <w:t xml:space="preserve">specifically on German institutions and research. </w:t>
      </w:r>
    </w:p>
    <w:p w14:paraId="06BE2858" w14:textId="77777777" w:rsidR="008175AD" w:rsidRPr="00BD76A8" w:rsidRDefault="008175AD" w:rsidP="008175AD">
      <w:pPr>
        <w:rPr>
          <w:rFonts w:ascii="Garamond" w:hAnsi="Garamond"/>
        </w:rPr>
      </w:pPr>
      <w:r>
        <w:rPr>
          <w:rFonts w:ascii="Garamond" w:hAnsi="Garamond"/>
        </w:rPr>
        <w:t>By o</w:t>
      </w:r>
      <w:r w:rsidRPr="00BD76A8">
        <w:rPr>
          <w:rFonts w:ascii="Garamond" w:hAnsi="Garamond"/>
        </w:rPr>
        <w:t xml:space="preserve">pen searching </w:t>
      </w:r>
      <w:r>
        <w:rPr>
          <w:rFonts w:ascii="Garamond" w:hAnsi="Garamond"/>
        </w:rPr>
        <w:t xml:space="preserve">re3data.org </w:t>
      </w:r>
      <w:r w:rsidRPr="00BD76A8">
        <w:rPr>
          <w:rFonts w:ascii="Garamond" w:hAnsi="Garamond"/>
        </w:rPr>
        <w:t>then filtering through the top-level categories</w:t>
      </w:r>
      <w:r>
        <w:rPr>
          <w:rFonts w:ascii="Garamond" w:hAnsi="Garamond"/>
        </w:rPr>
        <w:t xml:space="preserve"> </w:t>
      </w:r>
      <w:r w:rsidRPr="00BD76A8">
        <w:rPr>
          <w:rFonts w:ascii="Garamond" w:hAnsi="Garamond"/>
        </w:rPr>
        <w:t>also revealed that repositories related to physics, and the history of science</w:t>
      </w:r>
      <w:r>
        <w:rPr>
          <w:rFonts w:ascii="Garamond" w:hAnsi="Garamond"/>
        </w:rPr>
        <w:t>,</w:t>
      </w:r>
      <w:r w:rsidRPr="00BD76A8">
        <w:rPr>
          <w:rFonts w:ascii="Garamond" w:hAnsi="Garamond"/>
        </w:rPr>
        <w:t xml:space="preserve"> focused almost entirely on datasets produced by experiments or historical/anthropological instances of applied science respectively, rather than historical scholarship about science or scientists. Similarly, most repositories about Artificial Intelligence or Machine Learning (like </w:t>
      </w:r>
      <w:proofErr w:type="spellStart"/>
      <w:r w:rsidRPr="00BD76A8">
        <w:rPr>
          <w:rFonts w:ascii="Garamond" w:hAnsi="Garamond"/>
        </w:rPr>
        <w:t>Huggingface</w:t>
      </w:r>
      <w:proofErr w:type="spellEnd"/>
      <w:r w:rsidRPr="00BD76A8">
        <w:rPr>
          <w:rFonts w:ascii="Garamond" w:hAnsi="Garamond"/>
        </w:rPr>
        <w:t xml:space="preserve">) were related to the curation of AI and ML models and training datasets as opposed to use cases or application </w:t>
      </w:r>
      <w:r>
        <w:rPr>
          <w:rFonts w:ascii="Garamond" w:hAnsi="Garamond"/>
        </w:rPr>
        <w:t xml:space="preserve">of these methodologies </w:t>
      </w:r>
      <w:r w:rsidRPr="00BD76A8">
        <w:rPr>
          <w:rFonts w:ascii="Garamond" w:hAnsi="Garamond"/>
        </w:rPr>
        <w:t xml:space="preserve">to cultural heritage collections. Finally, searching for digital humanities repositories surfaced </w:t>
      </w:r>
      <w:r>
        <w:rPr>
          <w:rFonts w:ascii="Garamond" w:hAnsi="Garamond"/>
        </w:rPr>
        <w:t>familiar</w:t>
      </w:r>
      <w:r w:rsidRPr="00BD76A8">
        <w:rPr>
          <w:rFonts w:ascii="Garamond" w:hAnsi="Garamond"/>
        </w:rPr>
        <w:t xml:space="preserve"> </w:t>
      </w:r>
      <w:r>
        <w:rPr>
          <w:rFonts w:ascii="Garamond" w:hAnsi="Garamond"/>
        </w:rPr>
        <w:t>issues</w:t>
      </w:r>
      <w:r w:rsidRPr="00BD76A8">
        <w:rPr>
          <w:rFonts w:ascii="Garamond" w:hAnsi="Garamond"/>
        </w:rPr>
        <w:t xml:space="preserve"> with the most relevant results </w:t>
      </w:r>
      <w:r>
        <w:rPr>
          <w:rFonts w:ascii="Garamond" w:hAnsi="Garamond"/>
        </w:rPr>
        <w:t xml:space="preserve">typically </w:t>
      </w:r>
      <w:r w:rsidRPr="00BD76A8">
        <w:rPr>
          <w:rFonts w:ascii="Garamond" w:hAnsi="Garamond"/>
        </w:rPr>
        <w:t xml:space="preserve">being European specific or Institutional Repositories. </w:t>
      </w:r>
    </w:p>
    <w:p w14:paraId="481E7DBA" w14:textId="77777777" w:rsidR="008175AD" w:rsidRPr="00BD76A8" w:rsidRDefault="008175AD" w:rsidP="008175AD">
      <w:pPr>
        <w:rPr>
          <w:rFonts w:ascii="Garamond" w:hAnsi="Garamond"/>
        </w:rPr>
      </w:pPr>
      <w:r>
        <w:rPr>
          <w:rFonts w:ascii="Garamond" w:hAnsi="Garamond"/>
        </w:rPr>
        <w:t>In part, due</w:t>
      </w:r>
      <w:r w:rsidRPr="00BD76A8">
        <w:rPr>
          <w:rFonts w:ascii="Garamond" w:hAnsi="Garamond"/>
        </w:rPr>
        <w:t xml:space="preserve"> to the difficulties of finding a relevant repository, the Knowledge Commons Works was chosen. </w:t>
      </w:r>
      <w:r w:rsidRPr="006A725C">
        <w:rPr>
          <w:rFonts w:ascii="Garamond" w:hAnsi="Garamond"/>
        </w:rPr>
        <w:t xml:space="preserve">The “self-deposit open access” </w:t>
      </w:r>
      <w:r w:rsidRPr="00BD76A8">
        <w:rPr>
          <w:rFonts w:ascii="Garamond" w:hAnsi="Garamond"/>
        </w:rPr>
        <w:t>repository is one of the tools offered by the Knowledge Commons project, a non-profit open scholarship platform administered primarily by Michigan State University along with funding and support from the National Endowment for the Humanities, the Modern Language Association, and the Center for Digital Research and Scholarship at Columbia University</w:t>
      </w:r>
      <w:r>
        <w:rPr>
          <w:rFonts w:ascii="Garamond" w:hAnsi="Garamond"/>
        </w:rPr>
        <w:t xml:space="preserve"> </w:t>
      </w:r>
      <w:r w:rsidRPr="006A725C">
        <w:rPr>
          <w:rFonts w:ascii="Garamond" w:hAnsi="Garamond"/>
        </w:rPr>
        <w:t>(Copyright, Permissions, and Licenses – Help &amp; Support, n.d.)</w:t>
      </w:r>
      <w:r w:rsidRPr="00730C9B">
        <w:rPr>
          <w:rFonts w:ascii="Garamond" w:hAnsi="Garamond"/>
        </w:rPr>
        <w:t>(</w:t>
      </w:r>
      <w:r w:rsidRPr="00730C9B">
        <w:rPr>
          <w:rFonts w:ascii="Garamond" w:hAnsi="Garamond"/>
          <w:i/>
          <w:iCs/>
        </w:rPr>
        <w:t>About Us – About Knowledge Commons</w:t>
      </w:r>
      <w:r w:rsidRPr="00730C9B">
        <w:rPr>
          <w:rFonts w:ascii="Garamond" w:hAnsi="Garamond"/>
        </w:rPr>
        <w:t>, 2024).</w:t>
      </w:r>
      <w:r w:rsidRPr="00BD76A8">
        <w:rPr>
          <w:rFonts w:ascii="Garamond" w:hAnsi="Garamond"/>
        </w:rPr>
        <w:t xml:space="preserve"> The platform offers </w:t>
      </w:r>
      <w:r>
        <w:rPr>
          <w:rFonts w:ascii="Garamond" w:hAnsi="Garamond"/>
        </w:rPr>
        <w:t>a scholarship</w:t>
      </w:r>
      <w:r w:rsidRPr="00BD76A8">
        <w:rPr>
          <w:rFonts w:ascii="Garamond" w:hAnsi="Garamond"/>
        </w:rPr>
        <w:t xml:space="preserve"> repository along with a </w:t>
      </w:r>
      <w:r>
        <w:rPr>
          <w:rFonts w:ascii="Garamond" w:hAnsi="Garamond"/>
        </w:rPr>
        <w:t xml:space="preserve">small-scale </w:t>
      </w:r>
      <w:r w:rsidRPr="00BD76A8">
        <w:rPr>
          <w:rFonts w:ascii="Garamond" w:hAnsi="Garamond"/>
        </w:rPr>
        <w:t xml:space="preserve">social </w:t>
      </w:r>
      <w:r>
        <w:rPr>
          <w:rFonts w:ascii="Garamond" w:hAnsi="Garamond"/>
        </w:rPr>
        <w:t>feature</w:t>
      </w:r>
      <w:r w:rsidRPr="00BD76A8">
        <w:rPr>
          <w:rFonts w:ascii="Garamond" w:hAnsi="Garamond"/>
        </w:rPr>
        <w:t xml:space="preserve"> that is used to build groups, collect institutional and topical</w:t>
      </w:r>
      <w:r>
        <w:rPr>
          <w:rFonts w:ascii="Garamond" w:hAnsi="Garamond"/>
        </w:rPr>
        <w:t>ly related</w:t>
      </w:r>
      <w:r w:rsidRPr="00BD76A8">
        <w:rPr>
          <w:rFonts w:ascii="Garamond" w:hAnsi="Garamond"/>
        </w:rPr>
        <w:t xml:space="preserve"> work, and allow greater access to scholarship. The organization’s efforts and stated values to </w:t>
      </w:r>
      <w:r>
        <w:rPr>
          <w:rFonts w:ascii="Garamond" w:hAnsi="Garamond"/>
        </w:rPr>
        <w:t>promote</w:t>
      </w:r>
      <w:r w:rsidRPr="00BD76A8">
        <w:rPr>
          <w:rFonts w:ascii="Garamond" w:hAnsi="Garamond"/>
        </w:rPr>
        <w:t xml:space="preserve"> access, collaboration, and community, paired with significant funding </w:t>
      </w:r>
      <w:r>
        <w:rPr>
          <w:rFonts w:ascii="Garamond" w:hAnsi="Garamond"/>
        </w:rPr>
        <w:t>from</w:t>
      </w:r>
      <w:r w:rsidRPr="00BD76A8">
        <w:rPr>
          <w:rFonts w:ascii="Garamond" w:hAnsi="Garamond"/>
        </w:rPr>
        <w:t xml:space="preserve"> US institutions not only suggest it as trustworthy and reliable repository, but also align well with principles of Digital Humanities Scholarship, and many such projects are hosted through th</w:t>
      </w:r>
      <w:r w:rsidRPr="00F87FAA">
        <w:rPr>
          <w:rFonts w:ascii="Garamond" w:hAnsi="Garamond"/>
        </w:rPr>
        <w:t>e repository</w:t>
      </w:r>
      <w:r>
        <w:rPr>
          <w:rFonts w:ascii="Garamond" w:hAnsi="Garamond"/>
        </w:rPr>
        <w:t xml:space="preserve"> </w:t>
      </w:r>
      <w:r w:rsidRPr="00F87FAA">
        <w:rPr>
          <w:rFonts w:ascii="Garamond" w:hAnsi="Garamond"/>
        </w:rPr>
        <w:t>(</w:t>
      </w:r>
      <w:r w:rsidRPr="00F87FAA">
        <w:rPr>
          <w:rFonts w:ascii="Garamond" w:hAnsi="Garamond"/>
          <w:i/>
          <w:iCs/>
        </w:rPr>
        <w:t>About Knowledge Commons – Your Home for Digital Scholarly Work</w:t>
      </w:r>
      <w:r w:rsidRPr="00F87FAA">
        <w:rPr>
          <w:rFonts w:ascii="Garamond" w:hAnsi="Garamond"/>
        </w:rPr>
        <w:t>, n.d.)</w:t>
      </w:r>
    </w:p>
    <w:p w14:paraId="54CA2688" w14:textId="77777777" w:rsidR="008175AD" w:rsidRPr="00BA0ACD" w:rsidRDefault="008175AD" w:rsidP="008175AD">
      <w:pPr>
        <w:rPr>
          <w:rFonts w:ascii="Garamond" w:hAnsi="Garamond"/>
        </w:rPr>
      </w:pPr>
      <w:r w:rsidRPr="00BD76A8">
        <w:rPr>
          <w:rFonts w:ascii="Garamond" w:hAnsi="Garamond"/>
        </w:rPr>
        <w:t>In practice</w:t>
      </w:r>
      <w:r>
        <w:rPr>
          <w:rFonts w:ascii="Garamond" w:hAnsi="Garamond"/>
        </w:rPr>
        <w:t>,</w:t>
      </w:r>
      <w:r w:rsidRPr="00BD76A8">
        <w:rPr>
          <w:rFonts w:ascii="Garamond" w:hAnsi="Garamond"/>
        </w:rPr>
        <w:t xml:space="preserve"> these values mean that anyone who signs up for an account on KC Works can upload material to the repository for free. Submissions receive a DOI, </w:t>
      </w:r>
      <w:r>
        <w:rPr>
          <w:rFonts w:ascii="Garamond" w:hAnsi="Garamond"/>
        </w:rPr>
        <w:t>prepared citations</w:t>
      </w:r>
      <w:r w:rsidRPr="00BD76A8">
        <w:rPr>
          <w:rFonts w:ascii="Garamond" w:hAnsi="Garamond"/>
        </w:rPr>
        <w:t xml:space="preserve">, </w:t>
      </w:r>
      <w:r>
        <w:rPr>
          <w:rFonts w:ascii="Garamond" w:hAnsi="Garamond"/>
        </w:rPr>
        <w:t>controls to manage</w:t>
      </w:r>
      <w:r w:rsidRPr="00BD76A8">
        <w:rPr>
          <w:rFonts w:ascii="Garamond" w:hAnsi="Garamond"/>
        </w:rPr>
        <w:t xml:space="preserve"> access to your materials</w:t>
      </w:r>
      <w:r>
        <w:rPr>
          <w:rFonts w:ascii="Garamond" w:hAnsi="Garamond"/>
        </w:rPr>
        <w:t>,</w:t>
      </w:r>
      <w:r w:rsidRPr="00BD76A8">
        <w:rPr>
          <w:rFonts w:ascii="Garamond" w:hAnsi="Garamond"/>
        </w:rPr>
        <w:t xml:space="preserve"> along with </w:t>
      </w:r>
      <w:r>
        <w:rPr>
          <w:rFonts w:ascii="Garamond" w:hAnsi="Garamond"/>
        </w:rPr>
        <w:t>documentation</w:t>
      </w:r>
      <w:r w:rsidRPr="00BD76A8">
        <w:rPr>
          <w:rFonts w:ascii="Garamond" w:hAnsi="Garamond"/>
        </w:rPr>
        <w:t xml:space="preserve"> of the users selected copyright license as well. The repository’s Guidelines and Terms of Service further detail that</w:t>
      </w:r>
      <w:r>
        <w:rPr>
          <w:rFonts w:ascii="Garamond" w:hAnsi="Garamond"/>
        </w:rPr>
        <w:t xml:space="preserve"> despite the unrestricted submission process, </w:t>
      </w:r>
      <w:r w:rsidRPr="00BD76A8">
        <w:rPr>
          <w:rFonts w:ascii="Garamond" w:hAnsi="Garamond"/>
        </w:rPr>
        <w:t xml:space="preserve">content is monitored, and submissions that include disrespectful content, ad hominem attacks, targeting of others based on protected categories like race, sex, or gender, uncredited use of AI, commercial promotion, and advocacy for religious systems or groups are all subject to removal. The </w:t>
      </w:r>
      <w:r w:rsidRPr="00BA0ACD">
        <w:rPr>
          <w:rFonts w:ascii="Garamond" w:hAnsi="Garamond"/>
        </w:rPr>
        <w:t>repository encourages users to submit projects beyond just academic papers, like “course materials and digital projects” and a number of data types are supported, from text, audio, video, raster and vector images, markup languages, computer code, and even VR files</w:t>
      </w:r>
      <w:r>
        <w:rPr>
          <w:rFonts w:ascii="Garamond" w:hAnsi="Garamond"/>
        </w:rPr>
        <w:t xml:space="preserve">, </w:t>
      </w:r>
      <w:r w:rsidRPr="00BA0ACD">
        <w:rPr>
          <w:rFonts w:ascii="Garamond" w:hAnsi="Garamond"/>
        </w:rPr>
        <w:t>although the recommended file types limit this range slightly</w:t>
      </w:r>
      <w:r>
        <w:rPr>
          <w:rFonts w:ascii="Garamond" w:hAnsi="Garamond"/>
        </w:rPr>
        <w:t xml:space="preserve"> </w:t>
      </w:r>
      <w:r w:rsidRPr="00BA0ACD">
        <w:rPr>
          <w:rFonts w:ascii="Garamond" w:hAnsi="Garamond"/>
        </w:rPr>
        <w:t>(</w:t>
      </w:r>
      <w:r w:rsidRPr="00BA0ACD">
        <w:rPr>
          <w:rFonts w:ascii="Garamond" w:hAnsi="Garamond"/>
          <w:i/>
          <w:iCs/>
        </w:rPr>
        <w:t xml:space="preserve">Why </w:t>
      </w:r>
      <w:proofErr w:type="spellStart"/>
      <w:r w:rsidRPr="00BA0ACD">
        <w:rPr>
          <w:rFonts w:ascii="Garamond" w:hAnsi="Garamond"/>
          <w:i/>
          <w:iCs/>
        </w:rPr>
        <w:t>KCWorks</w:t>
      </w:r>
      <w:proofErr w:type="spellEnd"/>
      <w:r w:rsidRPr="00BA0ACD">
        <w:rPr>
          <w:rFonts w:ascii="Garamond" w:hAnsi="Garamond"/>
          <w:i/>
          <w:iCs/>
        </w:rPr>
        <w:t>? – Help &amp; Support</w:t>
      </w:r>
      <w:r w:rsidRPr="00BA0ACD">
        <w:rPr>
          <w:rFonts w:ascii="Garamond" w:hAnsi="Garamond"/>
        </w:rPr>
        <w:t>, n.d.) (</w:t>
      </w:r>
      <w:r w:rsidRPr="00BA0ACD">
        <w:rPr>
          <w:rFonts w:ascii="Garamond" w:hAnsi="Garamond"/>
          <w:i/>
          <w:iCs/>
        </w:rPr>
        <w:t>Recommended File Types – Help &amp; Support</w:t>
      </w:r>
      <w:r w:rsidRPr="00BA0ACD">
        <w:rPr>
          <w:rFonts w:ascii="Garamond" w:hAnsi="Garamond"/>
        </w:rPr>
        <w:t xml:space="preserve">, n.d.) </w:t>
      </w:r>
    </w:p>
    <w:p w14:paraId="6A3500B4" w14:textId="77777777" w:rsidR="008175AD" w:rsidRPr="00BD76A8" w:rsidRDefault="008175AD" w:rsidP="008175AD">
      <w:pPr>
        <w:rPr>
          <w:rFonts w:ascii="Garamond" w:hAnsi="Garamond"/>
        </w:rPr>
      </w:pPr>
      <w:r w:rsidRPr="00BA0ACD">
        <w:rPr>
          <w:rFonts w:ascii="Garamond" w:hAnsi="Garamond"/>
        </w:rPr>
        <w:t xml:space="preserve">While there is no specific stipulation about how to format or construct an explicit Submission Information </w:t>
      </w:r>
      <w:r>
        <w:rPr>
          <w:rFonts w:ascii="Garamond" w:hAnsi="Garamond"/>
        </w:rPr>
        <w:t>Packages</w:t>
      </w:r>
      <w:r w:rsidRPr="00BA0ACD">
        <w:rPr>
          <w:rFonts w:ascii="Garamond" w:hAnsi="Garamond"/>
        </w:rPr>
        <w:t>, the repository does include a helpful “First Time Depositors</w:t>
      </w:r>
      <w:r w:rsidRPr="00BD76A8">
        <w:rPr>
          <w:rFonts w:ascii="Garamond" w:hAnsi="Garamond"/>
        </w:rPr>
        <w:t xml:space="preserve"> Checklist” that </w:t>
      </w:r>
      <w:r w:rsidRPr="00BA0ACD">
        <w:rPr>
          <w:rFonts w:ascii="Garamond" w:hAnsi="Garamond"/>
        </w:rPr>
        <w:t>effectively functions as an SIP guide, and walks the producer through a checklist for preparing their data for upload (</w:t>
      </w:r>
      <w:r w:rsidRPr="00BA0ACD">
        <w:rPr>
          <w:rFonts w:ascii="Garamond" w:hAnsi="Garamond"/>
          <w:i/>
          <w:iCs/>
        </w:rPr>
        <w:t>First-time Depositors Checklist – Help &amp; Support</w:t>
      </w:r>
      <w:r w:rsidRPr="00BA0ACD">
        <w:rPr>
          <w:rFonts w:ascii="Garamond" w:hAnsi="Garamond"/>
        </w:rPr>
        <w:t>, n.d.) Wh</w:t>
      </w:r>
      <w:r w:rsidRPr="00BD76A8">
        <w:rPr>
          <w:rFonts w:ascii="Garamond" w:hAnsi="Garamond"/>
        </w:rPr>
        <w:t xml:space="preserve">ile the checklist does skew </w:t>
      </w:r>
      <w:r w:rsidRPr="00BD76A8">
        <w:rPr>
          <w:rFonts w:ascii="Garamond" w:hAnsi="Garamond"/>
        </w:rPr>
        <w:lastRenderedPageBreak/>
        <w:t>less technical</w:t>
      </w:r>
      <w:r>
        <w:rPr>
          <w:rFonts w:ascii="Garamond" w:hAnsi="Garamond"/>
        </w:rPr>
        <w:t>—</w:t>
      </w:r>
      <w:r w:rsidRPr="00BD76A8">
        <w:rPr>
          <w:rFonts w:ascii="Garamond" w:hAnsi="Garamond"/>
        </w:rPr>
        <w:t>“Did you double check that you have uploaded the correct file?”</w:t>
      </w:r>
      <w:r>
        <w:rPr>
          <w:rFonts w:ascii="Garamond" w:hAnsi="Garamond"/>
        </w:rPr>
        <w:t>—</w:t>
      </w:r>
      <w:r w:rsidRPr="00BD76A8">
        <w:rPr>
          <w:rFonts w:ascii="Garamond" w:hAnsi="Garamond"/>
        </w:rPr>
        <w:t>and more towards descriptive integrity and usability</w:t>
      </w:r>
      <w:r>
        <w:rPr>
          <w:rFonts w:ascii="Garamond" w:hAnsi="Garamond"/>
        </w:rPr>
        <w:t>—</w:t>
      </w:r>
      <w:r w:rsidRPr="00BD76A8">
        <w:rPr>
          <w:rFonts w:ascii="Garamond" w:hAnsi="Garamond"/>
        </w:rPr>
        <w:t>“Is there any content that should be flagged with a warning?”</w:t>
      </w:r>
      <w:r>
        <w:rPr>
          <w:rFonts w:ascii="Garamond" w:hAnsi="Garamond"/>
        </w:rPr>
        <w:t>—</w:t>
      </w:r>
      <w:r w:rsidRPr="00BD76A8">
        <w:rPr>
          <w:rFonts w:ascii="Garamond" w:hAnsi="Garamond"/>
        </w:rPr>
        <w:t xml:space="preserve">the list encourages the producer to think critically and thoroughly about the data they are submitting to the repository. </w:t>
      </w:r>
    </w:p>
    <w:p w14:paraId="0E68D64E" w14:textId="77777777" w:rsidR="008175AD" w:rsidRPr="00BD76A8" w:rsidRDefault="008175AD" w:rsidP="008175AD">
      <w:pPr>
        <w:rPr>
          <w:rFonts w:ascii="Garamond" w:hAnsi="Garamond"/>
        </w:rPr>
      </w:pPr>
      <w:r>
        <w:rPr>
          <w:rFonts w:ascii="Garamond" w:hAnsi="Garamond"/>
        </w:rPr>
        <w:t>However, t</w:t>
      </w:r>
      <w:r w:rsidRPr="00BD76A8">
        <w:rPr>
          <w:rFonts w:ascii="Garamond" w:hAnsi="Garamond"/>
        </w:rPr>
        <w:t>he open</w:t>
      </w:r>
      <w:r>
        <w:rPr>
          <w:rFonts w:ascii="Garamond" w:hAnsi="Garamond"/>
        </w:rPr>
        <w:t xml:space="preserve"> principles </w:t>
      </w:r>
      <w:r w:rsidRPr="00BD76A8">
        <w:rPr>
          <w:rFonts w:ascii="Garamond" w:hAnsi="Garamond"/>
        </w:rPr>
        <w:t xml:space="preserve">of the repository </w:t>
      </w:r>
      <w:r>
        <w:rPr>
          <w:rFonts w:ascii="Garamond" w:hAnsi="Garamond"/>
        </w:rPr>
        <w:t xml:space="preserve">also mean that </w:t>
      </w:r>
      <w:r w:rsidRPr="00BD76A8">
        <w:rPr>
          <w:rFonts w:ascii="Garamond" w:hAnsi="Garamond"/>
        </w:rPr>
        <w:t xml:space="preserve">there is no default or automatic point at which </w:t>
      </w:r>
      <w:r>
        <w:rPr>
          <w:rFonts w:ascii="Garamond" w:hAnsi="Garamond"/>
        </w:rPr>
        <w:t>curators</w:t>
      </w:r>
      <w:r w:rsidRPr="00BD76A8">
        <w:rPr>
          <w:rFonts w:ascii="Garamond" w:hAnsi="Garamond"/>
        </w:rPr>
        <w:t xml:space="preserve"> will interact with the producers during the submission process, </w:t>
      </w:r>
      <w:r>
        <w:rPr>
          <w:rFonts w:ascii="Garamond" w:hAnsi="Garamond"/>
        </w:rPr>
        <w:t>although</w:t>
      </w:r>
      <w:r w:rsidRPr="00BD76A8">
        <w:rPr>
          <w:rFonts w:ascii="Garamond" w:hAnsi="Garamond"/>
        </w:rPr>
        <w:t xml:space="preserve"> there is a central “contact us page” as well as well as social media accounts on Bluesky and Mastodon. For metadata, </w:t>
      </w:r>
      <w:r>
        <w:rPr>
          <w:rFonts w:ascii="Garamond" w:hAnsi="Garamond"/>
        </w:rPr>
        <w:t xml:space="preserve">it is hard to tell if the repository employs a </w:t>
      </w:r>
      <w:r w:rsidRPr="00BD76A8">
        <w:rPr>
          <w:rFonts w:ascii="Garamond" w:hAnsi="Garamond"/>
        </w:rPr>
        <w:t>specific metadata standard</w:t>
      </w:r>
      <w:r>
        <w:rPr>
          <w:rFonts w:ascii="Garamond" w:hAnsi="Garamond"/>
        </w:rPr>
        <w:t>, but</w:t>
      </w:r>
      <w:r w:rsidRPr="00BD76A8">
        <w:rPr>
          <w:rFonts w:ascii="Garamond" w:hAnsi="Garamond"/>
        </w:rPr>
        <w:t xml:space="preserve"> the interface generates a standard and general descriptive section that provides provenance information such as identifiers, creator, date created, and other similar fields.  To handle the subject area description, KC Works uses both the FAST and </w:t>
      </w:r>
      <w:proofErr w:type="spellStart"/>
      <w:r w:rsidRPr="00BD76A8">
        <w:rPr>
          <w:rFonts w:ascii="Garamond" w:hAnsi="Garamond"/>
        </w:rPr>
        <w:t>Homosaurus</w:t>
      </w:r>
      <w:proofErr w:type="spellEnd"/>
      <w:r w:rsidRPr="00BD76A8">
        <w:rPr>
          <w:rFonts w:ascii="Garamond" w:hAnsi="Garamond"/>
        </w:rPr>
        <w:t xml:space="preserve"> controlled vocabularies, whose use is detailed in a helpful section on </w:t>
      </w:r>
      <w:r>
        <w:rPr>
          <w:rFonts w:ascii="Garamond" w:hAnsi="Garamond"/>
        </w:rPr>
        <w:t xml:space="preserve">metadata and </w:t>
      </w:r>
      <w:r w:rsidRPr="00BD76A8">
        <w:rPr>
          <w:rFonts w:ascii="Garamond" w:hAnsi="Garamond"/>
        </w:rPr>
        <w:t xml:space="preserve">increasing </w:t>
      </w:r>
      <w:r w:rsidRPr="00BA0ACD">
        <w:rPr>
          <w:rFonts w:ascii="Garamond" w:hAnsi="Garamond"/>
        </w:rPr>
        <w:t>findability (</w:t>
      </w:r>
      <w:r w:rsidRPr="00BA0ACD">
        <w:rPr>
          <w:rFonts w:ascii="Garamond" w:hAnsi="Garamond"/>
          <w:i/>
          <w:iCs/>
        </w:rPr>
        <w:t>How Do I Make My Content Findable? Metadata! – Help &amp; Support</w:t>
      </w:r>
      <w:r w:rsidRPr="00BA0ACD">
        <w:rPr>
          <w:rFonts w:ascii="Garamond" w:hAnsi="Garamond"/>
        </w:rPr>
        <w:t>, n.d.) In addition to selected CV tags</w:t>
      </w:r>
      <w:r w:rsidRPr="00BD76A8">
        <w:rPr>
          <w:rFonts w:ascii="Garamond" w:hAnsi="Garamond"/>
        </w:rPr>
        <w:t xml:space="preserve">, the repository also allows user-generated keywords to augment the tags chosen from the CV. </w:t>
      </w:r>
    </w:p>
    <w:p w14:paraId="66F22ACD" w14:textId="77777777" w:rsidR="008175AD" w:rsidRPr="00BD76A8" w:rsidRDefault="008175AD" w:rsidP="008175AD">
      <w:pPr>
        <w:rPr>
          <w:rStyle w:val="css-la8d5m-view"/>
          <w:rFonts w:ascii="Garamond" w:hAnsi="Garamond"/>
        </w:rPr>
      </w:pPr>
      <w:r>
        <w:rPr>
          <w:rFonts w:ascii="Garamond" w:hAnsi="Garamond"/>
        </w:rPr>
        <w:t>Finally, the</w:t>
      </w:r>
      <w:r w:rsidRPr="00BD76A8">
        <w:rPr>
          <w:rFonts w:ascii="Garamond" w:hAnsi="Garamond"/>
        </w:rPr>
        <w:t xml:space="preserve"> </w:t>
      </w:r>
      <w:r w:rsidRPr="00BD76A8">
        <w:rPr>
          <w:rStyle w:val="css-la8d5m-view"/>
          <w:rFonts w:ascii="Garamond" w:hAnsi="Garamond"/>
        </w:rPr>
        <w:t>Dissemination Information Package or DIP is effectively the same as the producers</w:t>
      </w:r>
      <w:r>
        <w:rPr>
          <w:rStyle w:val="css-la8d5m-view"/>
          <w:rFonts w:ascii="Garamond" w:hAnsi="Garamond"/>
        </w:rPr>
        <w:t xml:space="preserve"> initial</w:t>
      </w:r>
      <w:r w:rsidRPr="00BD76A8">
        <w:rPr>
          <w:rStyle w:val="css-la8d5m-view"/>
          <w:rFonts w:ascii="Garamond" w:hAnsi="Garamond"/>
        </w:rPr>
        <w:t xml:space="preserve"> SIP. No account is required to access of download the datasets, and many of the data types are viewable as a preview or embedded in the interface as well. While there is little difference between the SIP and DIP in this case, the platform allows producers to modify and updated their sub mission along with a helpful versioning feature so as to document changes and updates in the data in a transparent way.</w:t>
      </w:r>
    </w:p>
    <w:p w14:paraId="7360EAB6" w14:textId="77777777" w:rsidR="008175AD" w:rsidRDefault="008175AD" w:rsidP="008175AD">
      <w:pPr>
        <w:rPr>
          <w:rStyle w:val="css-la8d5m-view"/>
          <w:rFonts w:ascii="Garamond" w:hAnsi="Garamond"/>
        </w:rPr>
      </w:pPr>
      <w:r w:rsidRPr="00BD76A8">
        <w:rPr>
          <w:rStyle w:val="css-la8d5m-view"/>
          <w:rFonts w:ascii="Garamond" w:hAnsi="Garamond"/>
        </w:rPr>
        <w:t xml:space="preserve">In summary, </w:t>
      </w:r>
      <w:r>
        <w:rPr>
          <w:rStyle w:val="css-la8d5m-view"/>
          <w:rFonts w:ascii="Garamond" w:hAnsi="Garamond"/>
        </w:rPr>
        <w:t>although</w:t>
      </w:r>
      <w:r w:rsidRPr="00BD76A8">
        <w:rPr>
          <w:rStyle w:val="css-la8d5m-view"/>
          <w:rFonts w:ascii="Garamond" w:hAnsi="Garamond"/>
        </w:rPr>
        <w:t xml:space="preserve"> the KC Works repository </w:t>
      </w:r>
      <w:r>
        <w:rPr>
          <w:rStyle w:val="css-la8d5m-view"/>
          <w:rFonts w:ascii="Garamond" w:hAnsi="Garamond"/>
        </w:rPr>
        <w:t xml:space="preserve">is clearly focused on the broader topic of open scholarship, and without the more technical </w:t>
      </w:r>
      <w:r w:rsidRPr="00BD76A8">
        <w:rPr>
          <w:rStyle w:val="css-la8d5m-view"/>
          <w:rFonts w:ascii="Garamond" w:hAnsi="Garamond"/>
        </w:rPr>
        <w:t>standards</w:t>
      </w:r>
      <w:r>
        <w:rPr>
          <w:rStyle w:val="css-la8d5m-view"/>
          <w:rFonts w:ascii="Garamond" w:hAnsi="Garamond"/>
        </w:rPr>
        <w:t xml:space="preserve"> surrounding metadata, interoperability,</w:t>
      </w:r>
      <w:r w:rsidRPr="00BD76A8">
        <w:rPr>
          <w:rStyle w:val="css-la8d5m-view"/>
          <w:rFonts w:ascii="Garamond" w:hAnsi="Garamond"/>
        </w:rPr>
        <w:t xml:space="preserve"> submission guidelines, and topical consistency, </w:t>
      </w:r>
      <w:r>
        <w:rPr>
          <w:rStyle w:val="css-la8d5m-view"/>
          <w:rFonts w:ascii="Garamond" w:hAnsi="Garamond"/>
        </w:rPr>
        <w:t>it may suffer when trying to meet principles of open data such as FAIR. With that said, i</w:t>
      </w:r>
      <w:r w:rsidRPr="00BD76A8">
        <w:rPr>
          <w:rStyle w:val="css-la8d5m-view"/>
          <w:rFonts w:ascii="Garamond" w:hAnsi="Garamond"/>
        </w:rPr>
        <w:t xml:space="preserve">ts commitment to </w:t>
      </w:r>
      <w:r>
        <w:rPr>
          <w:rStyle w:val="css-la8d5m-view"/>
          <w:rFonts w:ascii="Garamond" w:hAnsi="Garamond"/>
        </w:rPr>
        <w:t xml:space="preserve">the values of access, transparency, and collaboration, </w:t>
      </w:r>
      <w:r w:rsidRPr="00BD76A8">
        <w:rPr>
          <w:rStyle w:val="css-la8d5m-view"/>
          <w:rFonts w:ascii="Garamond" w:hAnsi="Garamond"/>
        </w:rPr>
        <w:t xml:space="preserve">would make it a </w:t>
      </w:r>
      <w:r>
        <w:rPr>
          <w:rStyle w:val="css-la8d5m-view"/>
          <w:rFonts w:ascii="Garamond" w:hAnsi="Garamond"/>
        </w:rPr>
        <w:t>strong</w:t>
      </w:r>
      <w:r w:rsidRPr="00BD76A8">
        <w:rPr>
          <w:rStyle w:val="css-la8d5m-view"/>
          <w:rFonts w:ascii="Garamond" w:hAnsi="Garamond"/>
        </w:rPr>
        <w:t xml:space="preserve"> </w:t>
      </w:r>
      <w:r>
        <w:rPr>
          <w:rStyle w:val="css-la8d5m-view"/>
          <w:rFonts w:ascii="Garamond" w:hAnsi="Garamond"/>
        </w:rPr>
        <w:t>contender</w:t>
      </w:r>
      <w:r w:rsidRPr="00BD76A8">
        <w:rPr>
          <w:rStyle w:val="css-la8d5m-view"/>
          <w:rFonts w:ascii="Garamond" w:hAnsi="Garamond"/>
        </w:rPr>
        <w:t xml:space="preserve"> to host data from a project that is as experimental and iterative as our</w:t>
      </w:r>
      <w:r>
        <w:rPr>
          <w:rStyle w:val="css-la8d5m-view"/>
          <w:rFonts w:ascii="Garamond" w:hAnsi="Garamond"/>
        </w:rPr>
        <w:t>s</w:t>
      </w:r>
      <w:r w:rsidRPr="00BD76A8">
        <w:rPr>
          <w:rStyle w:val="css-la8d5m-view"/>
          <w:rFonts w:ascii="Garamond" w:hAnsi="Garamond"/>
        </w:rPr>
        <w:t>.</w:t>
      </w:r>
    </w:p>
    <w:p w14:paraId="18B997F6" w14:textId="77777777" w:rsidR="009854CC" w:rsidRDefault="009854CC" w:rsidP="008175AD">
      <w:pPr>
        <w:rPr>
          <w:rStyle w:val="css-la8d5m-view"/>
          <w:rFonts w:ascii="Garamond" w:hAnsi="Garamond"/>
        </w:rPr>
      </w:pPr>
    </w:p>
    <w:p w14:paraId="6E0ED728" w14:textId="77777777" w:rsidR="009854CC" w:rsidRDefault="009854CC" w:rsidP="008175AD">
      <w:pPr>
        <w:rPr>
          <w:rStyle w:val="css-la8d5m-view"/>
          <w:rFonts w:ascii="Garamond" w:hAnsi="Garamond"/>
        </w:rPr>
      </w:pPr>
    </w:p>
    <w:p w14:paraId="636AD04D" w14:textId="77777777" w:rsidR="009854CC" w:rsidRDefault="009854CC" w:rsidP="009854CC">
      <w:pPr>
        <w:pStyle w:val="NormalWeb"/>
        <w:spacing w:before="0" w:beforeAutospacing="0" w:after="0" w:afterAutospacing="0" w:line="480" w:lineRule="auto"/>
        <w:ind w:left="720" w:hanging="720"/>
        <w:rPr>
          <w:rFonts w:ascii="Garamond" w:hAnsi="Garamond"/>
          <w:b/>
          <w:bCs/>
        </w:rPr>
      </w:pPr>
      <w:r w:rsidRPr="002D31C1">
        <w:rPr>
          <w:rFonts w:ascii="Garamond" w:hAnsi="Garamond"/>
          <w:b/>
          <w:bCs/>
        </w:rPr>
        <w:t>Recommended Citation:</w:t>
      </w:r>
    </w:p>
    <w:p w14:paraId="13C5FCE2" w14:textId="038D9AE3" w:rsidR="009854CC" w:rsidRPr="002D31C1" w:rsidRDefault="009854CC" w:rsidP="009854CC">
      <w:pPr>
        <w:pStyle w:val="NormalWeb"/>
        <w:spacing w:before="0" w:beforeAutospacing="0" w:after="0" w:afterAutospacing="0" w:line="480" w:lineRule="auto"/>
        <w:ind w:left="720" w:hanging="720"/>
        <w:rPr>
          <w:rFonts w:ascii="Garamond" w:hAnsi="Garamond"/>
        </w:rPr>
      </w:pPr>
      <w:r w:rsidRPr="002D31C1">
        <w:rPr>
          <w:rFonts w:ascii="Garamond" w:hAnsi="Garamond"/>
        </w:rPr>
        <w:t xml:space="preserve">Ballmer, M. &amp; Tabor, R. (2026). AIP Capstone NER Entities [dataset]. </w:t>
      </w:r>
      <w:r w:rsidR="00AB457C" w:rsidRPr="00AB457C">
        <w:rPr>
          <w:rFonts w:ascii="Garamond" w:hAnsi="Garamond"/>
        </w:rPr>
        <w:t>https://github.com/tabor-r/LIS-545---Data-Curation-Repo</w:t>
      </w:r>
    </w:p>
    <w:p w14:paraId="23ACCB2F" w14:textId="77777777" w:rsidR="006825F4" w:rsidRDefault="006825F4" w:rsidP="008175AD">
      <w:pPr>
        <w:rPr>
          <w:rStyle w:val="css-la8d5m-view"/>
          <w:rFonts w:ascii="Garamond" w:hAnsi="Garamond"/>
        </w:rPr>
      </w:pPr>
    </w:p>
    <w:p w14:paraId="36A8F7FA" w14:textId="77777777" w:rsidR="006825F4" w:rsidRPr="006825F4" w:rsidRDefault="006825F4" w:rsidP="008175AD">
      <w:pPr>
        <w:rPr>
          <w:rStyle w:val="css-la8d5m-view"/>
          <w:rFonts w:ascii="Garamond" w:hAnsi="Garamond"/>
          <w:b/>
          <w:bCs/>
        </w:rPr>
      </w:pPr>
      <w:r w:rsidRPr="006825F4">
        <w:rPr>
          <w:rStyle w:val="css-la8d5m-view"/>
          <w:rFonts w:ascii="Garamond" w:hAnsi="Garamond"/>
          <w:b/>
          <w:bCs/>
        </w:rPr>
        <w:t xml:space="preserve">Preservation Considerations: </w:t>
      </w:r>
    </w:p>
    <w:p w14:paraId="6E563EFB" w14:textId="55624975" w:rsidR="006825F4" w:rsidRDefault="006825F4" w:rsidP="008175AD">
      <w:pPr>
        <w:rPr>
          <w:rStyle w:val="css-la8d5m-view"/>
          <w:rFonts w:ascii="Garamond" w:hAnsi="Garamond"/>
        </w:rPr>
      </w:pPr>
      <w:r>
        <w:rPr>
          <w:rStyle w:val="css-la8d5m-view"/>
          <w:rFonts w:ascii="Garamond" w:hAnsi="Garamond"/>
        </w:rPr>
        <w:t xml:space="preserve">The script currently used to apply the </w:t>
      </w:r>
      <w:proofErr w:type="spellStart"/>
      <w:r>
        <w:rPr>
          <w:rStyle w:val="css-la8d5m-view"/>
          <w:rFonts w:ascii="Garamond" w:hAnsi="Garamond"/>
        </w:rPr>
        <w:t>spaCy</w:t>
      </w:r>
      <w:proofErr w:type="spellEnd"/>
      <w:r>
        <w:rPr>
          <w:rStyle w:val="css-la8d5m-view"/>
          <w:rFonts w:ascii="Garamond" w:hAnsi="Garamond"/>
        </w:rPr>
        <w:t xml:space="preserve"> NLP model is currently being run in a </w:t>
      </w:r>
      <w:proofErr w:type="spellStart"/>
      <w:r>
        <w:rPr>
          <w:rStyle w:val="css-la8d5m-view"/>
          <w:rFonts w:ascii="Garamond" w:hAnsi="Garamond"/>
        </w:rPr>
        <w:t>Jupyter</w:t>
      </w:r>
      <w:proofErr w:type="spellEnd"/>
      <w:r>
        <w:rPr>
          <w:rStyle w:val="css-la8d5m-view"/>
          <w:rFonts w:ascii="Garamond" w:hAnsi="Garamond"/>
        </w:rPr>
        <w:t xml:space="preserve"> Notebook with a Python [</w:t>
      </w:r>
      <w:proofErr w:type="spellStart"/>
      <w:r>
        <w:rPr>
          <w:rStyle w:val="css-la8d5m-view"/>
          <w:rFonts w:ascii="Garamond" w:hAnsi="Garamond"/>
        </w:rPr>
        <w:t>conda</w:t>
      </w:r>
      <w:proofErr w:type="spellEnd"/>
      <w:r>
        <w:rPr>
          <w:rStyle w:val="css-la8d5m-view"/>
          <w:rFonts w:ascii="Garamond" w:hAnsi="Garamond"/>
        </w:rPr>
        <w:t xml:space="preserve"> </w:t>
      </w:r>
      <w:proofErr w:type="spellStart"/>
      <w:proofErr w:type="gramStart"/>
      <w:r>
        <w:rPr>
          <w:rStyle w:val="css-la8d5m-view"/>
          <w:rFonts w:ascii="Garamond" w:hAnsi="Garamond"/>
        </w:rPr>
        <w:t>env:base</w:t>
      </w:r>
      <w:proofErr w:type="spellEnd"/>
      <w:proofErr w:type="gramEnd"/>
      <w:r>
        <w:rPr>
          <w:rStyle w:val="css-la8d5m-view"/>
          <w:rFonts w:ascii="Garamond" w:hAnsi="Garamond"/>
        </w:rPr>
        <w:t>] environment.</w:t>
      </w:r>
    </w:p>
    <w:p w14:paraId="66F5FCB1" w14:textId="77777777" w:rsidR="006825F4" w:rsidRDefault="006825F4" w:rsidP="008175AD">
      <w:pPr>
        <w:rPr>
          <w:rStyle w:val="css-la8d5m-view"/>
          <w:rFonts w:ascii="Garamond" w:hAnsi="Garamond"/>
        </w:rPr>
      </w:pPr>
    </w:p>
    <w:p w14:paraId="4BC85975" w14:textId="35B8016C" w:rsidR="006825F4" w:rsidRPr="006825F4" w:rsidRDefault="006825F4" w:rsidP="008175AD">
      <w:pPr>
        <w:rPr>
          <w:rStyle w:val="css-la8d5m-view"/>
          <w:rFonts w:ascii="Garamond" w:hAnsi="Garamond"/>
          <w:b/>
          <w:bCs/>
        </w:rPr>
      </w:pPr>
      <w:r w:rsidRPr="006825F4">
        <w:rPr>
          <w:rStyle w:val="css-la8d5m-view"/>
          <w:rFonts w:ascii="Garamond" w:hAnsi="Garamond"/>
          <w:b/>
          <w:bCs/>
        </w:rPr>
        <w:t>Copyright Considerations:</w:t>
      </w:r>
    </w:p>
    <w:p w14:paraId="06DA7317" w14:textId="1BF644F3" w:rsidR="006825F4" w:rsidRDefault="007E0D36" w:rsidP="008175AD">
      <w:pPr>
        <w:rPr>
          <w:rStyle w:val="css-la8d5m-view"/>
          <w:rFonts w:ascii="Garamond" w:hAnsi="Garamond"/>
        </w:rPr>
      </w:pPr>
      <w:r>
        <w:rPr>
          <w:rStyle w:val="css-la8d5m-view"/>
          <w:rFonts w:ascii="Garamond" w:hAnsi="Garamond"/>
        </w:rPr>
        <w:t>For information about reuse of materials or copyright please see:</w:t>
      </w:r>
      <w:r w:rsidR="006825F4">
        <w:rPr>
          <w:rStyle w:val="css-la8d5m-view"/>
          <w:rFonts w:ascii="Garamond" w:hAnsi="Garamond"/>
        </w:rPr>
        <w:t xml:space="preserve"> </w:t>
      </w:r>
      <w:hyperlink r:id="rId4" w:history="1">
        <w:r w:rsidR="006825F4" w:rsidRPr="00B80B10">
          <w:rPr>
            <w:rStyle w:val="Hyperlink"/>
            <w:rFonts w:ascii="Garamond" w:hAnsi="Garamond"/>
          </w:rPr>
          <w:t>https://publishing.aip.org/resources/researchers/rights-and-permissions/permissions/</w:t>
        </w:r>
      </w:hyperlink>
    </w:p>
    <w:p w14:paraId="298223BC" w14:textId="77777777" w:rsidR="006825F4" w:rsidRDefault="006825F4" w:rsidP="008175AD">
      <w:pPr>
        <w:rPr>
          <w:rStyle w:val="css-la8d5m-view"/>
          <w:rFonts w:ascii="Garamond" w:hAnsi="Garamond"/>
        </w:rPr>
      </w:pPr>
    </w:p>
    <w:p w14:paraId="73EB2332" w14:textId="4F2D2634" w:rsidR="006825F4" w:rsidRDefault="006825F4" w:rsidP="008175AD">
      <w:pPr>
        <w:rPr>
          <w:rStyle w:val="css-la8d5m-view"/>
          <w:rFonts w:ascii="Garamond" w:hAnsi="Garamond"/>
          <w:b/>
          <w:bCs/>
        </w:rPr>
      </w:pPr>
      <w:r w:rsidRPr="006825F4">
        <w:rPr>
          <w:rStyle w:val="css-la8d5m-view"/>
          <w:rFonts w:ascii="Garamond" w:hAnsi="Garamond"/>
          <w:b/>
          <w:bCs/>
        </w:rPr>
        <w:t>Human Subject Note:</w:t>
      </w:r>
    </w:p>
    <w:p w14:paraId="1B6B12B7" w14:textId="5609D09C" w:rsidR="009854CC" w:rsidRPr="009854CC" w:rsidRDefault="009854CC" w:rsidP="008175AD">
      <w:pPr>
        <w:rPr>
          <w:rStyle w:val="css-la8d5m-view"/>
          <w:rFonts w:ascii="Garamond" w:hAnsi="Garamond"/>
        </w:rPr>
      </w:pPr>
      <w:r w:rsidRPr="009854CC">
        <w:rPr>
          <w:rStyle w:val="css-la8d5m-view"/>
          <w:rFonts w:ascii="Garamond" w:hAnsi="Garamond"/>
        </w:rPr>
        <w:t xml:space="preserve">This data contains personal information about subjects both living and who have passed away. Please use with care and respect. </w:t>
      </w:r>
    </w:p>
    <w:p w14:paraId="207BD064" w14:textId="77777777" w:rsidR="008175AD" w:rsidRDefault="008175AD" w:rsidP="008175AD">
      <w:pPr>
        <w:rPr>
          <w:rStyle w:val="css-la8d5m-view"/>
          <w:rFonts w:ascii="Garamond" w:hAnsi="Garamond"/>
        </w:rPr>
      </w:pPr>
    </w:p>
    <w:p w14:paraId="081FAA53" w14:textId="77777777" w:rsidR="009854CC" w:rsidRDefault="009854CC" w:rsidP="008175AD">
      <w:pPr>
        <w:rPr>
          <w:rStyle w:val="css-la8d5m-view"/>
          <w:rFonts w:ascii="Garamond" w:hAnsi="Garamond"/>
        </w:rPr>
      </w:pPr>
    </w:p>
    <w:p w14:paraId="48F64892" w14:textId="77777777" w:rsidR="008175AD" w:rsidRPr="009854CC" w:rsidRDefault="008175AD" w:rsidP="008175AD">
      <w:pPr>
        <w:rPr>
          <w:rStyle w:val="css-la8d5m-view"/>
          <w:rFonts w:ascii="Garamond" w:hAnsi="Garamond"/>
          <w:b/>
          <w:bCs/>
        </w:rPr>
      </w:pPr>
      <w:r w:rsidRPr="009854CC">
        <w:rPr>
          <w:rStyle w:val="css-la8d5m-view"/>
          <w:rFonts w:ascii="Garamond" w:hAnsi="Garamond"/>
          <w:b/>
          <w:bCs/>
        </w:rPr>
        <w:t>Works Cited:</w:t>
      </w:r>
    </w:p>
    <w:p w14:paraId="2B4AE461" w14:textId="77777777" w:rsidR="008175AD" w:rsidRPr="009854CC" w:rsidRDefault="008175AD" w:rsidP="008175AD">
      <w:pPr>
        <w:pStyle w:val="NormalWeb"/>
        <w:spacing w:before="0" w:beforeAutospacing="0" w:after="0" w:afterAutospacing="0" w:line="480" w:lineRule="auto"/>
        <w:ind w:left="720" w:hanging="720"/>
        <w:rPr>
          <w:rStyle w:val="css-la8d5m-view"/>
          <w:rFonts w:ascii="Garamond" w:hAnsi="Garamond"/>
        </w:rPr>
      </w:pPr>
      <w:r w:rsidRPr="009854CC">
        <w:rPr>
          <w:rFonts w:ascii="Garamond" w:hAnsi="Garamond"/>
          <w:i/>
          <w:iCs/>
        </w:rPr>
        <w:t>About Knowledge Commons – your home for digital scholarly work</w:t>
      </w:r>
      <w:r w:rsidRPr="009854CC">
        <w:rPr>
          <w:rFonts w:ascii="Garamond" w:hAnsi="Garamond"/>
        </w:rPr>
        <w:t xml:space="preserve">. (n.d.). </w:t>
      </w:r>
      <w:r w:rsidRPr="009854CC">
        <w:rPr>
          <w:rStyle w:val="url"/>
          <w:rFonts w:ascii="Garamond" w:eastAsiaTheme="majorEastAsia" w:hAnsi="Garamond"/>
        </w:rPr>
        <w:t>https://about.hcommons.org/</w:t>
      </w:r>
    </w:p>
    <w:p w14:paraId="732820D2" w14:textId="77777777" w:rsidR="008175AD" w:rsidRPr="009854CC" w:rsidRDefault="008175AD" w:rsidP="008175AD">
      <w:pPr>
        <w:pStyle w:val="NormalWeb"/>
        <w:spacing w:before="0" w:beforeAutospacing="0" w:after="0" w:afterAutospacing="0" w:line="480" w:lineRule="auto"/>
        <w:ind w:left="720" w:hanging="720"/>
        <w:rPr>
          <w:rStyle w:val="css-la8d5m-view"/>
          <w:rFonts w:ascii="Garamond" w:hAnsi="Garamond"/>
        </w:rPr>
      </w:pPr>
      <w:r w:rsidRPr="009854CC">
        <w:rPr>
          <w:rFonts w:ascii="Garamond" w:hAnsi="Garamond"/>
          <w:i/>
          <w:iCs/>
        </w:rPr>
        <w:t>About us – about knowledge commons</w:t>
      </w:r>
      <w:r w:rsidRPr="009854CC">
        <w:rPr>
          <w:rFonts w:ascii="Garamond" w:hAnsi="Garamond"/>
        </w:rPr>
        <w:t xml:space="preserve">. (2024, May 6). </w:t>
      </w:r>
      <w:r w:rsidRPr="009854CC">
        <w:rPr>
          <w:rStyle w:val="url"/>
          <w:rFonts w:ascii="Garamond" w:eastAsiaTheme="majorEastAsia" w:hAnsi="Garamond"/>
        </w:rPr>
        <w:t>https://about.hcommons.org/about-us/</w:t>
      </w:r>
    </w:p>
    <w:p w14:paraId="65801258" w14:textId="77777777" w:rsidR="008175AD" w:rsidRPr="009854CC" w:rsidRDefault="008175AD" w:rsidP="008175AD">
      <w:pPr>
        <w:pStyle w:val="NormalWeb"/>
        <w:spacing w:before="0" w:beforeAutospacing="0" w:after="0" w:afterAutospacing="0" w:line="480" w:lineRule="auto"/>
        <w:ind w:left="720" w:hanging="720"/>
        <w:rPr>
          <w:rStyle w:val="url"/>
          <w:rFonts w:ascii="Garamond" w:eastAsiaTheme="majorEastAsia" w:hAnsi="Garamond"/>
        </w:rPr>
      </w:pPr>
      <w:r w:rsidRPr="009854CC">
        <w:rPr>
          <w:rFonts w:ascii="Garamond" w:hAnsi="Garamond"/>
          <w:i/>
          <w:iCs/>
        </w:rPr>
        <w:t xml:space="preserve">Copyright, Permissions, and </w:t>
      </w:r>
      <w:proofErr w:type="spellStart"/>
      <w:r w:rsidRPr="009854CC">
        <w:rPr>
          <w:rFonts w:ascii="Garamond" w:hAnsi="Garamond"/>
          <w:i/>
          <w:iCs/>
        </w:rPr>
        <w:t>Licences</w:t>
      </w:r>
      <w:proofErr w:type="spellEnd"/>
      <w:r w:rsidRPr="009854CC">
        <w:rPr>
          <w:rFonts w:ascii="Garamond" w:hAnsi="Garamond"/>
          <w:i/>
          <w:iCs/>
        </w:rPr>
        <w:t xml:space="preserve"> – Help &amp; support</w:t>
      </w:r>
      <w:r w:rsidRPr="009854CC">
        <w:rPr>
          <w:rFonts w:ascii="Garamond" w:hAnsi="Garamond"/>
        </w:rPr>
        <w:t xml:space="preserve">. (n.d.). </w:t>
      </w:r>
      <w:hyperlink r:id="rId5" w:history="1">
        <w:r w:rsidRPr="009854CC">
          <w:rPr>
            <w:rStyle w:val="Hyperlink"/>
            <w:rFonts w:ascii="Garamond" w:eastAsiaTheme="majorEastAsia" w:hAnsi="Garamond"/>
          </w:rPr>
          <w:t>https://support.hcommons.org/copyright-permissions-and-licences/</w:t>
        </w:r>
      </w:hyperlink>
    </w:p>
    <w:p w14:paraId="7D4CB61F" w14:textId="77777777" w:rsidR="008175AD" w:rsidRPr="009854CC" w:rsidRDefault="008175AD" w:rsidP="008175AD">
      <w:pPr>
        <w:pStyle w:val="NormalWeb"/>
        <w:spacing w:before="0" w:beforeAutospacing="0" w:after="0" w:afterAutospacing="0" w:line="480" w:lineRule="auto"/>
        <w:ind w:left="720" w:hanging="720"/>
        <w:rPr>
          <w:rStyle w:val="url"/>
          <w:rFonts w:ascii="Garamond" w:eastAsiaTheme="majorEastAsia" w:hAnsi="Garamond"/>
        </w:rPr>
      </w:pPr>
      <w:r w:rsidRPr="009854CC">
        <w:rPr>
          <w:rFonts w:ascii="Garamond" w:hAnsi="Garamond"/>
          <w:i/>
          <w:iCs/>
        </w:rPr>
        <w:t>First-time Depositors Checklist – help &amp; support</w:t>
      </w:r>
      <w:r w:rsidRPr="009854CC">
        <w:rPr>
          <w:rFonts w:ascii="Garamond" w:hAnsi="Garamond"/>
        </w:rPr>
        <w:t xml:space="preserve">. (n.d.). </w:t>
      </w:r>
      <w:hyperlink r:id="rId6" w:history="1">
        <w:r w:rsidRPr="009854CC">
          <w:rPr>
            <w:rStyle w:val="Hyperlink"/>
            <w:rFonts w:ascii="Garamond" w:eastAsiaTheme="majorEastAsia" w:hAnsi="Garamond"/>
          </w:rPr>
          <w:t>https://support.hcommons.org/first-time-depositors-checklist/</w:t>
        </w:r>
      </w:hyperlink>
    </w:p>
    <w:p w14:paraId="02F3C2A5" w14:textId="1FA4EF92" w:rsidR="008175AD" w:rsidRPr="009854CC" w:rsidRDefault="008175AD" w:rsidP="008175AD">
      <w:pPr>
        <w:pStyle w:val="NormalWeb"/>
        <w:spacing w:before="0" w:beforeAutospacing="0" w:after="0" w:afterAutospacing="0" w:line="480" w:lineRule="auto"/>
        <w:ind w:left="720" w:hanging="720"/>
        <w:rPr>
          <w:rStyle w:val="url"/>
          <w:rFonts w:ascii="Garamond" w:eastAsiaTheme="majorEastAsia" w:hAnsi="Garamond"/>
        </w:rPr>
      </w:pPr>
      <w:r w:rsidRPr="009854CC">
        <w:rPr>
          <w:rFonts w:ascii="Garamond" w:hAnsi="Garamond"/>
          <w:i/>
          <w:iCs/>
        </w:rPr>
        <w:t>How do I make my content findable? Metadata! – Help &amp; Support</w:t>
      </w:r>
      <w:r w:rsidRPr="009854CC">
        <w:rPr>
          <w:rFonts w:ascii="Garamond" w:hAnsi="Garamond"/>
        </w:rPr>
        <w:t xml:space="preserve">. (n.d.). </w:t>
      </w:r>
      <w:hyperlink r:id="rId7" w:history="1">
        <w:r w:rsidR="009854CC" w:rsidRPr="009854CC">
          <w:rPr>
            <w:rStyle w:val="Hyperlink"/>
            <w:rFonts w:ascii="Garamond" w:eastAsiaTheme="majorEastAsia" w:hAnsi="Garamond"/>
          </w:rPr>
          <w:t>https://support.hcommons.org/how-do-i-make-my-content-findable-metadata/</w:t>
        </w:r>
      </w:hyperlink>
    </w:p>
    <w:p w14:paraId="144198B8" w14:textId="299A945F" w:rsidR="009854CC" w:rsidRPr="009854CC" w:rsidRDefault="009854CC" w:rsidP="009854CC">
      <w:pPr>
        <w:pStyle w:val="NormalWeb"/>
        <w:spacing w:before="0" w:beforeAutospacing="0" w:after="0" w:afterAutospacing="0" w:line="480" w:lineRule="auto"/>
        <w:ind w:left="720" w:hanging="720"/>
        <w:rPr>
          <w:rStyle w:val="css-la8d5m-view"/>
          <w:rFonts w:ascii="Garamond" w:hAnsi="Garamond"/>
        </w:rPr>
      </w:pPr>
      <w:r w:rsidRPr="009854CC">
        <w:rPr>
          <w:rFonts w:ascii="Garamond" w:hAnsi="Garamond"/>
          <w:i/>
          <w:iCs/>
        </w:rPr>
        <w:t>How to cite datasets and link to publications | DCC</w:t>
      </w:r>
      <w:r w:rsidRPr="009854CC">
        <w:rPr>
          <w:rFonts w:ascii="Garamond" w:hAnsi="Garamond"/>
        </w:rPr>
        <w:t xml:space="preserve">. (n.d.). </w:t>
      </w:r>
      <w:r w:rsidRPr="009854CC">
        <w:rPr>
          <w:rStyle w:val="url"/>
          <w:rFonts w:ascii="Garamond" w:eastAsiaTheme="majorEastAsia" w:hAnsi="Garamond"/>
        </w:rPr>
        <w:t>https://www.dcc.ac.uk/guidance/how-guides/cite-datasets#sec:unreleased</w:t>
      </w:r>
    </w:p>
    <w:p w14:paraId="5C7EDF53" w14:textId="77777777" w:rsidR="008175AD" w:rsidRPr="009854CC" w:rsidRDefault="008175AD" w:rsidP="008175AD">
      <w:pPr>
        <w:pStyle w:val="NormalWeb"/>
        <w:spacing w:before="0" w:beforeAutospacing="0" w:after="0" w:afterAutospacing="0" w:line="480" w:lineRule="auto"/>
        <w:ind w:left="720" w:hanging="720"/>
        <w:rPr>
          <w:rStyle w:val="url"/>
          <w:rFonts w:ascii="Garamond" w:eastAsiaTheme="majorEastAsia" w:hAnsi="Garamond"/>
        </w:rPr>
      </w:pPr>
      <w:proofErr w:type="spellStart"/>
      <w:r w:rsidRPr="009854CC">
        <w:rPr>
          <w:rFonts w:ascii="Garamond" w:hAnsi="Garamond"/>
          <w:i/>
          <w:iCs/>
        </w:rPr>
        <w:t>KCWorks</w:t>
      </w:r>
      <w:proofErr w:type="spellEnd"/>
      <w:r w:rsidRPr="009854CC">
        <w:rPr>
          <w:rFonts w:ascii="Garamond" w:hAnsi="Garamond"/>
          <w:i/>
          <w:iCs/>
        </w:rPr>
        <w:t xml:space="preserve"> – Help &amp; Support</w:t>
      </w:r>
      <w:r w:rsidRPr="009854CC">
        <w:rPr>
          <w:rFonts w:ascii="Garamond" w:hAnsi="Garamond"/>
        </w:rPr>
        <w:t xml:space="preserve">. (n.d.). </w:t>
      </w:r>
      <w:hyperlink r:id="rId8" w:history="1">
        <w:r w:rsidRPr="009854CC">
          <w:rPr>
            <w:rStyle w:val="Hyperlink"/>
            <w:rFonts w:ascii="Garamond" w:eastAsiaTheme="majorEastAsia" w:hAnsi="Garamond"/>
          </w:rPr>
          <w:t>https://support.hcommons.org/kcworks/</w:t>
        </w:r>
      </w:hyperlink>
    </w:p>
    <w:p w14:paraId="0A4A5384" w14:textId="77777777" w:rsidR="008175AD" w:rsidRPr="009854CC" w:rsidRDefault="008175AD" w:rsidP="008175AD">
      <w:pPr>
        <w:pStyle w:val="NormalWeb"/>
        <w:spacing w:before="0" w:beforeAutospacing="0" w:after="0" w:afterAutospacing="0" w:line="480" w:lineRule="auto"/>
        <w:ind w:left="720" w:hanging="720"/>
        <w:rPr>
          <w:rFonts w:ascii="Garamond" w:hAnsi="Garamond"/>
        </w:rPr>
      </w:pPr>
      <w:r w:rsidRPr="009854CC">
        <w:rPr>
          <w:rFonts w:ascii="Garamond" w:hAnsi="Garamond"/>
          <w:i/>
          <w:iCs/>
        </w:rPr>
        <w:t>Recommended file types – Help &amp; support</w:t>
      </w:r>
      <w:r w:rsidRPr="009854CC">
        <w:rPr>
          <w:rFonts w:ascii="Garamond" w:hAnsi="Garamond"/>
        </w:rPr>
        <w:t xml:space="preserve">. (n.d.). </w:t>
      </w:r>
      <w:r w:rsidRPr="009854CC">
        <w:rPr>
          <w:rStyle w:val="url"/>
          <w:rFonts w:ascii="Garamond" w:eastAsiaTheme="majorEastAsia" w:hAnsi="Garamond"/>
        </w:rPr>
        <w:t>https://support.hcommons.org/recommended-file-types/</w:t>
      </w:r>
    </w:p>
    <w:p w14:paraId="6072A9B2" w14:textId="56FE8752" w:rsidR="008175AD" w:rsidRPr="009854CC" w:rsidRDefault="008175AD" w:rsidP="008175AD">
      <w:pPr>
        <w:pStyle w:val="NormalWeb"/>
        <w:spacing w:before="0" w:beforeAutospacing="0" w:after="0" w:afterAutospacing="0" w:line="480" w:lineRule="auto"/>
        <w:ind w:left="720" w:hanging="720"/>
        <w:rPr>
          <w:rStyle w:val="url"/>
          <w:rFonts w:ascii="Garamond" w:eastAsiaTheme="majorEastAsia" w:hAnsi="Garamond"/>
        </w:rPr>
      </w:pPr>
      <w:r w:rsidRPr="009854CC">
        <w:rPr>
          <w:rFonts w:ascii="Garamond" w:hAnsi="Garamond"/>
          <w:i/>
          <w:iCs/>
        </w:rPr>
        <w:t xml:space="preserve">Why </w:t>
      </w:r>
      <w:proofErr w:type="spellStart"/>
      <w:r w:rsidRPr="009854CC">
        <w:rPr>
          <w:rFonts w:ascii="Garamond" w:hAnsi="Garamond"/>
          <w:i/>
          <w:iCs/>
        </w:rPr>
        <w:t>KCWorks</w:t>
      </w:r>
      <w:proofErr w:type="spellEnd"/>
      <w:r w:rsidRPr="009854CC">
        <w:rPr>
          <w:rFonts w:ascii="Garamond" w:hAnsi="Garamond"/>
          <w:i/>
          <w:iCs/>
        </w:rPr>
        <w:t>? – Help &amp; support</w:t>
      </w:r>
      <w:r w:rsidRPr="009854CC">
        <w:rPr>
          <w:rFonts w:ascii="Garamond" w:hAnsi="Garamond"/>
        </w:rPr>
        <w:t xml:space="preserve">. (n.d.). </w:t>
      </w:r>
      <w:hyperlink r:id="rId9" w:history="1">
        <w:r w:rsidR="002927C6" w:rsidRPr="009854CC">
          <w:rPr>
            <w:rStyle w:val="Hyperlink"/>
            <w:rFonts w:ascii="Garamond" w:eastAsiaTheme="majorEastAsia" w:hAnsi="Garamond"/>
          </w:rPr>
          <w:t>https://support.hcommons.org/why-kcworks/</w:t>
        </w:r>
      </w:hyperlink>
    </w:p>
    <w:p w14:paraId="18EA57B2" w14:textId="77777777" w:rsidR="009854CC" w:rsidRDefault="009854CC"/>
    <w:sectPr w:rsidR="009854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C1C"/>
    <w:rsid w:val="0019699D"/>
    <w:rsid w:val="00273E49"/>
    <w:rsid w:val="002927C6"/>
    <w:rsid w:val="002D31C1"/>
    <w:rsid w:val="006825F4"/>
    <w:rsid w:val="006D7E84"/>
    <w:rsid w:val="00746E10"/>
    <w:rsid w:val="007E0D36"/>
    <w:rsid w:val="007E1135"/>
    <w:rsid w:val="008175AD"/>
    <w:rsid w:val="009854CC"/>
    <w:rsid w:val="00A17E1A"/>
    <w:rsid w:val="00AB457C"/>
    <w:rsid w:val="00B04D4D"/>
    <w:rsid w:val="00B54C1C"/>
    <w:rsid w:val="00C5216E"/>
    <w:rsid w:val="00EA63E7"/>
    <w:rsid w:val="00EC6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06AE79"/>
  <w15:chartTrackingRefBased/>
  <w15:docId w15:val="{5EA8EC31-3582-7B43-88E7-2D6AEC5AD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C1C"/>
  </w:style>
  <w:style w:type="paragraph" w:styleId="Heading1">
    <w:name w:val="heading 1"/>
    <w:basedOn w:val="Normal"/>
    <w:next w:val="Normal"/>
    <w:link w:val="Heading1Char"/>
    <w:uiPriority w:val="9"/>
    <w:qFormat/>
    <w:rsid w:val="00B54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C1C"/>
    <w:rPr>
      <w:rFonts w:eastAsiaTheme="majorEastAsia" w:cstheme="majorBidi"/>
      <w:color w:val="272727" w:themeColor="text1" w:themeTint="D8"/>
    </w:rPr>
  </w:style>
  <w:style w:type="paragraph" w:styleId="Title">
    <w:name w:val="Title"/>
    <w:basedOn w:val="Normal"/>
    <w:next w:val="Normal"/>
    <w:link w:val="TitleChar"/>
    <w:uiPriority w:val="10"/>
    <w:qFormat/>
    <w:rsid w:val="00B54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C1C"/>
    <w:pPr>
      <w:spacing w:before="160"/>
      <w:jc w:val="center"/>
    </w:pPr>
    <w:rPr>
      <w:i/>
      <w:iCs/>
      <w:color w:val="404040" w:themeColor="text1" w:themeTint="BF"/>
    </w:rPr>
  </w:style>
  <w:style w:type="character" w:customStyle="1" w:styleId="QuoteChar">
    <w:name w:val="Quote Char"/>
    <w:basedOn w:val="DefaultParagraphFont"/>
    <w:link w:val="Quote"/>
    <w:uiPriority w:val="29"/>
    <w:rsid w:val="00B54C1C"/>
    <w:rPr>
      <w:i/>
      <w:iCs/>
      <w:color w:val="404040" w:themeColor="text1" w:themeTint="BF"/>
    </w:rPr>
  </w:style>
  <w:style w:type="paragraph" w:styleId="ListParagraph">
    <w:name w:val="List Paragraph"/>
    <w:basedOn w:val="Normal"/>
    <w:uiPriority w:val="34"/>
    <w:qFormat/>
    <w:rsid w:val="00B54C1C"/>
    <w:pPr>
      <w:ind w:left="720"/>
      <w:contextualSpacing/>
    </w:pPr>
  </w:style>
  <w:style w:type="character" w:styleId="IntenseEmphasis">
    <w:name w:val="Intense Emphasis"/>
    <w:basedOn w:val="DefaultParagraphFont"/>
    <w:uiPriority w:val="21"/>
    <w:qFormat/>
    <w:rsid w:val="00B54C1C"/>
    <w:rPr>
      <w:i/>
      <w:iCs/>
      <w:color w:val="0F4761" w:themeColor="accent1" w:themeShade="BF"/>
    </w:rPr>
  </w:style>
  <w:style w:type="paragraph" w:styleId="IntenseQuote">
    <w:name w:val="Intense Quote"/>
    <w:basedOn w:val="Normal"/>
    <w:next w:val="Normal"/>
    <w:link w:val="IntenseQuoteChar"/>
    <w:uiPriority w:val="30"/>
    <w:qFormat/>
    <w:rsid w:val="00B54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C1C"/>
    <w:rPr>
      <w:i/>
      <w:iCs/>
      <w:color w:val="0F4761" w:themeColor="accent1" w:themeShade="BF"/>
    </w:rPr>
  </w:style>
  <w:style w:type="character" w:styleId="IntenseReference">
    <w:name w:val="Intense Reference"/>
    <w:basedOn w:val="DefaultParagraphFont"/>
    <w:uiPriority w:val="32"/>
    <w:qFormat/>
    <w:rsid w:val="00B54C1C"/>
    <w:rPr>
      <w:b/>
      <w:bCs/>
      <w:smallCaps/>
      <w:color w:val="0F4761" w:themeColor="accent1" w:themeShade="BF"/>
      <w:spacing w:val="5"/>
    </w:rPr>
  </w:style>
  <w:style w:type="character" w:customStyle="1" w:styleId="css-la8d5m-view">
    <w:name w:val="css-la8d5m-view"/>
    <w:basedOn w:val="DefaultParagraphFont"/>
    <w:rsid w:val="008175AD"/>
  </w:style>
  <w:style w:type="character" w:customStyle="1" w:styleId="css-mi1fmo-text">
    <w:name w:val="css-mi1fmo-text"/>
    <w:basedOn w:val="DefaultParagraphFont"/>
    <w:rsid w:val="008175AD"/>
  </w:style>
  <w:style w:type="paragraph" w:styleId="NormalWeb">
    <w:name w:val="Normal (Web)"/>
    <w:basedOn w:val="Normal"/>
    <w:uiPriority w:val="99"/>
    <w:unhideWhenUsed/>
    <w:rsid w:val="008175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8175AD"/>
  </w:style>
  <w:style w:type="character" w:styleId="Hyperlink">
    <w:name w:val="Hyperlink"/>
    <w:basedOn w:val="DefaultParagraphFont"/>
    <w:uiPriority w:val="99"/>
    <w:unhideWhenUsed/>
    <w:rsid w:val="008175AD"/>
    <w:rPr>
      <w:color w:val="467886" w:themeColor="hyperlink"/>
      <w:u w:val="single"/>
    </w:rPr>
  </w:style>
  <w:style w:type="character" w:styleId="UnresolvedMention">
    <w:name w:val="Unresolved Mention"/>
    <w:basedOn w:val="DefaultParagraphFont"/>
    <w:uiPriority w:val="99"/>
    <w:semiHidden/>
    <w:unhideWhenUsed/>
    <w:rsid w:val="002927C6"/>
    <w:rPr>
      <w:color w:val="605E5C"/>
      <w:shd w:val="clear" w:color="auto" w:fill="E1DFDD"/>
    </w:rPr>
  </w:style>
  <w:style w:type="character" w:styleId="Emphasis">
    <w:name w:val="Emphasis"/>
    <w:basedOn w:val="DefaultParagraphFont"/>
    <w:uiPriority w:val="20"/>
    <w:qFormat/>
    <w:rsid w:val="002D31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hcommons.org/kcworks/" TargetMode="External"/><Relationship Id="rId3" Type="http://schemas.openxmlformats.org/officeDocument/2006/relationships/webSettings" Target="webSettings.xml"/><Relationship Id="rId7" Type="http://schemas.openxmlformats.org/officeDocument/2006/relationships/hyperlink" Target="https://support.hcommons.org/how-do-i-make-my-content-findable-metadat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upport.hcommons.org/first-time-depositors-checklist/" TargetMode="External"/><Relationship Id="rId11" Type="http://schemas.openxmlformats.org/officeDocument/2006/relationships/theme" Target="theme/theme1.xml"/><Relationship Id="rId5" Type="http://schemas.openxmlformats.org/officeDocument/2006/relationships/hyperlink" Target="https://support.hcommons.org/copyright-permissions-and-licences/" TargetMode="External"/><Relationship Id="rId10" Type="http://schemas.openxmlformats.org/officeDocument/2006/relationships/fontTable" Target="fontTable.xml"/><Relationship Id="rId4" Type="http://schemas.openxmlformats.org/officeDocument/2006/relationships/hyperlink" Target="https://publishing.aip.org/resources/researchers/rights-and-permissions/permissions/" TargetMode="External"/><Relationship Id="rId9" Type="http://schemas.openxmlformats.org/officeDocument/2006/relationships/hyperlink" Target="https://support.hcommons.org/why-kc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2090</Words>
  <Characters>11913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Tabor</dc:creator>
  <cp:keywords/>
  <dc:description/>
  <cp:lastModifiedBy>Rowan Tabor</cp:lastModifiedBy>
  <cp:revision>7</cp:revision>
  <dcterms:created xsi:type="dcterms:W3CDTF">2026-02-27T17:27:00Z</dcterms:created>
  <dcterms:modified xsi:type="dcterms:W3CDTF">2026-02-28T01:15:00Z</dcterms:modified>
</cp:coreProperties>
</file>