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BFD7FF"/>
                <w:sz w:val="20"/>
                <w:szCs w:val="20"/>
              </w:rPr>
              <w:t xml:space="preserve">ENGINEERING SPECIFICATION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Hybrid Search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BFD7FF"/>
                <w:sz w:val="52"/>
                <w:szCs w:val="52"/>
              </w:rPr>
              <w:t xml:space="preserve">+ Reranking Pipeline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BFD7FF"/>
                <w:sz w:val="22"/>
                <w:szCs w:val="22"/>
              </w:rPr>
              <w:t xml:space="preserve">Retrieval quality improvement: vector + BM25 → RRF → cross-encoder → top 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3B4E8"/>
                <w:sz w:val="20"/>
                <w:szCs w:val="20"/>
              </w:rPr>
              <w:t xml:space="preserve">Version 1.0  •  March 2025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 engineering spec — not a customer-facing feature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 — High (directly improves Answer Reliability Score)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Release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pgvector (already in use), BM25 index (new), reranker model (new)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12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📌  What this document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spec covers the retrieval pipeline upgrade from pure vector search to hybrid search with reranking. It is an internal engineering improvement — tenants do not configure it and it has no UI. The visible effect is better answer quality, which surfaces through the Answer Reliability Score.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344A3"/>
          <w:sz w:val="36"/>
          <w:szCs w:val="36"/>
        </w:rPr>
        <w:t xml:space="preserve">Problem Statement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current retrieval pipeline uses pure cosine similarity on vector embeddings (pgvector &lt;=&gt;) with top-3 results passed to the LLM. This works well for semantically phrased questions but has two systematic failure modes.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Exact term mismatch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asks: “ERR_QUOTA_EXCEEDED — what does this mean?”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Vector embeddings encode meaning, not exact strings. The error code ERR_QUOTA_EXCEEDED may not be semantically close to the documentation chunk that defines it, especially if the chunk is terse.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Reformulation sensitivity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“How do I authenticate?” vs “What is the auth flow?”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Slightly different phrasing produces different top-3 results from cosine similarity. The same underlying question gets inconsistent answers depending on wording.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Top-3 is too narrow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correct chunk is ranked 4th or 5th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With top-3, marginal ranking differences cause relevant content to be excluded entirely from the LLM context. The answer is in the index but never reaches generation.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Both failure modes have the same visible symptom: the Answer Reliability Score is low even though the answer exists in the documentation. The pipeline is failing to surface content it already has.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344A3"/>
          <w:sz w:val="36"/>
          <w:szCs w:val="36"/>
        </w:rPr>
        <w:t xml:space="preserve">Solution Overview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upgraded pipeline adds two components to the existing vector search: BM25 keyword search running in parallel, and a cross-encoder reranker that re-scores the merged results before passing the final top 5 to the LLM.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Full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4A3"/>
                <w:sz w:val="20"/>
                <w:szCs w:val="20"/>
              </w:rPr>
              <w:t xml:space="preserve">User query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Raw question from the user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↓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Query expansion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LLM generates 2–3 rephrased variants of the query to improve recall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↓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Top 20 chunks by cosine similarity (pgvector &lt;=&gt;). Semantic matching.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BM25 keyword search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Top 20 chunks by keyword relevance. Exact term matching (error codes, method names, versions).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↓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RRF fusion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Reciprocal Rank Fusion merges both result sets into a single ranked list of top 20 unique chunks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↓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7803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Reranking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Cross-encoder model scores each of the 20 (query, chunk) pairs together. Returns top 5.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↓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FFFFFF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4A3"/>
                <w:sz w:val="20"/>
                <w:szCs w:val="20"/>
              </w:rPr>
              <w:t xml:space="preserve">Generation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GPT-4o-mini generates answer from top 5 chunks + Answer Reliability Score computed from reranker scores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344A3"/>
          <w:sz w:val="36"/>
          <w:szCs w:val="36"/>
        </w:rPr>
        <w:t xml:space="preserve">FR-1 — Query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Reduce reformulation sensitivity by searching multiple phrasings of the same question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Cost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additional LLM call per query (cheap, use gpt-4o-mini with a short prompt)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Latency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+50–100ms (parallelised with the search calls)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Before retrieval, the system generates 2–3 rephrased variants of the user’s question. All variants are searched in parallel. Results are merged via RRF. This ensures that a user asking “how do I set up auth?” and a user asking “what is the authentication flow?” get the same top chunks.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System prompt for query expansion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Generate 2 alternative phrasings of the following question for document search.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Return only a JSON array of strings. No explanation.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Keep the same intent. Vary vocabulary and structure.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Input:  "How do I authenticate with the API?"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Output: 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  "What is the API authentication process?",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  "API auth setup and credentials"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All 3 queries (original + 2 variants) are searched in parallel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results = await asyncio.gather(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vector_search(original_query),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vector_search(variant_1),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vector_search(variant_2),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bm25_search(original_query),   # BM25 on original only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344A3"/>
          <w:sz w:val="36"/>
          <w:szCs w:val="36"/>
        </w:rPr>
        <w:t xml:space="preserve">FR-2 — BM25 Keyword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Exact term matching for error codes, method names, version numbers, product-specific terminology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Library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rank_bm25 (Python) or pg_trgm + tsvector in PostgreSQL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Index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Separate tsvector column on the chunks table, per tenant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Cost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LLM calls. Pure database operation.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Latency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+10–30ms (runs in parallel with vector search)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BM25 and vector search address complementary failure modes. BM25 is superior when the user’s query contains exact strings that appear in the documentation — error codes, CLI commands, endpoint paths, SDK method names, version strings. Vector search is superior when the user paraphrases or uses different terminology than the documentation.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FR-2.1  PostgreSQL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-- Add tsvector column to chunks table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ALTER TABLE chunks ADD COLUMN search_vector tsvector;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-- Populate on insert/update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UPDATE chunks SET search_vector =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to_tsvector('english', coalesce(text, ''));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-- Index for fast BM25-style ranking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INDEX chunks_search_idx ON chunks USING GIN(search_vector);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-- Query: top 20 by keyword relevance for a tenant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SELECT id, ts_rank(search_vector, query) AS bm25_score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FROM chunks, to_tsquery('english', $1) query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WHERE tenant_id = $2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AND search_vector @@ query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ORDER BY bm25_score DESC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LIMIT 20;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FR-2.2  Language handling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Default tsvector language: English.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tenants with Russian documentation: use 'russian' dictionary in to_tsvector. Language is detected from tenant locale setting at index time.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multilingual tenants: index with 'simple' dictionary (language-agnostic) as fallback if locale is not set.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344A3"/>
          <w:sz w:val="36"/>
          <w:szCs w:val="36"/>
        </w:rPr>
        <w:t xml:space="preserve">FR-3 — RRF Fusion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Merge vector search results and BM25 results into a single ranked list without score normalisation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Reciprocal Rank Fusion (RRF)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20 unique chunks ranked by combined 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Cost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Pure Python computation. Negligible.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Vector similarity scores and BM25 scores are not directly comparable — they have different scales and distributions. RRF avoids the need to normalise them by using only the rank position, not the raw score. A chunk ranked 1st by either method gets a high RRF score regardless of the absolute similarity value.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def rrf_score(rank: int, k: int = 60) -&gt; float: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"""Standard RRF formula. k=60 is the conventional default."""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1.0 / (k + rank)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def rrf_merge(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vector_results: list[ChunkResult],   # from all query variants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bm25_results:   list[ChunkResult],   # from original query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top_k: int = 20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) -&gt; list[ChunkResult]: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scores: dict[str, float] = {}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 rank, result in enumerate(vector_results, start=1):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scores[result.chunk_id] = scores.get(result.chunk_id, 0)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scores[result.chunk_id] += rrf_score(rank)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 rank, result in enumerate(bm25_results, start=1):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scores[result.chunk_id] = scores.get(result.chunk_id, 0)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scores[result.chunk_id] += rrf_score(rank)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Sort by combined RRF score, return top_k unique chunks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ranked = sorted(scores.items(), key=lambda x: x[1], reverse=True)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[get_chunk(chunk_id) for chunk_id, _ in ranked[:top_k]]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344A3"/>
          <w:sz w:val="36"/>
          <w:szCs w:val="36"/>
        </w:rPr>
        <w:t xml:space="preserve">FR-4 — Reranking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Re-score (query, chunk) pairs jointly to select the most relevant top 5 from the RRF top 20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cross-encoder/ms-marco-MiniLM-L-6-v2 (open source, self-hosted)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(query, chunk) pairs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5 chunks ranked by cross-encoder score + raw scores for Answer Reliability 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Latency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200–400ms on CPU. 50–100ms on GPU. Runs after RRF, in parallel with nothing.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Cost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Self-hosted model. Zero per-call cost after deployment.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bi-encoder (the embedding model used for vector search) encodes the query and each chunk independently. A cross-encoder encodes them together, seeing the full pair. This makes the cross-encoder substantially more accurate at relevance scoring, at the cost of higher latency — which is why it runs on 20 candidates, not the full index.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FR-4.1  Why this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(CPU)</w:t>
            </w:r>
          </w:p>
        </w:tc>
        <w:tc>
          <w:tcPr>
            <w:tcW w:type="dxa" w:w="2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cross-encoder/ms-marco-MiniLM-L-6-v2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22MB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200–400ms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✔ Recommended. Best latency/quality tradeoff. MIT licence.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cross-encoder/ms-marco-MiniLM-L-12-v2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34MB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350–600ms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Higher quality, higher latency. For v2.0 if needed.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Cohere Rerank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100–200ms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Faster but per-call cost. Avoid for cost at scale.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BGE-reranker-base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270MB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400–700ms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Stronger multilingual. Consider for non-English tenants.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FR-4.2  Integration with Answer Reliability Score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cross-encoder scores are not discarded after ranking. The top score (from the highest-ranked chunk) is used to compute the Answer Reliability Score: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Cross-encoder score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 level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behaviour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≥ 0.8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Answers directly without qualification.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7803"/>
                <w:sz w:val="20"/>
                <w:szCs w:val="20"/>
              </w:rPr>
              <w:t xml:space="preserve">0.5 – 0.79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7803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Answers with: “Judging by the documentation…” — recommend confirming if critical.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7803"/>
                <w:sz w:val="20"/>
                <w:szCs w:val="20"/>
              </w:rPr>
              <w:t xml:space="preserve">0.2 – 0.49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7803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“I found potentially related information but I’m not confident it answers your question.” Offers escalation.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&lt; 0.2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relevant content found. Escalation triggered automatically.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FR-4.3 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from sentence_transformers import CrossEncoder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Load once at startup, not per request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reranker = CrossEncoder('cross-encoder/ms-marco-MiniLM-L-6-v2')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def rerank(query: str, chunks: list[Chunk], top_k: int = 5):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pairs = [(query, chunk.text) for chunk in chunks]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scores = reranker.predict(pairs)   # batch inference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ranked = sorted(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zip(chunks, scores),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key=lambda x: x[1],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reverse=True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top_chunks = [chunk for chunk, _ in ranked[:top_k]]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top_score  = ranked[0][1] if ranked else 0.0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return top_chunks, top_score   # top_score → Answer Reliability 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344A3"/>
          <w:sz w:val="36"/>
          <w:szCs w:val="36"/>
        </w:rPr>
        <w:t xml:space="preserve">FR-5 — Latency Budget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full pipeline adds latency compared to the current pure vector search. The budget is managed by parallelising where possible.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Query expansion (LLM)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50–100ms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Parallelised with search. Net impact ≈20ms if search takes ≥80ms.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Vector search (pgvector)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80–150ms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80–150ms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Unchanged. Multiple variant searches parallelised.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BM25 search (PostgreSQL)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10–30ms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Parallelised with vector search. No net latency increase.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RRF fusion (Python)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&lt; 5ms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Pure in-memory computation.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Reranking (cross-encoder)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  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200–400ms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Sequential after RRF. Main latency addition.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generation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800–1500ms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800–1500ms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Unchanged. Slightly fewer tokens if top 5 is more precise.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p50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900–1700ms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1200–2100ms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~400ms addition. Within acceptable UX threshold for support bot.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p95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2000–3000ms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2500–3500ms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GPU deployment reduces reranker step to 50–100ms.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7803" w:sz="6"/>
              <w:left w:val="single" w:color="C27803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27803"/>
                <w:sz w:val="20"/>
                <w:szCs w:val="20"/>
              </w:rPr>
              <w:t xml:space="preserve">⚡  Latency optimisation path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p95 latency is unacceptable after deployment: (1) deploy reranker on GPU (reduces step from 400ms to ~80ms), (2) reduce RRF candidate pool from 20 to 10, (3) disable query expansion for high-confidence vector results (if top vector score &gt; 0.9, skip expansion). These are progressive optimisations — start with the full pipeline and tune based on measured latency.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344A3"/>
          <w:sz w:val="36"/>
          <w:szCs w:val="36"/>
        </w:rPr>
        <w:t xml:space="preserve">FR-6 — Quick Answers Bypass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Quick Answers (the auto-parsed structured facts layer) runs before the full retrieval pipeline. If a query matches a Quick Answer pattern, the result is returned immediately without vector search, BM25, RRF, or reranking. This is unchanged by this spec but noted here for pipeline completeness.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CBA6F7"/>
                <w:sz w:val="18"/>
                <w:szCs w:val="18"/>
              </w:rPr>
              <w:t xml:space="preserve">async def handle_query(query: str, tenant_id: str):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Step 0: Quick Answers bypass (no retrieval, no LLM)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quick = match_quick_answer(query, tenant_id)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quick: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9E2AF"/>
                <w:sz w:val="18"/>
                <w:szCs w:val="18"/>
              </w:rPr>
              <w:t xml:space="preserve">        return quick.answer  # instant return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Step 1: Query expansion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variants = await expand_query(query)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Steps 2–3: Parallel hybrid search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vector_results, bm25_results = await asyncio.gather(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vector_search_all_variants(variants, tenant_id, top_k=20),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bm25_search(query, tenant_id, top_k=20),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Step 4: RRF fusion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candidates = rrf_merge(vector_results, bm25_results, top_k=20)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Step 5: Reranking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top_chunks, reliability_score = rerank(query, candidates, top_k=5)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Step 6: Generate with reliability-aware prompt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await generate(query, top_chunks, reliability_score)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344A3"/>
          <w:sz w:val="36"/>
          <w:szCs w:val="36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c>
          <w:tcPr>
            <w:tcW w:type="dxa" w:w="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AC-1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BM25 search returns correct results for exact error code queries (e.g. ERR_QUOTA_EXCEEDED) that vector search alone ranks below position 5.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Benchmark test with error code query set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AC-2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Two semantically equivalent but differently worded queries for the same topic produce the same top 3 chunks after reranking.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Reformulation parity test (20 query pairs)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AC-3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RRF fusion produces no duplicate chunk IDs in the top 20 output.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Unit test on rrf_merge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AC-4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Reranker returns exactly top_k results (default 5) with scores in descending order.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Unit test on rerank()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AC-5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reliability_score returned by rerank() maps to the correct bot behaviour tier (High / Medium / Low / None) per the thresholds in FR-4.2.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Unit test on score thresholds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AC-6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query that matches a Quick Answer pattern returns without invoking vector search, BM25, or the reranker. Verified by query count in DB logs.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Integration test with Quick Answer match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AC-7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p50 end-to-end latency (query → answer) stays below 2500ms in production load testing.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Load test at 50 concurrent requests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AC-8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p95 latency stays below 4000ms on CPU deployment. Optional: below 1500ms on GPU deployment.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AC-9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BM25 tsvector index is populated for all existing chunks on migration. New chunks update the index on insert.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Migration script test + insert trigger test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AC-10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Query expansion generates 2 variants in under 150ms (measured separately from search latency).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Latency benchmark on expansion call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D1D5DB" w:sz="2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Hybrid Search + Reranking Pipeline • v1.0 • Engineering internal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344A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2026-03-20T22:03:40.714Z</dcterms:created>
  <dcterms:modified xsi:type="dcterms:W3CDTF">2026-03-20T22:03:40.715Z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