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A6" w:rsidRPr="00AF52D1" w:rsidRDefault="002A5EBB" w:rsidP="00A178A6">
      <w:pPr>
        <w:autoSpaceDE w:val="0"/>
        <w:autoSpaceDN w:val="0"/>
        <w:adjustRightInd w:val="0"/>
        <w:ind w:firstLine="720"/>
        <w:jc w:val="center"/>
      </w:pPr>
      <w:r w:rsidRPr="00AF52D1">
        <w:rPr>
          <w:b/>
        </w:rPr>
        <w:t>ДОГОВОР</w:t>
      </w:r>
      <w:r w:rsidR="00F62605" w:rsidRPr="00AF52D1">
        <w:rPr>
          <w:b/>
        </w:rPr>
        <w:t xml:space="preserve"> ПОСТАВКИ </w:t>
      </w:r>
      <w:r w:rsidR="00AF52D1" w:rsidRPr="00AF52D1">
        <w:t>№ 74</w:t>
      </w:r>
    </w:p>
    <w:p w:rsidR="0045623B" w:rsidRDefault="0045623B" w:rsidP="006D33C6">
      <w:pPr>
        <w:autoSpaceDE w:val="0"/>
        <w:autoSpaceDN w:val="0"/>
        <w:adjustRightInd w:val="0"/>
        <w:jc w:val="both"/>
      </w:pPr>
    </w:p>
    <w:p w:rsidR="00FC3B8A" w:rsidRPr="00AF52D1" w:rsidRDefault="00FC3B8A" w:rsidP="006D33C6">
      <w:pPr>
        <w:autoSpaceDE w:val="0"/>
        <w:autoSpaceDN w:val="0"/>
        <w:adjustRightInd w:val="0"/>
        <w:jc w:val="both"/>
      </w:pPr>
    </w:p>
    <w:p w:rsidR="00F62605" w:rsidRPr="00AF52D1" w:rsidRDefault="00F62605" w:rsidP="00F62605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AF52D1">
        <w:rPr>
          <w:rFonts w:ascii="Times New Roman" w:hAnsi="Times New Roman" w:cs="Times New Roman"/>
          <w:sz w:val="24"/>
          <w:szCs w:val="24"/>
        </w:rPr>
        <w:t xml:space="preserve">Липецкая область, </w:t>
      </w:r>
      <w:proofErr w:type="spellStart"/>
      <w:r w:rsidRPr="00AF52D1">
        <w:rPr>
          <w:rFonts w:ascii="Times New Roman" w:hAnsi="Times New Roman" w:cs="Times New Roman"/>
          <w:sz w:val="24"/>
          <w:szCs w:val="24"/>
        </w:rPr>
        <w:t>Грязинский</w:t>
      </w:r>
      <w:proofErr w:type="spellEnd"/>
      <w:r w:rsidRPr="00AF52D1">
        <w:rPr>
          <w:rFonts w:ascii="Times New Roman" w:hAnsi="Times New Roman" w:cs="Times New Roman"/>
          <w:sz w:val="24"/>
          <w:szCs w:val="24"/>
        </w:rPr>
        <w:t xml:space="preserve"> район                         </w:t>
      </w:r>
      <w:r w:rsidR="00610486" w:rsidRPr="00AF52D1">
        <w:rPr>
          <w:rFonts w:ascii="Times New Roman" w:hAnsi="Times New Roman" w:cs="Times New Roman"/>
          <w:sz w:val="24"/>
          <w:szCs w:val="24"/>
        </w:rPr>
        <w:t xml:space="preserve">      </w:t>
      </w:r>
      <w:r w:rsidR="00AF52D1" w:rsidRPr="00AF52D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F52D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0354A">
        <w:rPr>
          <w:rFonts w:ascii="Times New Roman" w:hAnsi="Times New Roman" w:cs="Times New Roman"/>
          <w:sz w:val="24"/>
          <w:szCs w:val="24"/>
        </w:rPr>
        <w:t xml:space="preserve">         </w:t>
      </w:r>
      <w:r w:rsidR="00AF52D1" w:rsidRPr="00AF52D1">
        <w:rPr>
          <w:rFonts w:ascii="Times New Roman" w:hAnsi="Times New Roman" w:cs="Times New Roman"/>
          <w:sz w:val="24"/>
          <w:szCs w:val="24"/>
        </w:rPr>
        <w:t>26 января 2015</w:t>
      </w:r>
      <w:r w:rsidR="002A5EBB" w:rsidRPr="00AF52D1">
        <w:rPr>
          <w:rFonts w:ascii="Times New Roman" w:hAnsi="Times New Roman" w:cs="Times New Roman"/>
          <w:sz w:val="24"/>
          <w:szCs w:val="24"/>
        </w:rPr>
        <w:t xml:space="preserve"> </w:t>
      </w:r>
      <w:r w:rsidRPr="00AF52D1">
        <w:rPr>
          <w:rFonts w:ascii="Times New Roman" w:hAnsi="Times New Roman" w:cs="Times New Roman"/>
          <w:sz w:val="24"/>
          <w:szCs w:val="24"/>
        </w:rPr>
        <w:t>г.</w:t>
      </w:r>
    </w:p>
    <w:p w:rsidR="004300CD" w:rsidRDefault="004300CD" w:rsidP="006D33C6">
      <w:pPr>
        <w:autoSpaceDE w:val="0"/>
        <w:autoSpaceDN w:val="0"/>
        <w:adjustRightInd w:val="0"/>
        <w:jc w:val="both"/>
      </w:pPr>
    </w:p>
    <w:p w:rsidR="00FC3B8A" w:rsidRPr="00AF52D1" w:rsidRDefault="00FC3B8A" w:rsidP="006D33C6">
      <w:pPr>
        <w:autoSpaceDE w:val="0"/>
        <w:autoSpaceDN w:val="0"/>
        <w:adjustRightInd w:val="0"/>
        <w:jc w:val="both"/>
      </w:pPr>
    </w:p>
    <w:p w:rsidR="00527088" w:rsidRPr="00AF52D1" w:rsidRDefault="002A3FD7" w:rsidP="004300CD">
      <w:pPr>
        <w:autoSpaceDE w:val="0"/>
        <w:autoSpaceDN w:val="0"/>
        <w:adjustRightInd w:val="0"/>
        <w:ind w:firstLine="708"/>
        <w:jc w:val="both"/>
      </w:pPr>
      <w:proofErr w:type="spellStart"/>
      <w:proofErr w:type="gramStart"/>
      <w:r w:rsidRPr="00AF52D1">
        <w:rPr>
          <w:b/>
        </w:rPr>
        <w:t>ОАО</w:t>
      </w:r>
      <w:proofErr w:type="spellEnd"/>
      <w:r w:rsidRPr="00AF52D1">
        <w:rPr>
          <w:b/>
        </w:rPr>
        <w:t xml:space="preserve"> «</w:t>
      </w:r>
      <w:proofErr w:type="spellStart"/>
      <w:r w:rsidRPr="00AF52D1">
        <w:rPr>
          <w:b/>
        </w:rPr>
        <w:t>ОЭЗ</w:t>
      </w:r>
      <w:proofErr w:type="spellEnd"/>
      <w:r w:rsidRPr="00AF52D1">
        <w:rPr>
          <w:b/>
        </w:rPr>
        <w:t xml:space="preserve"> </w:t>
      </w:r>
      <w:proofErr w:type="spellStart"/>
      <w:r w:rsidRPr="00AF52D1">
        <w:rPr>
          <w:b/>
        </w:rPr>
        <w:t>ППТ</w:t>
      </w:r>
      <w:proofErr w:type="spellEnd"/>
      <w:r w:rsidRPr="00AF52D1">
        <w:rPr>
          <w:b/>
        </w:rPr>
        <w:t xml:space="preserve"> «Липецк»</w:t>
      </w:r>
      <w:r w:rsidRPr="00AF52D1">
        <w:t xml:space="preserve">, именуемое в дальнейшем «Покупатель», в лице Генерального директора Кошелева Ивана Николаевича, действующего на основании Устава, с одной стороны и </w:t>
      </w:r>
      <w:r w:rsidRPr="00AF52D1">
        <w:rPr>
          <w:rStyle w:val="apple-style-span"/>
          <w:b/>
        </w:rPr>
        <w:t>ООО «</w:t>
      </w:r>
      <w:proofErr w:type="spellStart"/>
      <w:r w:rsidRPr="00AF52D1">
        <w:rPr>
          <w:rStyle w:val="apple-style-span"/>
          <w:b/>
        </w:rPr>
        <w:t>Рэдком</w:t>
      </w:r>
      <w:proofErr w:type="spellEnd"/>
      <w:r w:rsidRPr="00AF52D1">
        <w:rPr>
          <w:rStyle w:val="apple-style-span"/>
          <w:b/>
        </w:rPr>
        <w:t>»</w:t>
      </w:r>
      <w:r w:rsidRPr="00AF52D1">
        <w:t>, именуемое в дальнейшем «Поставщик», в лице Директора Черноусова Михаила Дмитриевича, действующего на основании Устава, с другой стороны, далее именуемые «Стороны»</w:t>
      </w:r>
      <w:r w:rsidR="00527088" w:rsidRPr="00AF52D1">
        <w:t xml:space="preserve">, </w:t>
      </w:r>
      <w:r w:rsidR="00392F4B" w:rsidRPr="00AF52D1">
        <w:t>заключили настоящий д</w:t>
      </w:r>
      <w:r w:rsidR="00527088" w:rsidRPr="00AF52D1">
        <w:t xml:space="preserve">оговор </w:t>
      </w:r>
      <w:r w:rsidR="00392F4B" w:rsidRPr="00AF52D1">
        <w:t xml:space="preserve">(далее – Договор) </w:t>
      </w:r>
      <w:r w:rsidR="00527088" w:rsidRPr="00AF52D1">
        <w:t>о нижеследующем:</w:t>
      </w:r>
      <w:proofErr w:type="gramEnd"/>
    </w:p>
    <w:p w:rsidR="00527088" w:rsidRPr="00AF52D1" w:rsidRDefault="00527088" w:rsidP="00C74607">
      <w:pPr>
        <w:autoSpaceDE w:val="0"/>
        <w:autoSpaceDN w:val="0"/>
        <w:adjustRightInd w:val="0"/>
        <w:ind w:firstLine="720"/>
        <w:jc w:val="both"/>
      </w:pPr>
    </w:p>
    <w:p w:rsidR="00527088" w:rsidRPr="00AF52D1" w:rsidRDefault="004044ED" w:rsidP="00AF52D1">
      <w:pPr>
        <w:numPr>
          <w:ilvl w:val="0"/>
          <w:numId w:val="3"/>
        </w:numPr>
        <w:autoSpaceDE w:val="0"/>
        <w:autoSpaceDN w:val="0"/>
        <w:adjustRightInd w:val="0"/>
        <w:jc w:val="center"/>
        <w:rPr>
          <w:b/>
          <w:bCs/>
        </w:rPr>
      </w:pPr>
      <w:r w:rsidRPr="00AF52D1">
        <w:rPr>
          <w:b/>
          <w:bCs/>
        </w:rPr>
        <w:t>Пре</w:t>
      </w:r>
      <w:r w:rsidR="00527088" w:rsidRPr="00AF52D1">
        <w:rPr>
          <w:b/>
          <w:bCs/>
        </w:rPr>
        <w:t>дмет Договора</w:t>
      </w:r>
    </w:p>
    <w:p w:rsidR="00527088" w:rsidRPr="00AF52D1" w:rsidRDefault="004044ED" w:rsidP="007D57A3">
      <w:pPr>
        <w:autoSpaceDE w:val="0"/>
        <w:autoSpaceDN w:val="0"/>
        <w:adjustRightInd w:val="0"/>
        <w:jc w:val="both"/>
      </w:pPr>
      <w:r w:rsidRPr="00AF52D1">
        <w:t>1.1. Поста</w:t>
      </w:r>
      <w:r w:rsidR="00011C01" w:rsidRPr="00AF52D1">
        <w:t>вщик обязуется передать</w:t>
      </w:r>
      <w:r w:rsidR="00527088" w:rsidRPr="00AF52D1">
        <w:t>, а Покупатель принять и оплатить</w:t>
      </w:r>
      <w:r w:rsidR="008B16CF" w:rsidRPr="00AF52D1">
        <w:t xml:space="preserve"> Товар</w:t>
      </w:r>
      <w:r w:rsidR="00527088" w:rsidRPr="00AF52D1">
        <w:t xml:space="preserve"> на условиях, определен</w:t>
      </w:r>
      <w:r w:rsidR="00CE473E" w:rsidRPr="00AF52D1">
        <w:t>н</w:t>
      </w:r>
      <w:r w:rsidR="00527088" w:rsidRPr="00AF52D1">
        <w:t>ых Договором и приложениями  к нему.</w:t>
      </w:r>
    </w:p>
    <w:p w:rsidR="00527088" w:rsidRPr="00AF52D1" w:rsidRDefault="00527088" w:rsidP="00C74607">
      <w:pPr>
        <w:autoSpaceDE w:val="0"/>
        <w:autoSpaceDN w:val="0"/>
        <w:adjustRightInd w:val="0"/>
        <w:jc w:val="both"/>
      </w:pPr>
      <w:r w:rsidRPr="00AF52D1">
        <w:t>1.2.</w:t>
      </w:r>
      <w:r w:rsidR="001C1303" w:rsidRPr="00AF52D1">
        <w:t xml:space="preserve"> Наименование, цена </w:t>
      </w:r>
      <w:r w:rsidR="00A47D72" w:rsidRPr="00AF52D1">
        <w:t xml:space="preserve">и количество единиц </w:t>
      </w:r>
      <w:r w:rsidRPr="00AF52D1">
        <w:t>Товара определяются  в  Спецификации (</w:t>
      </w:r>
      <w:hyperlink w:anchor="sub_1100" w:history="1">
        <w:r w:rsidRPr="00AF52D1">
          <w:t>Приложение № 1</w:t>
        </w:r>
      </w:hyperlink>
      <w:r w:rsidRPr="00AF52D1">
        <w:t xml:space="preserve"> к Договору), являющей</w:t>
      </w:r>
      <w:r w:rsidR="00AF52D1" w:rsidRPr="00AF52D1">
        <w:t>ся неотъемлемой частью Договора</w:t>
      </w:r>
      <w:r w:rsidR="00A47D72" w:rsidRPr="00AF52D1">
        <w:t>.</w:t>
      </w:r>
    </w:p>
    <w:p w:rsidR="00527088" w:rsidRPr="00AF52D1" w:rsidRDefault="00527088" w:rsidP="00C74607">
      <w:pPr>
        <w:autoSpaceDE w:val="0"/>
        <w:autoSpaceDN w:val="0"/>
        <w:adjustRightInd w:val="0"/>
        <w:jc w:val="both"/>
      </w:pPr>
      <w:r w:rsidRPr="00AF52D1">
        <w:t xml:space="preserve">1.3. </w:t>
      </w:r>
      <w:r w:rsidR="00FC3B8A">
        <w:t xml:space="preserve">Срок передачи Товара: 14 (четырнадцать) календарных дней </w:t>
      </w:r>
      <w:proofErr w:type="gramStart"/>
      <w:r w:rsidR="00FC3B8A">
        <w:t>с даты подписания</w:t>
      </w:r>
      <w:proofErr w:type="gramEnd"/>
      <w:r w:rsidR="00FC3B8A">
        <w:t xml:space="preserve"> Договора Сторонами</w:t>
      </w:r>
      <w:r w:rsidRPr="00AF52D1">
        <w:t>.</w:t>
      </w:r>
    </w:p>
    <w:p w:rsidR="00527088" w:rsidRPr="00AF52D1" w:rsidRDefault="00527088"/>
    <w:p w:rsidR="00850658" w:rsidRPr="00AF52D1" w:rsidRDefault="00DC5B72" w:rsidP="00AF52D1">
      <w:pPr>
        <w:numPr>
          <w:ilvl w:val="0"/>
          <w:numId w:val="3"/>
        </w:numPr>
        <w:jc w:val="center"/>
        <w:rPr>
          <w:b/>
        </w:rPr>
      </w:pPr>
      <w:r>
        <w:rPr>
          <w:b/>
        </w:rPr>
        <w:t>Качество Товара</w:t>
      </w:r>
    </w:p>
    <w:p w:rsidR="00527088" w:rsidRPr="00AF52D1" w:rsidRDefault="00527088" w:rsidP="00D230FC">
      <w:pPr>
        <w:jc w:val="both"/>
      </w:pPr>
      <w:r w:rsidRPr="00AF52D1">
        <w:t xml:space="preserve">2.1. </w:t>
      </w:r>
      <w:proofErr w:type="gramStart"/>
      <w:r w:rsidRPr="00AF52D1">
        <w:t xml:space="preserve">Качество поставляемого Товара </w:t>
      </w:r>
      <w:r w:rsidR="005F007A" w:rsidRPr="00AF52D1">
        <w:t>и его маркировка должны</w:t>
      </w:r>
      <w:r w:rsidRPr="00AF52D1">
        <w:t xml:space="preserve"> соответствовать </w:t>
      </w:r>
      <w:r w:rsidR="00EC735F" w:rsidRPr="00AF52D1">
        <w:t>установленным законодательством</w:t>
      </w:r>
      <w:r w:rsidR="003660C5" w:rsidRPr="00AF52D1">
        <w:t xml:space="preserve"> РФ для данного вида Товара стандартам и техническим условиям, инструкциям, в том числе </w:t>
      </w:r>
      <w:r w:rsidRPr="00AF52D1">
        <w:t>действующим на территори</w:t>
      </w:r>
      <w:r w:rsidR="00F668C4" w:rsidRPr="00AF52D1">
        <w:t>и Российской Федерации требовани</w:t>
      </w:r>
      <w:r w:rsidRPr="00AF52D1">
        <w:t xml:space="preserve">ям </w:t>
      </w:r>
      <w:proofErr w:type="spellStart"/>
      <w:r w:rsidRPr="00AF52D1">
        <w:t>ГОСТов</w:t>
      </w:r>
      <w:proofErr w:type="spellEnd"/>
      <w:r w:rsidRPr="00AF52D1">
        <w:t>, ТУ, нормативно-технической и иной документации, принятой для данного вида Товара, а также иным</w:t>
      </w:r>
      <w:proofErr w:type="gramEnd"/>
      <w:r w:rsidRPr="00AF52D1">
        <w:t xml:space="preserve"> параметрам, указанным в согласованных Сторонами </w:t>
      </w:r>
      <w:proofErr w:type="gramStart"/>
      <w:r w:rsidRPr="00AF52D1">
        <w:t>приложениях</w:t>
      </w:r>
      <w:proofErr w:type="gramEnd"/>
      <w:r w:rsidRPr="00AF52D1">
        <w:t xml:space="preserve"> к Договору. Качество Товара уд</w:t>
      </w:r>
      <w:r w:rsidR="00931E74" w:rsidRPr="00AF52D1">
        <w:t>остоверяется уст</w:t>
      </w:r>
      <w:r w:rsidRPr="00AF52D1">
        <w:t>ановленными действующим законодательством Российской Федерации документами, в том числе, сертификатом качества предприятия – изготовителя, сертификатом соответствия, предоставляемыми на каждое наименование каждой партии Товара.</w:t>
      </w:r>
    </w:p>
    <w:p w:rsidR="00AF52D1" w:rsidRPr="00AF52D1" w:rsidRDefault="00AF52D1" w:rsidP="00D230FC">
      <w:pPr>
        <w:jc w:val="both"/>
      </w:pPr>
    </w:p>
    <w:p w:rsidR="00850658" w:rsidRPr="00AF52D1" w:rsidRDefault="00527088" w:rsidP="00AF52D1">
      <w:pPr>
        <w:numPr>
          <w:ilvl w:val="0"/>
          <w:numId w:val="3"/>
        </w:numPr>
        <w:jc w:val="center"/>
        <w:rPr>
          <w:b/>
        </w:rPr>
      </w:pPr>
      <w:r w:rsidRPr="00AF52D1">
        <w:rPr>
          <w:b/>
        </w:rPr>
        <w:t>Обязательства Сторон</w:t>
      </w:r>
    </w:p>
    <w:p w:rsidR="00527088" w:rsidRPr="00AF52D1" w:rsidRDefault="00527088" w:rsidP="00650FC1">
      <w:pPr>
        <w:jc w:val="both"/>
      </w:pPr>
      <w:r w:rsidRPr="00AF52D1">
        <w:t>3.1. Поставщик обязан:</w:t>
      </w:r>
    </w:p>
    <w:p w:rsidR="00527088" w:rsidRPr="00AF52D1" w:rsidRDefault="00527088" w:rsidP="00650FC1">
      <w:pPr>
        <w:jc w:val="both"/>
        <w:rPr>
          <w:vertAlign w:val="superscript"/>
        </w:rPr>
      </w:pPr>
      <w:r w:rsidRPr="00AF52D1">
        <w:t xml:space="preserve">3.1.1. Определить представителя для обеспечения взаимодействия с Покупателем в </w:t>
      </w:r>
      <w:proofErr w:type="gramStart"/>
      <w:r w:rsidRPr="00AF52D1">
        <w:t>соответствии</w:t>
      </w:r>
      <w:proofErr w:type="gramEnd"/>
      <w:r w:rsidRPr="00AF52D1">
        <w:t xml:space="preserve"> с пунктами 5.1. и 5.2. Договора. </w:t>
      </w:r>
    </w:p>
    <w:p w:rsidR="00466853" w:rsidRPr="00AF52D1" w:rsidRDefault="00527088" w:rsidP="00650FC1">
      <w:pPr>
        <w:jc w:val="both"/>
        <w:rPr>
          <w:i/>
        </w:rPr>
      </w:pPr>
      <w:r w:rsidRPr="00AF52D1">
        <w:t xml:space="preserve">3.1.2. Поставить новый Товар в </w:t>
      </w:r>
      <w:proofErr w:type="gramStart"/>
      <w:r w:rsidRPr="00AF52D1">
        <w:t>количестве</w:t>
      </w:r>
      <w:proofErr w:type="gramEnd"/>
      <w:r w:rsidRPr="00AF52D1">
        <w:t xml:space="preserve"> и по качеству в соответствии с условиями Договора.</w:t>
      </w:r>
      <w:r w:rsidRPr="00AF52D1">
        <w:rPr>
          <w:i/>
        </w:rPr>
        <w:t xml:space="preserve"> </w:t>
      </w:r>
    </w:p>
    <w:p w:rsidR="00527088" w:rsidRPr="00AF52D1" w:rsidRDefault="00527088" w:rsidP="00650FC1">
      <w:pPr>
        <w:jc w:val="both"/>
      </w:pPr>
      <w:r w:rsidRPr="00AF52D1">
        <w:t>3.1.3. Передать Покупателю Товар, свободный от прав и притязаний третьих лиц, в объеме и в сроки, установленные Договором.</w:t>
      </w:r>
    </w:p>
    <w:p w:rsidR="00527088" w:rsidRPr="00AF52D1" w:rsidRDefault="00527088" w:rsidP="00DB5CAC">
      <w:pPr>
        <w:jc w:val="both"/>
      </w:pPr>
      <w:r w:rsidRPr="00AF52D1">
        <w:t>3.1.4. Произвести за свой счет оплату работы специалистов, а также услуг организаций, привлекаемых Поставщиком с целью выполнения своих обязательств по Договору.</w:t>
      </w:r>
    </w:p>
    <w:p w:rsidR="00527088" w:rsidRPr="00AF52D1" w:rsidRDefault="00527088" w:rsidP="00650FC1">
      <w:pPr>
        <w:jc w:val="both"/>
      </w:pPr>
      <w:r w:rsidRPr="00AF52D1">
        <w:t xml:space="preserve">3.1.5. В случае </w:t>
      </w:r>
      <w:r w:rsidR="00ED0A1F" w:rsidRPr="00AF52D1">
        <w:t>возникновения обстоятельств, пре</w:t>
      </w:r>
      <w:r w:rsidRPr="00AF52D1">
        <w:t>пятствующих своевременному исполнению обязательств, немедленно уведомить об этом Покупателя  в порядке, предусмотренном п. 5.2.  Договора.</w:t>
      </w:r>
    </w:p>
    <w:p w:rsidR="00527088" w:rsidRPr="00AF52D1" w:rsidRDefault="00527088" w:rsidP="000A16AD">
      <w:pPr>
        <w:jc w:val="both"/>
      </w:pPr>
      <w:r w:rsidRPr="00AF52D1">
        <w:t>3.2. Покупатель обязан:</w:t>
      </w:r>
    </w:p>
    <w:p w:rsidR="00527088" w:rsidRPr="00AF52D1" w:rsidRDefault="00527088" w:rsidP="000A16AD">
      <w:pPr>
        <w:jc w:val="both"/>
      </w:pPr>
      <w:r w:rsidRPr="00AF52D1">
        <w:t xml:space="preserve">3.2.1. Определить представителя для обеспечения взаимодействия с Поставщиком в </w:t>
      </w:r>
      <w:proofErr w:type="gramStart"/>
      <w:r w:rsidRPr="00AF52D1">
        <w:t>соответствии</w:t>
      </w:r>
      <w:proofErr w:type="gramEnd"/>
      <w:r w:rsidRPr="00AF52D1">
        <w:t xml:space="preserve"> с пунктами 5.1. и 5.2. Договора.</w:t>
      </w:r>
    </w:p>
    <w:p w:rsidR="00527088" w:rsidRPr="00AF52D1" w:rsidRDefault="00527088" w:rsidP="00650FC1">
      <w:pPr>
        <w:jc w:val="both"/>
      </w:pPr>
      <w:r w:rsidRPr="00AF52D1">
        <w:t>3.2.2. Организовать приемку поставляемого Товара.</w:t>
      </w:r>
    </w:p>
    <w:p w:rsidR="00527088" w:rsidRPr="00AF52D1" w:rsidRDefault="00527088" w:rsidP="00650FC1">
      <w:pPr>
        <w:jc w:val="both"/>
      </w:pPr>
      <w:r w:rsidRPr="00AF52D1">
        <w:t xml:space="preserve">3.2.3. Оплатить Товар в </w:t>
      </w:r>
      <w:proofErr w:type="gramStart"/>
      <w:r w:rsidRPr="00AF52D1">
        <w:t>соответствии</w:t>
      </w:r>
      <w:proofErr w:type="gramEnd"/>
      <w:r w:rsidRPr="00AF52D1">
        <w:t xml:space="preserve"> с условиями Договора.</w:t>
      </w:r>
    </w:p>
    <w:p w:rsidR="00527088" w:rsidRPr="00AF52D1" w:rsidRDefault="00527088" w:rsidP="00C0719A">
      <w:pPr>
        <w:jc w:val="center"/>
      </w:pPr>
    </w:p>
    <w:p w:rsidR="00850658" w:rsidRPr="00AF52D1" w:rsidRDefault="00527088" w:rsidP="00AF52D1">
      <w:pPr>
        <w:numPr>
          <w:ilvl w:val="0"/>
          <w:numId w:val="3"/>
        </w:numPr>
        <w:jc w:val="center"/>
        <w:rPr>
          <w:b/>
        </w:rPr>
      </w:pPr>
      <w:r w:rsidRPr="00AF52D1">
        <w:rPr>
          <w:b/>
        </w:rPr>
        <w:t>Цена</w:t>
      </w:r>
      <w:r w:rsidR="00850658" w:rsidRPr="00AF52D1">
        <w:rPr>
          <w:b/>
        </w:rPr>
        <w:t xml:space="preserve"> Договора</w:t>
      </w:r>
      <w:r w:rsidRPr="00AF52D1">
        <w:rPr>
          <w:b/>
        </w:rPr>
        <w:t xml:space="preserve"> и порядок расчетов</w:t>
      </w:r>
    </w:p>
    <w:p w:rsidR="0026264E" w:rsidRPr="00AF52D1" w:rsidRDefault="00527088" w:rsidP="00DF4D39">
      <w:pPr>
        <w:jc w:val="both"/>
      </w:pPr>
      <w:r w:rsidRPr="00AF52D1">
        <w:t>4.1. Цена Дого</w:t>
      </w:r>
      <w:r w:rsidR="00CD2369">
        <w:t xml:space="preserve">вора включает стоимость Товара, </w:t>
      </w:r>
      <w:r w:rsidRPr="00AF52D1">
        <w:t>налоги, сборы, таможенные и другие обязательные платежи,  прочие расходы Поставщика в связи с выполнением  Договора, и составляет</w:t>
      </w:r>
      <w:r w:rsidR="008D6A52" w:rsidRPr="00AF52D1">
        <w:t xml:space="preserve"> </w:t>
      </w:r>
      <w:r w:rsidR="00AF52D1" w:rsidRPr="00AF52D1">
        <w:t>171 600 (сто семьдесят одна тысяча шестьсот) рублей 00 коп</w:t>
      </w:r>
      <w:proofErr w:type="gramStart"/>
      <w:r w:rsidR="00AF52D1" w:rsidRPr="00AF52D1">
        <w:t xml:space="preserve">., </w:t>
      </w:r>
      <w:proofErr w:type="gramEnd"/>
      <w:r w:rsidR="00AF52D1" w:rsidRPr="00AF52D1">
        <w:t>НДС не облагается.</w:t>
      </w:r>
      <w:r w:rsidRPr="00AF52D1">
        <w:t xml:space="preserve">  </w:t>
      </w:r>
    </w:p>
    <w:p w:rsidR="00527088" w:rsidRPr="00AF52D1" w:rsidRDefault="00527088" w:rsidP="00DF4D39">
      <w:pPr>
        <w:jc w:val="both"/>
      </w:pPr>
      <w:r w:rsidRPr="00AF52D1">
        <w:t>4.2. Оплата Товара.</w:t>
      </w:r>
    </w:p>
    <w:p w:rsidR="00527088" w:rsidRPr="00AF52D1" w:rsidRDefault="00527088" w:rsidP="00C10C4C">
      <w:pPr>
        <w:jc w:val="both"/>
      </w:pPr>
      <w:r w:rsidRPr="00AF52D1">
        <w:t xml:space="preserve">4.2.1. Покупатель </w:t>
      </w:r>
      <w:r w:rsidR="005F396A" w:rsidRPr="00AF52D1">
        <w:t xml:space="preserve">оплачивает Товар в течение 5 (пяти) банковских дней </w:t>
      </w:r>
      <w:proofErr w:type="gramStart"/>
      <w:r w:rsidR="005F396A" w:rsidRPr="00AF52D1">
        <w:t xml:space="preserve">с </w:t>
      </w:r>
      <w:r w:rsidR="00C32159" w:rsidRPr="00AF52D1">
        <w:t xml:space="preserve">даты </w:t>
      </w:r>
      <w:r w:rsidR="0060354A">
        <w:t>подписания</w:t>
      </w:r>
      <w:proofErr w:type="gramEnd"/>
      <w:r w:rsidR="0060354A">
        <w:t xml:space="preserve"> </w:t>
      </w:r>
      <w:r w:rsidR="00D81431">
        <w:t>Договора Сторонами</w:t>
      </w:r>
      <w:r w:rsidR="005F396A" w:rsidRPr="00AF52D1">
        <w:t xml:space="preserve">. </w:t>
      </w:r>
      <w:r w:rsidR="00F5384D" w:rsidRPr="00AF52D1">
        <w:t>Датой оплаты является дата списания денежных сре</w:t>
      </w:r>
      <w:proofErr w:type="gramStart"/>
      <w:r w:rsidR="00F5384D" w:rsidRPr="00AF52D1">
        <w:t>дств с р</w:t>
      </w:r>
      <w:proofErr w:type="gramEnd"/>
      <w:r w:rsidR="00F5384D" w:rsidRPr="00AF52D1">
        <w:t xml:space="preserve">асчетного счета Покупателя. </w:t>
      </w:r>
    </w:p>
    <w:p w:rsidR="00527088" w:rsidRPr="00AF52D1" w:rsidRDefault="00527088" w:rsidP="00DB0F57">
      <w:pPr>
        <w:jc w:val="both"/>
      </w:pPr>
      <w:r w:rsidRPr="00AF52D1">
        <w:lastRenderedPageBreak/>
        <w:t xml:space="preserve">4.3. Оплата производится в </w:t>
      </w:r>
      <w:proofErr w:type="gramStart"/>
      <w:r w:rsidRPr="00AF52D1">
        <w:t>рублях</w:t>
      </w:r>
      <w:proofErr w:type="gramEnd"/>
      <w:r w:rsidRPr="00AF52D1">
        <w:t xml:space="preserve"> Российской Фед</w:t>
      </w:r>
      <w:r w:rsidR="009309A3" w:rsidRPr="00AF52D1">
        <w:t>ерации путем перечисления Покупа</w:t>
      </w:r>
      <w:r w:rsidRPr="00AF52D1">
        <w:t xml:space="preserve">телем денежных средств на расчетный счет Поставщика, указанный в Договоре. </w:t>
      </w:r>
    </w:p>
    <w:p w:rsidR="00527088" w:rsidRPr="00AF52D1" w:rsidRDefault="0060354A" w:rsidP="004132CB">
      <w:pPr>
        <w:jc w:val="both"/>
      </w:pPr>
      <w:r>
        <w:t>4.4</w:t>
      </w:r>
      <w:r w:rsidR="00527088" w:rsidRPr="00AF52D1">
        <w:t xml:space="preserve">. </w:t>
      </w:r>
      <w:proofErr w:type="gramStart"/>
      <w:r w:rsidR="00527088" w:rsidRPr="00AF52D1">
        <w:t xml:space="preserve">Покупатель вправе при оплате поставленного Товара удержать из сумм, подлежащих уплате Поставщику, суммы штрафов и пеней за нарушение Поставщиком условий Договора. </w:t>
      </w:r>
      <w:proofErr w:type="gramEnd"/>
    </w:p>
    <w:p w:rsidR="00527088" w:rsidRPr="00AF52D1" w:rsidRDefault="00527088" w:rsidP="00DF68D4">
      <w:pPr>
        <w:jc w:val="center"/>
        <w:rPr>
          <w:b/>
          <w:noProof/>
        </w:rPr>
      </w:pPr>
    </w:p>
    <w:p w:rsidR="00850658" w:rsidRPr="006A09E3" w:rsidRDefault="00527088" w:rsidP="00AF52D1">
      <w:pPr>
        <w:numPr>
          <w:ilvl w:val="0"/>
          <w:numId w:val="3"/>
        </w:numPr>
        <w:jc w:val="center"/>
        <w:rPr>
          <w:b/>
        </w:rPr>
      </w:pPr>
      <w:r w:rsidRPr="006A09E3">
        <w:rPr>
          <w:b/>
        </w:rPr>
        <w:t>Условия поставки, порядок приемки Товара</w:t>
      </w:r>
    </w:p>
    <w:p w:rsidR="00527088" w:rsidRPr="00AF52D1" w:rsidRDefault="00527088" w:rsidP="00D32D1F">
      <w:pPr>
        <w:jc w:val="both"/>
      </w:pPr>
      <w:r w:rsidRPr="006A09E3">
        <w:t>5.1. Взаимодействие Сторон в ходе исполнения Договора осуществляется через представителей (работников) Поставщика и Покупателя. Стороны обязуются не позднее 3 (трех) календарных дней со дня заключения Договора назначить представителей (работников) и направить друг другу уведомление, содержащее сведения о представителе (работнике)  (Ф.И.О.,</w:t>
      </w:r>
      <w:r w:rsidRPr="00AF52D1">
        <w:t xml:space="preserve"> должность, перечень полномочий, телефон, факс, адрес электронной почты, иные средства связи).</w:t>
      </w:r>
    </w:p>
    <w:p w:rsidR="00527088" w:rsidRPr="00AF52D1" w:rsidRDefault="00527088" w:rsidP="00D32D1F">
      <w:pPr>
        <w:jc w:val="both"/>
      </w:pPr>
      <w:r w:rsidRPr="00AF52D1">
        <w:t xml:space="preserve">5.2. Все запросы (уведомления, требования, претензии и иные обращения Сторон),  а также ответы на них передаются Сторонами по электронной почте или по факсу с </w:t>
      </w:r>
      <w:r w:rsidR="0059517B" w:rsidRPr="00AF52D1">
        <w:t>обязательным последующим направл</w:t>
      </w:r>
      <w:r w:rsidRPr="00AF52D1">
        <w:t>ением почтовым отправлением, либо передачей представителю Стороны под роспись (нарочным).</w:t>
      </w:r>
    </w:p>
    <w:p w:rsidR="00527088" w:rsidRPr="00AF52D1" w:rsidRDefault="00527088" w:rsidP="00D32D1F">
      <w:pPr>
        <w:jc w:val="both"/>
      </w:pPr>
      <w:r w:rsidRPr="00AF52D1">
        <w:tab/>
        <w:t>Датой получения запроса является дата его вручения представителю Стороны или отметка о доставке почтового отправления.</w:t>
      </w:r>
    </w:p>
    <w:p w:rsidR="00527088" w:rsidRPr="00AF52D1" w:rsidRDefault="00527088" w:rsidP="00D32D1F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52D1">
        <w:rPr>
          <w:rFonts w:ascii="Times New Roman" w:hAnsi="Times New Roman" w:cs="Times New Roman"/>
          <w:sz w:val="24"/>
          <w:szCs w:val="24"/>
        </w:rPr>
        <w:t xml:space="preserve">Ответ на запрос (уведомление, требование, претензию), если иное не предусмотрено Договором, должен быть направлен в течение 3 </w:t>
      </w:r>
      <w:r w:rsidR="00956108" w:rsidRPr="00AF52D1">
        <w:rPr>
          <w:rFonts w:ascii="Times New Roman" w:hAnsi="Times New Roman" w:cs="Times New Roman"/>
          <w:sz w:val="24"/>
          <w:szCs w:val="24"/>
        </w:rPr>
        <w:t xml:space="preserve">(трех) </w:t>
      </w:r>
      <w:r w:rsidRPr="00AF52D1">
        <w:rPr>
          <w:rFonts w:ascii="Times New Roman" w:hAnsi="Times New Roman" w:cs="Times New Roman"/>
          <w:sz w:val="24"/>
          <w:szCs w:val="24"/>
        </w:rPr>
        <w:t xml:space="preserve">рабочих дней со дня его получения. </w:t>
      </w:r>
    </w:p>
    <w:p w:rsidR="00527088" w:rsidRPr="00AF52D1" w:rsidRDefault="00527088" w:rsidP="00C04CC0">
      <w:pPr>
        <w:jc w:val="both"/>
      </w:pPr>
      <w:r w:rsidRPr="00AF52D1">
        <w:t xml:space="preserve">5.3. Поставщик предоставляет Покупателю при передаче Товара следующие документы: </w:t>
      </w:r>
    </w:p>
    <w:p w:rsidR="00527088" w:rsidRPr="00AF52D1" w:rsidRDefault="003E62ED" w:rsidP="00074139">
      <w:pPr>
        <w:ind w:firstLine="708"/>
        <w:jc w:val="both"/>
      </w:pPr>
      <w:r w:rsidRPr="00AF52D1">
        <w:t xml:space="preserve">- </w:t>
      </w:r>
      <w:r w:rsidR="009016CA" w:rsidRPr="00AF52D1">
        <w:t>оригинал счета;</w:t>
      </w:r>
      <w:r w:rsidR="00527088" w:rsidRPr="00AF52D1">
        <w:t xml:space="preserve"> </w:t>
      </w:r>
    </w:p>
    <w:p w:rsidR="00527088" w:rsidRPr="00AF52D1" w:rsidRDefault="00527088" w:rsidP="006A09E3">
      <w:pPr>
        <w:ind w:firstLine="709"/>
        <w:jc w:val="both"/>
      </w:pPr>
      <w:r w:rsidRPr="00AF52D1">
        <w:t xml:space="preserve">- </w:t>
      </w:r>
      <w:r w:rsidR="006A09E3">
        <w:t>акт приема-передачи</w:t>
      </w:r>
      <w:r w:rsidR="0060354A">
        <w:t xml:space="preserve"> </w:t>
      </w:r>
      <w:r w:rsidR="009016CA" w:rsidRPr="00AF52D1">
        <w:t xml:space="preserve">в </w:t>
      </w:r>
      <w:r w:rsidR="003E62ED" w:rsidRPr="00AF52D1">
        <w:t>2 (двух) экз</w:t>
      </w:r>
      <w:r w:rsidR="00F750B7" w:rsidRPr="00AF52D1">
        <w:t>емплярах</w:t>
      </w:r>
      <w:r w:rsidR="006A09E3">
        <w:t>.</w:t>
      </w:r>
    </w:p>
    <w:p w:rsidR="00527088" w:rsidRPr="00AF52D1" w:rsidRDefault="00527088" w:rsidP="0026778F">
      <w:pPr>
        <w:jc w:val="both"/>
      </w:pPr>
      <w:r w:rsidRPr="00AF52D1">
        <w:t xml:space="preserve">5.4. Датой поставки </w:t>
      </w:r>
      <w:r w:rsidR="005E47FF" w:rsidRPr="00AF52D1">
        <w:t xml:space="preserve">Товара </w:t>
      </w:r>
      <w:r w:rsidRPr="00AF52D1">
        <w:t xml:space="preserve">считается дата подписания Сторонами </w:t>
      </w:r>
      <w:r w:rsidR="006A09E3">
        <w:t>акта приема-передачи</w:t>
      </w:r>
      <w:r w:rsidRPr="00AF52D1">
        <w:t xml:space="preserve">. Право собственности, риск случайной гибели и/или случайного повреждения Товара переходит на Покупателя после подписания Сторонами </w:t>
      </w:r>
      <w:r w:rsidR="006A09E3">
        <w:t>акта приема-передачи</w:t>
      </w:r>
      <w:r w:rsidRPr="00AF52D1">
        <w:t xml:space="preserve">. </w:t>
      </w:r>
    </w:p>
    <w:p w:rsidR="00527088" w:rsidRPr="00AF52D1" w:rsidRDefault="006A09E3" w:rsidP="0026778F">
      <w:pPr>
        <w:jc w:val="both"/>
      </w:pPr>
      <w:r>
        <w:t>5.5</w:t>
      </w:r>
      <w:r w:rsidR="00527088" w:rsidRPr="00AF52D1">
        <w:t>. При обнаружении несоответствия поставлен</w:t>
      </w:r>
      <w:r w:rsidR="00A438D7" w:rsidRPr="00AF52D1">
        <w:t>н</w:t>
      </w:r>
      <w:r w:rsidR="00527088" w:rsidRPr="00AF52D1">
        <w:t xml:space="preserve">ого Товара по количеству, номенклатуре, комплектности, качеству, требованиям </w:t>
      </w:r>
      <w:proofErr w:type="spellStart"/>
      <w:r w:rsidR="00527088" w:rsidRPr="00AF52D1">
        <w:t>ГОСТов</w:t>
      </w:r>
      <w:proofErr w:type="spellEnd"/>
      <w:r w:rsidR="00527088" w:rsidRPr="00AF52D1">
        <w:t xml:space="preserve">, ТУ, либо данным указанным в маркировке, сопроводительных документах, иным условиям Договора, Покупатель обязан остановить приемку и в день соответствующей приемки Товара письменно уведомить Поставщика об обстоятельствах, послуживших причиной приостановления приемки. Письменным уведомлением Поставщика является соответствующая отметка уполномоченного представителя Покупателя в </w:t>
      </w:r>
      <w:proofErr w:type="gramStart"/>
      <w:r>
        <w:t>акте</w:t>
      </w:r>
      <w:proofErr w:type="gramEnd"/>
      <w:r>
        <w:t xml:space="preserve"> приема-передачи</w:t>
      </w:r>
      <w:r w:rsidR="00527088" w:rsidRPr="00AF52D1">
        <w:t>, либо письменная претензия, направленная в соответствии с п. 5.2. Договора.</w:t>
      </w:r>
    </w:p>
    <w:p w:rsidR="0045623B" w:rsidRPr="00AF52D1" w:rsidRDefault="00527088" w:rsidP="00A178A6">
      <w:pPr>
        <w:ind w:firstLine="708"/>
        <w:jc w:val="both"/>
      </w:pPr>
      <w:r w:rsidRPr="00AF52D1">
        <w:t xml:space="preserve">Поставщик в течение </w:t>
      </w:r>
      <w:r w:rsidR="004B6861" w:rsidRPr="00AF52D1">
        <w:t>3</w:t>
      </w:r>
      <w:r w:rsidRPr="00AF52D1">
        <w:t xml:space="preserve"> </w:t>
      </w:r>
      <w:r w:rsidR="004B6861" w:rsidRPr="00AF52D1">
        <w:t>(трех</w:t>
      </w:r>
      <w:r w:rsidR="00F52C10" w:rsidRPr="00AF52D1">
        <w:t xml:space="preserve">) </w:t>
      </w:r>
      <w:r w:rsidRPr="00AF52D1">
        <w:t xml:space="preserve">рабочих дней </w:t>
      </w:r>
      <w:proofErr w:type="gramStart"/>
      <w:r w:rsidRPr="00AF52D1">
        <w:t>с даты получения</w:t>
      </w:r>
      <w:proofErr w:type="gramEnd"/>
      <w:r w:rsidRPr="00AF52D1">
        <w:t xml:space="preserve"> уведомления Покупателя за свой счет обязан заменить либо </w:t>
      </w:r>
      <w:proofErr w:type="spellStart"/>
      <w:r w:rsidRPr="00AF52D1">
        <w:t>допоставить</w:t>
      </w:r>
      <w:proofErr w:type="spellEnd"/>
      <w:r w:rsidRPr="00AF52D1">
        <w:t xml:space="preserve"> Товар, несоответствующий по количеству, номенклатуре, комплектности,  качеству, либо иным требованиям Договора</w:t>
      </w:r>
      <w:r w:rsidR="0069587D" w:rsidRPr="00AF52D1">
        <w:t>, в противном случае Покупатель вправе отказаться от приемки Товара</w:t>
      </w:r>
      <w:r w:rsidRPr="00AF52D1">
        <w:t>.</w:t>
      </w:r>
    </w:p>
    <w:p w:rsidR="00850400" w:rsidRPr="00AF52D1" w:rsidRDefault="00850400" w:rsidP="00B953E5">
      <w:pPr>
        <w:jc w:val="both"/>
      </w:pPr>
    </w:p>
    <w:p w:rsidR="00850658" w:rsidRPr="00AF52D1" w:rsidRDefault="00527088" w:rsidP="00AF52D1">
      <w:pPr>
        <w:pStyle w:val="af9"/>
        <w:numPr>
          <w:ilvl w:val="0"/>
          <w:numId w:val="3"/>
        </w:numPr>
        <w:jc w:val="center"/>
        <w:rPr>
          <w:b/>
        </w:rPr>
      </w:pPr>
      <w:r w:rsidRPr="00AF52D1">
        <w:rPr>
          <w:b/>
        </w:rPr>
        <w:t>Ответственность Сторон</w:t>
      </w:r>
    </w:p>
    <w:p w:rsidR="00527088" w:rsidRPr="00AF52D1" w:rsidRDefault="002E5034" w:rsidP="00BA7436">
      <w:pPr>
        <w:autoSpaceDE w:val="0"/>
        <w:autoSpaceDN w:val="0"/>
        <w:adjustRightInd w:val="0"/>
        <w:jc w:val="both"/>
      </w:pPr>
      <w:r w:rsidRPr="00AF52D1">
        <w:t>6</w:t>
      </w:r>
      <w:r w:rsidR="00527088" w:rsidRPr="00AF52D1">
        <w:t>.1. За неисполнение или ненадлежащее исполнение условий  Договора Стороны несут ответственность, предусмотренную законодательством Российской Федерации.</w:t>
      </w:r>
    </w:p>
    <w:p w:rsidR="00527088" w:rsidRPr="00AF52D1" w:rsidRDefault="002E5034" w:rsidP="00BA7436">
      <w:pPr>
        <w:autoSpaceDE w:val="0"/>
        <w:autoSpaceDN w:val="0"/>
        <w:adjustRightInd w:val="0"/>
        <w:jc w:val="both"/>
      </w:pPr>
      <w:r w:rsidRPr="00AF52D1">
        <w:t>6</w:t>
      </w:r>
      <w:r w:rsidR="00527088" w:rsidRPr="00AF52D1">
        <w:t>.2. Поставщик несет ответственность за поставку Товара ненадлежащего качества. При обнаружении несоответствия качества поставленного Товара требованиям, установленным в Договоре, Покупатель вправе по своему выбору потребовать от Поставщика:</w:t>
      </w:r>
    </w:p>
    <w:p w:rsidR="00527088" w:rsidRPr="00AF52D1" w:rsidRDefault="00527088" w:rsidP="00BA7436">
      <w:pPr>
        <w:autoSpaceDE w:val="0"/>
        <w:autoSpaceDN w:val="0"/>
        <w:adjustRightInd w:val="0"/>
        <w:ind w:firstLine="360"/>
        <w:jc w:val="both"/>
      </w:pPr>
      <w:r w:rsidRPr="00AF52D1">
        <w:t xml:space="preserve">   а) соразмерного уменьшения цены Товара;</w:t>
      </w:r>
    </w:p>
    <w:p w:rsidR="00527088" w:rsidRPr="004B6116" w:rsidRDefault="00527088" w:rsidP="00BA7436">
      <w:pPr>
        <w:autoSpaceDE w:val="0"/>
        <w:autoSpaceDN w:val="0"/>
        <w:adjustRightInd w:val="0"/>
        <w:ind w:firstLine="360"/>
        <w:jc w:val="both"/>
      </w:pPr>
      <w:r w:rsidRPr="00AF52D1">
        <w:t xml:space="preserve">   </w:t>
      </w:r>
      <w:r w:rsidRPr="004B6116">
        <w:t xml:space="preserve">б) </w:t>
      </w:r>
      <w:r w:rsidR="00030F43" w:rsidRPr="004B6116">
        <w:t xml:space="preserve">замены Товара в </w:t>
      </w:r>
      <w:r w:rsidR="00383BB8" w:rsidRPr="004B6116">
        <w:t xml:space="preserve">срок </w:t>
      </w:r>
      <w:r w:rsidR="004B6116" w:rsidRPr="004B6116">
        <w:t>указанный в п.5.5</w:t>
      </w:r>
      <w:r w:rsidR="00383BB8" w:rsidRPr="004B6116">
        <w:t>. Договора</w:t>
      </w:r>
      <w:r w:rsidRPr="004B6116">
        <w:t>.</w:t>
      </w:r>
    </w:p>
    <w:p w:rsidR="00527088" w:rsidRPr="00AF52D1" w:rsidRDefault="002E5034" w:rsidP="00BA7436">
      <w:pPr>
        <w:autoSpaceDE w:val="0"/>
        <w:autoSpaceDN w:val="0"/>
        <w:adjustRightInd w:val="0"/>
        <w:jc w:val="both"/>
      </w:pPr>
      <w:r w:rsidRPr="00AF52D1">
        <w:t>6</w:t>
      </w:r>
      <w:r w:rsidR="00527088" w:rsidRPr="00AF52D1">
        <w:t>.3. При опоздании (просрочке) в поставке Товара против срока, установленного Договором или приложениями к нему, Поставщик оплачивает Покупателю пеню в размере 0,1% от цены подлежащего поставке Товара за каждый день просрочки.</w:t>
      </w:r>
    </w:p>
    <w:p w:rsidR="00527088" w:rsidRPr="00AF52D1" w:rsidRDefault="00527088" w:rsidP="00BA7436">
      <w:pPr>
        <w:autoSpaceDE w:val="0"/>
        <w:autoSpaceDN w:val="0"/>
        <w:adjustRightInd w:val="0"/>
        <w:jc w:val="both"/>
      </w:pPr>
      <w:proofErr w:type="gramStart"/>
      <w:r w:rsidRPr="00AF52D1">
        <w:t>При просрочке оплаты Товара против срока, установленного Договором, Покупатель оплачивает Поставщику пеню в размере 0,1% от суммы долга</w:t>
      </w:r>
      <w:r w:rsidR="00DA618D" w:rsidRPr="00AF52D1">
        <w:t xml:space="preserve"> за каждый день просрочки.</w:t>
      </w:r>
      <w:proofErr w:type="gramEnd"/>
    </w:p>
    <w:p w:rsidR="00527088" w:rsidRPr="00AF52D1" w:rsidRDefault="002E5034" w:rsidP="00BA7436">
      <w:pPr>
        <w:autoSpaceDE w:val="0"/>
        <w:autoSpaceDN w:val="0"/>
        <w:adjustRightInd w:val="0"/>
        <w:jc w:val="both"/>
      </w:pPr>
      <w:r w:rsidRPr="00AF52D1">
        <w:t>6</w:t>
      </w:r>
      <w:r w:rsidR="00527088" w:rsidRPr="00AF52D1">
        <w:t xml:space="preserve">.4. </w:t>
      </w:r>
      <w:proofErr w:type="gramStart"/>
      <w:r w:rsidR="00527088" w:rsidRPr="00AF52D1">
        <w:t>В случае замены поставленного Товара вследствие дефектов или несоответствия установленным техническим или иным требованиям, Покупатель вправе удерживать с Поставщика пеню от стоимости заменяемого Товара как за просрочку в поставке Товара  со дня, когда согласно Договору Товар должен быть поставлен, до дня фактической поставки Поставщиком Товара, соответствующего Договору.</w:t>
      </w:r>
      <w:proofErr w:type="gramEnd"/>
    </w:p>
    <w:p w:rsidR="00527088" w:rsidRPr="00AF52D1" w:rsidRDefault="002E5034" w:rsidP="000216D5">
      <w:pPr>
        <w:autoSpaceDE w:val="0"/>
        <w:autoSpaceDN w:val="0"/>
        <w:adjustRightInd w:val="0"/>
        <w:jc w:val="both"/>
      </w:pPr>
      <w:r w:rsidRPr="00AF52D1">
        <w:lastRenderedPageBreak/>
        <w:t>6</w:t>
      </w:r>
      <w:r w:rsidR="00527088" w:rsidRPr="00AF52D1">
        <w:t xml:space="preserve">.5. Если допущенные Поставщиком отступления в </w:t>
      </w:r>
      <w:proofErr w:type="gramStart"/>
      <w:r w:rsidR="00527088" w:rsidRPr="00AF52D1">
        <w:t>качестве</w:t>
      </w:r>
      <w:proofErr w:type="gramEnd"/>
      <w:r w:rsidR="00527088" w:rsidRPr="00AF52D1">
        <w:t>, комплектности и/или объемах поставленного Товара от условий Договора в установленный Покупателем срок не были устранены, либо являются неустранимыми и существенными, Покупатель вправе по своему выбору:</w:t>
      </w:r>
    </w:p>
    <w:p w:rsidR="00527088" w:rsidRPr="00AF52D1" w:rsidRDefault="00527088" w:rsidP="00932D97">
      <w:pPr>
        <w:autoSpaceDE w:val="0"/>
        <w:autoSpaceDN w:val="0"/>
        <w:adjustRightInd w:val="0"/>
        <w:jc w:val="both"/>
      </w:pPr>
      <w:r w:rsidRPr="00AF52D1">
        <w:tab/>
        <w:t>а) поручить исполнение обязательств по Договору другой организации за счет Поставщика;</w:t>
      </w:r>
    </w:p>
    <w:p w:rsidR="00527088" w:rsidRPr="00AF52D1" w:rsidRDefault="00527088" w:rsidP="00932D97">
      <w:pPr>
        <w:autoSpaceDE w:val="0"/>
        <w:autoSpaceDN w:val="0"/>
        <w:adjustRightInd w:val="0"/>
        <w:jc w:val="both"/>
      </w:pPr>
      <w:r w:rsidRPr="00AF52D1">
        <w:tab/>
        <w:t xml:space="preserve">б) отказаться от исполнения Договора и потребовать возмещения Поставщиком причиненных убытков. </w:t>
      </w:r>
    </w:p>
    <w:p w:rsidR="00527088" w:rsidRPr="00AF52D1" w:rsidRDefault="002E5034" w:rsidP="00932D97">
      <w:pPr>
        <w:autoSpaceDE w:val="0"/>
        <w:autoSpaceDN w:val="0"/>
        <w:adjustRightInd w:val="0"/>
        <w:jc w:val="both"/>
      </w:pPr>
      <w:r w:rsidRPr="00AF52D1">
        <w:t>6</w:t>
      </w:r>
      <w:r w:rsidR="00527088" w:rsidRPr="00AF52D1">
        <w:t>.6. Убытки, причиненные по вине Поставщика Покупателю и/или третьим лицам в ходе оказания исполнения Договора, полностью возмещаются Поставщиком. В случае если убытки превышают размер пеней и штрафов (далее - штрафные санкц</w:t>
      </w:r>
      <w:r w:rsidR="00B4724A" w:rsidRPr="00AF52D1">
        <w:t>ии) по Договору, убытки возмещаю</w:t>
      </w:r>
      <w:r w:rsidR="00527088" w:rsidRPr="00AF52D1">
        <w:t>тся  све</w:t>
      </w:r>
      <w:proofErr w:type="gramStart"/>
      <w:r w:rsidR="00527088" w:rsidRPr="00AF52D1">
        <w:t>рх штр</w:t>
      </w:r>
      <w:proofErr w:type="gramEnd"/>
      <w:r w:rsidR="00527088" w:rsidRPr="00AF52D1">
        <w:t>афных санкций, установленных Договором.</w:t>
      </w:r>
    </w:p>
    <w:p w:rsidR="00527088" w:rsidRPr="00AF52D1" w:rsidRDefault="002E5034" w:rsidP="005515F8">
      <w:pPr>
        <w:autoSpaceDE w:val="0"/>
        <w:autoSpaceDN w:val="0"/>
        <w:adjustRightInd w:val="0"/>
        <w:jc w:val="both"/>
      </w:pPr>
      <w:r w:rsidRPr="00AF52D1">
        <w:t>6</w:t>
      </w:r>
      <w:r w:rsidR="00527088" w:rsidRPr="00AF52D1">
        <w:t>.7. Покупатель   вправе удержать начисленные Поставщику штрафные санкции из сумм, причитающихся Поставщику платежей.</w:t>
      </w:r>
    </w:p>
    <w:p w:rsidR="00527088" w:rsidRPr="00AF52D1" w:rsidRDefault="002E5034" w:rsidP="005515F8">
      <w:pPr>
        <w:autoSpaceDE w:val="0"/>
        <w:autoSpaceDN w:val="0"/>
        <w:adjustRightInd w:val="0"/>
        <w:jc w:val="both"/>
      </w:pPr>
      <w:r w:rsidRPr="00AF52D1">
        <w:t>6</w:t>
      </w:r>
      <w:r w:rsidR="00527088" w:rsidRPr="00AF52D1">
        <w:t xml:space="preserve">.8. Штрафные санкции по Договору начисляются при условии выставления письменного требования виновной Стороне. Уплата штрафных санкций за неисполнение или ненадлежащее исполнение обязательств по Договору не освобождает Стороны от исполнения обязательств. </w:t>
      </w:r>
    </w:p>
    <w:p w:rsidR="00F5189F" w:rsidRPr="00AF52D1" w:rsidRDefault="00430A0C" w:rsidP="00430A0C">
      <w:pPr>
        <w:pStyle w:val="31"/>
        <w:spacing w:after="0"/>
        <w:ind w:left="0"/>
        <w:jc w:val="both"/>
        <w:rPr>
          <w:sz w:val="24"/>
          <w:szCs w:val="24"/>
        </w:rPr>
      </w:pPr>
      <w:r w:rsidRPr="00AF52D1">
        <w:rPr>
          <w:sz w:val="24"/>
          <w:szCs w:val="24"/>
        </w:rPr>
        <w:t xml:space="preserve"> </w:t>
      </w:r>
    </w:p>
    <w:p w:rsidR="00850658" w:rsidRPr="00AF52D1" w:rsidRDefault="00527088" w:rsidP="00AF52D1">
      <w:pPr>
        <w:pStyle w:val="af9"/>
        <w:numPr>
          <w:ilvl w:val="0"/>
          <w:numId w:val="3"/>
        </w:numPr>
        <w:jc w:val="center"/>
        <w:rPr>
          <w:b/>
        </w:rPr>
      </w:pPr>
      <w:r w:rsidRPr="00AF52D1">
        <w:rPr>
          <w:b/>
        </w:rPr>
        <w:t>Обстоятельства непреодолимой силы</w:t>
      </w:r>
    </w:p>
    <w:p w:rsidR="00527088" w:rsidRPr="00AF52D1" w:rsidRDefault="00FE6618" w:rsidP="00BA7436">
      <w:pPr>
        <w:autoSpaceDE w:val="0"/>
        <w:autoSpaceDN w:val="0"/>
        <w:adjustRightInd w:val="0"/>
        <w:jc w:val="both"/>
      </w:pPr>
      <w:r w:rsidRPr="00AF52D1">
        <w:t>7</w:t>
      </w:r>
      <w:r w:rsidR="00527088" w:rsidRPr="00AF52D1">
        <w:t xml:space="preserve">.1. Ни  одна  из  Сторон  не  несет  ответственности   перед другой Стороной за неисполнение  или  ненадлежащее  исполнение   обязательств по Договору, обусловленное действием обстоятельств  непреодолимой силы,  то  есть  чрезвычайных  и  непредотвратимых  при  данных  условиях обстоятельств,  в  том  числе   объявленной   или     фактической войны, гражданских  волнений,  эпидемий,  блокады,   эмбарго,   пожара, землетрясения, наводнения и других </w:t>
      </w:r>
      <w:proofErr w:type="gramStart"/>
      <w:r w:rsidR="00527088" w:rsidRPr="00AF52D1">
        <w:t>природных стихийных</w:t>
      </w:r>
      <w:proofErr w:type="gramEnd"/>
      <w:r w:rsidR="00527088" w:rsidRPr="00AF52D1">
        <w:t xml:space="preserve"> бедствий, а также издания актов государственных органов.</w:t>
      </w:r>
    </w:p>
    <w:p w:rsidR="00527088" w:rsidRPr="00AF52D1" w:rsidRDefault="00FE6618" w:rsidP="00BA7436">
      <w:pPr>
        <w:autoSpaceDE w:val="0"/>
        <w:autoSpaceDN w:val="0"/>
        <w:adjustRightInd w:val="0"/>
        <w:jc w:val="both"/>
      </w:pPr>
      <w:r w:rsidRPr="00AF52D1">
        <w:t>7</w:t>
      </w:r>
      <w:r w:rsidR="00527088" w:rsidRPr="00AF52D1">
        <w:t>.2. Свидетельство,  выданное  соответствующей  торгово-промышленной палатой   или   иным   компетентным   органом,    является    достаточным подтверждением  наличия  и   продолжительности   действия   обстоятельств непреодолимой силы.</w:t>
      </w:r>
    </w:p>
    <w:p w:rsidR="00527088" w:rsidRPr="00AF52D1" w:rsidRDefault="00FE6618" w:rsidP="00BA7436">
      <w:pPr>
        <w:autoSpaceDE w:val="0"/>
        <w:autoSpaceDN w:val="0"/>
        <w:adjustRightInd w:val="0"/>
        <w:jc w:val="both"/>
      </w:pPr>
      <w:r w:rsidRPr="00AF52D1">
        <w:t>7</w:t>
      </w:r>
      <w:r w:rsidR="00527088" w:rsidRPr="00AF52D1">
        <w:t xml:space="preserve">.3. Сторона, которая не  исполняет  свои  обязательства  вследствие действия обстоятельств  непреодолимой  силы,  должна  не  </w:t>
      </w:r>
      <w:proofErr w:type="gramStart"/>
      <w:r w:rsidR="00527088" w:rsidRPr="00AF52D1">
        <w:t>позднее</w:t>
      </w:r>
      <w:proofErr w:type="gramEnd"/>
      <w:r w:rsidR="00527088" w:rsidRPr="00AF52D1">
        <w:t xml:space="preserve">  чем  в трехдневный срок известить другую Сторону о таких  обстоятельствах  и  их влиянии на исполнение обязательств по Договору. Неизвещение или несвоевременное извещение лишает Сторону ссылаться на обстоятельства непреодолимой силы как на случаи, освобождающие от ответственности.  </w:t>
      </w:r>
    </w:p>
    <w:p w:rsidR="00527088" w:rsidRPr="00AF52D1" w:rsidRDefault="00FE6618" w:rsidP="00074277">
      <w:pPr>
        <w:autoSpaceDE w:val="0"/>
        <w:autoSpaceDN w:val="0"/>
        <w:adjustRightInd w:val="0"/>
        <w:jc w:val="both"/>
      </w:pPr>
      <w:r w:rsidRPr="00AF52D1">
        <w:t>7</w:t>
      </w:r>
      <w:r w:rsidR="00527088" w:rsidRPr="00AF52D1">
        <w:t xml:space="preserve">.4. Если обстоятельства непреодолимой силы действуют на  протяжении 15 (пятнадцати) и более </w:t>
      </w:r>
      <w:r w:rsidR="00315CFA" w:rsidRPr="00AF52D1">
        <w:t xml:space="preserve">календарных </w:t>
      </w:r>
      <w:r w:rsidR="00527088" w:rsidRPr="00AF52D1">
        <w:t xml:space="preserve">дней,  </w:t>
      </w:r>
      <w:proofErr w:type="gramStart"/>
      <w:r w:rsidR="00527088" w:rsidRPr="00AF52D1">
        <w:t>Договор</w:t>
      </w:r>
      <w:proofErr w:type="gramEnd"/>
      <w:r w:rsidR="00527088" w:rsidRPr="00AF52D1">
        <w:t xml:space="preserve"> может быть расторгнут по соглашению Сторон.</w:t>
      </w:r>
    </w:p>
    <w:p w:rsidR="00D03953" w:rsidRPr="00AF52D1" w:rsidRDefault="00D03953" w:rsidP="00074277">
      <w:pPr>
        <w:autoSpaceDE w:val="0"/>
        <w:autoSpaceDN w:val="0"/>
        <w:adjustRightInd w:val="0"/>
        <w:jc w:val="both"/>
      </w:pPr>
    </w:p>
    <w:p w:rsidR="00850658" w:rsidRPr="00AF52D1" w:rsidRDefault="00527088" w:rsidP="00AF52D1">
      <w:pPr>
        <w:pStyle w:val="af9"/>
        <w:numPr>
          <w:ilvl w:val="0"/>
          <w:numId w:val="3"/>
        </w:numPr>
        <w:jc w:val="center"/>
        <w:rPr>
          <w:b/>
        </w:rPr>
      </w:pPr>
      <w:r w:rsidRPr="00AF52D1">
        <w:rPr>
          <w:b/>
        </w:rPr>
        <w:t>Порядок разрешения споров</w:t>
      </w:r>
    </w:p>
    <w:p w:rsidR="00527088" w:rsidRPr="00AF52D1" w:rsidRDefault="009566D8" w:rsidP="00D73F83">
      <w:pPr>
        <w:autoSpaceDE w:val="0"/>
        <w:autoSpaceDN w:val="0"/>
        <w:adjustRightInd w:val="0"/>
        <w:jc w:val="both"/>
      </w:pPr>
      <w:r w:rsidRPr="00AF52D1">
        <w:t>8</w:t>
      </w:r>
      <w:r w:rsidR="00527088" w:rsidRPr="00AF52D1">
        <w:t xml:space="preserve">.1. </w:t>
      </w:r>
      <w:proofErr w:type="gramStart"/>
      <w:r w:rsidR="00527088" w:rsidRPr="00AF52D1">
        <w:t>Все споры, возникающие  при  исполнении  Договора, решаются Сторонами путем переговоров, которые  могут  проводиться  в  том числе путем отправления писем по почте, обмена факсимильными сообщениями.</w:t>
      </w:r>
      <w:proofErr w:type="gramEnd"/>
    </w:p>
    <w:p w:rsidR="00527088" w:rsidRPr="00AF52D1" w:rsidRDefault="009566D8" w:rsidP="00D73F83">
      <w:pPr>
        <w:autoSpaceDE w:val="0"/>
        <w:autoSpaceDN w:val="0"/>
        <w:adjustRightInd w:val="0"/>
        <w:jc w:val="both"/>
      </w:pPr>
      <w:r w:rsidRPr="00AF52D1">
        <w:t>8</w:t>
      </w:r>
      <w:r w:rsidR="00527088" w:rsidRPr="00AF52D1">
        <w:t xml:space="preserve">.2. Если Стороны не придут к  соглашению  путем  переговоров,  все споры  рассматриваются  в  претензионном   </w:t>
      </w:r>
      <w:proofErr w:type="gramStart"/>
      <w:r w:rsidR="00527088" w:rsidRPr="00AF52D1">
        <w:t>порядке</w:t>
      </w:r>
      <w:proofErr w:type="gramEnd"/>
      <w:r w:rsidR="00527088" w:rsidRPr="00AF52D1">
        <w:t>.   Срок   рассмотрения прет</w:t>
      </w:r>
      <w:r w:rsidR="007E10A9" w:rsidRPr="00AF52D1">
        <w:t xml:space="preserve">ензии – 3 (три) </w:t>
      </w:r>
      <w:r w:rsidR="00491951" w:rsidRPr="00AF52D1">
        <w:t>рабочих</w:t>
      </w:r>
      <w:r w:rsidR="007E10A9" w:rsidRPr="00AF52D1">
        <w:t xml:space="preserve"> дня</w:t>
      </w:r>
      <w:r w:rsidR="00527088" w:rsidRPr="00AF52D1">
        <w:t xml:space="preserve"> </w:t>
      </w:r>
      <w:proofErr w:type="gramStart"/>
      <w:r w:rsidR="00527088" w:rsidRPr="00AF52D1">
        <w:t>с даты получения</w:t>
      </w:r>
      <w:proofErr w:type="gramEnd"/>
      <w:r w:rsidR="00527088" w:rsidRPr="00AF52D1">
        <w:t xml:space="preserve"> претензии.</w:t>
      </w:r>
    </w:p>
    <w:p w:rsidR="00430A0C" w:rsidRPr="00AF52D1" w:rsidRDefault="009566D8" w:rsidP="00430A0C">
      <w:pPr>
        <w:autoSpaceDE w:val="0"/>
        <w:autoSpaceDN w:val="0"/>
        <w:adjustRightInd w:val="0"/>
        <w:jc w:val="both"/>
      </w:pPr>
      <w:r w:rsidRPr="00AF52D1">
        <w:t>8</w:t>
      </w:r>
      <w:r w:rsidR="00527088" w:rsidRPr="00AF52D1">
        <w:t>.3. В случае если  споры  не  урегулированы  Сторонами  с  помощью переговоров и в прет</w:t>
      </w:r>
      <w:r w:rsidR="00240138" w:rsidRPr="00AF52D1">
        <w:t>ензионном порядке, то они переда</w:t>
      </w:r>
      <w:r w:rsidR="00527088" w:rsidRPr="00AF52D1">
        <w:t>ются заинтересованной Стороной в Арбитражный суд Липецкой области.</w:t>
      </w:r>
    </w:p>
    <w:p w:rsidR="00850658" w:rsidRPr="00AF52D1" w:rsidRDefault="00850658" w:rsidP="00430A0C">
      <w:pPr>
        <w:autoSpaceDE w:val="0"/>
        <w:autoSpaceDN w:val="0"/>
        <w:adjustRightInd w:val="0"/>
        <w:jc w:val="both"/>
      </w:pPr>
    </w:p>
    <w:p w:rsidR="00850658" w:rsidRPr="00AF52D1" w:rsidRDefault="00527088" w:rsidP="009B7CD5">
      <w:pPr>
        <w:pStyle w:val="af9"/>
        <w:numPr>
          <w:ilvl w:val="0"/>
          <w:numId w:val="3"/>
        </w:numPr>
        <w:autoSpaceDE w:val="0"/>
        <w:autoSpaceDN w:val="0"/>
        <w:adjustRightInd w:val="0"/>
        <w:jc w:val="center"/>
        <w:rPr>
          <w:b/>
          <w:bCs/>
        </w:rPr>
      </w:pPr>
      <w:r w:rsidRPr="00AF52D1">
        <w:rPr>
          <w:b/>
          <w:bCs/>
        </w:rPr>
        <w:t>Срок действия Договора</w:t>
      </w:r>
    </w:p>
    <w:p w:rsidR="00527088" w:rsidRPr="00AF52D1" w:rsidRDefault="009566D8" w:rsidP="00F76CC9">
      <w:pPr>
        <w:autoSpaceDE w:val="0"/>
        <w:autoSpaceDN w:val="0"/>
        <w:adjustRightInd w:val="0"/>
        <w:jc w:val="both"/>
      </w:pPr>
      <w:r w:rsidRPr="00AF52D1">
        <w:t>9</w:t>
      </w:r>
      <w:r w:rsidR="00527088" w:rsidRPr="00AF52D1">
        <w:t xml:space="preserve">.1. Договор  вступает  в  силу  </w:t>
      </w:r>
      <w:proofErr w:type="gramStart"/>
      <w:r w:rsidR="00527088" w:rsidRPr="00AF52D1">
        <w:t>с  даты</w:t>
      </w:r>
      <w:proofErr w:type="gramEnd"/>
      <w:r w:rsidR="00527088" w:rsidRPr="00AF52D1">
        <w:t xml:space="preserve">  его  подписания Сторонами и дейс</w:t>
      </w:r>
      <w:r w:rsidR="00B91523" w:rsidRPr="00AF52D1">
        <w:t>твует до полного исполнения Сторо</w:t>
      </w:r>
      <w:r w:rsidR="00527088" w:rsidRPr="00AF52D1">
        <w:t>нами своих обязательств.</w:t>
      </w:r>
      <w:r w:rsidR="00B91523" w:rsidRPr="00AF52D1">
        <w:t xml:space="preserve">  </w:t>
      </w:r>
      <w:r w:rsidR="00527088" w:rsidRPr="00AF52D1">
        <w:t xml:space="preserve">   </w:t>
      </w:r>
    </w:p>
    <w:p w:rsidR="000C7B91" w:rsidRPr="00AF52D1" w:rsidRDefault="000C7B91" w:rsidP="00F76CC9">
      <w:pPr>
        <w:autoSpaceDE w:val="0"/>
        <w:autoSpaceDN w:val="0"/>
        <w:adjustRightInd w:val="0"/>
        <w:jc w:val="both"/>
        <w:rPr>
          <w:b/>
          <w:bCs/>
          <w:noProof/>
        </w:rPr>
      </w:pPr>
    </w:p>
    <w:p w:rsidR="00850658" w:rsidRPr="00AF52D1" w:rsidRDefault="00527088" w:rsidP="009B7CD5">
      <w:pPr>
        <w:pStyle w:val="af9"/>
        <w:numPr>
          <w:ilvl w:val="0"/>
          <w:numId w:val="3"/>
        </w:numPr>
        <w:autoSpaceDE w:val="0"/>
        <w:autoSpaceDN w:val="0"/>
        <w:adjustRightInd w:val="0"/>
        <w:jc w:val="center"/>
        <w:rPr>
          <w:b/>
          <w:bCs/>
        </w:rPr>
      </w:pPr>
      <w:r w:rsidRPr="00AF52D1">
        <w:rPr>
          <w:b/>
          <w:bCs/>
        </w:rPr>
        <w:t>Прочие условия</w:t>
      </w:r>
    </w:p>
    <w:p w:rsidR="00527088" w:rsidRPr="00AF52D1" w:rsidRDefault="009566D8" w:rsidP="00D73F83">
      <w:pPr>
        <w:autoSpaceDE w:val="0"/>
        <w:autoSpaceDN w:val="0"/>
        <w:adjustRightInd w:val="0"/>
        <w:jc w:val="both"/>
      </w:pPr>
      <w:r w:rsidRPr="00AF52D1">
        <w:t>10</w:t>
      </w:r>
      <w:r w:rsidR="00D4342B" w:rsidRPr="00AF52D1">
        <w:t>.1</w:t>
      </w:r>
      <w:r w:rsidR="00C815C2" w:rsidRPr="00AF52D1">
        <w:t xml:space="preserve">. В </w:t>
      </w:r>
      <w:r w:rsidR="00527088" w:rsidRPr="00AF52D1">
        <w:t xml:space="preserve">случае  изменения у  </w:t>
      </w:r>
      <w:proofErr w:type="gramStart"/>
      <w:r w:rsidR="00527088" w:rsidRPr="00AF52D1">
        <w:t>какой-либо</w:t>
      </w:r>
      <w:proofErr w:type="gramEnd"/>
      <w:r w:rsidR="00527088" w:rsidRPr="00AF52D1">
        <w:t xml:space="preserve">  из  Сторон  юридического статуса,   адреса   и   банковских  реквизитов,  она  обязана  в  течение 5 (пяти) </w:t>
      </w:r>
      <w:r w:rsidR="000E6F72" w:rsidRPr="00AF52D1">
        <w:t xml:space="preserve">рабочих </w:t>
      </w:r>
      <w:r w:rsidR="00527088" w:rsidRPr="00AF52D1">
        <w:t>дней со дня возникновения изменений известить другую Сторону.</w:t>
      </w:r>
    </w:p>
    <w:p w:rsidR="00527088" w:rsidRPr="00AF52D1" w:rsidRDefault="000E6F72" w:rsidP="00D73F83">
      <w:pPr>
        <w:autoSpaceDE w:val="0"/>
        <w:autoSpaceDN w:val="0"/>
        <w:adjustRightInd w:val="0"/>
        <w:jc w:val="both"/>
      </w:pPr>
      <w:r w:rsidRPr="00AF52D1">
        <w:t>10</w:t>
      </w:r>
      <w:r w:rsidR="00D4342B" w:rsidRPr="00AF52D1">
        <w:t>.2</w:t>
      </w:r>
      <w:r w:rsidR="00527088" w:rsidRPr="00AF52D1">
        <w:t>.  Все   приложения   к   Договору     являются его неотъемлемыми частями.</w:t>
      </w:r>
    </w:p>
    <w:p w:rsidR="00527088" w:rsidRPr="00AF52D1" w:rsidRDefault="000E6F72" w:rsidP="00D73F83">
      <w:pPr>
        <w:autoSpaceDE w:val="0"/>
        <w:autoSpaceDN w:val="0"/>
        <w:adjustRightInd w:val="0"/>
        <w:jc w:val="both"/>
      </w:pPr>
      <w:r w:rsidRPr="00AF52D1">
        <w:t>10</w:t>
      </w:r>
      <w:r w:rsidR="00D4342B" w:rsidRPr="00AF52D1">
        <w:t>.3</w:t>
      </w:r>
      <w:r w:rsidR="00527088" w:rsidRPr="00AF52D1">
        <w:t>.  Договор  составлен  в  двух  экземплярах,  имеющих одинаковую силу, по одному для каждой из Сторон.</w:t>
      </w:r>
    </w:p>
    <w:p w:rsidR="00527088" w:rsidRPr="00AF52D1" w:rsidRDefault="000E6F72" w:rsidP="00D73F83">
      <w:pPr>
        <w:autoSpaceDE w:val="0"/>
        <w:autoSpaceDN w:val="0"/>
        <w:adjustRightInd w:val="0"/>
        <w:jc w:val="both"/>
      </w:pPr>
      <w:r w:rsidRPr="00AF52D1">
        <w:lastRenderedPageBreak/>
        <w:t>10</w:t>
      </w:r>
      <w:r w:rsidR="00D4342B" w:rsidRPr="00AF52D1">
        <w:t>.4</w:t>
      </w:r>
      <w:r w:rsidR="00527088" w:rsidRPr="00AF52D1">
        <w:t>. К Договору прилагаются:</w:t>
      </w:r>
    </w:p>
    <w:p w:rsidR="00850400" w:rsidRDefault="000E6F72" w:rsidP="00030C64">
      <w:pPr>
        <w:autoSpaceDE w:val="0"/>
        <w:autoSpaceDN w:val="0"/>
        <w:adjustRightInd w:val="0"/>
        <w:jc w:val="both"/>
      </w:pPr>
      <w:r w:rsidRPr="00AF52D1">
        <w:t>10</w:t>
      </w:r>
      <w:r w:rsidR="00D4342B" w:rsidRPr="00AF52D1">
        <w:t>.4</w:t>
      </w:r>
      <w:r w:rsidR="00030C64" w:rsidRPr="00AF52D1">
        <w:t xml:space="preserve">.1. </w:t>
      </w:r>
      <w:r w:rsidR="00527088" w:rsidRPr="00AF52D1">
        <w:t>Спецификация (</w:t>
      </w:r>
      <w:hyperlink w:anchor="sub_1100" w:history="1">
        <w:r w:rsidR="00527088" w:rsidRPr="00AF52D1">
          <w:t>Приложение №1</w:t>
        </w:r>
      </w:hyperlink>
      <w:r w:rsidR="009008E5" w:rsidRPr="00AF52D1">
        <w:t>)</w:t>
      </w:r>
      <w:r w:rsidR="004B6116">
        <w:t>.</w:t>
      </w:r>
    </w:p>
    <w:p w:rsidR="004B6116" w:rsidRPr="004B6116" w:rsidRDefault="004B6116" w:rsidP="00030C64">
      <w:pPr>
        <w:autoSpaceDE w:val="0"/>
        <w:autoSpaceDN w:val="0"/>
        <w:adjustRightInd w:val="0"/>
        <w:jc w:val="both"/>
      </w:pPr>
    </w:p>
    <w:p w:rsidR="00527088" w:rsidRPr="00AF52D1" w:rsidRDefault="00D54B25" w:rsidP="00970FC8">
      <w:pPr>
        <w:autoSpaceDE w:val="0"/>
        <w:autoSpaceDN w:val="0"/>
        <w:adjustRightInd w:val="0"/>
        <w:spacing w:line="360" w:lineRule="auto"/>
        <w:jc w:val="center"/>
        <w:rPr>
          <w:b/>
          <w:bCs/>
          <w:noProof/>
        </w:rPr>
      </w:pPr>
      <w:r w:rsidRPr="00AF52D1">
        <w:rPr>
          <w:b/>
          <w:bCs/>
          <w:noProof/>
        </w:rPr>
        <w:t>11</w:t>
      </w:r>
      <w:r w:rsidR="00640B74" w:rsidRPr="00AF52D1">
        <w:rPr>
          <w:b/>
          <w:bCs/>
          <w:noProof/>
        </w:rPr>
        <w:t>.</w:t>
      </w:r>
      <w:r w:rsidR="00527088" w:rsidRPr="00AF52D1">
        <w:rPr>
          <w:b/>
          <w:bCs/>
          <w:noProof/>
        </w:rPr>
        <w:t xml:space="preserve"> Адреса и реквизиты Сторон</w:t>
      </w:r>
    </w:p>
    <w:tbl>
      <w:tblPr>
        <w:tblW w:w="5099" w:type="pct"/>
        <w:tblInd w:w="40" w:type="dxa"/>
        <w:tblLook w:val="0000"/>
      </w:tblPr>
      <w:tblGrid>
        <w:gridCol w:w="5812"/>
        <w:gridCol w:w="4821"/>
      </w:tblGrid>
      <w:tr w:rsidR="00AF52D1" w:rsidRPr="0083684C" w:rsidTr="00B65230">
        <w:tc>
          <w:tcPr>
            <w:tcW w:w="2733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F52D1" w:rsidRPr="00AF52D1" w:rsidRDefault="00AF52D1" w:rsidP="00AF52D1">
            <w:pPr>
              <w:pStyle w:val="2"/>
              <w:spacing w:before="0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AF52D1">
              <w:rPr>
                <w:rFonts w:ascii="Times New Roman" w:hAnsi="Times New Roman" w:cs="Times New Roman"/>
                <w:i w:val="0"/>
                <w:sz w:val="20"/>
                <w:szCs w:val="20"/>
              </w:rPr>
              <w:t>Покупатель</w:t>
            </w:r>
          </w:p>
        </w:tc>
        <w:tc>
          <w:tcPr>
            <w:tcW w:w="2267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F52D1" w:rsidRPr="00AF52D1" w:rsidRDefault="00AF52D1" w:rsidP="00AF52D1">
            <w:pPr>
              <w:pStyle w:val="2"/>
              <w:spacing w:before="0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AF52D1">
              <w:rPr>
                <w:rFonts w:ascii="Times New Roman" w:hAnsi="Times New Roman" w:cs="Times New Roman"/>
                <w:i w:val="0"/>
                <w:sz w:val="20"/>
                <w:szCs w:val="20"/>
              </w:rPr>
              <w:t>Поставщик</w:t>
            </w:r>
          </w:p>
        </w:tc>
      </w:tr>
      <w:tr w:rsidR="00AF52D1" w:rsidRPr="0083684C" w:rsidTr="00B65230">
        <w:tc>
          <w:tcPr>
            <w:tcW w:w="2733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F52D1" w:rsidRPr="00AF52D1" w:rsidRDefault="00AF52D1" w:rsidP="00AF52D1">
            <w:pPr>
              <w:rPr>
                <w:sz w:val="20"/>
                <w:szCs w:val="20"/>
              </w:rPr>
            </w:pPr>
            <w:proofErr w:type="spellStart"/>
            <w:r w:rsidRPr="00AF52D1">
              <w:rPr>
                <w:bCs/>
                <w:sz w:val="20"/>
                <w:szCs w:val="20"/>
              </w:rPr>
              <w:t>ОАО</w:t>
            </w:r>
            <w:proofErr w:type="spellEnd"/>
            <w:r w:rsidRPr="00AF52D1">
              <w:rPr>
                <w:bCs/>
                <w:sz w:val="20"/>
                <w:szCs w:val="20"/>
              </w:rPr>
              <w:t xml:space="preserve"> «</w:t>
            </w:r>
            <w:proofErr w:type="spellStart"/>
            <w:r w:rsidRPr="00AF52D1">
              <w:rPr>
                <w:bCs/>
                <w:sz w:val="20"/>
                <w:szCs w:val="20"/>
              </w:rPr>
              <w:t>ОЭЗ</w:t>
            </w:r>
            <w:proofErr w:type="spellEnd"/>
            <w:r w:rsidRPr="00AF52D1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AF52D1">
              <w:rPr>
                <w:bCs/>
                <w:sz w:val="20"/>
                <w:szCs w:val="20"/>
              </w:rPr>
              <w:t>ППТ</w:t>
            </w:r>
            <w:proofErr w:type="spellEnd"/>
            <w:r w:rsidRPr="00AF52D1">
              <w:rPr>
                <w:bCs/>
                <w:sz w:val="20"/>
                <w:szCs w:val="20"/>
              </w:rPr>
              <w:t xml:space="preserve"> «Липецк»</w:t>
            </w:r>
          </w:p>
        </w:tc>
        <w:tc>
          <w:tcPr>
            <w:tcW w:w="2267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F52D1" w:rsidRPr="00AF52D1" w:rsidRDefault="00AF52D1" w:rsidP="00AF52D1">
            <w:pPr>
              <w:rPr>
                <w:sz w:val="20"/>
                <w:szCs w:val="20"/>
              </w:rPr>
            </w:pPr>
            <w:r w:rsidRPr="00AF52D1">
              <w:rPr>
                <w:sz w:val="20"/>
                <w:szCs w:val="20"/>
              </w:rPr>
              <w:t>ООО «</w:t>
            </w:r>
            <w:proofErr w:type="spellStart"/>
            <w:r w:rsidRPr="00AF52D1">
              <w:rPr>
                <w:sz w:val="20"/>
                <w:szCs w:val="20"/>
              </w:rPr>
              <w:t>Рэдком</w:t>
            </w:r>
            <w:proofErr w:type="spellEnd"/>
            <w:r w:rsidRPr="00AF52D1">
              <w:rPr>
                <w:sz w:val="20"/>
                <w:szCs w:val="20"/>
              </w:rPr>
              <w:t xml:space="preserve">» </w:t>
            </w:r>
          </w:p>
        </w:tc>
      </w:tr>
      <w:tr w:rsidR="00AF52D1" w:rsidRPr="0083684C" w:rsidTr="00B65230">
        <w:tc>
          <w:tcPr>
            <w:tcW w:w="2733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F52D1" w:rsidRPr="00AF52D1" w:rsidRDefault="00AF52D1" w:rsidP="00AF52D1">
            <w:pPr>
              <w:rPr>
                <w:b/>
                <w:bCs/>
                <w:sz w:val="20"/>
                <w:szCs w:val="20"/>
              </w:rPr>
            </w:pPr>
            <w:r w:rsidRPr="00AF52D1">
              <w:rPr>
                <w:sz w:val="20"/>
                <w:szCs w:val="20"/>
              </w:rPr>
              <w:t>ИНН 4826052440</w:t>
            </w:r>
            <w:r w:rsidR="00C22BAB" w:rsidRPr="00AF52D1">
              <w:rPr>
                <w:sz w:val="20"/>
                <w:szCs w:val="20"/>
              </w:rPr>
              <w:t xml:space="preserve"> </w:t>
            </w:r>
            <w:proofErr w:type="spellStart"/>
            <w:r w:rsidR="00C22BAB" w:rsidRPr="00AF52D1">
              <w:rPr>
                <w:sz w:val="20"/>
                <w:szCs w:val="20"/>
              </w:rPr>
              <w:t>КПП</w:t>
            </w:r>
            <w:proofErr w:type="spellEnd"/>
            <w:r w:rsidR="00C22BAB" w:rsidRPr="00AF52D1">
              <w:rPr>
                <w:sz w:val="20"/>
                <w:szCs w:val="20"/>
              </w:rPr>
              <w:t xml:space="preserve"> 480201001</w:t>
            </w:r>
          </w:p>
        </w:tc>
        <w:tc>
          <w:tcPr>
            <w:tcW w:w="2267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F52D1" w:rsidRPr="00AF52D1" w:rsidRDefault="00AF52D1" w:rsidP="00AF52D1">
            <w:pPr>
              <w:rPr>
                <w:sz w:val="20"/>
                <w:szCs w:val="20"/>
              </w:rPr>
            </w:pPr>
            <w:r w:rsidRPr="00AF52D1">
              <w:rPr>
                <w:sz w:val="20"/>
                <w:szCs w:val="20"/>
              </w:rPr>
              <w:t>ИНН 4825031945</w:t>
            </w:r>
            <w:r w:rsidR="00C22BAB">
              <w:rPr>
                <w:sz w:val="20"/>
                <w:szCs w:val="20"/>
              </w:rPr>
              <w:t xml:space="preserve"> </w:t>
            </w:r>
            <w:proofErr w:type="spellStart"/>
            <w:r w:rsidR="00C22BAB" w:rsidRPr="00AF52D1">
              <w:rPr>
                <w:sz w:val="20"/>
                <w:szCs w:val="20"/>
              </w:rPr>
              <w:t>КПП</w:t>
            </w:r>
            <w:proofErr w:type="spellEnd"/>
            <w:r w:rsidR="00C22BAB" w:rsidRPr="00AF52D1">
              <w:rPr>
                <w:sz w:val="20"/>
                <w:szCs w:val="20"/>
              </w:rPr>
              <w:t xml:space="preserve"> 482601001</w:t>
            </w:r>
          </w:p>
        </w:tc>
      </w:tr>
      <w:tr w:rsidR="00AF52D1" w:rsidRPr="0083684C" w:rsidTr="00B65230">
        <w:tc>
          <w:tcPr>
            <w:tcW w:w="2733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2BAB" w:rsidRDefault="00AF52D1" w:rsidP="00AF52D1">
            <w:pPr>
              <w:rPr>
                <w:sz w:val="20"/>
                <w:szCs w:val="20"/>
              </w:rPr>
            </w:pPr>
            <w:r w:rsidRPr="00AF52D1">
              <w:rPr>
                <w:sz w:val="20"/>
                <w:szCs w:val="20"/>
              </w:rPr>
              <w:t xml:space="preserve">Липецкая область, </w:t>
            </w:r>
            <w:proofErr w:type="spellStart"/>
            <w:r w:rsidRPr="00AF52D1">
              <w:rPr>
                <w:sz w:val="20"/>
                <w:szCs w:val="20"/>
              </w:rPr>
              <w:t>Грязинский</w:t>
            </w:r>
            <w:proofErr w:type="spellEnd"/>
            <w:r w:rsidRPr="00AF52D1">
              <w:rPr>
                <w:sz w:val="20"/>
                <w:szCs w:val="20"/>
              </w:rPr>
              <w:t xml:space="preserve"> район, </w:t>
            </w:r>
          </w:p>
          <w:p w:rsidR="00AF52D1" w:rsidRPr="00AF52D1" w:rsidRDefault="00AF52D1" w:rsidP="00AF52D1">
            <w:pPr>
              <w:rPr>
                <w:sz w:val="20"/>
                <w:szCs w:val="20"/>
              </w:rPr>
            </w:pPr>
            <w:proofErr w:type="spellStart"/>
            <w:r w:rsidRPr="00AF52D1">
              <w:rPr>
                <w:sz w:val="20"/>
                <w:szCs w:val="20"/>
              </w:rPr>
              <w:t>ОЭЗ</w:t>
            </w:r>
            <w:proofErr w:type="spellEnd"/>
            <w:r w:rsidRPr="00AF52D1">
              <w:rPr>
                <w:sz w:val="20"/>
                <w:szCs w:val="20"/>
              </w:rPr>
              <w:t xml:space="preserve"> </w:t>
            </w:r>
            <w:proofErr w:type="spellStart"/>
            <w:r w:rsidRPr="00AF52D1">
              <w:rPr>
                <w:sz w:val="20"/>
                <w:szCs w:val="20"/>
              </w:rPr>
              <w:t>ППТ</w:t>
            </w:r>
            <w:proofErr w:type="spellEnd"/>
            <w:r w:rsidRPr="00AF52D1">
              <w:rPr>
                <w:sz w:val="20"/>
                <w:szCs w:val="20"/>
              </w:rPr>
              <w:t xml:space="preserve"> «Липецк», </w:t>
            </w:r>
            <w:proofErr w:type="spellStart"/>
            <w:r w:rsidRPr="00AF52D1">
              <w:rPr>
                <w:sz w:val="20"/>
                <w:szCs w:val="20"/>
              </w:rPr>
              <w:t>АДЦ</w:t>
            </w:r>
            <w:proofErr w:type="spellEnd"/>
          </w:p>
        </w:tc>
        <w:tc>
          <w:tcPr>
            <w:tcW w:w="2267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2BAB" w:rsidRDefault="00AF52D1" w:rsidP="00AF52D1">
            <w:pPr>
              <w:pStyle w:val="1"/>
              <w:spacing w:before="0" w:after="0"/>
              <w:ind w:firstLine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AF52D1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398002, Липецкая область, </w:t>
            </w:r>
          </w:p>
          <w:p w:rsidR="00AF52D1" w:rsidRPr="00AF52D1" w:rsidRDefault="00AF52D1" w:rsidP="00AF52D1">
            <w:pPr>
              <w:pStyle w:val="1"/>
              <w:spacing w:before="0" w:after="0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AF52D1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г. Липецк, ул. Космонавтов, 3</w:t>
            </w:r>
            <w:r w:rsidR="00C22BAB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а</w:t>
            </w:r>
          </w:p>
        </w:tc>
      </w:tr>
      <w:tr w:rsidR="00AF52D1" w:rsidRPr="0083684C" w:rsidTr="00B65230">
        <w:tc>
          <w:tcPr>
            <w:tcW w:w="2733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F52D1" w:rsidRPr="00AF52D1" w:rsidRDefault="00AF52D1" w:rsidP="00AF52D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F52D1">
              <w:rPr>
                <w:sz w:val="20"/>
                <w:szCs w:val="20"/>
              </w:rPr>
              <w:t>р</w:t>
            </w:r>
            <w:proofErr w:type="spellEnd"/>
            <w:proofErr w:type="gramEnd"/>
            <w:r w:rsidRPr="00AF52D1">
              <w:rPr>
                <w:sz w:val="20"/>
                <w:szCs w:val="20"/>
              </w:rPr>
              <w:t>/с 40702810122250000839</w:t>
            </w:r>
          </w:p>
          <w:p w:rsidR="00AF52D1" w:rsidRPr="00AF52D1" w:rsidRDefault="00AF52D1" w:rsidP="00AF52D1">
            <w:pPr>
              <w:rPr>
                <w:sz w:val="20"/>
                <w:szCs w:val="20"/>
              </w:rPr>
            </w:pPr>
            <w:r w:rsidRPr="00AF52D1">
              <w:rPr>
                <w:sz w:val="20"/>
                <w:szCs w:val="20"/>
              </w:rPr>
              <w:t xml:space="preserve">в </w:t>
            </w:r>
            <w:proofErr w:type="gramStart"/>
            <w:r w:rsidRPr="00AF52D1">
              <w:rPr>
                <w:sz w:val="20"/>
                <w:szCs w:val="20"/>
              </w:rPr>
              <w:t>филиале</w:t>
            </w:r>
            <w:proofErr w:type="gramEnd"/>
            <w:r w:rsidRPr="00AF52D1">
              <w:rPr>
                <w:sz w:val="20"/>
                <w:szCs w:val="20"/>
              </w:rPr>
              <w:t xml:space="preserve"> </w:t>
            </w:r>
            <w:proofErr w:type="spellStart"/>
            <w:r w:rsidRPr="00AF52D1">
              <w:rPr>
                <w:sz w:val="20"/>
                <w:szCs w:val="20"/>
              </w:rPr>
              <w:t>ОАО</w:t>
            </w:r>
            <w:proofErr w:type="spellEnd"/>
            <w:r w:rsidRPr="00AF52D1">
              <w:rPr>
                <w:sz w:val="20"/>
                <w:szCs w:val="20"/>
              </w:rPr>
              <w:t xml:space="preserve"> Банк </w:t>
            </w:r>
            <w:proofErr w:type="spellStart"/>
            <w:r w:rsidRPr="00AF52D1">
              <w:rPr>
                <w:sz w:val="20"/>
                <w:szCs w:val="20"/>
              </w:rPr>
              <w:t>ВТБ</w:t>
            </w:r>
            <w:proofErr w:type="spellEnd"/>
            <w:r w:rsidRPr="00AF52D1">
              <w:rPr>
                <w:sz w:val="20"/>
                <w:szCs w:val="20"/>
              </w:rPr>
              <w:t xml:space="preserve"> г. Воронеж </w:t>
            </w:r>
          </w:p>
        </w:tc>
        <w:tc>
          <w:tcPr>
            <w:tcW w:w="2267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AF52D1" w:rsidRPr="00AF52D1" w:rsidRDefault="00AF52D1" w:rsidP="00AF52D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F52D1">
              <w:rPr>
                <w:sz w:val="20"/>
                <w:szCs w:val="20"/>
              </w:rPr>
              <w:t>р</w:t>
            </w:r>
            <w:proofErr w:type="spellEnd"/>
            <w:proofErr w:type="gramEnd"/>
            <w:r w:rsidRPr="00AF52D1">
              <w:rPr>
                <w:sz w:val="20"/>
                <w:szCs w:val="20"/>
              </w:rPr>
              <w:t xml:space="preserve">/с 40702810500000000934 </w:t>
            </w:r>
          </w:p>
          <w:p w:rsidR="00AF52D1" w:rsidRPr="00AF52D1" w:rsidRDefault="00AF52D1" w:rsidP="00AF52D1">
            <w:pPr>
              <w:rPr>
                <w:sz w:val="20"/>
                <w:szCs w:val="20"/>
              </w:rPr>
            </w:pPr>
            <w:r w:rsidRPr="00AF52D1">
              <w:rPr>
                <w:sz w:val="20"/>
                <w:szCs w:val="20"/>
              </w:rPr>
              <w:t xml:space="preserve">в </w:t>
            </w:r>
            <w:proofErr w:type="spellStart"/>
            <w:r w:rsidRPr="00AF52D1">
              <w:rPr>
                <w:sz w:val="20"/>
                <w:szCs w:val="20"/>
              </w:rPr>
              <w:t>ОАО</w:t>
            </w:r>
            <w:proofErr w:type="spellEnd"/>
            <w:r w:rsidRPr="00AF52D1">
              <w:rPr>
                <w:sz w:val="20"/>
                <w:szCs w:val="20"/>
              </w:rPr>
              <w:t xml:space="preserve"> «</w:t>
            </w:r>
            <w:proofErr w:type="spellStart"/>
            <w:r w:rsidRPr="00AF52D1">
              <w:rPr>
                <w:sz w:val="20"/>
                <w:szCs w:val="20"/>
              </w:rPr>
              <w:t>Липецккомбанк</w:t>
            </w:r>
            <w:proofErr w:type="spellEnd"/>
            <w:r w:rsidRPr="00AF52D1">
              <w:rPr>
                <w:sz w:val="20"/>
                <w:szCs w:val="20"/>
              </w:rPr>
              <w:t>» г. Липецк</w:t>
            </w:r>
          </w:p>
        </w:tc>
      </w:tr>
      <w:tr w:rsidR="00AF52D1" w:rsidRPr="0083684C" w:rsidTr="00B65230">
        <w:tc>
          <w:tcPr>
            <w:tcW w:w="2733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F52D1" w:rsidRPr="00AF52D1" w:rsidRDefault="00AF52D1" w:rsidP="00AF52D1">
            <w:pPr>
              <w:rPr>
                <w:sz w:val="20"/>
                <w:szCs w:val="20"/>
              </w:rPr>
            </w:pPr>
            <w:proofErr w:type="gramStart"/>
            <w:r w:rsidRPr="00AF52D1">
              <w:rPr>
                <w:sz w:val="20"/>
                <w:szCs w:val="20"/>
              </w:rPr>
              <w:t>к/с 30101810100000000835</w:t>
            </w:r>
            <w:proofErr w:type="gramEnd"/>
          </w:p>
        </w:tc>
        <w:tc>
          <w:tcPr>
            <w:tcW w:w="2267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AF52D1" w:rsidRPr="00AF52D1" w:rsidRDefault="00AF52D1" w:rsidP="00AF52D1">
            <w:pPr>
              <w:rPr>
                <w:sz w:val="20"/>
                <w:szCs w:val="20"/>
              </w:rPr>
            </w:pPr>
            <w:proofErr w:type="gramStart"/>
            <w:r w:rsidRPr="00AF52D1">
              <w:rPr>
                <w:sz w:val="20"/>
                <w:szCs w:val="20"/>
              </w:rPr>
              <w:t>к/с 30101810700000000704</w:t>
            </w:r>
            <w:proofErr w:type="gramEnd"/>
          </w:p>
        </w:tc>
      </w:tr>
      <w:tr w:rsidR="00AF52D1" w:rsidRPr="0083684C" w:rsidTr="00B65230">
        <w:tc>
          <w:tcPr>
            <w:tcW w:w="2733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F52D1" w:rsidRPr="00AF52D1" w:rsidRDefault="00AF52D1" w:rsidP="00AF52D1">
            <w:pPr>
              <w:rPr>
                <w:sz w:val="20"/>
                <w:szCs w:val="20"/>
              </w:rPr>
            </w:pPr>
            <w:proofErr w:type="spellStart"/>
            <w:r w:rsidRPr="00AF52D1">
              <w:rPr>
                <w:sz w:val="20"/>
                <w:szCs w:val="20"/>
              </w:rPr>
              <w:t>БИК</w:t>
            </w:r>
            <w:proofErr w:type="spellEnd"/>
            <w:r w:rsidRPr="00AF52D1">
              <w:rPr>
                <w:sz w:val="20"/>
                <w:szCs w:val="20"/>
              </w:rPr>
              <w:t xml:space="preserve"> 042007835 </w:t>
            </w:r>
          </w:p>
        </w:tc>
        <w:tc>
          <w:tcPr>
            <w:tcW w:w="2267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AF52D1" w:rsidRPr="00AF52D1" w:rsidRDefault="00AF52D1" w:rsidP="00AF52D1">
            <w:pPr>
              <w:rPr>
                <w:sz w:val="20"/>
                <w:szCs w:val="20"/>
              </w:rPr>
            </w:pPr>
            <w:proofErr w:type="spellStart"/>
            <w:r w:rsidRPr="00AF52D1">
              <w:rPr>
                <w:sz w:val="20"/>
                <w:szCs w:val="20"/>
              </w:rPr>
              <w:t>БИК</w:t>
            </w:r>
            <w:proofErr w:type="spellEnd"/>
            <w:r w:rsidRPr="00AF52D1">
              <w:rPr>
                <w:sz w:val="20"/>
                <w:szCs w:val="20"/>
              </w:rPr>
              <w:t xml:space="preserve"> 044206704</w:t>
            </w:r>
          </w:p>
        </w:tc>
      </w:tr>
      <w:tr w:rsidR="00AF52D1" w:rsidRPr="0083684C" w:rsidTr="00B65230">
        <w:tc>
          <w:tcPr>
            <w:tcW w:w="2733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F52D1" w:rsidRPr="00AF52D1" w:rsidRDefault="00AF52D1" w:rsidP="00AF52D1">
            <w:pPr>
              <w:rPr>
                <w:sz w:val="20"/>
                <w:szCs w:val="20"/>
              </w:rPr>
            </w:pPr>
            <w:r w:rsidRPr="00AF52D1">
              <w:rPr>
                <w:sz w:val="20"/>
                <w:szCs w:val="20"/>
              </w:rPr>
              <w:t>Тел./факс: /4742/ 51-51-80, 51-51-95</w:t>
            </w:r>
          </w:p>
        </w:tc>
        <w:tc>
          <w:tcPr>
            <w:tcW w:w="2267" w:type="pct"/>
            <w:shd w:val="solid" w:color="FFFFFF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AF52D1" w:rsidRPr="00AF52D1" w:rsidRDefault="00AF52D1" w:rsidP="00AF52D1">
            <w:pPr>
              <w:rPr>
                <w:sz w:val="20"/>
                <w:szCs w:val="20"/>
              </w:rPr>
            </w:pPr>
            <w:r w:rsidRPr="00AF52D1">
              <w:rPr>
                <w:sz w:val="20"/>
                <w:szCs w:val="20"/>
              </w:rPr>
              <w:t>Тел./факс: /4742/ 22-05-55</w:t>
            </w:r>
          </w:p>
        </w:tc>
      </w:tr>
    </w:tbl>
    <w:p w:rsidR="00AF52D1" w:rsidRPr="00DE538E" w:rsidRDefault="00AF52D1" w:rsidP="00AF52D1">
      <w:pPr>
        <w:pStyle w:val="af7"/>
        <w:spacing w:before="0" w:after="0"/>
        <w:ind w:right="-2"/>
        <w:jc w:val="both"/>
      </w:pPr>
    </w:p>
    <w:tbl>
      <w:tblPr>
        <w:tblW w:w="0" w:type="auto"/>
        <w:tblInd w:w="-34" w:type="dxa"/>
        <w:tblLook w:val="04A0"/>
      </w:tblPr>
      <w:tblGrid>
        <w:gridCol w:w="5529"/>
        <w:gridCol w:w="4678"/>
      </w:tblGrid>
      <w:tr w:rsidR="00AF52D1" w:rsidRPr="00DE538E" w:rsidTr="00AF52D1">
        <w:tc>
          <w:tcPr>
            <w:tcW w:w="5529" w:type="dxa"/>
            <w:vAlign w:val="center"/>
          </w:tcPr>
          <w:p w:rsidR="00AF52D1" w:rsidRPr="00CC750D" w:rsidRDefault="00AF52D1" w:rsidP="00AF52D1">
            <w:pPr>
              <w:ind w:firstLine="34"/>
              <w:rPr>
                <w:bCs/>
              </w:rPr>
            </w:pPr>
            <w:r>
              <w:rPr>
                <w:rStyle w:val="af6"/>
                <w:b w:val="0"/>
                <w:color w:val="auto"/>
                <w:sz w:val="24"/>
                <w:szCs w:val="24"/>
              </w:rPr>
              <w:t>Генеральный директор</w:t>
            </w:r>
          </w:p>
        </w:tc>
        <w:tc>
          <w:tcPr>
            <w:tcW w:w="4678" w:type="dxa"/>
          </w:tcPr>
          <w:p w:rsidR="00AF52D1" w:rsidRPr="00DE538E" w:rsidRDefault="00AF52D1" w:rsidP="00AF52D1">
            <w:pPr>
              <w:ind w:firstLine="34"/>
              <w:rPr>
                <w:b/>
              </w:rPr>
            </w:pPr>
            <w:r>
              <w:t>Д</w:t>
            </w:r>
            <w:r w:rsidRPr="00DE538E">
              <w:t>иректор</w:t>
            </w:r>
          </w:p>
        </w:tc>
      </w:tr>
      <w:tr w:rsidR="00AF52D1" w:rsidRPr="00DE538E" w:rsidTr="00AF52D1">
        <w:tc>
          <w:tcPr>
            <w:tcW w:w="5529" w:type="dxa"/>
          </w:tcPr>
          <w:p w:rsidR="00AF52D1" w:rsidRPr="00DE538E" w:rsidRDefault="00AF52D1" w:rsidP="00AF52D1"/>
          <w:p w:rsidR="00AF52D1" w:rsidRPr="00DE538E" w:rsidRDefault="00AF52D1" w:rsidP="00C22BAB">
            <w:pPr>
              <w:ind w:firstLine="34"/>
            </w:pPr>
            <w:r w:rsidRPr="00DE538E">
              <w:t xml:space="preserve">__________________ </w:t>
            </w:r>
            <w:r>
              <w:t>И.Н. Кошеле</w:t>
            </w:r>
            <w:r w:rsidR="00C22BAB">
              <w:t>в</w:t>
            </w:r>
          </w:p>
        </w:tc>
        <w:tc>
          <w:tcPr>
            <w:tcW w:w="4678" w:type="dxa"/>
          </w:tcPr>
          <w:p w:rsidR="00AF52D1" w:rsidRPr="00DE538E" w:rsidRDefault="00AF52D1" w:rsidP="00AF52D1"/>
          <w:p w:rsidR="00AF52D1" w:rsidRPr="00DE538E" w:rsidRDefault="00AF52D1" w:rsidP="00AF52D1">
            <w:r w:rsidRPr="00DE538E">
              <w:t xml:space="preserve">________________ </w:t>
            </w:r>
            <w:r>
              <w:t>М.Д. Черноусов</w:t>
            </w:r>
          </w:p>
        </w:tc>
      </w:tr>
    </w:tbl>
    <w:p w:rsidR="0008220F" w:rsidRDefault="0008220F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Pr="001753AD" w:rsidRDefault="00FC3B8A" w:rsidP="00FC3B8A">
      <w:pPr>
        <w:jc w:val="right"/>
        <w:rPr>
          <w:bCs/>
          <w:sz w:val="20"/>
          <w:szCs w:val="20"/>
        </w:rPr>
      </w:pPr>
      <w:r w:rsidRPr="001753AD">
        <w:rPr>
          <w:bCs/>
          <w:sz w:val="20"/>
          <w:szCs w:val="20"/>
        </w:rPr>
        <w:t>Приложение № 1</w:t>
      </w:r>
    </w:p>
    <w:p w:rsidR="00FC3B8A" w:rsidRPr="001753AD" w:rsidRDefault="00FC3B8A" w:rsidP="00FC3B8A">
      <w:pPr>
        <w:jc w:val="right"/>
        <w:rPr>
          <w:bCs/>
          <w:sz w:val="20"/>
          <w:szCs w:val="20"/>
        </w:rPr>
      </w:pPr>
      <w:r w:rsidRPr="001753AD">
        <w:rPr>
          <w:bCs/>
          <w:sz w:val="20"/>
          <w:szCs w:val="20"/>
        </w:rPr>
        <w:t xml:space="preserve">к договору </w:t>
      </w:r>
      <w:r>
        <w:rPr>
          <w:bCs/>
          <w:sz w:val="20"/>
          <w:szCs w:val="20"/>
        </w:rPr>
        <w:t xml:space="preserve">поставки </w:t>
      </w:r>
      <w:r w:rsidRPr="001753AD">
        <w:rPr>
          <w:bCs/>
          <w:sz w:val="20"/>
          <w:szCs w:val="20"/>
        </w:rPr>
        <w:t>№</w:t>
      </w:r>
      <w:r w:rsidRPr="008D64D5">
        <w:rPr>
          <w:bCs/>
        </w:rPr>
        <w:t xml:space="preserve"> </w:t>
      </w:r>
      <w:r>
        <w:rPr>
          <w:bCs/>
          <w:sz w:val="20"/>
          <w:szCs w:val="20"/>
        </w:rPr>
        <w:t>________</w:t>
      </w:r>
      <w:r w:rsidRPr="001753AD">
        <w:rPr>
          <w:sz w:val="20"/>
          <w:szCs w:val="20"/>
        </w:rPr>
        <w:t xml:space="preserve"> </w:t>
      </w:r>
      <w:proofErr w:type="gramStart"/>
      <w:r w:rsidRPr="001753AD">
        <w:rPr>
          <w:sz w:val="20"/>
          <w:szCs w:val="20"/>
        </w:rPr>
        <w:t>от</w:t>
      </w:r>
      <w:proofErr w:type="gramEnd"/>
      <w:r w:rsidRPr="001753AD">
        <w:rPr>
          <w:sz w:val="20"/>
          <w:szCs w:val="20"/>
        </w:rPr>
        <w:t xml:space="preserve"> </w:t>
      </w:r>
      <w:r>
        <w:rPr>
          <w:sz w:val="20"/>
          <w:szCs w:val="20"/>
        </w:rPr>
        <w:t>___________</w:t>
      </w:r>
    </w:p>
    <w:p w:rsidR="00FC3B8A" w:rsidRPr="001753AD" w:rsidRDefault="00FC3B8A" w:rsidP="00FC3B8A">
      <w:pPr>
        <w:jc w:val="right"/>
        <w:rPr>
          <w:bCs/>
          <w:sz w:val="20"/>
          <w:szCs w:val="20"/>
        </w:rPr>
      </w:pPr>
    </w:p>
    <w:p w:rsidR="00FC3B8A" w:rsidRPr="001753AD" w:rsidRDefault="00FC3B8A" w:rsidP="00FC3B8A">
      <w:pPr>
        <w:jc w:val="right"/>
        <w:rPr>
          <w:bCs/>
          <w:sz w:val="20"/>
          <w:szCs w:val="20"/>
        </w:rPr>
      </w:pPr>
    </w:p>
    <w:p w:rsidR="00FC3B8A" w:rsidRPr="001753AD" w:rsidRDefault="00FC3B8A" w:rsidP="00FC3B8A">
      <w:pPr>
        <w:jc w:val="right"/>
        <w:rPr>
          <w:bCs/>
          <w:sz w:val="20"/>
          <w:szCs w:val="20"/>
        </w:rPr>
      </w:pPr>
    </w:p>
    <w:p w:rsidR="00FC3B8A" w:rsidRPr="001753AD" w:rsidRDefault="00FC3B8A" w:rsidP="00FC3B8A">
      <w:pPr>
        <w:jc w:val="right"/>
        <w:rPr>
          <w:bCs/>
          <w:sz w:val="20"/>
          <w:szCs w:val="20"/>
        </w:rPr>
      </w:pPr>
    </w:p>
    <w:p w:rsidR="00FC3B8A" w:rsidRPr="001A2A1F" w:rsidRDefault="00FC3B8A" w:rsidP="00FC3B8A">
      <w:pPr>
        <w:jc w:val="center"/>
        <w:rPr>
          <w:snapToGrid w:val="0"/>
        </w:rPr>
      </w:pPr>
      <w:r>
        <w:rPr>
          <w:snapToGrid w:val="0"/>
        </w:rPr>
        <w:t>СПЕЦИФИКАЦИЯ</w:t>
      </w:r>
    </w:p>
    <w:p w:rsidR="00FC3B8A" w:rsidRDefault="00FC3B8A" w:rsidP="00FC3B8A">
      <w:pPr>
        <w:jc w:val="center"/>
      </w:pPr>
    </w:p>
    <w:p w:rsidR="00FC3B8A" w:rsidRPr="009C7B6E" w:rsidRDefault="00FC3B8A" w:rsidP="00FC3B8A">
      <w:pPr>
        <w:jc w:val="center"/>
      </w:pPr>
    </w:p>
    <w:tbl>
      <w:tblPr>
        <w:tblW w:w="4904" w:type="pct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7"/>
        <w:gridCol w:w="2417"/>
        <w:gridCol w:w="1606"/>
        <w:gridCol w:w="1724"/>
        <w:gridCol w:w="2155"/>
        <w:gridCol w:w="2011"/>
      </w:tblGrid>
      <w:tr w:rsidR="00FC3B8A" w:rsidRPr="00C324CD" w:rsidTr="00B922C4">
        <w:trPr>
          <w:trHeight w:val="627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FC3B8A" w:rsidRPr="001A2A1F" w:rsidRDefault="00FC3B8A" w:rsidP="00B922C4">
            <w:pPr>
              <w:jc w:val="center"/>
              <w:rPr>
                <w:b/>
                <w:bCs/>
                <w:sz w:val="20"/>
                <w:szCs w:val="20"/>
              </w:rPr>
            </w:pPr>
            <w:r w:rsidRPr="001A2A1F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:rsidR="00FC3B8A" w:rsidRPr="001A2A1F" w:rsidRDefault="00FC3B8A" w:rsidP="00B922C4">
            <w:pPr>
              <w:jc w:val="center"/>
              <w:rPr>
                <w:b/>
                <w:bCs/>
                <w:sz w:val="20"/>
                <w:szCs w:val="20"/>
              </w:rPr>
            </w:pPr>
            <w:r w:rsidRPr="001A2A1F">
              <w:rPr>
                <w:b/>
                <w:bCs/>
                <w:sz w:val="20"/>
                <w:szCs w:val="20"/>
              </w:rPr>
              <w:t>Наименование</w:t>
            </w:r>
            <w:r w:rsidR="00B922C4">
              <w:rPr>
                <w:b/>
                <w:bCs/>
                <w:sz w:val="20"/>
                <w:szCs w:val="20"/>
              </w:rPr>
              <w:t xml:space="preserve"> Товара</w:t>
            </w:r>
          </w:p>
        </w:tc>
        <w:tc>
          <w:tcPr>
            <w:tcW w:w="1584" w:type="dxa"/>
            <w:vAlign w:val="center"/>
          </w:tcPr>
          <w:p w:rsidR="00FC3B8A" w:rsidRPr="001A2A1F" w:rsidRDefault="00FC3B8A" w:rsidP="00B922C4">
            <w:pPr>
              <w:jc w:val="center"/>
              <w:rPr>
                <w:b/>
                <w:bCs/>
                <w:sz w:val="20"/>
                <w:szCs w:val="20"/>
              </w:rPr>
            </w:pPr>
            <w:r w:rsidRPr="001A2A1F">
              <w:rPr>
                <w:b/>
                <w:bCs/>
                <w:sz w:val="20"/>
                <w:szCs w:val="20"/>
              </w:rPr>
              <w:t xml:space="preserve">Кол-во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C3B8A" w:rsidRPr="001A2A1F" w:rsidRDefault="00FC3B8A" w:rsidP="00B922C4">
            <w:pPr>
              <w:jc w:val="center"/>
              <w:rPr>
                <w:b/>
                <w:bCs/>
                <w:sz w:val="20"/>
                <w:szCs w:val="20"/>
              </w:rPr>
            </w:pPr>
            <w:r w:rsidRPr="001A2A1F">
              <w:rPr>
                <w:b/>
                <w:bCs/>
                <w:sz w:val="20"/>
                <w:szCs w:val="20"/>
              </w:rPr>
              <w:t xml:space="preserve">Цена, руб. за одну </w:t>
            </w:r>
            <w:r w:rsidR="00B922C4">
              <w:rPr>
                <w:b/>
                <w:bCs/>
                <w:sz w:val="20"/>
                <w:szCs w:val="20"/>
              </w:rPr>
              <w:t>единицу Товара</w:t>
            </w:r>
          </w:p>
        </w:tc>
        <w:tc>
          <w:tcPr>
            <w:tcW w:w="2126" w:type="dxa"/>
            <w:vAlign w:val="center"/>
          </w:tcPr>
          <w:p w:rsidR="00FC3B8A" w:rsidRPr="001A2A1F" w:rsidRDefault="00FC3B8A" w:rsidP="00B922C4">
            <w:pPr>
              <w:jc w:val="center"/>
              <w:rPr>
                <w:b/>
                <w:bCs/>
                <w:sz w:val="20"/>
                <w:szCs w:val="20"/>
              </w:rPr>
            </w:pPr>
            <w:r w:rsidRPr="001A2A1F">
              <w:rPr>
                <w:b/>
                <w:snapToGrid w:val="0"/>
                <w:sz w:val="20"/>
                <w:szCs w:val="20"/>
              </w:rPr>
              <w:t>Срок действия права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FC3B8A" w:rsidRPr="001A2A1F" w:rsidRDefault="00FC3B8A" w:rsidP="00FC3B8A">
            <w:pPr>
              <w:jc w:val="center"/>
              <w:rPr>
                <w:b/>
                <w:bCs/>
                <w:sz w:val="20"/>
                <w:szCs w:val="20"/>
              </w:rPr>
            </w:pPr>
            <w:r w:rsidRPr="001A2A1F">
              <w:rPr>
                <w:b/>
                <w:bCs/>
                <w:sz w:val="20"/>
                <w:szCs w:val="20"/>
              </w:rPr>
              <w:t xml:space="preserve">ИТОГО стоимость, руб. </w:t>
            </w:r>
          </w:p>
        </w:tc>
      </w:tr>
      <w:tr w:rsidR="00FC3B8A" w:rsidRPr="00844418" w:rsidTr="00B922C4">
        <w:trPr>
          <w:trHeight w:val="1022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FC3B8A" w:rsidRPr="0097546D" w:rsidRDefault="00FC3B8A" w:rsidP="00B922C4">
            <w:pPr>
              <w:jc w:val="center"/>
              <w:rPr>
                <w:sz w:val="22"/>
                <w:szCs w:val="22"/>
              </w:rPr>
            </w:pPr>
            <w:r w:rsidRPr="0097546D">
              <w:rPr>
                <w:sz w:val="22"/>
                <w:szCs w:val="22"/>
              </w:rPr>
              <w:t>1</w:t>
            </w:r>
          </w:p>
        </w:tc>
        <w:tc>
          <w:tcPr>
            <w:tcW w:w="2385" w:type="dxa"/>
            <w:shd w:val="clear" w:color="auto" w:fill="auto"/>
            <w:vAlign w:val="center"/>
            <w:hideMark/>
          </w:tcPr>
          <w:p w:rsidR="00FC3B8A" w:rsidRPr="00962590" w:rsidRDefault="00FC3B8A" w:rsidP="00B922C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Операционная система </w:t>
            </w:r>
            <w:proofErr w:type="spellStart"/>
            <w:r>
              <w:rPr>
                <w:sz w:val="22"/>
                <w:szCs w:val="22"/>
                <w:lang w:val="en-US"/>
              </w:rPr>
              <w:t>WinPro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8.1 </w:t>
            </w:r>
            <w:proofErr w:type="spellStart"/>
            <w:r>
              <w:rPr>
                <w:sz w:val="22"/>
                <w:szCs w:val="22"/>
                <w:lang w:val="en-US"/>
              </w:rPr>
              <w:t>SNGL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OLP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NL Legalization </w:t>
            </w:r>
            <w:proofErr w:type="spellStart"/>
            <w:r>
              <w:rPr>
                <w:sz w:val="22"/>
                <w:szCs w:val="22"/>
                <w:lang w:val="en-US"/>
              </w:rPr>
              <w:t>GetGenuine</w:t>
            </w:r>
            <w:proofErr w:type="spellEnd"/>
          </w:p>
        </w:tc>
        <w:tc>
          <w:tcPr>
            <w:tcW w:w="1584" w:type="dxa"/>
            <w:vAlign w:val="center"/>
          </w:tcPr>
          <w:p w:rsidR="00FC3B8A" w:rsidRPr="00581D58" w:rsidRDefault="00FC3B8A" w:rsidP="00B922C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C3B8A" w:rsidRPr="004E0013" w:rsidRDefault="00FC3B8A" w:rsidP="00B922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5 720</w:t>
            </w:r>
            <w:r>
              <w:rPr>
                <w:sz w:val="22"/>
                <w:szCs w:val="22"/>
              </w:rPr>
              <w:t>,00</w:t>
            </w:r>
          </w:p>
        </w:tc>
        <w:tc>
          <w:tcPr>
            <w:tcW w:w="2126" w:type="dxa"/>
            <w:vAlign w:val="center"/>
          </w:tcPr>
          <w:p w:rsidR="00FC3B8A" w:rsidRPr="004E0013" w:rsidRDefault="00FC3B8A" w:rsidP="00B922C4">
            <w:pPr>
              <w:jc w:val="center"/>
              <w:rPr>
                <w:sz w:val="22"/>
                <w:szCs w:val="22"/>
              </w:rPr>
            </w:pPr>
            <w:r w:rsidRPr="004E0013">
              <w:rPr>
                <w:sz w:val="22"/>
                <w:szCs w:val="22"/>
              </w:rPr>
              <w:t>бессрочно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FC3B8A" w:rsidRPr="004E0013" w:rsidRDefault="00FC3B8A" w:rsidP="00B922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171 600,00</w:t>
            </w:r>
          </w:p>
        </w:tc>
      </w:tr>
    </w:tbl>
    <w:p w:rsidR="00FC3B8A" w:rsidRPr="00844418" w:rsidRDefault="00FC3B8A" w:rsidP="00FC3B8A">
      <w:pPr>
        <w:jc w:val="both"/>
      </w:pPr>
    </w:p>
    <w:p w:rsidR="00FC3B8A" w:rsidRDefault="00FC3B8A" w:rsidP="00FC3B8A">
      <w:pPr>
        <w:pStyle w:val="af7"/>
        <w:spacing w:before="0" w:after="0"/>
        <w:ind w:right="-2"/>
        <w:jc w:val="both"/>
        <w:rPr>
          <w:sz w:val="20"/>
          <w:szCs w:val="20"/>
        </w:rPr>
      </w:pPr>
    </w:p>
    <w:p w:rsidR="00FC3B8A" w:rsidRDefault="00FC3B8A" w:rsidP="00FC3B8A">
      <w:pPr>
        <w:pStyle w:val="af7"/>
        <w:spacing w:before="0" w:after="0"/>
        <w:ind w:right="-2"/>
        <w:jc w:val="both"/>
        <w:rPr>
          <w:sz w:val="20"/>
          <w:szCs w:val="20"/>
        </w:rPr>
      </w:pPr>
    </w:p>
    <w:p w:rsidR="00FC3B8A" w:rsidRDefault="00FC3B8A" w:rsidP="00FC3B8A">
      <w:pPr>
        <w:pStyle w:val="af7"/>
        <w:spacing w:before="0" w:after="0"/>
        <w:ind w:right="-2"/>
        <w:jc w:val="both"/>
        <w:rPr>
          <w:sz w:val="20"/>
          <w:szCs w:val="20"/>
        </w:rPr>
      </w:pPr>
    </w:p>
    <w:tbl>
      <w:tblPr>
        <w:tblW w:w="0" w:type="auto"/>
        <w:tblInd w:w="-34" w:type="dxa"/>
        <w:tblLook w:val="04A0"/>
      </w:tblPr>
      <w:tblGrid>
        <w:gridCol w:w="5104"/>
        <w:gridCol w:w="5103"/>
      </w:tblGrid>
      <w:tr w:rsidR="00FC3B8A" w:rsidRPr="00DE538E" w:rsidTr="00B922C4">
        <w:tc>
          <w:tcPr>
            <w:tcW w:w="5104" w:type="dxa"/>
          </w:tcPr>
          <w:p w:rsidR="00FC3B8A" w:rsidRPr="00DE538E" w:rsidRDefault="00FC3B8A" w:rsidP="00B922C4">
            <w:r w:rsidRPr="00DE538E">
              <w:rPr>
                <w:b/>
              </w:rPr>
              <w:t>Пользователь:</w:t>
            </w:r>
          </w:p>
        </w:tc>
        <w:tc>
          <w:tcPr>
            <w:tcW w:w="5103" w:type="dxa"/>
          </w:tcPr>
          <w:p w:rsidR="00FC3B8A" w:rsidRPr="00DE538E" w:rsidRDefault="00FC3B8A" w:rsidP="00B922C4">
            <w:r w:rsidRPr="00DE538E">
              <w:rPr>
                <w:b/>
              </w:rPr>
              <w:t>Лицензиат:</w:t>
            </w:r>
          </w:p>
        </w:tc>
      </w:tr>
      <w:tr w:rsidR="00FC3B8A" w:rsidRPr="00DE538E" w:rsidTr="00B922C4">
        <w:tc>
          <w:tcPr>
            <w:tcW w:w="5104" w:type="dxa"/>
          </w:tcPr>
          <w:p w:rsidR="00FC3B8A" w:rsidRPr="00F451DD" w:rsidRDefault="00FC3B8A" w:rsidP="00B922C4">
            <w:pPr>
              <w:ind w:firstLine="34"/>
              <w:rPr>
                <w:b/>
              </w:rPr>
            </w:pPr>
            <w:proofErr w:type="spellStart"/>
            <w:r w:rsidRPr="00DE538E">
              <w:rPr>
                <w:b/>
              </w:rPr>
              <w:t>ОАО</w:t>
            </w:r>
            <w:proofErr w:type="spellEnd"/>
            <w:r w:rsidRPr="00DE538E">
              <w:rPr>
                <w:b/>
              </w:rPr>
              <w:t xml:space="preserve"> «</w:t>
            </w:r>
            <w:proofErr w:type="spellStart"/>
            <w:r w:rsidRPr="00DE538E">
              <w:rPr>
                <w:b/>
              </w:rPr>
              <w:t>ОЭЗ</w:t>
            </w:r>
            <w:proofErr w:type="spellEnd"/>
            <w:r w:rsidRPr="00DE538E">
              <w:rPr>
                <w:b/>
              </w:rPr>
              <w:t xml:space="preserve"> </w:t>
            </w:r>
            <w:proofErr w:type="spellStart"/>
            <w:r w:rsidRPr="00DE538E">
              <w:rPr>
                <w:b/>
              </w:rPr>
              <w:t>ППТ</w:t>
            </w:r>
            <w:proofErr w:type="spellEnd"/>
            <w:r w:rsidRPr="00DE538E">
              <w:rPr>
                <w:b/>
              </w:rPr>
              <w:t xml:space="preserve"> «Липецк»</w:t>
            </w:r>
          </w:p>
        </w:tc>
        <w:tc>
          <w:tcPr>
            <w:tcW w:w="5103" w:type="dxa"/>
          </w:tcPr>
          <w:p w:rsidR="00FC3B8A" w:rsidRPr="00DE538E" w:rsidRDefault="00FC3B8A" w:rsidP="00B922C4">
            <w:pPr>
              <w:rPr>
                <w:b/>
              </w:rPr>
            </w:pPr>
            <w:r w:rsidRPr="00F451DD">
              <w:rPr>
                <w:b/>
              </w:rPr>
              <w:t>ООО «</w:t>
            </w:r>
            <w:proofErr w:type="spellStart"/>
            <w:r>
              <w:rPr>
                <w:b/>
              </w:rPr>
              <w:t>Рэдком</w:t>
            </w:r>
            <w:proofErr w:type="spellEnd"/>
            <w:r w:rsidRPr="00F451DD">
              <w:rPr>
                <w:b/>
              </w:rPr>
              <w:t>»</w:t>
            </w:r>
          </w:p>
        </w:tc>
      </w:tr>
      <w:tr w:rsidR="00FC3B8A" w:rsidRPr="00DE538E" w:rsidTr="00B922C4">
        <w:tc>
          <w:tcPr>
            <w:tcW w:w="5104" w:type="dxa"/>
            <w:vAlign w:val="center"/>
          </w:tcPr>
          <w:p w:rsidR="00FC3B8A" w:rsidRPr="00CC750D" w:rsidRDefault="00FC3B8A" w:rsidP="00B922C4">
            <w:pPr>
              <w:ind w:firstLine="34"/>
              <w:rPr>
                <w:bCs/>
              </w:rPr>
            </w:pPr>
            <w:r>
              <w:rPr>
                <w:rStyle w:val="af6"/>
                <w:b w:val="0"/>
                <w:color w:val="auto"/>
                <w:sz w:val="24"/>
                <w:szCs w:val="24"/>
              </w:rPr>
              <w:t>Генеральный директор</w:t>
            </w:r>
          </w:p>
        </w:tc>
        <w:tc>
          <w:tcPr>
            <w:tcW w:w="5103" w:type="dxa"/>
          </w:tcPr>
          <w:p w:rsidR="00FC3B8A" w:rsidRPr="00DE538E" w:rsidRDefault="00FC3B8A" w:rsidP="00B922C4">
            <w:pPr>
              <w:ind w:firstLine="34"/>
              <w:rPr>
                <w:b/>
              </w:rPr>
            </w:pPr>
            <w:r>
              <w:t>Д</w:t>
            </w:r>
            <w:r w:rsidRPr="00DE538E">
              <w:t>иректор</w:t>
            </w:r>
          </w:p>
        </w:tc>
      </w:tr>
      <w:tr w:rsidR="00FC3B8A" w:rsidRPr="00DE538E" w:rsidTr="00B922C4">
        <w:tc>
          <w:tcPr>
            <w:tcW w:w="5104" w:type="dxa"/>
          </w:tcPr>
          <w:p w:rsidR="00FC3B8A" w:rsidRDefault="00FC3B8A" w:rsidP="00B922C4"/>
          <w:p w:rsidR="00FC3B8A" w:rsidRPr="00DE538E" w:rsidRDefault="00FC3B8A" w:rsidP="00B922C4"/>
          <w:p w:rsidR="00FC3B8A" w:rsidRDefault="00FC3B8A" w:rsidP="00B922C4">
            <w:pPr>
              <w:ind w:firstLine="34"/>
            </w:pPr>
            <w:r w:rsidRPr="00DE538E">
              <w:t xml:space="preserve">__________________ </w:t>
            </w:r>
            <w:r>
              <w:t>И.Н. Кошелев</w:t>
            </w:r>
          </w:p>
          <w:p w:rsidR="00FC3B8A" w:rsidRPr="00DE538E" w:rsidRDefault="00FC3B8A" w:rsidP="00B922C4">
            <w:pPr>
              <w:ind w:firstLine="34"/>
            </w:pPr>
            <w:r>
              <w:t xml:space="preserve">м.п. </w:t>
            </w:r>
          </w:p>
        </w:tc>
        <w:tc>
          <w:tcPr>
            <w:tcW w:w="5103" w:type="dxa"/>
          </w:tcPr>
          <w:p w:rsidR="00FC3B8A" w:rsidRDefault="00FC3B8A" w:rsidP="00B922C4"/>
          <w:p w:rsidR="00FC3B8A" w:rsidRPr="00DE538E" w:rsidRDefault="00FC3B8A" w:rsidP="00B922C4"/>
          <w:p w:rsidR="00FC3B8A" w:rsidRDefault="00FC3B8A" w:rsidP="00B922C4">
            <w:r w:rsidRPr="00DE538E">
              <w:t xml:space="preserve">________________ </w:t>
            </w:r>
            <w:r>
              <w:t>М.Д. Черноусов</w:t>
            </w:r>
          </w:p>
          <w:p w:rsidR="00FC3B8A" w:rsidRPr="00DE538E" w:rsidRDefault="00FC3B8A" w:rsidP="00B922C4">
            <w:r>
              <w:t>м.п.</w:t>
            </w:r>
          </w:p>
        </w:tc>
      </w:tr>
    </w:tbl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p w:rsidR="00FC3B8A" w:rsidRDefault="00FC3B8A" w:rsidP="00EB31DB">
      <w:pPr>
        <w:autoSpaceDE w:val="0"/>
        <w:autoSpaceDN w:val="0"/>
        <w:adjustRightInd w:val="0"/>
        <w:spacing w:line="360" w:lineRule="auto"/>
        <w:rPr>
          <w:bCs/>
          <w:noProof/>
        </w:rPr>
      </w:pPr>
    </w:p>
    <w:sectPr w:rsidR="00FC3B8A" w:rsidSect="00FC3B8A">
      <w:pgSz w:w="11906" w:h="16838"/>
      <w:pgMar w:top="567" w:right="566" w:bottom="567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2C4" w:rsidRDefault="00B922C4">
      <w:r>
        <w:separator/>
      </w:r>
    </w:p>
  </w:endnote>
  <w:endnote w:type="continuationSeparator" w:id="0">
    <w:p w:rsidR="00B922C4" w:rsidRDefault="00B92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LGC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2C4" w:rsidRDefault="00B922C4">
      <w:r>
        <w:separator/>
      </w:r>
    </w:p>
  </w:footnote>
  <w:footnote w:type="continuationSeparator" w:id="0">
    <w:p w:rsidR="00B922C4" w:rsidRDefault="00B92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567"/>
        </w:tabs>
        <w:ind w:left="1151" w:hanging="278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AAD35E5"/>
    <w:multiLevelType w:val="hybridMultilevel"/>
    <w:tmpl w:val="4D147660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2E46C0"/>
    <w:multiLevelType w:val="multilevel"/>
    <w:tmpl w:val="E9C0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1528B6"/>
    <w:multiLevelType w:val="hybridMultilevel"/>
    <w:tmpl w:val="F72C0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pStyle w:val="a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C38A6"/>
    <w:multiLevelType w:val="multilevel"/>
    <w:tmpl w:val="CDBC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351E27"/>
    <w:multiLevelType w:val="hybridMultilevel"/>
    <w:tmpl w:val="FC62FCA6"/>
    <w:lvl w:ilvl="0" w:tplc="EDC67C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61E4F78"/>
    <w:multiLevelType w:val="hybridMultilevel"/>
    <w:tmpl w:val="54A46B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08443BE"/>
    <w:multiLevelType w:val="multilevel"/>
    <w:tmpl w:val="226E5AF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</w:abstractNum>
  <w:abstractNum w:abstractNumId="11">
    <w:nsid w:val="79E06723"/>
    <w:multiLevelType w:val="hybridMultilevel"/>
    <w:tmpl w:val="9E10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607"/>
    <w:rsid w:val="00000109"/>
    <w:rsid w:val="000101E4"/>
    <w:rsid w:val="000111E2"/>
    <w:rsid w:val="00011C01"/>
    <w:rsid w:val="00012E28"/>
    <w:rsid w:val="0001785A"/>
    <w:rsid w:val="000216D5"/>
    <w:rsid w:val="00030C64"/>
    <w:rsid w:val="00030F43"/>
    <w:rsid w:val="0003176C"/>
    <w:rsid w:val="000317A1"/>
    <w:rsid w:val="000327E2"/>
    <w:rsid w:val="000329D5"/>
    <w:rsid w:val="00036A72"/>
    <w:rsid w:val="00040810"/>
    <w:rsid w:val="00050A28"/>
    <w:rsid w:val="000525C2"/>
    <w:rsid w:val="00057933"/>
    <w:rsid w:val="000623D3"/>
    <w:rsid w:val="00064064"/>
    <w:rsid w:val="0006607A"/>
    <w:rsid w:val="00074081"/>
    <w:rsid w:val="00074139"/>
    <w:rsid w:val="00074277"/>
    <w:rsid w:val="000801EB"/>
    <w:rsid w:val="0008220F"/>
    <w:rsid w:val="00085848"/>
    <w:rsid w:val="000878ED"/>
    <w:rsid w:val="00093B25"/>
    <w:rsid w:val="000A16AD"/>
    <w:rsid w:val="000A33D7"/>
    <w:rsid w:val="000A4875"/>
    <w:rsid w:val="000A4F9F"/>
    <w:rsid w:val="000A7742"/>
    <w:rsid w:val="000B5ABE"/>
    <w:rsid w:val="000C7B91"/>
    <w:rsid w:val="000D492E"/>
    <w:rsid w:val="000D5952"/>
    <w:rsid w:val="000D7AD7"/>
    <w:rsid w:val="000E1799"/>
    <w:rsid w:val="000E6F72"/>
    <w:rsid w:val="000E7BB3"/>
    <w:rsid w:val="000F0098"/>
    <w:rsid w:val="000F0678"/>
    <w:rsid w:val="000F263B"/>
    <w:rsid w:val="000F5D65"/>
    <w:rsid w:val="000F67AD"/>
    <w:rsid w:val="00103607"/>
    <w:rsid w:val="001049E9"/>
    <w:rsid w:val="00116BD3"/>
    <w:rsid w:val="001211BD"/>
    <w:rsid w:val="00130069"/>
    <w:rsid w:val="00131A38"/>
    <w:rsid w:val="001339C1"/>
    <w:rsid w:val="0014322B"/>
    <w:rsid w:val="00152698"/>
    <w:rsid w:val="001537F6"/>
    <w:rsid w:val="00156C8D"/>
    <w:rsid w:val="001603A8"/>
    <w:rsid w:val="00162A35"/>
    <w:rsid w:val="0016646E"/>
    <w:rsid w:val="001721AF"/>
    <w:rsid w:val="00177C2F"/>
    <w:rsid w:val="00180CC6"/>
    <w:rsid w:val="00183A2B"/>
    <w:rsid w:val="00183FAB"/>
    <w:rsid w:val="001914AC"/>
    <w:rsid w:val="001941CC"/>
    <w:rsid w:val="0019767B"/>
    <w:rsid w:val="0019777E"/>
    <w:rsid w:val="001A0C1D"/>
    <w:rsid w:val="001B0E17"/>
    <w:rsid w:val="001B1FF8"/>
    <w:rsid w:val="001C1074"/>
    <w:rsid w:val="001C1303"/>
    <w:rsid w:val="001C18DC"/>
    <w:rsid w:val="001C2AC8"/>
    <w:rsid w:val="001C316A"/>
    <w:rsid w:val="001C473D"/>
    <w:rsid w:val="001C6079"/>
    <w:rsid w:val="001C6790"/>
    <w:rsid w:val="001D0CAA"/>
    <w:rsid w:val="001D0F27"/>
    <w:rsid w:val="001D2206"/>
    <w:rsid w:val="001E0E48"/>
    <w:rsid w:val="001E11E7"/>
    <w:rsid w:val="001E2D55"/>
    <w:rsid w:val="001E6E25"/>
    <w:rsid w:val="001E727E"/>
    <w:rsid w:val="001F0B81"/>
    <w:rsid w:val="001F1DA6"/>
    <w:rsid w:val="001F1F1C"/>
    <w:rsid w:val="001F62A7"/>
    <w:rsid w:val="001F7921"/>
    <w:rsid w:val="002038CC"/>
    <w:rsid w:val="00206323"/>
    <w:rsid w:val="00220775"/>
    <w:rsid w:val="002379D6"/>
    <w:rsid w:val="00240138"/>
    <w:rsid w:val="00246054"/>
    <w:rsid w:val="00247D11"/>
    <w:rsid w:val="002546CA"/>
    <w:rsid w:val="00256FD4"/>
    <w:rsid w:val="0026264E"/>
    <w:rsid w:val="0026391B"/>
    <w:rsid w:val="0026778F"/>
    <w:rsid w:val="00272FC3"/>
    <w:rsid w:val="00273C22"/>
    <w:rsid w:val="00275AD1"/>
    <w:rsid w:val="00280AA0"/>
    <w:rsid w:val="002824D3"/>
    <w:rsid w:val="00282BE7"/>
    <w:rsid w:val="00284497"/>
    <w:rsid w:val="00286648"/>
    <w:rsid w:val="00290C26"/>
    <w:rsid w:val="002931F8"/>
    <w:rsid w:val="00295AB6"/>
    <w:rsid w:val="00296629"/>
    <w:rsid w:val="00297444"/>
    <w:rsid w:val="002A3FD7"/>
    <w:rsid w:val="002A4783"/>
    <w:rsid w:val="002A51A0"/>
    <w:rsid w:val="002A5EBB"/>
    <w:rsid w:val="002B3E6B"/>
    <w:rsid w:val="002B5463"/>
    <w:rsid w:val="002B6A29"/>
    <w:rsid w:val="002C07A7"/>
    <w:rsid w:val="002C72F5"/>
    <w:rsid w:val="002D0AA1"/>
    <w:rsid w:val="002D1A27"/>
    <w:rsid w:val="002D5214"/>
    <w:rsid w:val="002D5692"/>
    <w:rsid w:val="002D71FD"/>
    <w:rsid w:val="002E037E"/>
    <w:rsid w:val="002E03F4"/>
    <w:rsid w:val="002E0BE7"/>
    <w:rsid w:val="002E270A"/>
    <w:rsid w:val="002E4D45"/>
    <w:rsid w:val="002E5034"/>
    <w:rsid w:val="002F2682"/>
    <w:rsid w:val="002F4753"/>
    <w:rsid w:val="002F5471"/>
    <w:rsid w:val="002F738C"/>
    <w:rsid w:val="0030500C"/>
    <w:rsid w:val="00307115"/>
    <w:rsid w:val="00311332"/>
    <w:rsid w:val="00311352"/>
    <w:rsid w:val="00315CFA"/>
    <w:rsid w:val="003170B9"/>
    <w:rsid w:val="00317672"/>
    <w:rsid w:val="00322437"/>
    <w:rsid w:val="00340091"/>
    <w:rsid w:val="00346F35"/>
    <w:rsid w:val="0035482A"/>
    <w:rsid w:val="003561BF"/>
    <w:rsid w:val="0035624D"/>
    <w:rsid w:val="00357CBB"/>
    <w:rsid w:val="003628F6"/>
    <w:rsid w:val="00363576"/>
    <w:rsid w:val="003660C5"/>
    <w:rsid w:val="00366364"/>
    <w:rsid w:val="00366E3F"/>
    <w:rsid w:val="00375179"/>
    <w:rsid w:val="00375E8E"/>
    <w:rsid w:val="00377463"/>
    <w:rsid w:val="00383BB8"/>
    <w:rsid w:val="00390208"/>
    <w:rsid w:val="003926A7"/>
    <w:rsid w:val="00392F4B"/>
    <w:rsid w:val="003A3A5D"/>
    <w:rsid w:val="003A6473"/>
    <w:rsid w:val="003C22D9"/>
    <w:rsid w:val="003C58BD"/>
    <w:rsid w:val="003D5634"/>
    <w:rsid w:val="003D5BDC"/>
    <w:rsid w:val="003D6543"/>
    <w:rsid w:val="003D78BB"/>
    <w:rsid w:val="003D7C82"/>
    <w:rsid w:val="003E3F5A"/>
    <w:rsid w:val="003E60ED"/>
    <w:rsid w:val="003E62ED"/>
    <w:rsid w:val="003F1462"/>
    <w:rsid w:val="003F25F0"/>
    <w:rsid w:val="003F2CE4"/>
    <w:rsid w:val="003F5131"/>
    <w:rsid w:val="003F59FC"/>
    <w:rsid w:val="003F6AC8"/>
    <w:rsid w:val="004044ED"/>
    <w:rsid w:val="004105B3"/>
    <w:rsid w:val="004132CB"/>
    <w:rsid w:val="00415603"/>
    <w:rsid w:val="0041566F"/>
    <w:rsid w:val="00423764"/>
    <w:rsid w:val="00424E0D"/>
    <w:rsid w:val="004300CD"/>
    <w:rsid w:val="00430A0C"/>
    <w:rsid w:val="00430C41"/>
    <w:rsid w:val="00431C04"/>
    <w:rsid w:val="00433ECD"/>
    <w:rsid w:val="00441481"/>
    <w:rsid w:val="00442C82"/>
    <w:rsid w:val="00442D5B"/>
    <w:rsid w:val="004450A0"/>
    <w:rsid w:val="0045623B"/>
    <w:rsid w:val="00457F9E"/>
    <w:rsid w:val="00465175"/>
    <w:rsid w:val="00466853"/>
    <w:rsid w:val="004701FE"/>
    <w:rsid w:val="00470EAC"/>
    <w:rsid w:val="00487722"/>
    <w:rsid w:val="00487FED"/>
    <w:rsid w:val="00491951"/>
    <w:rsid w:val="004A0F61"/>
    <w:rsid w:val="004A2514"/>
    <w:rsid w:val="004A2708"/>
    <w:rsid w:val="004A286E"/>
    <w:rsid w:val="004A2E90"/>
    <w:rsid w:val="004A6227"/>
    <w:rsid w:val="004B6116"/>
    <w:rsid w:val="004B6744"/>
    <w:rsid w:val="004B6861"/>
    <w:rsid w:val="004B6A9E"/>
    <w:rsid w:val="004C14A3"/>
    <w:rsid w:val="004C7B5E"/>
    <w:rsid w:val="004D39AE"/>
    <w:rsid w:val="004D56D8"/>
    <w:rsid w:val="004F2090"/>
    <w:rsid w:val="004F4342"/>
    <w:rsid w:val="004F5646"/>
    <w:rsid w:val="00505F3A"/>
    <w:rsid w:val="005060CA"/>
    <w:rsid w:val="005070D5"/>
    <w:rsid w:val="005077D5"/>
    <w:rsid w:val="00512580"/>
    <w:rsid w:val="0051490B"/>
    <w:rsid w:val="005237B5"/>
    <w:rsid w:val="00524E23"/>
    <w:rsid w:val="00525EE2"/>
    <w:rsid w:val="00527088"/>
    <w:rsid w:val="0052773A"/>
    <w:rsid w:val="00534436"/>
    <w:rsid w:val="00544C62"/>
    <w:rsid w:val="00550FDB"/>
    <w:rsid w:val="005515F8"/>
    <w:rsid w:val="00552A37"/>
    <w:rsid w:val="00554E32"/>
    <w:rsid w:val="00561E19"/>
    <w:rsid w:val="00565B3F"/>
    <w:rsid w:val="005710D8"/>
    <w:rsid w:val="005776B5"/>
    <w:rsid w:val="00584F36"/>
    <w:rsid w:val="00586109"/>
    <w:rsid w:val="00591B5D"/>
    <w:rsid w:val="00593662"/>
    <w:rsid w:val="0059517B"/>
    <w:rsid w:val="00595698"/>
    <w:rsid w:val="00596B73"/>
    <w:rsid w:val="005A5404"/>
    <w:rsid w:val="005A6E51"/>
    <w:rsid w:val="005B6F3C"/>
    <w:rsid w:val="005B6F75"/>
    <w:rsid w:val="005C01D0"/>
    <w:rsid w:val="005D0E88"/>
    <w:rsid w:val="005D6939"/>
    <w:rsid w:val="005E3552"/>
    <w:rsid w:val="005E47FF"/>
    <w:rsid w:val="005E699C"/>
    <w:rsid w:val="005F007A"/>
    <w:rsid w:val="005F396A"/>
    <w:rsid w:val="005F39D5"/>
    <w:rsid w:val="005F4F44"/>
    <w:rsid w:val="005F66BC"/>
    <w:rsid w:val="005F6F29"/>
    <w:rsid w:val="006028FB"/>
    <w:rsid w:val="0060354A"/>
    <w:rsid w:val="006058E7"/>
    <w:rsid w:val="00610486"/>
    <w:rsid w:val="00620D1A"/>
    <w:rsid w:val="00631816"/>
    <w:rsid w:val="006337A1"/>
    <w:rsid w:val="00634149"/>
    <w:rsid w:val="0063717F"/>
    <w:rsid w:val="00640B74"/>
    <w:rsid w:val="00643EF3"/>
    <w:rsid w:val="00650811"/>
    <w:rsid w:val="00650FC1"/>
    <w:rsid w:val="00655E91"/>
    <w:rsid w:val="006617DF"/>
    <w:rsid w:val="00664216"/>
    <w:rsid w:val="00670D5D"/>
    <w:rsid w:val="00676017"/>
    <w:rsid w:val="006760A7"/>
    <w:rsid w:val="00685392"/>
    <w:rsid w:val="00694B05"/>
    <w:rsid w:val="00695092"/>
    <w:rsid w:val="0069587D"/>
    <w:rsid w:val="00696B83"/>
    <w:rsid w:val="00697F29"/>
    <w:rsid w:val="006A09E3"/>
    <w:rsid w:val="006A1AAC"/>
    <w:rsid w:val="006A592E"/>
    <w:rsid w:val="006A5F7D"/>
    <w:rsid w:val="006A71D7"/>
    <w:rsid w:val="006B15C9"/>
    <w:rsid w:val="006B5559"/>
    <w:rsid w:val="006B5A92"/>
    <w:rsid w:val="006C4358"/>
    <w:rsid w:val="006C7522"/>
    <w:rsid w:val="006C7CE1"/>
    <w:rsid w:val="006D33C6"/>
    <w:rsid w:val="006D4772"/>
    <w:rsid w:val="006D6679"/>
    <w:rsid w:val="006E4E60"/>
    <w:rsid w:val="006F2543"/>
    <w:rsid w:val="0070064E"/>
    <w:rsid w:val="00704F37"/>
    <w:rsid w:val="007066BA"/>
    <w:rsid w:val="00707EE5"/>
    <w:rsid w:val="00710290"/>
    <w:rsid w:val="007136F5"/>
    <w:rsid w:val="007208C7"/>
    <w:rsid w:val="00724ADE"/>
    <w:rsid w:val="00730A75"/>
    <w:rsid w:val="00731B50"/>
    <w:rsid w:val="00731B82"/>
    <w:rsid w:val="0073753D"/>
    <w:rsid w:val="007401E4"/>
    <w:rsid w:val="007403AD"/>
    <w:rsid w:val="00754567"/>
    <w:rsid w:val="007672E9"/>
    <w:rsid w:val="00777ADD"/>
    <w:rsid w:val="007849C0"/>
    <w:rsid w:val="00784BBC"/>
    <w:rsid w:val="00790481"/>
    <w:rsid w:val="00796156"/>
    <w:rsid w:val="007969FB"/>
    <w:rsid w:val="007A0CF2"/>
    <w:rsid w:val="007A26A7"/>
    <w:rsid w:val="007B1579"/>
    <w:rsid w:val="007B2226"/>
    <w:rsid w:val="007C3303"/>
    <w:rsid w:val="007C41A0"/>
    <w:rsid w:val="007D3371"/>
    <w:rsid w:val="007D57A3"/>
    <w:rsid w:val="007D5C28"/>
    <w:rsid w:val="007E10A9"/>
    <w:rsid w:val="007E180F"/>
    <w:rsid w:val="007E723F"/>
    <w:rsid w:val="007F4187"/>
    <w:rsid w:val="007F766F"/>
    <w:rsid w:val="00801D72"/>
    <w:rsid w:val="00802E55"/>
    <w:rsid w:val="008111F3"/>
    <w:rsid w:val="00817B88"/>
    <w:rsid w:val="0082103E"/>
    <w:rsid w:val="00823348"/>
    <w:rsid w:val="00830819"/>
    <w:rsid w:val="00832D0C"/>
    <w:rsid w:val="00834360"/>
    <w:rsid w:val="00835C6F"/>
    <w:rsid w:val="00836374"/>
    <w:rsid w:val="00837491"/>
    <w:rsid w:val="00840F1B"/>
    <w:rsid w:val="00841D15"/>
    <w:rsid w:val="0084297D"/>
    <w:rsid w:val="008431BE"/>
    <w:rsid w:val="00850400"/>
    <w:rsid w:val="00850658"/>
    <w:rsid w:val="00851F7F"/>
    <w:rsid w:val="0085574D"/>
    <w:rsid w:val="00865F55"/>
    <w:rsid w:val="00866DFA"/>
    <w:rsid w:val="0087202F"/>
    <w:rsid w:val="00875BDF"/>
    <w:rsid w:val="0087739E"/>
    <w:rsid w:val="008812B9"/>
    <w:rsid w:val="008812EB"/>
    <w:rsid w:val="00884B6C"/>
    <w:rsid w:val="00890882"/>
    <w:rsid w:val="00891B87"/>
    <w:rsid w:val="00893A0F"/>
    <w:rsid w:val="008A03F9"/>
    <w:rsid w:val="008A7225"/>
    <w:rsid w:val="008B16CF"/>
    <w:rsid w:val="008B1DA8"/>
    <w:rsid w:val="008B532F"/>
    <w:rsid w:val="008C3EB2"/>
    <w:rsid w:val="008C68E1"/>
    <w:rsid w:val="008D1F38"/>
    <w:rsid w:val="008D3712"/>
    <w:rsid w:val="008D52F5"/>
    <w:rsid w:val="008D5901"/>
    <w:rsid w:val="008D62E0"/>
    <w:rsid w:val="008D6A52"/>
    <w:rsid w:val="008E09A6"/>
    <w:rsid w:val="008E13B0"/>
    <w:rsid w:val="008E2EEC"/>
    <w:rsid w:val="008E3528"/>
    <w:rsid w:val="008E4606"/>
    <w:rsid w:val="008E583C"/>
    <w:rsid w:val="008E7EE0"/>
    <w:rsid w:val="00900377"/>
    <w:rsid w:val="009008E5"/>
    <w:rsid w:val="00900986"/>
    <w:rsid w:val="00901497"/>
    <w:rsid w:val="009016CA"/>
    <w:rsid w:val="009066ED"/>
    <w:rsid w:val="009135B4"/>
    <w:rsid w:val="00923790"/>
    <w:rsid w:val="00923C12"/>
    <w:rsid w:val="00923EE0"/>
    <w:rsid w:val="009309A3"/>
    <w:rsid w:val="00931E74"/>
    <w:rsid w:val="00932D97"/>
    <w:rsid w:val="009345FF"/>
    <w:rsid w:val="00935D68"/>
    <w:rsid w:val="00936004"/>
    <w:rsid w:val="009368D1"/>
    <w:rsid w:val="0093741E"/>
    <w:rsid w:val="009376F8"/>
    <w:rsid w:val="009405B0"/>
    <w:rsid w:val="00941D8D"/>
    <w:rsid w:val="00956108"/>
    <w:rsid w:val="009566D8"/>
    <w:rsid w:val="0096688F"/>
    <w:rsid w:val="00970FC8"/>
    <w:rsid w:val="00971A4A"/>
    <w:rsid w:val="00972C82"/>
    <w:rsid w:val="0097609E"/>
    <w:rsid w:val="009761A7"/>
    <w:rsid w:val="0098210E"/>
    <w:rsid w:val="00983430"/>
    <w:rsid w:val="0099354A"/>
    <w:rsid w:val="009938D4"/>
    <w:rsid w:val="009A3B15"/>
    <w:rsid w:val="009A7741"/>
    <w:rsid w:val="009B0E3A"/>
    <w:rsid w:val="009B2CE1"/>
    <w:rsid w:val="009B4F5B"/>
    <w:rsid w:val="009B7CD5"/>
    <w:rsid w:val="009C45DC"/>
    <w:rsid w:val="009C6366"/>
    <w:rsid w:val="009C6C26"/>
    <w:rsid w:val="009C7BB8"/>
    <w:rsid w:val="009C7F78"/>
    <w:rsid w:val="009D28CD"/>
    <w:rsid w:val="009D3C04"/>
    <w:rsid w:val="009E225A"/>
    <w:rsid w:val="009E57DB"/>
    <w:rsid w:val="009E7987"/>
    <w:rsid w:val="009F1849"/>
    <w:rsid w:val="00A06808"/>
    <w:rsid w:val="00A07367"/>
    <w:rsid w:val="00A076CE"/>
    <w:rsid w:val="00A1161E"/>
    <w:rsid w:val="00A178A6"/>
    <w:rsid w:val="00A228B9"/>
    <w:rsid w:val="00A30931"/>
    <w:rsid w:val="00A33E80"/>
    <w:rsid w:val="00A3433C"/>
    <w:rsid w:val="00A403F5"/>
    <w:rsid w:val="00A438D7"/>
    <w:rsid w:val="00A44AF3"/>
    <w:rsid w:val="00A44E60"/>
    <w:rsid w:val="00A47D72"/>
    <w:rsid w:val="00A47D75"/>
    <w:rsid w:val="00A47EC7"/>
    <w:rsid w:val="00A50FB5"/>
    <w:rsid w:val="00A516CC"/>
    <w:rsid w:val="00A62E7C"/>
    <w:rsid w:val="00A702C7"/>
    <w:rsid w:val="00A710E7"/>
    <w:rsid w:val="00A714D4"/>
    <w:rsid w:val="00A749C7"/>
    <w:rsid w:val="00A803F1"/>
    <w:rsid w:val="00A80A14"/>
    <w:rsid w:val="00A80AD0"/>
    <w:rsid w:val="00A82338"/>
    <w:rsid w:val="00A8240D"/>
    <w:rsid w:val="00A86A65"/>
    <w:rsid w:val="00A870D6"/>
    <w:rsid w:val="00A9117B"/>
    <w:rsid w:val="00A935D8"/>
    <w:rsid w:val="00A93A38"/>
    <w:rsid w:val="00A93FBB"/>
    <w:rsid w:val="00A95DE7"/>
    <w:rsid w:val="00AA08BA"/>
    <w:rsid w:val="00AA1CFE"/>
    <w:rsid w:val="00AA3155"/>
    <w:rsid w:val="00AA7A71"/>
    <w:rsid w:val="00AC1A1B"/>
    <w:rsid w:val="00AC29D9"/>
    <w:rsid w:val="00AC2CD1"/>
    <w:rsid w:val="00AC760B"/>
    <w:rsid w:val="00AC7FB5"/>
    <w:rsid w:val="00AF0A20"/>
    <w:rsid w:val="00AF28AF"/>
    <w:rsid w:val="00AF4944"/>
    <w:rsid w:val="00AF52D1"/>
    <w:rsid w:val="00AF7177"/>
    <w:rsid w:val="00AF7C8F"/>
    <w:rsid w:val="00B1323E"/>
    <w:rsid w:val="00B149D6"/>
    <w:rsid w:val="00B21351"/>
    <w:rsid w:val="00B30846"/>
    <w:rsid w:val="00B30C9E"/>
    <w:rsid w:val="00B31B4F"/>
    <w:rsid w:val="00B31F30"/>
    <w:rsid w:val="00B40C58"/>
    <w:rsid w:val="00B44DE1"/>
    <w:rsid w:val="00B4724A"/>
    <w:rsid w:val="00B4782E"/>
    <w:rsid w:val="00B51622"/>
    <w:rsid w:val="00B53A6C"/>
    <w:rsid w:val="00B61D2F"/>
    <w:rsid w:val="00B62565"/>
    <w:rsid w:val="00B65230"/>
    <w:rsid w:val="00B74F0A"/>
    <w:rsid w:val="00B7659A"/>
    <w:rsid w:val="00B76C70"/>
    <w:rsid w:val="00B77D6D"/>
    <w:rsid w:val="00B8044C"/>
    <w:rsid w:val="00B814B8"/>
    <w:rsid w:val="00B81C55"/>
    <w:rsid w:val="00B86758"/>
    <w:rsid w:val="00B87FB1"/>
    <w:rsid w:val="00B91523"/>
    <w:rsid w:val="00B922C4"/>
    <w:rsid w:val="00B953E5"/>
    <w:rsid w:val="00B9675B"/>
    <w:rsid w:val="00B96BA6"/>
    <w:rsid w:val="00B9701B"/>
    <w:rsid w:val="00BA23A3"/>
    <w:rsid w:val="00BA3273"/>
    <w:rsid w:val="00BA3700"/>
    <w:rsid w:val="00BA44F2"/>
    <w:rsid w:val="00BA54DD"/>
    <w:rsid w:val="00BA7436"/>
    <w:rsid w:val="00BA74B8"/>
    <w:rsid w:val="00BB11ED"/>
    <w:rsid w:val="00BB1EBE"/>
    <w:rsid w:val="00BC02F0"/>
    <w:rsid w:val="00BC0428"/>
    <w:rsid w:val="00BC41BF"/>
    <w:rsid w:val="00BC5700"/>
    <w:rsid w:val="00BC5C92"/>
    <w:rsid w:val="00BC7B79"/>
    <w:rsid w:val="00BD4072"/>
    <w:rsid w:val="00BD503A"/>
    <w:rsid w:val="00BD577C"/>
    <w:rsid w:val="00BD743E"/>
    <w:rsid w:val="00BD7F77"/>
    <w:rsid w:val="00BF1907"/>
    <w:rsid w:val="00BF2B58"/>
    <w:rsid w:val="00BF5C13"/>
    <w:rsid w:val="00C04CC0"/>
    <w:rsid w:val="00C06776"/>
    <w:rsid w:val="00C0719A"/>
    <w:rsid w:val="00C07493"/>
    <w:rsid w:val="00C10C4C"/>
    <w:rsid w:val="00C114FC"/>
    <w:rsid w:val="00C16BDA"/>
    <w:rsid w:val="00C22AAF"/>
    <w:rsid w:val="00C22BAB"/>
    <w:rsid w:val="00C24402"/>
    <w:rsid w:val="00C254F9"/>
    <w:rsid w:val="00C2754E"/>
    <w:rsid w:val="00C32159"/>
    <w:rsid w:val="00C4196A"/>
    <w:rsid w:val="00C435A7"/>
    <w:rsid w:val="00C4475D"/>
    <w:rsid w:val="00C54DC6"/>
    <w:rsid w:val="00C579B4"/>
    <w:rsid w:val="00C60012"/>
    <w:rsid w:val="00C630DD"/>
    <w:rsid w:val="00C6740A"/>
    <w:rsid w:val="00C7246C"/>
    <w:rsid w:val="00C7359F"/>
    <w:rsid w:val="00C74607"/>
    <w:rsid w:val="00C750F7"/>
    <w:rsid w:val="00C760D4"/>
    <w:rsid w:val="00C800E1"/>
    <w:rsid w:val="00C815C2"/>
    <w:rsid w:val="00C9157C"/>
    <w:rsid w:val="00C94EB3"/>
    <w:rsid w:val="00CA385C"/>
    <w:rsid w:val="00CB063E"/>
    <w:rsid w:val="00CB083B"/>
    <w:rsid w:val="00CB0887"/>
    <w:rsid w:val="00CB3126"/>
    <w:rsid w:val="00CB5138"/>
    <w:rsid w:val="00CC2122"/>
    <w:rsid w:val="00CC7BC4"/>
    <w:rsid w:val="00CD2369"/>
    <w:rsid w:val="00CD37B0"/>
    <w:rsid w:val="00CD5FCF"/>
    <w:rsid w:val="00CE2402"/>
    <w:rsid w:val="00CE26C6"/>
    <w:rsid w:val="00CE3631"/>
    <w:rsid w:val="00CE3A32"/>
    <w:rsid w:val="00CE473E"/>
    <w:rsid w:val="00CF0A99"/>
    <w:rsid w:val="00CF345E"/>
    <w:rsid w:val="00D01E98"/>
    <w:rsid w:val="00D02394"/>
    <w:rsid w:val="00D03953"/>
    <w:rsid w:val="00D03FBE"/>
    <w:rsid w:val="00D052A9"/>
    <w:rsid w:val="00D07306"/>
    <w:rsid w:val="00D11F56"/>
    <w:rsid w:val="00D13D7E"/>
    <w:rsid w:val="00D1630F"/>
    <w:rsid w:val="00D17A1E"/>
    <w:rsid w:val="00D215AD"/>
    <w:rsid w:val="00D230FC"/>
    <w:rsid w:val="00D32D1F"/>
    <w:rsid w:val="00D32DD2"/>
    <w:rsid w:val="00D34D6A"/>
    <w:rsid w:val="00D413D7"/>
    <w:rsid w:val="00D4342B"/>
    <w:rsid w:val="00D43AF3"/>
    <w:rsid w:val="00D45D21"/>
    <w:rsid w:val="00D54B25"/>
    <w:rsid w:val="00D55138"/>
    <w:rsid w:val="00D56B92"/>
    <w:rsid w:val="00D61C53"/>
    <w:rsid w:val="00D63E47"/>
    <w:rsid w:val="00D735EE"/>
    <w:rsid w:val="00D73F83"/>
    <w:rsid w:val="00D75480"/>
    <w:rsid w:val="00D770D2"/>
    <w:rsid w:val="00D80DAF"/>
    <w:rsid w:val="00D81431"/>
    <w:rsid w:val="00D81EF2"/>
    <w:rsid w:val="00D82D05"/>
    <w:rsid w:val="00D8389B"/>
    <w:rsid w:val="00D870C7"/>
    <w:rsid w:val="00D87FB4"/>
    <w:rsid w:val="00D90581"/>
    <w:rsid w:val="00D907B4"/>
    <w:rsid w:val="00D949BC"/>
    <w:rsid w:val="00D94CA4"/>
    <w:rsid w:val="00D9502C"/>
    <w:rsid w:val="00D9549C"/>
    <w:rsid w:val="00D97447"/>
    <w:rsid w:val="00DA0E5E"/>
    <w:rsid w:val="00DA20A4"/>
    <w:rsid w:val="00DA27AA"/>
    <w:rsid w:val="00DA428C"/>
    <w:rsid w:val="00DA55CE"/>
    <w:rsid w:val="00DA618D"/>
    <w:rsid w:val="00DA76FC"/>
    <w:rsid w:val="00DB0F57"/>
    <w:rsid w:val="00DB4811"/>
    <w:rsid w:val="00DB55E2"/>
    <w:rsid w:val="00DB5CAC"/>
    <w:rsid w:val="00DC35C8"/>
    <w:rsid w:val="00DC5B72"/>
    <w:rsid w:val="00DC5DA9"/>
    <w:rsid w:val="00DC6D7B"/>
    <w:rsid w:val="00DD19D4"/>
    <w:rsid w:val="00DD26CC"/>
    <w:rsid w:val="00DD4487"/>
    <w:rsid w:val="00DD470D"/>
    <w:rsid w:val="00DD4DFE"/>
    <w:rsid w:val="00DE68E8"/>
    <w:rsid w:val="00DE7D5A"/>
    <w:rsid w:val="00DF09A1"/>
    <w:rsid w:val="00DF366B"/>
    <w:rsid w:val="00DF4D39"/>
    <w:rsid w:val="00DF68D4"/>
    <w:rsid w:val="00E036EC"/>
    <w:rsid w:val="00E054A1"/>
    <w:rsid w:val="00E10929"/>
    <w:rsid w:val="00E12C26"/>
    <w:rsid w:val="00E26F0C"/>
    <w:rsid w:val="00E32C2C"/>
    <w:rsid w:val="00E36A41"/>
    <w:rsid w:val="00E44561"/>
    <w:rsid w:val="00E44667"/>
    <w:rsid w:val="00E45A25"/>
    <w:rsid w:val="00E50549"/>
    <w:rsid w:val="00E51BC6"/>
    <w:rsid w:val="00E52418"/>
    <w:rsid w:val="00E54F4A"/>
    <w:rsid w:val="00E57BD0"/>
    <w:rsid w:val="00E57F31"/>
    <w:rsid w:val="00E74279"/>
    <w:rsid w:val="00E81C7B"/>
    <w:rsid w:val="00E8343F"/>
    <w:rsid w:val="00E925CE"/>
    <w:rsid w:val="00E932EA"/>
    <w:rsid w:val="00E94F93"/>
    <w:rsid w:val="00E968EF"/>
    <w:rsid w:val="00EA2EF6"/>
    <w:rsid w:val="00EA5D45"/>
    <w:rsid w:val="00EB0900"/>
    <w:rsid w:val="00EB31DB"/>
    <w:rsid w:val="00EC1D62"/>
    <w:rsid w:val="00EC59F1"/>
    <w:rsid w:val="00EC66AE"/>
    <w:rsid w:val="00EC6C27"/>
    <w:rsid w:val="00EC7245"/>
    <w:rsid w:val="00EC735F"/>
    <w:rsid w:val="00EC75D9"/>
    <w:rsid w:val="00ED0A1F"/>
    <w:rsid w:val="00ED45AF"/>
    <w:rsid w:val="00ED4BCB"/>
    <w:rsid w:val="00ED777A"/>
    <w:rsid w:val="00ED7A05"/>
    <w:rsid w:val="00EE3D2A"/>
    <w:rsid w:val="00EE3FCD"/>
    <w:rsid w:val="00EE64E8"/>
    <w:rsid w:val="00EE7F8B"/>
    <w:rsid w:val="00EF104A"/>
    <w:rsid w:val="00EF4BFF"/>
    <w:rsid w:val="00F011BE"/>
    <w:rsid w:val="00F019BB"/>
    <w:rsid w:val="00F031A1"/>
    <w:rsid w:val="00F04992"/>
    <w:rsid w:val="00F04B2E"/>
    <w:rsid w:val="00F0694B"/>
    <w:rsid w:val="00F11EAF"/>
    <w:rsid w:val="00F1285C"/>
    <w:rsid w:val="00F206EE"/>
    <w:rsid w:val="00F24784"/>
    <w:rsid w:val="00F25171"/>
    <w:rsid w:val="00F25C22"/>
    <w:rsid w:val="00F26975"/>
    <w:rsid w:val="00F27290"/>
    <w:rsid w:val="00F33A36"/>
    <w:rsid w:val="00F33CC6"/>
    <w:rsid w:val="00F34A37"/>
    <w:rsid w:val="00F42421"/>
    <w:rsid w:val="00F4363C"/>
    <w:rsid w:val="00F5189F"/>
    <w:rsid w:val="00F526EF"/>
    <w:rsid w:val="00F52BD8"/>
    <w:rsid w:val="00F52C10"/>
    <w:rsid w:val="00F5384D"/>
    <w:rsid w:val="00F60DA3"/>
    <w:rsid w:val="00F61C97"/>
    <w:rsid w:val="00F61FF2"/>
    <w:rsid w:val="00F62605"/>
    <w:rsid w:val="00F668C4"/>
    <w:rsid w:val="00F67226"/>
    <w:rsid w:val="00F7054F"/>
    <w:rsid w:val="00F750B7"/>
    <w:rsid w:val="00F76CC9"/>
    <w:rsid w:val="00F80F49"/>
    <w:rsid w:val="00F8391B"/>
    <w:rsid w:val="00F83D9A"/>
    <w:rsid w:val="00F86D57"/>
    <w:rsid w:val="00F90D39"/>
    <w:rsid w:val="00F91A60"/>
    <w:rsid w:val="00F94BF8"/>
    <w:rsid w:val="00F96A99"/>
    <w:rsid w:val="00F96BF8"/>
    <w:rsid w:val="00FA37D5"/>
    <w:rsid w:val="00FA48F7"/>
    <w:rsid w:val="00FA6CC4"/>
    <w:rsid w:val="00FA75D4"/>
    <w:rsid w:val="00FB6DB4"/>
    <w:rsid w:val="00FC2706"/>
    <w:rsid w:val="00FC3B8A"/>
    <w:rsid w:val="00FC54DD"/>
    <w:rsid w:val="00FC629B"/>
    <w:rsid w:val="00FD331C"/>
    <w:rsid w:val="00FD523E"/>
    <w:rsid w:val="00FE0BD1"/>
    <w:rsid w:val="00FE2D23"/>
    <w:rsid w:val="00FE6618"/>
    <w:rsid w:val="00FF1880"/>
    <w:rsid w:val="00FF1C55"/>
    <w:rsid w:val="00FF3509"/>
    <w:rsid w:val="00FF7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4607"/>
    <w:rPr>
      <w:sz w:val="24"/>
      <w:szCs w:val="24"/>
    </w:rPr>
  </w:style>
  <w:style w:type="paragraph" w:styleId="1">
    <w:name w:val="heading 1"/>
    <w:basedOn w:val="a0"/>
    <w:next w:val="a0"/>
    <w:link w:val="10"/>
    <w:qFormat/>
    <w:locked/>
    <w:rsid w:val="003D5634"/>
    <w:pPr>
      <w:keepNext/>
      <w:widowControl w:val="0"/>
      <w:autoSpaceDE w:val="0"/>
      <w:autoSpaceDN w:val="0"/>
      <w:adjustRightInd w:val="0"/>
      <w:spacing w:before="240" w:after="60"/>
      <w:ind w:firstLine="72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locked/>
    <w:rsid w:val="003D56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locked/>
    <w:rsid w:val="00A935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locked/>
    <w:rsid w:val="00A935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нак"/>
    <w:basedOn w:val="a0"/>
    <w:uiPriority w:val="99"/>
    <w:rsid w:val="000A16AD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ConsPlusNormal">
    <w:name w:val="ConsPlusNormal"/>
    <w:rsid w:val="00DF68D4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5">
    <w:name w:val="Plain Text"/>
    <w:basedOn w:val="a0"/>
    <w:link w:val="a6"/>
    <w:uiPriority w:val="99"/>
    <w:rsid w:val="00DF4D39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1"/>
    <w:link w:val="a5"/>
    <w:uiPriority w:val="99"/>
    <w:semiHidden/>
    <w:locked/>
    <w:rsid w:val="00156C8D"/>
    <w:rPr>
      <w:rFonts w:ascii="Courier New" w:hAnsi="Courier New" w:cs="Courier New"/>
      <w:sz w:val="20"/>
      <w:szCs w:val="20"/>
    </w:rPr>
  </w:style>
  <w:style w:type="paragraph" w:styleId="a7">
    <w:name w:val="footnote text"/>
    <w:basedOn w:val="a0"/>
    <w:link w:val="a8"/>
    <w:uiPriority w:val="99"/>
    <w:semiHidden/>
    <w:rsid w:val="00DF4D39"/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locked/>
    <w:rsid w:val="00156C8D"/>
    <w:rPr>
      <w:rFonts w:cs="Times New Roman"/>
      <w:sz w:val="20"/>
      <w:szCs w:val="20"/>
    </w:rPr>
  </w:style>
  <w:style w:type="character" w:styleId="a9">
    <w:name w:val="footnote reference"/>
    <w:basedOn w:val="a1"/>
    <w:uiPriority w:val="99"/>
    <w:semiHidden/>
    <w:rsid w:val="00DF4D39"/>
    <w:rPr>
      <w:rFonts w:cs="Times New Roman"/>
      <w:vertAlign w:val="superscript"/>
    </w:rPr>
  </w:style>
  <w:style w:type="paragraph" w:styleId="aa">
    <w:name w:val="Body Text"/>
    <w:basedOn w:val="a0"/>
    <w:link w:val="ab"/>
    <w:uiPriority w:val="99"/>
    <w:rsid w:val="00DF4D39"/>
    <w:pPr>
      <w:suppressAutoHyphens/>
      <w:jc w:val="center"/>
    </w:pPr>
    <w:rPr>
      <w:szCs w:val="20"/>
    </w:rPr>
  </w:style>
  <w:style w:type="character" w:customStyle="1" w:styleId="ab">
    <w:name w:val="Основной текст Знак"/>
    <w:basedOn w:val="a1"/>
    <w:link w:val="aa"/>
    <w:uiPriority w:val="99"/>
    <w:semiHidden/>
    <w:locked/>
    <w:rsid w:val="00156C8D"/>
    <w:rPr>
      <w:rFonts w:cs="Times New Roman"/>
      <w:sz w:val="24"/>
      <w:szCs w:val="24"/>
    </w:rPr>
  </w:style>
  <w:style w:type="paragraph" w:customStyle="1" w:styleId="ConsPlusNonformat">
    <w:name w:val="ConsPlusNonformat"/>
    <w:rsid w:val="003D5BDC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table" w:styleId="ac">
    <w:name w:val="Table Grid"/>
    <w:basedOn w:val="a2"/>
    <w:uiPriority w:val="59"/>
    <w:rsid w:val="003D5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rsid w:val="00BB1EB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156C8D"/>
    <w:rPr>
      <w:rFonts w:cs="Times New Roman"/>
      <w:sz w:val="2"/>
    </w:rPr>
  </w:style>
  <w:style w:type="paragraph" w:styleId="21">
    <w:name w:val="Body Text Indent 2"/>
    <w:basedOn w:val="a0"/>
    <w:link w:val="22"/>
    <w:uiPriority w:val="99"/>
    <w:rsid w:val="002E037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locked/>
    <w:rsid w:val="002E037E"/>
    <w:rPr>
      <w:rFonts w:cs="Times New Roman"/>
      <w:sz w:val="24"/>
      <w:szCs w:val="24"/>
    </w:rPr>
  </w:style>
  <w:style w:type="paragraph" w:styleId="af">
    <w:name w:val="Title"/>
    <w:basedOn w:val="a0"/>
    <w:link w:val="af0"/>
    <w:uiPriority w:val="99"/>
    <w:qFormat/>
    <w:rsid w:val="002E037E"/>
    <w:pPr>
      <w:jc w:val="center"/>
    </w:pPr>
    <w:rPr>
      <w:b/>
      <w:bCs/>
      <w:sz w:val="28"/>
    </w:rPr>
  </w:style>
  <w:style w:type="character" w:customStyle="1" w:styleId="af0">
    <w:name w:val="Название Знак"/>
    <w:basedOn w:val="a1"/>
    <w:link w:val="af"/>
    <w:uiPriority w:val="99"/>
    <w:locked/>
    <w:rsid w:val="002E037E"/>
    <w:rPr>
      <w:rFonts w:cs="Times New Roman"/>
      <w:b/>
      <w:bCs/>
      <w:sz w:val="24"/>
      <w:szCs w:val="24"/>
    </w:rPr>
  </w:style>
  <w:style w:type="paragraph" w:styleId="af1">
    <w:name w:val="footer"/>
    <w:basedOn w:val="a0"/>
    <w:link w:val="af2"/>
    <w:uiPriority w:val="99"/>
    <w:rsid w:val="002E037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locked/>
    <w:rsid w:val="002E037E"/>
    <w:rPr>
      <w:rFonts w:cs="Times New Roman"/>
      <w:sz w:val="24"/>
      <w:szCs w:val="24"/>
    </w:rPr>
  </w:style>
  <w:style w:type="paragraph" w:customStyle="1" w:styleId="BodyTextIndent31">
    <w:name w:val="Body Text Indent 31"/>
    <w:basedOn w:val="Normal1"/>
    <w:uiPriority w:val="99"/>
    <w:rsid w:val="002E037E"/>
    <w:pPr>
      <w:widowControl/>
      <w:tabs>
        <w:tab w:val="left" w:pos="7088"/>
      </w:tabs>
      <w:spacing w:line="280" w:lineRule="exact"/>
      <w:ind w:firstLine="851"/>
    </w:pPr>
  </w:style>
  <w:style w:type="paragraph" w:customStyle="1" w:styleId="Normal1">
    <w:name w:val="Normal1"/>
    <w:uiPriority w:val="99"/>
    <w:rsid w:val="002E037E"/>
    <w:pPr>
      <w:widowControl w:val="0"/>
      <w:spacing w:line="300" w:lineRule="auto"/>
      <w:ind w:firstLine="720"/>
      <w:jc w:val="both"/>
    </w:pPr>
    <w:rPr>
      <w:sz w:val="24"/>
    </w:rPr>
  </w:style>
  <w:style w:type="paragraph" w:styleId="af3">
    <w:name w:val="header"/>
    <w:basedOn w:val="a0"/>
    <w:link w:val="af4"/>
    <w:uiPriority w:val="99"/>
    <w:rsid w:val="007E723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locked/>
    <w:rsid w:val="007E723F"/>
    <w:rPr>
      <w:rFonts w:cs="Times New Roman"/>
      <w:sz w:val="24"/>
      <w:szCs w:val="24"/>
    </w:rPr>
  </w:style>
  <w:style w:type="character" w:styleId="af5">
    <w:name w:val="page number"/>
    <w:basedOn w:val="a1"/>
    <w:uiPriority w:val="99"/>
    <w:rsid w:val="006D6679"/>
    <w:rPr>
      <w:rFonts w:cs="Times New Roman"/>
    </w:rPr>
  </w:style>
  <w:style w:type="character" w:customStyle="1" w:styleId="10">
    <w:name w:val="Заголовок 1 Знак"/>
    <w:basedOn w:val="a1"/>
    <w:link w:val="1"/>
    <w:rsid w:val="003D5634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rsid w:val="003D5634"/>
    <w:rPr>
      <w:rFonts w:ascii="Arial" w:hAnsi="Arial" w:cs="Arial"/>
      <w:b/>
      <w:bCs/>
      <w:i/>
      <w:iCs/>
      <w:sz w:val="28"/>
      <w:szCs w:val="28"/>
    </w:rPr>
  </w:style>
  <w:style w:type="character" w:customStyle="1" w:styleId="af6">
    <w:name w:val="Цветовое выделение"/>
    <w:rsid w:val="003D5634"/>
    <w:rPr>
      <w:b/>
      <w:bCs/>
      <w:color w:val="000080"/>
      <w:sz w:val="20"/>
      <w:szCs w:val="20"/>
    </w:rPr>
  </w:style>
  <w:style w:type="paragraph" w:styleId="af7">
    <w:name w:val="Normal (Web)"/>
    <w:basedOn w:val="a0"/>
    <w:unhideWhenUsed/>
    <w:rsid w:val="00E52418"/>
    <w:pPr>
      <w:spacing w:before="120" w:after="216"/>
    </w:pPr>
  </w:style>
  <w:style w:type="character" w:customStyle="1" w:styleId="apple-style-span">
    <w:name w:val="apple-style-span"/>
    <w:basedOn w:val="a1"/>
    <w:rsid w:val="003E62ED"/>
  </w:style>
  <w:style w:type="character" w:styleId="af8">
    <w:name w:val="Hyperlink"/>
    <w:basedOn w:val="a1"/>
    <w:uiPriority w:val="99"/>
    <w:semiHidden/>
    <w:unhideWhenUsed/>
    <w:rsid w:val="003E62ED"/>
    <w:rPr>
      <w:color w:val="0000FF"/>
      <w:u w:val="single"/>
    </w:rPr>
  </w:style>
  <w:style w:type="paragraph" w:styleId="31">
    <w:name w:val="Body Text Indent 3"/>
    <w:basedOn w:val="a0"/>
    <w:link w:val="32"/>
    <w:uiPriority w:val="99"/>
    <w:unhideWhenUsed/>
    <w:rsid w:val="00256FD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256FD4"/>
    <w:rPr>
      <w:sz w:val="16"/>
      <w:szCs w:val="16"/>
    </w:rPr>
  </w:style>
  <w:style w:type="paragraph" w:styleId="af9">
    <w:name w:val="List Paragraph"/>
    <w:basedOn w:val="a0"/>
    <w:uiPriority w:val="34"/>
    <w:qFormat/>
    <w:rsid w:val="00A06808"/>
    <w:pPr>
      <w:ind w:left="720"/>
      <w:contextualSpacing/>
    </w:pPr>
  </w:style>
  <w:style w:type="character" w:styleId="afa">
    <w:name w:val="Strong"/>
    <w:basedOn w:val="a1"/>
    <w:uiPriority w:val="22"/>
    <w:qFormat/>
    <w:locked/>
    <w:rsid w:val="00F25C22"/>
    <w:rPr>
      <w:b/>
      <w:bCs/>
    </w:rPr>
  </w:style>
  <w:style w:type="character" w:customStyle="1" w:styleId="30">
    <w:name w:val="Заголовок 3 Знак"/>
    <w:basedOn w:val="a1"/>
    <w:link w:val="3"/>
    <w:semiHidden/>
    <w:rsid w:val="00A935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semiHidden/>
    <w:rsid w:val="00A935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Heading">
    <w:name w:val="Heading"/>
    <w:basedOn w:val="a0"/>
    <w:next w:val="aa"/>
    <w:rsid w:val="00A935D8"/>
    <w:pPr>
      <w:keepNext/>
      <w:widowControl w:val="0"/>
      <w:suppressAutoHyphens/>
      <w:spacing w:before="240" w:after="120"/>
    </w:pPr>
    <w:rPr>
      <w:rFonts w:ascii="Arial" w:eastAsia="DejaVu Sans" w:hAnsi="Arial" w:cs="DejaVu Sans"/>
      <w:kern w:val="1"/>
      <w:sz w:val="28"/>
      <w:szCs w:val="28"/>
    </w:rPr>
  </w:style>
  <w:style w:type="paragraph" w:customStyle="1" w:styleId="a">
    <w:name w:val="Подпункт"/>
    <w:basedOn w:val="a0"/>
    <w:rsid w:val="00A935D8"/>
    <w:pPr>
      <w:widowControl w:val="0"/>
      <w:numPr>
        <w:ilvl w:val="3"/>
        <w:numId w:val="1"/>
      </w:numPr>
      <w:suppressAutoHyphens/>
      <w:spacing w:after="120"/>
      <w:outlineLvl w:val="3"/>
    </w:pPr>
    <w:rPr>
      <w:rFonts w:eastAsia="DejaVu LGC Sans"/>
      <w:kern w:val="1"/>
    </w:rPr>
  </w:style>
  <w:style w:type="paragraph" w:customStyle="1" w:styleId="TableContents">
    <w:name w:val="Table Contents"/>
    <w:basedOn w:val="a0"/>
    <w:rsid w:val="00A935D8"/>
    <w:pPr>
      <w:widowControl w:val="0"/>
      <w:suppressLineNumbers/>
      <w:suppressAutoHyphens/>
    </w:pPr>
    <w:rPr>
      <w:rFonts w:eastAsia="DejaVu LGC Sans"/>
      <w:kern w:val="1"/>
    </w:rPr>
  </w:style>
  <w:style w:type="paragraph" w:customStyle="1" w:styleId="TableHeading">
    <w:name w:val="Table Heading"/>
    <w:basedOn w:val="TableContents"/>
    <w:rsid w:val="00A935D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55B2B-BF94-4783-B528-1F1640794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1474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 ______________________________________</vt:lpstr>
    </vt:vector>
  </TitlesOfParts>
  <Company/>
  <LinksUpToDate>false</LinksUpToDate>
  <CharactersWithSpaces>12094</CharactersWithSpaces>
  <SharedDoc>false</SharedDoc>
  <HLinks>
    <vt:vector size="12" baseType="variant">
      <vt:variant>
        <vt:i4>2818064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  <vt:variant>
        <vt:i4>2818064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 ______________________________________</dc:title>
  <dc:subject/>
  <dc:creator>i.topchidi</dc:creator>
  <cp:keywords/>
  <dc:description/>
  <cp:lastModifiedBy>ashumov</cp:lastModifiedBy>
  <cp:revision>11</cp:revision>
  <cp:lastPrinted>2015-01-26T11:14:00Z</cp:lastPrinted>
  <dcterms:created xsi:type="dcterms:W3CDTF">2013-03-19T04:50:00Z</dcterms:created>
  <dcterms:modified xsi:type="dcterms:W3CDTF">2015-01-26T11:29:00Z</dcterms:modified>
</cp:coreProperties>
</file>