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68C" w:rsidRDefault="007B368C">
      <w:pPr>
        <w:widowControl w:val="0"/>
        <w:autoSpaceDE w:val="0"/>
        <w:autoSpaceDN w:val="0"/>
        <w:adjustRightInd w:val="0"/>
        <w:spacing w:after="0" w:line="240" w:lineRule="auto"/>
        <w:jc w:val="right"/>
        <w:outlineLvl w:val="0"/>
        <w:rPr>
          <w:rFonts w:ascii="Calibri" w:hAnsi="Calibri" w:cs="Calibri"/>
        </w:rPr>
      </w:pPr>
      <w:r>
        <w:rPr>
          <w:rFonts w:ascii="Calibri" w:hAnsi="Calibri" w:cs="Calibri"/>
        </w:rPr>
        <w:t>Утвержден</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постановлением Правительства</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от 29 июля 2013 г. N 645</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ТИПОВОЙ ДОГОВОР</w:t>
      </w:r>
    </w:p>
    <w:p w:rsidR="007B368C" w:rsidRDefault="007B368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p>
    <w:p w:rsidR="007B368C" w:rsidRDefault="007B368C">
      <w:pPr>
        <w:pStyle w:val="ConsPlusNonformat"/>
      </w:pPr>
      <w:r>
        <w:t>_______________________________                  "__" _____________ 20__ г.</w:t>
      </w:r>
    </w:p>
    <w:p w:rsidR="007B368C" w:rsidRDefault="007B368C">
      <w:pPr>
        <w:pStyle w:val="ConsPlusNonformat"/>
      </w:pPr>
      <w:r>
        <w:t xml:space="preserve">  (место заключения договора)</w:t>
      </w:r>
    </w:p>
    <w:p w:rsidR="007B368C" w:rsidRDefault="007B368C">
      <w:pPr>
        <w:pStyle w:val="ConsPlusNonformat"/>
      </w:pPr>
    </w:p>
    <w:p w:rsidR="007B368C" w:rsidRDefault="007B368C">
      <w:pPr>
        <w:pStyle w:val="ConsPlusNonformat"/>
      </w:pPr>
      <w:r>
        <w:t>__________________________________________________________________________,</w:t>
      </w:r>
    </w:p>
    <w:p w:rsidR="007B368C" w:rsidRDefault="007B368C">
      <w:pPr>
        <w:pStyle w:val="ConsPlusNonformat"/>
      </w:pPr>
      <w:r>
        <w:t xml:space="preserve">                        (наименование организации)</w:t>
      </w:r>
    </w:p>
    <w:p w:rsidR="007B368C" w:rsidRDefault="007B368C">
      <w:pPr>
        <w:pStyle w:val="ConsPlusNonformat"/>
      </w:pPr>
      <w:r>
        <w:t>именуемое    в    дальнейшем   организацией   водопроводно-канализационного</w:t>
      </w:r>
    </w:p>
    <w:p w:rsidR="007B368C" w:rsidRDefault="007B368C">
      <w:pPr>
        <w:pStyle w:val="ConsPlusNonformat"/>
      </w:pPr>
      <w:r>
        <w:t>хозяйства, в лице ________________________________________________________,</w:t>
      </w:r>
    </w:p>
    <w:p w:rsidR="007B368C" w:rsidRDefault="007B368C">
      <w:pPr>
        <w:pStyle w:val="ConsPlusNonformat"/>
      </w:pPr>
      <w:r>
        <w:t xml:space="preserve">                      (наименование должности, фамилия, имя, отчество)</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w:t>
      </w:r>
    </w:p>
    <w:p w:rsidR="007B368C" w:rsidRDefault="007B368C">
      <w:pPr>
        <w:pStyle w:val="ConsPlusNonformat"/>
      </w:pPr>
      <w:r>
        <w:t xml:space="preserve">                                              нужное)</w:t>
      </w:r>
    </w:p>
    <w:p w:rsidR="007B368C" w:rsidRDefault="007B368C">
      <w:pPr>
        <w:pStyle w:val="ConsPlusNonformat"/>
      </w:pPr>
      <w:r>
        <w:t>с одной стороны, и _______________________________________________________,</w:t>
      </w:r>
    </w:p>
    <w:p w:rsidR="007B368C" w:rsidRDefault="007B368C">
      <w:pPr>
        <w:pStyle w:val="ConsPlusNonformat"/>
      </w:pPr>
      <w:r>
        <w:t xml:space="preserve">                    (фамилия, имя, отчество, паспортные данные - в случае</w:t>
      </w:r>
    </w:p>
    <w:p w:rsidR="007B368C" w:rsidRDefault="007B368C">
      <w:pPr>
        <w:pStyle w:val="ConsPlusNonformat"/>
      </w:pPr>
      <w:r>
        <w:t xml:space="preserve">                     заключения договора со стороны абонента физическим</w:t>
      </w:r>
    </w:p>
    <w:p w:rsidR="007B368C" w:rsidRDefault="007B368C">
      <w:pPr>
        <w:pStyle w:val="ConsPlusNonformat"/>
      </w:pPr>
      <w:r>
        <w:t xml:space="preserve">                    лицом; наименование организации - в случае заключения</w:t>
      </w:r>
    </w:p>
    <w:p w:rsidR="007B368C" w:rsidRDefault="007B368C">
      <w:pPr>
        <w:pStyle w:val="ConsPlusNonformat"/>
      </w:pPr>
      <w:r>
        <w:t xml:space="preserve">                       договора со стороны абонента юридическим лицом)</w:t>
      </w:r>
    </w:p>
    <w:p w:rsidR="007B368C" w:rsidRDefault="007B368C">
      <w:pPr>
        <w:pStyle w:val="ConsPlusNonformat"/>
      </w:pPr>
      <w:r>
        <w:t>именуемое в дальнейшем абонентом, в лице __________________________________</w:t>
      </w:r>
    </w:p>
    <w:p w:rsidR="007B368C" w:rsidRDefault="007B368C">
      <w:pPr>
        <w:pStyle w:val="ConsPlusNonformat"/>
      </w:pPr>
      <w:r>
        <w:t>__________________________________________________________________________,</w:t>
      </w:r>
    </w:p>
    <w:p w:rsidR="007B368C" w:rsidRDefault="007B368C">
      <w:pPr>
        <w:pStyle w:val="ConsPlusNonformat"/>
      </w:pPr>
      <w:r>
        <w:t xml:space="preserve">   (наименование должности, фамилия, имя, отчество - в случае заключения</w:t>
      </w:r>
    </w:p>
    <w:p w:rsidR="007B368C" w:rsidRDefault="007B368C">
      <w:pPr>
        <w:pStyle w:val="ConsPlusNonformat"/>
      </w:pPr>
      <w:r>
        <w:t xml:space="preserve">              договора со стороны абонента юридическим лицом)</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 нужное</w:t>
      </w:r>
    </w:p>
    <w:p w:rsidR="007B368C" w:rsidRDefault="007B368C">
      <w:pPr>
        <w:pStyle w:val="ConsPlusNonformat"/>
      </w:pPr>
      <w:r>
        <w:t xml:space="preserve">                          в случае заключения договора со стороны абонента</w:t>
      </w:r>
    </w:p>
    <w:p w:rsidR="007B368C" w:rsidRDefault="007B368C">
      <w:pPr>
        <w:pStyle w:val="ConsPlusNonformat"/>
      </w:pPr>
      <w:r>
        <w:t xml:space="preserve">                                          юридическим лицом)</w:t>
      </w:r>
    </w:p>
    <w:p w:rsidR="007B368C" w:rsidRDefault="007B368C">
      <w:pPr>
        <w:pStyle w:val="ConsPlusNonformat"/>
      </w:pPr>
      <w:r>
        <w:t>с  другой  стороны,  именуемые  в дальнейшем сторонами, заключили настоящий</w:t>
      </w:r>
    </w:p>
    <w:p w:rsidR="007B368C" w:rsidRDefault="007B368C">
      <w:pPr>
        <w:pStyle w:val="ConsPlusNonformat"/>
      </w:pPr>
      <w:r>
        <w:t>договор о нижеследующем:</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 Предмет договора</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По настоящему договору организация водопроводно-канализационного хозяйства, осуществляющая водоотведение, обязуется осуществлять прием сточных вод абонента в централизованную систему водоотведения и обеспечивать их транспортировку, очистку и сброс в водный объект, а абонент обязуется соблюдать режим водоотведения, требования к составу и свойствам отводимых сточных вод, установленные законодательством Российской Федерации, нормативы по объему и составу отводимых в централизованную систему водоотведения сточных вод и производить организации водопроводно-канализационного хозяйства оплату водоотведения в сроки, порядке и размере, которые определены в настоящем договоре.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Граница балансовой принадлежности по канализационным сетям абонента и организации водопроводно-канализационного хозяйства определяется в акте о разграничении балансовой принадлежности согласно </w:t>
      </w:r>
      <w:hyperlink w:anchor="Par286" w:history="1">
        <w:r>
          <w:rPr>
            <w:rFonts w:ascii="Calibri" w:hAnsi="Calibri" w:cs="Calibri"/>
            <w:color w:val="0000FF"/>
          </w:rPr>
          <w:t>приложению N 1</w:t>
        </w:r>
      </w:hyperlink>
      <w:r>
        <w:rPr>
          <w:rFonts w:ascii="Calibri" w:hAnsi="Calibri" w:cs="Calibri"/>
        </w:rPr>
        <w:t>.</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Граница эксплуатационной ответственности по канализационным сетям абонента и организации водопроводно-канализационного хозяйства определяется в акте о разграничении эксплуатационной ответственности согласно </w:t>
      </w:r>
      <w:hyperlink w:anchor="Par329" w:history="1">
        <w:r>
          <w:rPr>
            <w:rFonts w:ascii="Calibri" w:hAnsi="Calibri" w:cs="Calibri"/>
            <w:color w:val="0000FF"/>
          </w:rPr>
          <w:t>приложению N 2</w:t>
        </w:r>
      </w:hyperlink>
      <w:r>
        <w:rPr>
          <w:rFonts w:ascii="Calibri" w:hAnsi="Calibri" w:cs="Calibri"/>
        </w:rPr>
        <w:t>.</w:t>
      </w:r>
    </w:p>
    <w:p w:rsidR="007B368C" w:rsidRDefault="007B368C">
      <w:pPr>
        <w:pStyle w:val="ConsPlusNonformat"/>
      </w:pPr>
      <w:r>
        <w:t xml:space="preserve">    Местом   исполнения   обязательств   по  настоящему  договору  является</w:t>
      </w:r>
    </w:p>
    <w:p w:rsidR="007B368C" w:rsidRDefault="007B368C">
      <w:pPr>
        <w:pStyle w:val="ConsPlusNonformat"/>
      </w:pPr>
      <w:r>
        <w:t>__________________________________________________________________________.</w:t>
      </w:r>
    </w:p>
    <w:p w:rsidR="007B368C" w:rsidRDefault="007B368C">
      <w:pPr>
        <w:pStyle w:val="ConsPlusNonformat"/>
      </w:pPr>
      <w:r>
        <w:t xml:space="preserve">                  (указать место на канализационной сети)</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II. Сроки и режим приема сточных вод</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Датой начала приема сточных вод является "__" ________ 20__ г.</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5. Сведения о режиме приема сточных вод определяются в соответствии с условиями подключения (технологического присоединения) к централизованной системе водоотведения согласно </w:t>
      </w:r>
      <w:hyperlink w:anchor="Par372" w:history="1">
        <w:r>
          <w:rPr>
            <w:rFonts w:ascii="Calibri" w:hAnsi="Calibri" w:cs="Calibri"/>
            <w:color w:val="0000FF"/>
          </w:rPr>
          <w:t>приложению N 3</w:t>
        </w:r>
      </w:hyperlink>
      <w:r>
        <w:rPr>
          <w:rFonts w:ascii="Calibri" w:hAnsi="Calibri" w:cs="Calibri"/>
        </w:rPr>
        <w:t>.</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III. Тарифы, сроки и порядок оплаты</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Оплата по настоящему договору осуществляется абонентом по тарифам на водоотведение, установленным в соответствии с законодательством Российской Федерации о государственном регулировании цен (тарифов). При установлении организацией водопроводно-канализационного хозяйства двухставочных тарифов указывается размер нагрузки, в отношении которой применяется ставка тарифа за содержание централизованной системы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Тариф на водоотведение, установленный на момент заключения настоящего договора, - _____________________ руб./куб. 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Расчетный период, установленный настоящим договором, равен 1 календарному месяцу. Абонент оплачивает отведенные сточные воды в объеме отведенных сточных вод до 10-го числа месяца, следующего за расчетным месяцем, на основании счетов, выставляемых к оплате организацией водопроводно-канализационного хозяйства не позднее 5-го числа месяца, следующего за расчетным. Датой оплаты считается дата поступления денежных средств на расчетный счет организации водопроводно-канализационного хозяйства.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Сверка расчетов по настоящему договору проводится между организацией водопроводно-канализационного хозяйства и абонентом не реже 1 раза в год либо по инициативе одной из сторон путем составления и подписания сторонами соответствующего акта. Сторона, инициирующая проведение сверки расчетов по договору, уведомляет другую сторону о дате ее проведения не менее чем за 5 рабочих дней до даты ее проведения. В случае неявки одной стороны к указанному сроку для проведения сверки расчетов по договору сторона, инициирующая проведение сверки расчетов по договору, составляет и направляет в адрес другой стороны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акт о сверке расчетов подписывается в течение 3 рабочих дней со дня его получения. В случае неполучения ответа в течение 10 рабочих дней после направления другой стороне акта о сверке расчетов этот акт считается признанным (согласованным) обеими сторонами.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Размер платы за негативное воздействие на работу централизованной системы водоотведения, а также размер платы абонента воды в связи с нарушением абонентом нормативов по объему и составу отводимых в централизованную систему водоотведения сточных вод рассчитываются в соответствии с требованиями законодательства Российской Федерации.</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IV. Права и обязанности сторон</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Организация водопроводно-канализационного хозяйства обязана: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обеспечивать эксплуатацию канализационных сетей, принадлежащих ей на праве собственности или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при участии представителя абонента осуществлять допуск к эксплуатации узла учета (если в соответствии с требованиями законодательства Российской Федерации абонент обязан устанавливать приборы учета сточных вод), устройств и сооружений, предназначенных для подключения к централизованной системе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соблюдать установленный режим приема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предупреждать абонента о временном прекращении или ограничении водоотведения в порядке и случаях, которые предусмотрены настоящим договором и нормативными правовыми актами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 принимать необходимые меры по своевременной ликвидации аварий и повреждений на </w:t>
      </w:r>
      <w:r>
        <w:rPr>
          <w:rFonts w:ascii="Calibri" w:hAnsi="Calibri" w:cs="Calibri"/>
        </w:rPr>
        <w:lastRenderedPageBreak/>
        <w:t>централизованной системе водоотведения, принадлежащей организации водопроводно-канализационного хозяйства на праве собственности или ином законном основании, в порядке и сроки, которые установлены нормативно-технической документацией, а также по возобновлению действия такой системы с соблюдением требований, установленных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требовать от абонента реализации мероприятий, направленных на достижение установленных нормативов допустимых сбросов абонента, нормативов водоотведения по объему и составу сточных вод, требований к составу и свойствам сточных вод, установленных в целях предотвращения негативного воздействия на централизованную систему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осуществлять контроль за соблюдением абонентом режима водоотведения и нормативов по объему и составу отводимых в централизованную систему водоотведения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 отвечать на жалобы и обращения абонента, относящиеся к исполнению настоящего договора, в течение срока, установленного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уведомлять абонента о графиках и сроках проведения планово-предупредительного ремонта канализационных сетей, через которые осуществляется водоотведение сточных вод абонента;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л) опломбировать абоненту приборы учета сточных вод без взимания платы, за исключением случаев, предусмотренных </w:t>
      </w:r>
      <w:hyperlink r:id="rId4"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Организация водопроводно-канализационного хозяйства имеет право:</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осуществлять контроль за правильностью осуществления абонентом учета объемов отведенных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осуществлять контроль за наличием самовольного пользования абонентом и (или) самовольного подключения абонента к централизованной системе водоотведения и принимать меры по предотвращению самовольного пользования и (или) самовольного подключения абонента к централизованной системе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временно прекращать или ограничивать водоотведение в случаях, предусмотренных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взимать с абонента плату за отведение сточных вод сверх установленных нормативов по объему и составу сточных вод, отводимых в централизованную систему водоотведения, плату за негативное воздействие на работу централизованной системы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инициировать проведение сверки расчетов по настоящему договору.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Абонент обязан:</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обеспечивать эксплуатацию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обеспечивать сохранность пломб и знаков поверки на приборах учета, узлах учета, задвижках обводной линии, задвижках и других устройствах, находящихся в границах его эксплуатационной ответственности;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обеспечивать учет отводимых сточных вод в порядке, установленном </w:t>
      </w:r>
      <w:hyperlink w:anchor="Par105" w:history="1">
        <w:r>
          <w:rPr>
            <w:rFonts w:ascii="Calibri" w:hAnsi="Calibri" w:cs="Calibri"/>
            <w:color w:val="0000FF"/>
          </w:rPr>
          <w:t>разделом V</w:t>
        </w:r>
      </w:hyperlink>
      <w:r>
        <w:rPr>
          <w:rFonts w:ascii="Calibri" w:hAnsi="Calibri" w:cs="Calibri"/>
        </w:rPr>
        <w:t xml:space="preserve"> настоящего договора, и в соответствии с </w:t>
      </w:r>
      <w:hyperlink r:id="rId5"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устанавливать приборы учета сточных вод на границах эксплуатационной ответственности или в ином месте, определенном в настоящем договоре, в случае если установка таких приборов предусмотрена </w:t>
      </w:r>
      <w:hyperlink r:id="rId6" w:history="1">
        <w:r>
          <w:rPr>
            <w:rFonts w:ascii="Calibri" w:hAnsi="Calibri" w:cs="Calibri"/>
            <w:color w:val="0000FF"/>
          </w:rPr>
          <w:t>правилами</w:t>
        </w:r>
      </w:hyperlink>
      <w:r>
        <w:rPr>
          <w:rFonts w:ascii="Calibri" w:hAnsi="Calibri" w:cs="Calibri"/>
        </w:rPr>
        <w:t xml:space="preserve"> холодного водоснабжения и водоотведения, утверждаемыми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соблюдать установленный настоящим договором режим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е) производить оплату по настоящему договору в сроки, порядке и размере, которые определены в соответствии с настоящим договором, а также вносить плату за негативное воздействие на работу централизованной системы и плату за нарушение нормативов по объему и составу сточных вод, отводимых в централизованную систему водоотведения, а также в случаях, установленных законодательством Российской Федерации, вносить плату за вред, причиненный водному объекту;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ж) обеспечивать беспрепятственный доступ представителям организации водопроводно-канализационного хозяйства или по ее указанию представителям иной организации к канализационным сетям, местам отбора проб сточных вод и приборам учета в порядке и случаях, которые предусмотрены </w:t>
      </w:r>
      <w:hyperlink w:anchor="Par133" w:history="1">
        <w:r>
          <w:rPr>
            <w:rFonts w:ascii="Calibri" w:hAnsi="Calibri" w:cs="Calibri"/>
            <w:color w:val="0000FF"/>
          </w:rPr>
          <w:t>разделом VI</w:t>
        </w:r>
      </w:hyperlink>
      <w:r>
        <w:rPr>
          <w:rFonts w:ascii="Calibri" w:hAnsi="Calibri" w:cs="Calibri"/>
        </w:rPr>
        <w:t xml:space="preserve"> настоящего договора;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соблюдать установленные нормативы допустимых сбросов и лимиты на сбросы сточных вод, принимать меры по соблюдению указанных нормативов и требований, обеспечивать реализацию плана снижения сбросов (если для объектов этой категории абонентов в соответствии с законодательством Российской Федерации устанавливаются нормативы допустимых сбросов), соблюдать нормативы по объему и составу отводимых в централизованную систему водоотведения сточных вод, требования к составу и свойствам сточных вод, установленные в целях предотвращения негативного воздействия на централизованную систему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 уведомлять организацию водопроводно-канализационного хозяйства в случае передачи прав на объекты, устройства и сооружения, предназначенные для подключения (технологического присоединения) к централизованной системе водоотведения, а также в случае предоставления третьим лицам прав владения и пользования или пользования третьими лицами такими объектами, устройствами или сооружениями;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незамедлительно сообщать организации водопроводно-канализационного хозяйства обо всех повреждениях или неисправностях на канализационных сетях, сооружениях и устройствах, о нарушениях работы централизованной системы водоотведения либо о ситуациях (угрозах их возникновения), которые могут оказать негативное воздействие на работу централизованной системы водоотведения и причинить вред окружающей среде;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 обеспечивать в сроки, установленные законодательством Российской Федерации, ликвидацию повреждений или неисправностей канализационных сетей, принадлежащих абоненту на законном основании и (или) находящихся в границах его эксплуатационной ответственности, и устранять последствия таких повреждений, неисправностей;</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 предоставлять иным абонентам и транзитным организациям возможность подключения (присоединения) к канализационным сетям, сооружениям и устройствам, принадлежащим абоненту на законном основании, только по согласованию с организацией водопроводно-канализационного хозяйства;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 представлять организации водопроводно-канализационного хозяйства сведения об абонентах, в отношении которых абонент выполняет функции транзитной организации, по форме и в объеме, которые согласованы сторонами настоящего договора;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не создавать препятствий для осуществления водоотведения в отношении абонентов и транзитных организаций, канализационные сети которых присоединены к канализационным сетям абонента;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 не допускать возведения построек, гаражей, стоянок транспортных средств, складирования материалов, мусора, древопосадок, а также не осуществлять производство земляных работ в местах устройства централизованной системы водоотведения, в том числе в местах прокладки сетей, находящихся в границах эксплуатационной ответственности абонента, без согласия организации водопроводно-канализационного хозяйства;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 осуществлять сброс сточных вод от напорных коллекторов абонента в самотечную сеть канализации организации водопроводно-канализационного хозяйства через колодец - гаситель напора;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 обеспечивать локальную очистку сточных вод в случаях, предусмотренных </w:t>
      </w:r>
      <w:hyperlink r:id="rId7" w:history="1">
        <w:r>
          <w:rPr>
            <w:rFonts w:ascii="Calibri" w:hAnsi="Calibri" w:cs="Calibri"/>
            <w:color w:val="0000FF"/>
          </w:rPr>
          <w:t>правилами</w:t>
        </w:r>
      </w:hyperlink>
      <w:r>
        <w:rPr>
          <w:rFonts w:ascii="Calibri" w:hAnsi="Calibri" w:cs="Calibri"/>
        </w:rPr>
        <w:t xml:space="preserve"> холодного водоснабжения и водоотведения, утверждаемыми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т) в случаях, установленных </w:t>
      </w:r>
      <w:hyperlink r:id="rId8" w:history="1">
        <w:r>
          <w:rPr>
            <w:rFonts w:ascii="Calibri" w:hAnsi="Calibri" w:cs="Calibri"/>
            <w:color w:val="0000FF"/>
          </w:rPr>
          <w:t>правилами</w:t>
        </w:r>
      </w:hyperlink>
      <w:r>
        <w:rPr>
          <w:rFonts w:ascii="Calibri" w:hAnsi="Calibri" w:cs="Calibri"/>
        </w:rPr>
        <w:t xml:space="preserve"> холодного водоснабжения и водоотведения, утверждаемыми Правительством Российской Федерации, подавать декларацию о составе и </w:t>
      </w:r>
      <w:r>
        <w:rPr>
          <w:rFonts w:ascii="Calibri" w:hAnsi="Calibri" w:cs="Calibri"/>
        </w:rPr>
        <w:lastRenderedPageBreak/>
        <w:t>свойствах сточных вод и уведомлять организацию водопроводно-канализационного хозяйства в случае нарушения этой декларации.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13. Абонент имеет право:</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получать от организации водопроводно-канализационного хозяйства информацию о результатах производственного контроля состава и свойств сточных вод, осуществляемого организацией водопроводно-канализационного хозяйства, в соответствии с </w:t>
      </w:r>
      <w:hyperlink r:id="rId9" w:history="1">
        <w:r>
          <w:rPr>
            <w:rFonts w:ascii="Calibri" w:hAnsi="Calibri" w:cs="Calibri"/>
            <w:color w:val="0000FF"/>
          </w:rPr>
          <w:t>Правилами</w:t>
        </w:r>
      </w:hyperlink>
      <w:r>
        <w:rPr>
          <w:rFonts w:ascii="Calibri" w:hAnsi="Calibri" w:cs="Calibri"/>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получать от организации водопроводно-канализационного хозяйства информацию об изменении установленных тарифов на водоотведение;</w:t>
      </w:r>
    </w:p>
    <w:p w:rsidR="007B368C" w:rsidRDefault="007B368C">
      <w:pPr>
        <w:pStyle w:val="ConsPlusNonformat"/>
      </w:pPr>
      <w:r>
        <w:t xml:space="preserve">    в) привлекать третьих лиц для выполнения работ по устройству узла учета</w:t>
      </w:r>
    </w:p>
    <w:p w:rsidR="007B368C" w:rsidRDefault="007B368C">
      <w:pPr>
        <w:pStyle w:val="ConsPlusNonformat"/>
      </w:pPr>
      <w:r>
        <w:t>______________________________;</w:t>
      </w:r>
    </w:p>
    <w:p w:rsidR="007B368C" w:rsidRDefault="007B368C">
      <w:pPr>
        <w:pStyle w:val="ConsPlusNonformat"/>
      </w:pPr>
      <w:r>
        <w:t xml:space="preserve">  (да, нет - указать нужное)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инициировать проведение сверки расчетов по настоящему договору;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осуществлять в целях контроля состава и свойств сточных вод отбор проб сточных вод, в том числе параллельных проб, принимать участие в отборе проб сточных вод, осуществляемом организацией водопроводно-канализационного хозяйства.</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bookmarkStart w:id="0" w:name="Par105"/>
      <w:bookmarkEnd w:id="0"/>
      <w:r>
        <w:rPr>
          <w:rFonts w:ascii="Calibri" w:hAnsi="Calibri" w:cs="Calibri"/>
        </w:rPr>
        <w:t>V. Порядок осуществления учета принимаемых</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сточных вод, сроки и способы предоставления организации</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водопроводно-канализационного хозяйства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показаний приборов учета</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14. Для учета объемов принятых сточных вод стороны используют приборы учета, если иное не предусмотрено </w:t>
      </w:r>
      <w:hyperlink r:id="rId10"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15. Сведения об узлах учета и приборах учета сточных вод и о местах отбора проб сточных вод указываются согласно </w:t>
      </w:r>
      <w:hyperlink w:anchor="Par403" w:history="1">
        <w:r>
          <w:rPr>
            <w:rFonts w:ascii="Calibri" w:hAnsi="Calibri" w:cs="Calibri"/>
            <w:color w:val="0000FF"/>
          </w:rPr>
          <w:t>приложению N 4</w:t>
        </w:r>
      </w:hyperlink>
      <w:r>
        <w:rPr>
          <w:rFonts w:ascii="Calibri" w:hAnsi="Calibri" w:cs="Calibri"/>
        </w:rPr>
        <w:t>.</w:t>
      </w:r>
    </w:p>
    <w:p w:rsidR="007B368C" w:rsidRDefault="007B368C">
      <w:pPr>
        <w:pStyle w:val="ConsPlusNonformat"/>
      </w:pPr>
      <w:r>
        <w:t xml:space="preserve">    16.  Коммерческий  учет   сточных  вод   в  узлах  учета   обеспечивает</w:t>
      </w:r>
    </w:p>
    <w:p w:rsidR="007B368C" w:rsidRDefault="007B368C">
      <w:pPr>
        <w:pStyle w:val="ConsPlusNonformat"/>
      </w:pPr>
      <w:r>
        <w:t>__________________________________________________________________________.</w:t>
      </w:r>
    </w:p>
    <w:p w:rsidR="007B368C" w:rsidRDefault="007B368C">
      <w:pPr>
        <w:pStyle w:val="ConsPlusNonformat"/>
      </w:pPr>
      <w:r>
        <w:t xml:space="preserve">                     (указать одну из сторон договора)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17. Количество принятых организацией водопроводно-канализационного хозяйства сточных вод определяется стороной, осуществляющей коммерческий учет поданной (полученной) холодной воды, по показаниям приборов учета, за исключением случаев, когда в соответствии с </w:t>
      </w:r>
      <w:hyperlink r:id="rId11"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коммерческий учет осуществляется расчетным способом.</w:t>
      </w:r>
    </w:p>
    <w:p w:rsidR="007B368C" w:rsidRDefault="007B368C">
      <w:pPr>
        <w:pStyle w:val="ConsPlusNonformat"/>
      </w:pPr>
      <w:r>
        <w:t xml:space="preserve">    18.  В  случае отсутствия у абонента приборов учета сточных вод абонент</w:t>
      </w:r>
    </w:p>
    <w:p w:rsidR="007B368C" w:rsidRDefault="007B368C">
      <w:pPr>
        <w:pStyle w:val="ConsPlusNonformat"/>
      </w:pPr>
      <w:r>
        <w:t>обязан до ______________________________ установить и ввести в эксплуатацию</w:t>
      </w:r>
    </w:p>
    <w:p w:rsidR="007B368C" w:rsidRDefault="007B368C">
      <w:pPr>
        <w:pStyle w:val="ConsPlusNonformat"/>
      </w:pPr>
      <w:r>
        <w:t xml:space="preserve">                  (указать дату)</w:t>
      </w:r>
    </w:p>
    <w:p w:rsidR="007B368C" w:rsidRDefault="007B368C">
      <w:pPr>
        <w:pStyle w:val="ConsPlusNonformat"/>
      </w:pPr>
      <w:r>
        <w:t>приборы   учета  сточных  вод   (распространяется   только   на   категории</w:t>
      </w:r>
    </w:p>
    <w:p w:rsidR="007B368C" w:rsidRDefault="007B368C">
      <w:pPr>
        <w:pStyle w:val="ConsPlusNonformat"/>
      </w:pPr>
      <w:r>
        <w:t>абонентов,  для  которых  установка  приборов  учета  сточных  вод является</w:t>
      </w:r>
    </w:p>
    <w:p w:rsidR="007B368C" w:rsidRDefault="007B368C">
      <w:pPr>
        <w:pStyle w:val="ConsPlusNonformat"/>
      </w:pPr>
      <w:r>
        <w:t>обязательной в соответствии с законодательством Российской Федерации).</w:t>
      </w:r>
    </w:p>
    <w:p w:rsidR="007B368C" w:rsidRDefault="007B368C">
      <w:pPr>
        <w:pStyle w:val="ConsPlusNonformat"/>
      </w:pPr>
      <w:r>
        <w:t xml:space="preserve">    19.  Сторона,  осуществляющая  коммерческий  учет принятых (отведенных)</w:t>
      </w:r>
    </w:p>
    <w:p w:rsidR="007B368C" w:rsidRDefault="007B368C">
      <w:pPr>
        <w:pStyle w:val="ConsPlusNonformat"/>
      </w:pPr>
      <w:r>
        <w:t>сточных вод, снимает показания приборов учета на последнее число расчетного</w:t>
      </w:r>
    </w:p>
    <w:p w:rsidR="007B368C" w:rsidRDefault="007B368C">
      <w:pPr>
        <w:pStyle w:val="ConsPlusNonformat"/>
      </w:pPr>
      <w:r>
        <w:t>периода,  установленного  настоящим договором, либо осуществляет в случаях,</w:t>
      </w:r>
    </w:p>
    <w:p w:rsidR="007B368C" w:rsidRDefault="007B368C">
      <w:pPr>
        <w:pStyle w:val="ConsPlusNonformat"/>
      </w:pPr>
      <w:r>
        <w:t>предусмотренных  правилами  организации  коммерческого учета воды и сточных</w:t>
      </w:r>
    </w:p>
    <w:p w:rsidR="007B368C" w:rsidRDefault="007B368C">
      <w:pPr>
        <w:pStyle w:val="ConsPlusNonformat"/>
      </w:pPr>
      <w:r>
        <w:t>вод,  утверждаемыми  Правительством  Российской  Федерации,  расчет  объема</w:t>
      </w:r>
    </w:p>
    <w:p w:rsidR="007B368C" w:rsidRDefault="007B368C">
      <w:pPr>
        <w:pStyle w:val="ConsPlusNonformat"/>
      </w:pPr>
      <w:r>
        <w:t>принятых  (отведенных)  сточных  вод  расчетным  способом, вносит показания</w:t>
      </w:r>
    </w:p>
    <w:p w:rsidR="007B368C" w:rsidRDefault="007B368C">
      <w:pPr>
        <w:pStyle w:val="ConsPlusNonformat"/>
      </w:pPr>
      <w:r>
        <w:t>приборов  учета  в журнал учета принятых сточных вод, передает эти сведения</w:t>
      </w:r>
    </w:p>
    <w:p w:rsidR="007B368C" w:rsidRDefault="007B368C">
      <w:pPr>
        <w:pStyle w:val="ConsPlusNonformat"/>
      </w:pPr>
      <w:r>
        <w:t>другой стороне не позднее __________________.</w:t>
      </w:r>
    </w:p>
    <w:p w:rsidR="007B368C" w:rsidRDefault="007B368C">
      <w:pPr>
        <w:pStyle w:val="ConsPlusNonformat"/>
      </w:pPr>
      <w:r>
        <w:t xml:space="preserve">                            (указать дату)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20. Передача сторонами сведений о показаниях приборов учета и другой информации осуществляется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bookmarkStart w:id="1" w:name="Par133"/>
      <w:bookmarkEnd w:id="1"/>
      <w:r>
        <w:rPr>
          <w:rFonts w:ascii="Calibri" w:hAnsi="Calibri" w:cs="Calibri"/>
        </w:rPr>
        <w:lastRenderedPageBreak/>
        <w:t>VI. Порядок обеспечения абонентом доступа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организации водопроводно-канализационного хозяйства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к канализационным сетям (контрольным канализационным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колодцам) и приборам учета сточных вод в целях определения</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объема отводимых сточных вод, их состава и свойств</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Абонент обязан обеспечить доступ представителям организации водопроводно-канализационного хозяйства или по ее указанию представителям иной организации к канализационным сетям (контрольным канализационным колодцам) и приборам учета сточных вод в следующем порядке: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организация водопроводно-канализационного хозяйства или по ее указанию иная организация предварительно, не позднее 15 минут до начала процедуры отбора проб, оповещает абонента о дате и времени посещения проверяющих с указанием списка проверяющих (при отсутствии у них служебных удостоверений или доверенности). Оповещение осуществляется любым доступным способом, позволяющим подтвердить получение такого уведомления адресатом;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уполномоченные представители организации водопроводно-канализационного хозяйства или представители иной организации предъявляют абоненту служебное удостоверение или доверенность;</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доступ представителям организации водопроводно-канализационного хозяйства или по ее указанию представителям иной организации к канализационным сетям (контрольным канализационным колодцам) и приборам учета сточных вод осуществляется только в установленных местах отбора проб, местах установки узлов учета, приборов учета и иных устройств, предусмотренных настоящим договором;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абонент вправе принимать участие в проведении организацией водопроводно-канализационного хозяйства всех проверок, предусмотренных настоящим разделом;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 отказ в доступе (недопуске) организации водопроводно-канализационного хозяйства приравнивается к неисправности прибора учета, что влечет за собой применение расчетного способа при определении количества принятых сточных вод за весь период нарушения. Продолжительность периода нарушения определяется в соответствии с </w:t>
      </w:r>
      <w:hyperlink r:id="rId12"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е) в случае невозможности отбора проб сточных вод из мест отбора проб сточных вод, предусмотренных настоящим договором, отбор сточных вод осуществляется в порядке, установленном </w:t>
      </w:r>
      <w:hyperlink r:id="rId13" w:history="1">
        <w:r>
          <w:rPr>
            <w:rFonts w:ascii="Calibri" w:hAnsi="Calibri" w:cs="Calibri"/>
            <w:color w:val="0000FF"/>
          </w:rPr>
          <w:t>Правилами</w:t>
        </w:r>
      </w:hyperlink>
      <w:r>
        <w:rPr>
          <w:rFonts w:ascii="Calibri" w:hAnsi="Calibri" w:cs="Calibri"/>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VII. Контроль состава и свойств сточных вод, места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и порядок отбора проб сточных вод</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22. Контроль состава и свойств сточных вод в отношении абонентов, для объектов которых установлены нормативы допустимых сбросов загрязняющих веществ, иных веществ и микроорганизмов и нормативы допустимых сбросов по составу сточных вод (далее - нормативы допустимых сбросов), осуществляется в соответствии с </w:t>
      </w:r>
      <w:hyperlink r:id="rId14" w:history="1">
        <w:r>
          <w:rPr>
            <w:rFonts w:ascii="Calibri" w:hAnsi="Calibri" w:cs="Calibri"/>
            <w:color w:val="0000FF"/>
          </w:rPr>
          <w:t>Правилами</w:t>
        </w:r>
      </w:hyperlink>
      <w:r>
        <w:rPr>
          <w:rFonts w:ascii="Calibri" w:hAnsi="Calibri" w:cs="Calibri"/>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23. Отбор проб сточных вод, анализ отобранных проб сточных вод, оформление результатов анализа проб сточных вод и информирование о таких результатах абонентов и уполномоченных органов государственной власти в рамках контроля состава и свойств сточных вод в отношении абонентов, для объектов которых нормы допустимых сбросов не устанавливаются, осуществляются в порядке, предусмотренном </w:t>
      </w:r>
      <w:hyperlink r:id="rId15" w:history="1">
        <w:r>
          <w:rPr>
            <w:rFonts w:ascii="Calibri" w:hAnsi="Calibri" w:cs="Calibri"/>
            <w:color w:val="0000FF"/>
          </w:rPr>
          <w:t>Правилами</w:t>
        </w:r>
      </w:hyperlink>
      <w:r>
        <w:rPr>
          <w:rFonts w:ascii="Calibri" w:hAnsi="Calibri" w:cs="Calibri"/>
        </w:rPr>
        <w:t xml:space="preserve"> осуществления контроля состава и свойств сточных вод, утвержденными постановлением Правительства Российской Федерации от </w:t>
      </w:r>
      <w:r>
        <w:rPr>
          <w:rFonts w:ascii="Calibri" w:hAnsi="Calibri" w:cs="Calibri"/>
        </w:rPr>
        <w:lastRenderedPageBreak/>
        <w:t>21 июня 2013 г. N 525 "Об утверждении Правил осуществления контроля состава и свойств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24. Сведения об узлах учета и приборах учета сточных вод и о местах отбора проб сточных вод приводятся по форме, указанной в </w:t>
      </w:r>
      <w:hyperlink w:anchor="Par403" w:history="1">
        <w:r>
          <w:rPr>
            <w:rFonts w:ascii="Calibri" w:hAnsi="Calibri" w:cs="Calibri"/>
            <w:color w:val="0000FF"/>
          </w:rPr>
          <w:t>приложении N 4</w:t>
        </w:r>
      </w:hyperlink>
      <w:r>
        <w:rPr>
          <w:rFonts w:ascii="Calibri" w:hAnsi="Calibri" w:cs="Calibri"/>
        </w:rPr>
        <w:t xml:space="preserve"> к настоящему договору.</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VIII. Порядок контроля за соблюдением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абонентами нормативов допустимых сбросов, лимитов на сбросы</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и показателей декларации о составе и свойствах сточных вод,</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нормативов по объему отводимых в централизованную систему</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водоотведения сточных вод, требований к составу и свойствам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сточных вод, установленных в целях предотвращения</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негативного воздействия на работу централизованной</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системы водоотведения</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25. Нормативы водоотведения по объему и составу отводимых в централизованную систему водоотведения сточных вод устанавливаются в соответствии с законодательством Российской Федерации. Организация водопроводно-канализационного хозяйства уведомляет абонента об утверждении уполномоченными органами исполнительной власти, органами местного самоуправления поселения, городского округа нормативов водоотведения по объему и составу отводимых в централизованную систему водоотведения сточных вод в течение 5 рабочих дней со дня получения такой информации от уполномоченных органов исполнительной власти, органов местного самоуправления. Сведения о нормативах по объему отводимых в централизованную систему водоотведения сточных вод, установленных для абонента, приводятся по форме согласно </w:t>
      </w:r>
      <w:hyperlink w:anchor="Par466" w:history="1">
        <w:r>
          <w:rPr>
            <w:rFonts w:ascii="Calibri" w:hAnsi="Calibri" w:cs="Calibri"/>
            <w:color w:val="0000FF"/>
          </w:rPr>
          <w:t>приложению N 5</w:t>
        </w:r>
      </w:hyperlink>
      <w:r>
        <w:rPr>
          <w:rFonts w:ascii="Calibri" w:hAnsi="Calibri" w:cs="Calibri"/>
        </w:rPr>
        <w:t>.</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26. Сведения о нормативах допустимых сбросов и требованиях к составу и свойствам сточных вод, установленных для абонента, приводятся по форме согласно </w:t>
      </w:r>
      <w:hyperlink w:anchor="Par516" w:history="1">
        <w:r>
          <w:rPr>
            <w:rFonts w:ascii="Calibri" w:hAnsi="Calibri" w:cs="Calibri"/>
            <w:color w:val="0000FF"/>
          </w:rPr>
          <w:t>приложению N 6</w:t>
        </w:r>
      </w:hyperlink>
      <w:r>
        <w:rPr>
          <w:rFonts w:ascii="Calibri" w:hAnsi="Calibri" w:cs="Calibri"/>
        </w:rPr>
        <w:t>.</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27. Контроль за соблюдением абонентом установленных для него нормативов водоотведения по объему и составу сточных вод осуществляет организация водопроводно-канализационного хозяйства или по ее поручению транзитная организация, осуществляющая транспортировку сточных вод абонента.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ходе осуществления контроля за соблюдением абонентом установленных для него нормативов водоотведения по объему и составу сточных вод организация водопроводно-канализационного хозяйства ежемесячно определяет объем отведенных (принятых) сточных вод абонента сверх установленного для него норматива водоотведения по объему и составу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28. При наличии у абонента объектов, для которых не устанавливаются нормативы водоотведения по объему сточных вод, контроль за соблюдением нормативов водоотведения по объему сточных вод абонента производится путем сверки общего объема отведенных сточных вод за вычетом объемов поверхностных сточных вод, а также объемов сточных вод, для которых не устанавливаются нормативы водоотведения по объему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29. При превышении абонентом установленных нормативов водоотведения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объему сточных вод, по тарифам на водоотведение, действующим в отношении сверхнормативных сбросов сточных вод, установленным в соответствии с </w:t>
      </w:r>
      <w:hyperlink r:id="rId16" w:history="1">
        <w:r>
          <w:rPr>
            <w:rFonts w:ascii="Calibri" w:hAnsi="Calibri" w:cs="Calibri"/>
            <w:color w:val="0000FF"/>
          </w:rPr>
          <w:t>Основами</w:t>
        </w:r>
      </w:hyperlink>
      <w:r>
        <w:rPr>
          <w:rFonts w:ascii="Calibri" w:hAnsi="Calibri" w:cs="Calibri"/>
        </w:rPr>
        <w:t xml:space="preserve"> ценообразования в сфере водоснабжения и водоотведения, утвержденными постановлением Правительства Российской Федерации от 13 мая 2013 г. N 406 "О государственном регулировании тарифов в сфере водоснабжения и водоотведения".</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IX. Условия прекращения или ограничения приема сточных вод</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30. Организация водопроводно-канализационного хозяйства вправе осуществить временное прекращение или ограничение приема сточных вод абонента только в случаях, установленных Федеральным </w:t>
      </w:r>
      <w:hyperlink r:id="rId17" w:history="1">
        <w:r>
          <w:rPr>
            <w:rFonts w:ascii="Calibri" w:hAnsi="Calibri" w:cs="Calibri"/>
            <w:color w:val="0000FF"/>
          </w:rPr>
          <w:t>законом</w:t>
        </w:r>
      </w:hyperlink>
      <w:r>
        <w:rPr>
          <w:rFonts w:ascii="Calibri" w:hAnsi="Calibri" w:cs="Calibri"/>
        </w:rPr>
        <w:t xml:space="preserve"> "О водоснабжении и водоотведении", и при условии соблюдения порядка </w:t>
      </w:r>
      <w:r>
        <w:rPr>
          <w:rFonts w:ascii="Calibri" w:hAnsi="Calibri" w:cs="Calibri"/>
        </w:rPr>
        <w:lastRenderedPageBreak/>
        <w:t>временного прекращения или ограничения приема сточных вод, установленного правилами холодного водоснабжения и водоотведения, утверждаемыми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31. Организация водопроводно-канализационного хозяйства в течение одних суток со дня временного прекращения или ограничения приема сточных вод уведомляет о таком прекращении или ограничении: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абонента;</w:t>
      </w:r>
    </w:p>
    <w:p w:rsidR="007B368C" w:rsidRDefault="007B368C">
      <w:pPr>
        <w:pStyle w:val="ConsPlusNonformat"/>
      </w:pPr>
      <w:r>
        <w:t xml:space="preserve">    б) ___________________________________________________________________;</w:t>
      </w:r>
    </w:p>
    <w:p w:rsidR="007B368C" w:rsidRDefault="007B368C">
      <w:pPr>
        <w:pStyle w:val="ConsPlusNonformat"/>
      </w:pPr>
      <w:r>
        <w:t xml:space="preserve">          (указать орган местного самоуправления поселения, городского</w:t>
      </w:r>
    </w:p>
    <w:p w:rsidR="007B368C" w:rsidRDefault="007B368C">
      <w:pPr>
        <w:pStyle w:val="ConsPlusNonformat"/>
      </w:pPr>
      <w:r>
        <w:t xml:space="preserve">                                     округа)</w:t>
      </w:r>
    </w:p>
    <w:p w:rsidR="007B368C" w:rsidRDefault="007B368C">
      <w:pPr>
        <w:pStyle w:val="ConsPlusNonformat"/>
      </w:pPr>
      <w:r>
        <w:t xml:space="preserve">    в) ___________________________________________________________________.</w:t>
      </w:r>
    </w:p>
    <w:p w:rsidR="007B368C" w:rsidRDefault="007B368C">
      <w:pPr>
        <w:pStyle w:val="ConsPlusNonformat"/>
      </w:pPr>
      <w:r>
        <w:t xml:space="preserve">        (указать территориальный орган федерального органа исполнительной</w:t>
      </w:r>
    </w:p>
    <w:p w:rsidR="007B368C" w:rsidRDefault="007B368C">
      <w:pPr>
        <w:pStyle w:val="ConsPlusNonformat"/>
      </w:pPr>
      <w:r>
        <w:t xml:space="preserve">               власти, осуществляющего федеральный государственный</w:t>
      </w:r>
    </w:p>
    <w:p w:rsidR="007B368C" w:rsidRDefault="007B368C">
      <w:pPr>
        <w:pStyle w:val="ConsPlusNonformat"/>
      </w:pPr>
      <w:r>
        <w:t xml:space="preserve">                      санитарно-эпидемиологический надзор)</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32. Уведомление организацией водопроводно-канализационного хозяйства о временном прекращении или ограничении приема сточных вод, а также уведомление о снятии такого прекращения или ограничения и возобновлении приема сточных вод направляются соответствующим лицам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 Порядок декларирования состава и свойств</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сточных вод (раздел X настоящего договора включается</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 договор при условии его заключения с абонентом, который</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обязан подавать декларацию о составе и свойствах сточных</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вод в соответствии с требованиями законодательства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Российской Федерации)</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33. В целях обеспечения контроля состава и свойств сточных вод абонент подает в организацию водопроводно-канализационного хозяйства декларацию о составе и свойствах сточных вод, отводимых в централизованную систему водоотведения (далее - декларация).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34. Декларация разрабатывается абонентом и представляется в организацию водопроводно-канализационного хозяйства не позднее 6 месяцев со дня заключения абонентом с организацией водопроводно-канализационного хозяйства настоящего договора. Декларация на очередной год подается абонентом до 1 июля предшествующего года.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35. К декларации прилагается заверенная абонентом схема внутриплощадочных канализационных сетей с указанием колодцев присоединения к централизованной системе водоотведения и контрольных канализационных колодцев. При наличии нескольких выпусков в централизованную систему водоотведения в декларации указываются усредненные состав и свойства сточных вод по каждому из таких выпусков. Значения фактических концентраций и фактические свойства сточных вод в составе декларации определяются абонентом путем усреднения результатов серии определений состава и свойств проб сточных вод на всех канализационных выпусках абонента (не менее 6 на каждом выпуске), выполненных по поручению абонента лабораторией, аккредитованной в порядке, установленном законодательством Российской Федерации. Отбор проб на канализационных выпусках абонента может производиться по поручению абонента организацией водопроводно-канализационного хозяйства за счет средств абонента.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36. При отсутствии у абонента устройств по усреднению сточных вод и (или) локальных очистных сооружений (или при неэффективной работе локальных очистных сооружений) значения фактических концентраций и фактические свойства сточных вод в составе декларации определяются абонентом в интервале от среднего до максимального значения (но не ниже среднего значения), при этом в обязательном порядке: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учитываются результаты, полученные в ходе осуществления контроля состава и свойств сточных вод, проводимого организацией водопроводно-канализационного хозяйства в порядке, утверждаемом Правительством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б) исключаются значения любого залпового или запрещенного сброса загрязняющих веществ;</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исключаются результаты определений состава и свойств сточных вод в пределах установленных абоненту нормативов допустимых сбросов и требований к составу и свойствам сточных вод.</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37. Перечень загрязняющих веществ, для выявления которых выполняются определения состава и свойств сточных вод, определяется нормативами допустимых сбросов абонента, нормативами водоотведения по составу сточных вод, требованиями к составу и свойствам сточных вод, установленными в целях предотвращения негативного воздействия на работу централизованной системы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bookmarkStart w:id="2" w:name="Par199"/>
      <w:bookmarkEnd w:id="2"/>
      <w:r>
        <w:rPr>
          <w:rFonts w:ascii="Calibri" w:hAnsi="Calibri" w:cs="Calibri"/>
        </w:rPr>
        <w:t>38. Декларация утрачивает силу в следующих случаях:</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изменение состава и свойств сточных вод абонента при вводе в эксплуатацию водоохранных, водосберегающих или бессточных технологий, новых или реконструируемых объектов, перепрофилирование производства;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выявление организацией водопроводно-канализационного хозяйства в ходе осуществления контроля состава и свойств сточных вод, сверхнормативного сброса загрязняющих веществ, не отраженных абонентом в декларации;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установление абоненту новых нормативов допустимого сброса.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39. В течение 2 месяцев со дня наступления хотя бы одного из событий, указанных в </w:t>
      </w:r>
      <w:hyperlink w:anchor="Par199" w:history="1">
        <w:r>
          <w:rPr>
            <w:rFonts w:ascii="Calibri" w:hAnsi="Calibri" w:cs="Calibri"/>
            <w:color w:val="0000FF"/>
          </w:rPr>
          <w:t>пункте 38</w:t>
        </w:r>
      </w:hyperlink>
      <w:r>
        <w:rPr>
          <w:rFonts w:ascii="Calibri" w:hAnsi="Calibri" w:cs="Calibri"/>
        </w:rPr>
        <w:t xml:space="preserve"> настоящего договора, которое повлекло изменение состава сточных вод абонента, абонент обязан разработать и направить организации водопроводно-канализационного хозяйства новую декларацию, при этом ранее утвержденная декларация утрачивает силу по истечении 2 месяцев со дня наступления указанных событий.</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40. В случае если абонентом допущено нарушение декларации, абонент обязан незамедлительно проинформировать об этом организацию водопроводно-канализационного хозяйства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 Условия отведения (приема) поверхностных</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сточных вод в централизованные системы водоотведения</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(предусмотренные разделом XI настоящего договора</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водоотведения, включаются в договор при условии</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его заключения с абонентом, владеющим на законном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основании объектом недвижимого имущества, земельным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участком, с которых осуществляется отведение</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поверхностных сточных вод)</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41. Организация водопроводно-канализационного хозяйства в соответствии с условиями настоящего договора обязуется осуществлять прием поверхностных сточных вод абонента в централизованную (общесплавную, ливневую)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поверхностных сточных вод, установленные законодательством Российской Федерации, и производить организации водопроводно-канализационного хозяйства оплату отведения (приема) поверхностных сточных вод в сроки, порядке и размере, которые определены в настоящем договоре.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42. Отведение поверхностных сточных вод осуществляется с непосредственным подключением или без непосредственного подключения к централизованной системе водоотведения.</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43. Сведения о точках приема поверхностных сточных вод абонента определяются по форме согласно </w:t>
      </w:r>
      <w:hyperlink w:anchor="Par554" w:history="1">
        <w:r>
          <w:rPr>
            <w:rFonts w:ascii="Calibri" w:hAnsi="Calibri" w:cs="Calibri"/>
            <w:color w:val="0000FF"/>
          </w:rPr>
          <w:t>приложению N 7</w:t>
        </w:r>
      </w:hyperlink>
      <w:r>
        <w:rPr>
          <w:rFonts w:ascii="Calibri" w:hAnsi="Calibri" w:cs="Calibri"/>
        </w:rPr>
        <w:t>.</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XII. Условия отведения (приема) сточных</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вод иных лиц, объекты которых подключены к канализационным</w:t>
      </w:r>
    </w:p>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сетям, принадлежащим абоненту</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44. Абонент представляет организации водопроводно-канализационного хозяйства сведения о лицах, объекты которых подключены к канализационным сетям, принадлежащим абоненту.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45. Сведения о лицах, объекты которых подключены к канализационным сетям, принадлежащим абоненту, представляются в письменном виде с указанием наименования таких лиц, срока и схемы подключения к канализационным сетям, места отбора проб сточных вод. Организация водопроводно-канализационного хозяйства вправе запросить у лиц, объекты которых подключены к канализационным сетям, принадлежащим абоненту, иные необходимые сведения и документы.</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46. Организация водопроводно-канализационного хозяйства осуществляет отведение сточных вод юридических и физических лиц, объекты которых подключены к канализационным сетям абонента, при условии, что такие лица заключили договор водоотведения с организацией водопроводно-канализационного хозяйства.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47. Абонент несет в полном объеме ответственность за нарушения условий настоящего договора, произошедшие по вине юридических и физических лиц, объекты которых подключены к канализационным сетям абонента и которые не имеют договора водоотведения или единого договора холодного водоснабжения и водоотведения с организацией водопроводно-канализационного хозяйства.</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XIII. Порядок урегулирования споров и разногласий</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49. Претензия направляется по адресу стороны, указанному в реквизитах договора, и должна содержать:</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сведения о заявителе (наименование, местонахождение (адрес));</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содержание спора, разногласий;</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объекте (объектах), в отношении которого возникли разногласия (полное наименование, местонахождение, правомочие на объект, которым обладает сторона, направившая претензию);</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другие сведения по усмотрению стороны.</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50. Сторона, получившая претензию, в течение 5 рабочих дней со дня поступления претензии обязана ее рассмотреть и дать ответ.</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51. Стороны составляют акт об урегулировании спора (разногласий).</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52. В случае недостижения сторонами соглашения спор и разногласия, возникшие из настоящего договора, подлежат урегулированию в суде в установленном законодательством Российской Федерации порядке.</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XIV. Ответственность сторон</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54. В случае нарушения организацией водопроводно-канализационного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55. В случае неисполнения либо ненадлежащего исполнения абонентом обязательств по оплате настоящего договора организация водопроводно-канализационного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lastRenderedPageBreak/>
        <w:t>XV. Обстоятельства непреодолимой силы</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 вызванные этими обстоятельствами.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57. Сторона, подвергшаяся действию непреодолимой силы, обязана без промедления, не позднее 24 часов, известить другую сторону любым доступным способом о наступлении указанных обстоятельств или предпринять все действия для уведомления другой стороны.</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Извещение должно содержать данные о наступлении и характере указанных обстоятельств.</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Сторона должна также без промедления, не позднее 24 часов, известить другую сторону о прекращении таких обстоятельств.</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XVI. Срок действия договора</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pStyle w:val="ConsPlusNonformat"/>
      </w:pPr>
      <w:r>
        <w:t xml:space="preserve">    58. Настоящий договор вступает в силу с ______________________________.</w:t>
      </w:r>
    </w:p>
    <w:p w:rsidR="007B368C" w:rsidRDefault="007B368C">
      <w:pPr>
        <w:pStyle w:val="ConsPlusNonformat"/>
      </w:pPr>
      <w:r>
        <w:t xml:space="preserve">                                                    (указать дату)</w:t>
      </w:r>
    </w:p>
    <w:p w:rsidR="007B368C" w:rsidRDefault="007B368C">
      <w:pPr>
        <w:pStyle w:val="ConsPlusNonformat"/>
      </w:pPr>
      <w:r>
        <w:t xml:space="preserve">    59. Настоящий договор заключен на срок _______________________________.</w:t>
      </w:r>
    </w:p>
    <w:p w:rsidR="007B368C" w:rsidRDefault="007B368C">
      <w:pPr>
        <w:pStyle w:val="ConsPlusNonformat"/>
      </w:pPr>
      <w:r>
        <w:t xml:space="preserve">                                                   (указать срок)</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60.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61. Настоящий договор может быть расторгнут до окончания срока его действия по обоюдному согласию сторон.</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62. В случае предусмотренного законодательством Российской Федерации отказа организации водопроводно-канализационного хозяйства от исполнения настоящего договора или его изменения в одностороннем порядке договор считается расторгнутым или измененным.</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XVII. Прочие условия</w:t>
      </w:r>
    </w:p>
    <w:p w:rsidR="007B368C" w:rsidRDefault="007B368C">
      <w:pPr>
        <w:widowControl w:val="0"/>
        <w:autoSpaceDE w:val="0"/>
        <w:autoSpaceDN w:val="0"/>
        <w:adjustRightInd w:val="0"/>
        <w:spacing w:after="0" w:line="240" w:lineRule="auto"/>
        <w:jc w:val="center"/>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63.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64. В случае изменения наименования, местонахождения или банковских реквизитов у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65. При исполнении настоящего договора стороны обязуются руководствоваться законодательством Российской Федерации.</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66. Настоящий договор составлен в двух экземплярах, имеющих одинаковую юридическую силу.</w:t>
      </w: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67. </w:t>
      </w:r>
      <w:hyperlink w:anchor="Par286" w:history="1">
        <w:r>
          <w:rPr>
            <w:rFonts w:ascii="Calibri" w:hAnsi="Calibri" w:cs="Calibri"/>
            <w:color w:val="0000FF"/>
          </w:rPr>
          <w:t>Приложения</w:t>
        </w:r>
      </w:hyperlink>
      <w:r>
        <w:rPr>
          <w:rFonts w:ascii="Calibri" w:hAnsi="Calibri" w:cs="Calibri"/>
        </w:rPr>
        <w:t xml:space="preserve"> к настоящему договору являются его неотъемлемой частью.</w:t>
      </w:r>
    </w:p>
    <w:p w:rsidR="007B368C" w:rsidRDefault="007B368C">
      <w:pPr>
        <w:widowControl w:val="0"/>
        <w:autoSpaceDE w:val="0"/>
        <w:autoSpaceDN w:val="0"/>
        <w:adjustRightInd w:val="0"/>
        <w:spacing w:after="0" w:line="240" w:lineRule="auto"/>
        <w:ind w:firstLine="540"/>
        <w:jc w:val="both"/>
        <w:rPr>
          <w:rFonts w:ascii="Calibri" w:hAnsi="Calibri" w:cs="Calibri"/>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Организация водопроводно-               Абонент</w:t>
      </w:r>
    </w:p>
    <w:p w:rsidR="007B368C" w:rsidRDefault="007B368C">
      <w:pPr>
        <w:pStyle w:val="ConsPlusCell"/>
        <w:rPr>
          <w:rFonts w:ascii="Courier New" w:hAnsi="Courier New" w:cs="Courier New"/>
          <w:sz w:val="20"/>
          <w:szCs w:val="20"/>
        </w:rPr>
      </w:pPr>
      <w:r>
        <w:rPr>
          <w:rFonts w:ascii="Courier New" w:hAnsi="Courier New" w:cs="Courier New"/>
          <w:sz w:val="20"/>
          <w:szCs w:val="20"/>
        </w:rPr>
        <w:t>канализационного хозяйства</w:t>
      </w:r>
    </w:p>
    <w:p w:rsidR="007B368C" w:rsidRDefault="007B368C">
      <w:pPr>
        <w:pStyle w:val="ConsPlusCell"/>
        <w:rPr>
          <w:rFonts w:ascii="Courier New" w:hAnsi="Courier New" w:cs="Courier New"/>
          <w:sz w:val="20"/>
          <w:szCs w:val="20"/>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___________________________________     ___________________________________</w:t>
      </w:r>
    </w:p>
    <w:p w:rsidR="007B368C" w:rsidRDefault="007B368C">
      <w:pPr>
        <w:pStyle w:val="ConsPlusCell"/>
        <w:rPr>
          <w:rFonts w:ascii="Courier New" w:hAnsi="Courier New" w:cs="Courier New"/>
          <w:sz w:val="20"/>
          <w:szCs w:val="20"/>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1</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3" w:name="Par286"/>
      <w:bookmarkEnd w:id="3"/>
      <w:r>
        <w:t xml:space="preserve">                                    АКТ</w:t>
      </w:r>
    </w:p>
    <w:p w:rsidR="007B368C" w:rsidRDefault="007B368C">
      <w:pPr>
        <w:pStyle w:val="ConsPlusNonformat"/>
      </w:pPr>
      <w:r>
        <w:t xml:space="preserve">                 о разграничении балансовой принадлежности</w:t>
      </w:r>
    </w:p>
    <w:p w:rsidR="007B368C" w:rsidRDefault="007B368C">
      <w:pPr>
        <w:pStyle w:val="ConsPlusNonformat"/>
      </w:pPr>
    </w:p>
    <w:p w:rsidR="007B368C" w:rsidRDefault="007B368C">
      <w:pPr>
        <w:pStyle w:val="ConsPlusNonformat"/>
      </w:pPr>
      <w:r>
        <w:t>__________________________________________________________________________,</w:t>
      </w:r>
    </w:p>
    <w:p w:rsidR="007B368C" w:rsidRDefault="007B368C">
      <w:pPr>
        <w:pStyle w:val="ConsPlusNonformat"/>
      </w:pPr>
      <w:r>
        <w:t xml:space="preserve">                        (наименование организации)</w:t>
      </w:r>
    </w:p>
    <w:p w:rsidR="007B368C" w:rsidRDefault="007B368C">
      <w:pPr>
        <w:pStyle w:val="ConsPlusNonformat"/>
      </w:pPr>
      <w:r>
        <w:t>именуемое    в    дальнейшем   организацией   водопроводно-канализационного</w:t>
      </w:r>
    </w:p>
    <w:p w:rsidR="007B368C" w:rsidRDefault="007B368C">
      <w:pPr>
        <w:pStyle w:val="ConsPlusNonformat"/>
      </w:pPr>
      <w:r>
        <w:t>хозяйства, в лице ________________________________________________________,</w:t>
      </w:r>
    </w:p>
    <w:p w:rsidR="007B368C" w:rsidRDefault="007B368C">
      <w:pPr>
        <w:pStyle w:val="ConsPlusNonformat"/>
      </w:pPr>
      <w:r>
        <w:t xml:space="preserve">                      (наименование должности, фамилия, имя, отчество)</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w:t>
      </w:r>
    </w:p>
    <w:p w:rsidR="007B368C" w:rsidRDefault="007B368C">
      <w:pPr>
        <w:pStyle w:val="ConsPlusNonformat"/>
      </w:pPr>
      <w:r>
        <w:t xml:space="preserve">                                              нужное)</w:t>
      </w:r>
    </w:p>
    <w:p w:rsidR="007B368C" w:rsidRDefault="007B368C">
      <w:pPr>
        <w:pStyle w:val="ConsPlusNonformat"/>
      </w:pPr>
      <w:r>
        <w:t>с одной стороны, и _____________________________________________, именуемое</w:t>
      </w:r>
    </w:p>
    <w:p w:rsidR="007B368C" w:rsidRDefault="007B368C">
      <w:pPr>
        <w:pStyle w:val="ConsPlusNonformat"/>
      </w:pPr>
      <w:r>
        <w:t xml:space="preserve">                             (наименование организации)</w:t>
      </w:r>
    </w:p>
    <w:p w:rsidR="007B368C" w:rsidRDefault="007B368C">
      <w:pPr>
        <w:pStyle w:val="ConsPlusNonformat"/>
      </w:pPr>
      <w:r>
        <w:t>в дальнейшем абонентом, в лице ___________________________________________,</w:t>
      </w:r>
    </w:p>
    <w:p w:rsidR="007B368C" w:rsidRDefault="007B368C">
      <w:pPr>
        <w:pStyle w:val="ConsPlusNonformat"/>
      </w:pPr>
      <w:r>
        <w:t xml:space="preserve">                                  (наименование должности, фамилия, имя,</w:t>
      </w:r>
    </w:p>
    <w:p w:rsidR="007B368C" w:rsidRDefault="007B368C">
      <w:pPr>
        <w:pStyle w:val="ConsPlusNonformat"/>
      </w:pPr>
      <w:r>
        <w:t xml:space="preserve">                               отчество - в случае заключения договора со</w:t>
      </w:r>
    </w:p>
    <w:p w:rsidR="007B368C" w:rsidRDefault="007B368C">
      <w:pPr>
        <w:pStyle w:val="ConsPlusNonformat"/>
      </w:pPr>
      <w:r>
        <w:t xml:space="preserve">                               стороны абонента юридическим лицом; фамилия,</w:t>
      </w:r>
    </w:p>
    <w:p w:rsidR="007B368C" w:rsidRDefault="007B368C">
      <w:pPr>
        <w:pStyle w:val="ConsPlusNonformat"/>
      </w:pPr>
      <w:r>
        <w:t xml:space="preserve">                               имя, отчество - в случае заключения договора</w:t>
      </w:r>
    </w:p>
    <w:p w:rsidR="007B368C" w:rsidRDefault="007B368C">
      <w:pPr>
        <w:pStyle w:val="ConsPlusNonformat"/>
      </w:pPr>
      <w:r>
        <w:t xml:space="preserve">                                  со стороны абонента физическим лицом)</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 нужное</w:t>
      </w:r>
    </w:p>
    <w:p w:rsidR="007B368C" w:rsidRDefault="007B368C">
      <w:pPr>
        <w:pStyle w:val="ConsPlusNonformat"/>
      </w:pPr>
      <w:r>
        <w:t xml:space="preserve">                          в случае заключения договора со стороны абонента</w:t>
      </w:r>
    </w:p>
    <w:p w:rsidR="007B368C" w:rsidRDefault="007B368C">
      <w:pPr>
        <w:pStyle w:val="ConsPlusNonformat"/>
      </w:pPr>
      <w:r>
        <w:t xml:space="preserve">                                          юридическим лицом)</w:t>
      </w:r>
    </w:p>
    <w:p w:rsidR="007B368C" w:rsidRDefault="007B368C">
      <w:pPr>
        <w:pStyle w:val="ConsPlusNonformat"/>
      </w:pPr>
      <w:r>
        <w:t>с  другой  стороны,  именуемые  в дальнейшем сторонами, составили настоящий</w:t>
      </w:r>
    </w:p>
    <w:p w:rsidR="007B368C" w:rsidRDefault="007B368C">
      <w:pPr>
        <w:pStyle w:val="ConsPlusNonformat"/>
      </w:pPr>
      <w:r>
        <w:t>акт   о   том,   что   границей   раздела   балансовой   принадлежности  по</w:t>
      </w:r>
    </w:p>
    <w:p w:rsidR="007B368C" w:rsidRDefault="007B368C">
      <w:pPr>
        <w:pStyle w:val="ConsPlusNonformat"/>
      </w:pPr>
      <w:r>
        <w:t>канализационным сетям организации водопроводно-канализационного хозяйства и</w:t>
      </w:r>
    </w:p>
    <w:p w:rsidR="007B368C" w:rsidRDefault="007B368C">
      <w:pPr>
        <w:pStyle w:val="ConsPlusNonformat"/>
      </w:pPr>
      <w:r>
        <w:t>абонента является</w:t>
      </w:r>
    </w:p>
    <w:p w:rsidR="007B368C" w:rsidRDefault="007B368C">
      <w:pPr>
        <w:pStyle w:val="ConsPlusNonformat"/>
      </w:pPr>
      <w:r>
        <w:t>__________________________________________________________________________.</w:t>
      </w:r>
    </w:p>
    <w:p w:rsidR="007B368C" w:rsidRDefault="007B368C">
      <w:pPr>
        <w:pStyle w:val="ConsPlusNonformat"/>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2</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4" w:name="Par329"/>
      <w:bookmarkEnd w:id="4"/>
      <w:r>
        <w:t xml:space="preserve">                                    АКТ</w:t>
      </w:r>
    </w:p>
    <w:p w:rsidR="007B368C" w:rsidRDefault="007B368C">
      <w:pPr>
        <w:pStyle w:val="ConsPlusNonformat"/>
      </w:pPr>
      <w:r>
        <w:t xml:space="preserve">             о разграничении эксплуатационной ответственности</w:t>
      </w:r>
    </w:p>
    <w:p w:rsidR="007B368C" w:rsidRDefault="007B368C">
      <w:pPr>
        <w:pStyle w:val="ConsPlusNonformat"/>
      </w:pPr>
    </w:p>
    <w:p w:rsidR="007B368C" w:rsidRDefault="007B368C">
      <w:pPr>
        <w:pStyle w:val="ConsPlusNonformat"/>
      </w:pPr>
      <w:r>
        <w:t>__________________________________________________________________________,</w:t>
      </w:r>
    </w:p>
    <w:p w:rsidR="007B368C" w:rsidRDefault="007B368C">
      <w:pPr>
        <w:pStyle w:val="ConsPlusNonformat"/>
      </w:pPr>
      <w:r>
        <w:t xml:space="preserve">                        (наименование организации)</w:t>
      </w:r>
    </w:p>
    <w:p w:rsidR="007B368C" w:rsidRDefault="007B368C">
      <w:pPr>
        <w:pStyle w:val="ConsPlusNonformat"/>
      </w:pPr>
      <w:r>
        <w:t>именуемое    в    дальнейшем   организацией   водопроводно-канализационного</w:t>
      </w:r>
    </w:p>
    <w:p w:rsidR="007B368C" w:rsidRDefault="007B368C">
      <w:pPr>
        <w:pStyle w:val="ConsPlusNonformat"/>
      </w:pPr>
      <w:r>
        <w:t>хозяйства, в лице ________________________________________________________,</w:t>
      </w:r>
    </w:p>
    <w:p w:rsidR="007B368C" w:rsidRDefault="007B368C">
      <w:pPr>
        <w:pStyle w:val="ConsPlusNonformat"/>
      </w:pPr>
      <w:r>
        <w:t xml:space="preserve">                      (наименование должности, фамилия, имя, отчество)</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w:t>
      </w:r>
    </w:p>
    <w:p w:rsidR="007B368C" w:rsidRDefault="007B368C">
      <w:pPr>
        <w:pStyle w:val="ConsPlusNonformat"/>
      </w:pPr>
      <w:r>
        <w:t xml:space="preserve">                                              нужное)</w:t>
      </w:r>
    </w:p>
    <w:p w:rsidR="007B368C" w:rsidRDefault="007B368C">
      <w:pPr>
        <w:pStyle w:val="ConsPlusNonformat"/>
      </w:pPr>
      <w:r>
        <w:t>с одной стороны, и _____________________________________________, именуемое</w:t>
      </w:r>
    </w:p>
    <w:p w:rsidR="007B368C" w:rsidRDefault="007B368C">
      <w:pPr>
        <w:pStyle w:val="ConsPlusNonformat"/>
      </w:pPr>
      <w:r>
        <w:lastRenderedPageBreak/>
        <w:t xml:space="preserve">                             (наименование организации)</w:t>
      </w:r>
    </w:p>
    <w:p w:rsidR="007B368C" w:rsidRDefault="007B368C">
      <w:pPr>
        <w:pStyle w:val="ConsPlusNonformat"/>
      </w:pPr>
      <w:r>
        <w:t>в дальнейшем абонентом, в лице ___________________________________________,</w:t>
      </w:r>
    </w:p>
    <w:p w:rsidR="007B368C" w:rsidRDefault="007B368C">
      <w:pPr>
        <w:pStyle w:val="ConsPlusNonformat"/>
      </w:pPr>
      <w:r>
        <w:t xml:space="preserve">                                  (наименование должности, фамилия, имя,</w:t>
      </w:r>
    </w:p>
    <w:p w:rsidR="007B368C" w:rsidRDefault="007B368C">
      <w:pPr>
        <w:pStyle w:val="ConsPlusNonformat"/>
      </w:pPr>
      <w:r>
        <w:t xml:space="preserve">                               отчество - в случае заключения договора со</w:t>
      </w:r>
    </w:p>
    <w:p w:rsidR="007B368C" w:rsidRDefault="007B368C">
      <w:pPr>
        <w:pStyle w:val="ConsPlusNonformat"/>
      </w:pPr>
      <w:r>
        <w:t xml:space="preserve">                               стороны абонента юридическим лицом; фамилия,</w:t>
      </w:r>
    </w:p>
    <w:p w:rsidR="007B368C" w:rsidRDefault="007B368C">
      <w:pPr>
        <w:pStyle w:val="ConsPlusNonformat"/>
      </w:pPr>
      <w:r>
        <w:t xml:space="preserve">                               имя, отчество - в случае заключения договора</w:t>
      </w:r>
    </w:p>
    <w:p w:rsidR="007B368C" w:rsidRDefault="007B368C">
      <w:pPr>
        <w:pStyle w:val="ConsPlusNonformat"/>
      </w:pPr>
      <w:r>
        <w:t xml:space="preserve">                                  со стороны абонента физическим лицом)</w:t>
      </w:r>
    </w:p>
    <w:p w:rsidR="007B368C" w:rsidRDefault="007B368C">
      <w:pPr>
        <w:pStyle w:val="ConsPlusNonformat"/>
      </w:pPr>
      <w:r>
        <w:t>действующего на основании ________________________________________________,</w:t>
      </w:r>
    </w:p>
    <w:p w:rsidR="007B368C" w:rsidRDefault="007B368C">
      <w:pPr>
        <w:pStyle w:val="ConsPlusNonformat"/>
      </w:pPr>
      <w:r>
        <w:t xml:space="preserve">                          (положение, устав, доверенность - указать нужное</w:t>
      </w:r>
    </w:p>
    <w:p w:rsidR="007B368C" w:rsidRDefault="007B368C">
      <w:pPr>
        <w:pStyle w:val="ConsPlusNonformat"/>
      </w:pPr>
      <w:r>
        <w:t xml:space="preserve">                          в случае заключения договора со стороны абонента</w:t>
      </w:r>
    </w:p>
    <w:p w:rsidR="007B368C" w:rsidRDefault="007B368C">
      <w:pPr>
        <w:pStyle w:val="ConsPlusNonformat"/>
      </w:pPr>
      <w:r>
        <w:t xml:space="preserve">                                          юридическим лицом)</w:t>
      </w:r>
    </w:p>
    <w:p w:rsidR="007B368C" w:rsidRDefault="007B368C">
      <w:pPr>
        <w:pStyle w:val="ConsPlusNonformat"/>
      </w:pPr>
      <w:r>
        <w:t>с  другой  стороны,  именуемые  в дальнейшем сторонами, составили настоящий</w:t>
      </w:r>
    </w:p>
    <w:p w:rsidR="007B368C" w:rsidRDefault="007B368C">
      <w:pPr>
        <w:pStyle w:val="ConsPlusNonformat"/>
      </w:pPr>
      <w:r>
        <w:t>акт  о  том,  что  границей  раздела  эксплуатационной  ответственности  по</w:t>
      </w:r>
    </w:p>
    <w:p w:rsidR="007B368C" w:rsidRDefault="007B368C">
      <w:pPr>
        <w:pStyle w:val="ConsPlusNonformat"/>
      </w:pPr>
      <w:r>
        <w:t>канализационным сетям организации водопроводно-канализационного хозяйства и</w:t>
      </w:r>
    </w:p>
    <w:p w:rsidR="007B368C" w:rsidRDefault="007B368C">
      <w:pPr>
        <w:pStyle w:val="ConsPlusNonformat"/>
      </w:pPr>
      <w:r>
        <w:t>абонента является</w:t>
      </w:r>
    </w:p>
    <w:p w:rsidR="007B368C" w:rsidRDefault="007B368C">
      <w:pPr>
        <w:pStyle w:val="ConsPlusNonformat"/>
      </w:pPr>
      <w:r>
        <w:t>__________________________________________________________________________.</w:t>
      </w:r>
    </w:p>
    <w:p w:rsidR="007B368C" w:rsidRDefault="007B368C">
      <w:pPr>
        <w:pStyle w:val="ConsPlusNonformat"/>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3</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sectPr w:rsidR="007B368C" w:rsidSect="007D7BF4">
          <w:pgSz w:w="11906" w:h="16838"/>
          <w:pgMar w:top="1134" w:right="850" w:bottom="1134" w:left="1701" w:header="708" w:footer="708" w:gutter="0"/>
          <w:cols w:space="708"/>
          <w:docGrid w:linePitch="360"/>
        </w:sect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5" w:name="Par372"/>
      <w:bookmarkEnd w:id="5"/>
      <w:r>
        <w:t xml:space="preserve">                                 СВЕДЕНИЯ</w:t>
      </w:r>
    </w:p>
    <w:p w:rsidR="007B368C" w:rsidRDefault="007B368C">
      <w:pPr>
        <w:pStyle w:val="ConsPlusNonformat"/>
      </w:pPr>
      <w:r>
        <w:t xml:space="preserve">                        о режиме приема сточных вод</w:t>
      </w:r>
    </w:p>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3095"/>
        <w:gridCol w:w="3096"/>
        <w:gridCol w:w="3556"/>
      </w:tblGrid>
      <w:tr w:rsidR="007B368C">
        <w:tblPrEx>
          <w:tblCellMar>
            <w:top w:w="0" w:type="dxa"/>
            <w:bottom w:w="0" w:type="dxa"/>
          </w:tblCellMar>
        </w:tblPrEx>
        <w:trPr>
          <w:tblCellSpacing w:w="5" w:type="nil"/>
        </w:trPr>
        <w:tc>
          <w:tcPr>
            <w:tcW w:w="3095"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объекта</w:t>
            </w:r>
          </w:p>
        </w:tc>
        <w:tc>
          <w:tcPr>
            <w:tcW w:w="3096"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Максимальный расход сточных вод (часовой)</w:t>
            </w:r>
          </w:p>
        </w:tc>
        <w:tc>
          <w:tcPr>
            <w:tcW w:w="3556"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Максимальный расход сточных вод (секундный)</w:t>
            </w:r>
          </w:p>
        </w:tc>
      </w:tr>
      <w:tr w:rsidR="007B368C">
        <w:tblPrEx>
          <w:tblCellMar>
            <w:top w:w="0" w:type="dxa"/>
            <w:bottom w:w="0" w:type="dxa"/>
          </w:tblCellMar>
        </w:tblPrEx>
        <w:trPr>
          <w:tblCellSpacing w:w="5" w:type="nil"/>
        </w:trPr>
        <w:tc>
          <w:tcPr>
            <w:tcW w:w="3095"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096"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3556"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7B368C">
        <w:tblPrEx>
          <w:tblCellMar>
            <w:top w:w="0" w:type="dxa"/>
            <w:bottom w:w="0" w:type="dxa"/>
          </w:tblCellMar>
        </w:tblPrEx>
        <w:trPr>
          <w:tblCellSpacing w:w="5" w:type="nil"/>
        </w:trPr>
        <w:tc>
          <w:tcPr>
            <w:tcW w:w="3095"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3096"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3556"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p w:rsidR="007B368C" w:rsidRDefault="007B368C">
      <w:pPr>
        <w:pStyle w:val="ConsPlusNonformat"/>
      </w:pPr>
      <w:r>
        <w:t xml:space="preserve">    Режим установлен  с ______________ по ______________ 20__ г.</w:t>
      </w:r>
    </w:p>
    <w:p w:rsidR="007B368C" w:rsidRDefault="007B368C">
      <w:pPr>
        <w:pStyle w:val="ConsPlusNonformat"/>
      </w:pPr>
      <w:r>
        <w:t xml:space="preserve">    Допустимые перерывы в продолжительности приема сточных вод ____________</w:t>
      </w:r>
    </w:p>
    <w:p w:rsidR="007B368C" w:rsidRDefault="007B368C">
      <w:pPr>
        <w:pStyle w:val="ConsPlusNonformat"/>
      </w:pPr>
      <w:r>
        <w:t>________________________</w:t>
      </w:r>
    </w:p>
    <w:p w:rsidR="007B368C" w:rsidRDefault="007B368C">
      <w:pPr>
        <w:pStyle w:val="ConsPlusNonformat"/>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4</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6" w:name="Par403"/>
      <w:bookmarkEnd w:id="6"/>
      <w:r>
        <w:t xml:space="preserve">                                 СВЕДЕНИЯ</w:t>
      </w:r>
    </w:p>
    <w:p w:rsidR="007B368C" w:rsidRDefault="007B368C">
      <w:pPr>
        <w:pStyle w:val="ConsPlusNonformat"/>
      </w:pPr>
      <w:r>
        <w:t xml:space="preserve">                об узлах учета и приборах учета сточных вод</w:t>
      </w:r>
    </w:p>
    <w:p w:rsidR="007B368C" w:rsidRDefault="007B368C">
      <w:pPr>
        <w:pStyle w:val="ConsPlusNonformat"/>
      </w:pPr>
      <w:r>
        <w:t xml:space="preserve">                    и о местах отбора проб сточных вод</w:t>
      </w:r>
    </w:p>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404"/>
        <w:gridCol w:w="3827"/>
        <w:gridCol w:w="2693"/>
        <w:gridCol w:w="2835"/>
      </w:tblGrid>
      <w:tr w:rsidR="007B368C">
        <w:tblPrEx>
          <w:tblCellMar>
            <w:top w:w="0" w:type="dxa"/>
            <w:bottom w:w="0" w:type="dxa"/>
          </w:tblCellMar>
        </w:tblPrEx>
        <w:trPr>
          <w:tblCellSpacing w:w="5" w:type="nil"/>
        </w:trPr>
        <w:tc>
          <w:tcPr>
            <w:tcW w:w="404"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Показания приборов учета на начало подачи ресурса</w:t>
            </w: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Дата опломбирования</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Дата очередной поверки</w:t>
            </w:r>
          </w:p>
        </w:tc>
      </w:tr>
      <w:tr w:rsidR="007B368C">
        <w:tblPrEx>
          <w:tblCellMar>
            <w:top w:w="0" w:type="dxa"/>
            <w:bottom w:w="0" w:type="dxa"/>
          </w:tblCellMar>
        </w:tblPrEx>
        <w:trPr>
          <w:tblCellSpacing w:w="5" w:type="nil"/>
        </w:trPr>
        <w:tc>
          <w:tcPr>
            <w:tcW w:w="404"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7B368C">
        <w:tblPrEx>
          <w:tblCellMar>
            <w:top w:w="0" w:type="dxa"/>
            <w:bottom w:w="0" w:type="dxa"/>
          </w:tblCellMar>
        </w:tblPrEx>
        <w:trPr>
          <w:tblCellSpacing w:w="5" w:type="nil"/>
        </w:trPr>
        <w:tc>
          <w:tcPr>
            <w:tcW w:w="404"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392"/>
        <w:gridCol w:w="2410"/>
        <w:gridCol w:w="1842"/>
        <w:gridCol w:w="2268"/>
        <w:gridCol w:w="2835"/>
      </w:tblGrid>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2410"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Месторасположение узла учета</w:t>
            </w:r>
          </w:p>
        </w:tc>
        <w:tc>
          <w:tcPr>
            <w:tcW w:w="1842"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Диаметр прибора учета, мм</w:t>
            </w:r>
          </w:p>
        </w:tc>
        <w:tc>
          <w:tcPr>
            <w:tcW w:w="226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Марка и заводской номер прибора учета</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Технический паспорт прилагается (указать количество листов)</w:t>
            </w:r>
          </w:p>
        </w:tc>
      </w:tr>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2410"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842"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26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410"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1842"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26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392"/>
        <w:gridCol w:w="3827"/>
        <w:gridCol w:w="2693"/>
        <w:gridCol w:w="2835"/>
      </w:tblGrid>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Месторасположение места отбора проб</w:t>
            </w: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Характеристика места отбора проб</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Частота отбора проб</w:t>
            </w:r>
          </w:p>
        </w:tc>
      </w:tr>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7B368C">
        <w:tblPrEx>
          <w:tblCellMar>
            <w:top w:w="0" w:type="dxa"/>
            <w:bottom w:w="0" w:type="dxa"/>
          </w:tblCellMar>
        </w:tblPrEx>
        <w:trPr>
          <w:tblCellSpacing w:w="5" w:type="nil"/>
        </w:trPr>
        <w:tc>
          <w:tcPr>
            <w:tcW w:w="392"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382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693"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835"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p w:rsidR="007B368C" w:rsidRDefault="007B368C">
      <w:pPr>
        <w:pStyle w:val="ConsPlusNonformat"/>
      </w:pPr>
      <w:r>
        <w:t xml:space="preserve">    Схема   расположения  узлов  учета  и  мест  отбора  проб  сточных  вод</w:t>
      </w:r>
    </w:p>
    <w:p w:rsidR="007B368C" w:rsidRDefault="007B368C">
      <w:pPr>
        <w:pStyle w:val="ConsPlusNonformat"/>
      </w:pPr>
      <w:r>
        <w:t>прилагается.</w:t>
      </w:r>
    </w:p>
    <w:p w:rsidR="007B368C" w:rsidRDefault="007B368C">
      <w:pPr>
        <w:pStyle w:val="ConsPlusNonformat"/>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5</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both"/>
        <w:rPr>
          <w:rFonts w:ascii="Calibri" w:hAnsi="Calibri" w:cs="Calibri"/>
        </w:rPr>
      </w:pPr>
    </w:p>
    <w:p w:rsidR="007B368C" w:rsidRDefault="007B368C">
      <w:pPr>
        <w:pStyle w:val="ConsPlusNonformat"/>
      </w:pPr>
      <w:bookmarkStart w:id="7" w:name="Par466"/>
      <w:bookmarkEnd w:id="7"/>
      <w:r>
        <w:t xml:space="preserve">                                 СВЕДЕНИЯ</w:t>
      </w:r>
    </w:p>
    <w:p w:rsidR="007B368C" w:rsidRDefault="007B368C">
      <w:pPr>
        <w:pStyle w:val="ConsPlusNonformat"/>
      </w:pPr>
      <w:r>
        <w:t xml:space="preserve">            о нормативах по объему отводимых в централизованную</w:t>
      </w:r>
    </w:p>
    <w:p w:rsidR="007B368C" w:rsidRDefault="007B368C">
      <w:pPr>
        <w:pStyle w:val="ConsPlusNonformat"/>
      </w:pPr>
      <w:r>
        <w:t xml:space="preserve">                    систему водоотведения сточных вод,</w:t>
      </w:r>
    </w:p>
    <w:p w:rsidR="007B368C" w:rsidRDefault="007B368C">
      <w:pPr>
        <w:pStyle w:val="ConsPlusNonformat"/>
      </w:pPr>
      <w:r>
        <w:t xml:space="preserve">                        установленных для абонента</w:t>
      </w:r>
    </w:p>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4928"/>
        <w:gridCol w:w="4819"/>
      </w:tblGrid>
      <w:tr w:rsidR="007B368C">
        <w:tblPrEx>
          <w:tblCellMar>
            <w:top w:w="0" w:type="dxa"/>
            <w:bottom w:w="0" w:type="dxa"/>
          </w:tblCellMar>
        </w:tblPrEx>
        <w:trPr>
          <w:tblCellSpacing w:w="5" w:type="nil"/>
        </w:trPr>
        <w:tc>
          <w:tcPr>
            <w:tcW w:w="4928"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Месяц</w:t>
            </w:r>
          </w:p>
        </w:tc>
        <w:tc>
          <w:tcPr>
            <w:tcW w:w="4819"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Сточные воды, куб. м</w:t>
            </w:r>
          </w:p>
        </w:tc>
      </w:tr>
      <w:tr w:rsidR="007B368C">
        <w:tblPrEx>
          <w:tblCellMar>
            <w:top w:w="0" w:type="dxa"/>
            <w:bottom w:w="0" w:type="dxa"/>
          </w:tblCellMar>
        </w:tblPrEx>
        <w:trPr>
          <w:tblCellSpacing w:w="5" w:type="nil"/>
        </w:trPr>
        <w:tc>
          <w:tcPr>
            <w:tcW w:w="4928" w:type="dxa"/>
            <w:tcBorders>
              <w:top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4819" w:type="dxa"/>
            <w:tcBorders>
              <w:top w:val="single" w:sz="4" w:space="0" w:color="auto"/>
              <w:left w:val="single" w:sz="4" w:space="0" w:color="auto"/>
              <w:bottom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r>
      <w:tr w:rsidR="007B368C">
        <w:tblPrEx>
          <w:tblCellMar>
            <w:top w:w="0" w:type="dxa"/>
            <w:bottom w:w="0" w:type="dxa"/>
          </w:tblCellMar>
        </w:tblPrEx>
        <w:trPr>
          <w:tblCellSpacing w:w="5" w:type="nil"/>
        </w:trPr>
        <w:tc>
          <w:tcPr>
            <w:tcW w:w="4928" w:type="dxa"/>
            <w:tcBorders>
              <w:top w:val="single" w:sz="4" w:space="0" w:color="auto"/>
            </w:tcBorders>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Январь</w:t>
            </w:r>
          </w:p>
        </w:tc>
        <w:tc>
          <w:tcPr>
            <w:tcW w:w="4819" w:type="dxa"/>
            <w:tcBorders>
              <w:top w:val="single" w:sz="4" w:space="0" w:color="auto"/>
            </w:tcBorders>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Февраль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Март</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Апрель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Май</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Июнь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Июль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Август</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Сентябрь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Октябрь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Ноябрь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Декабрь</w:t>
            </w:r>
          </w:p>
        </w:tc>
        <w:tc>
          <w:tcPr>
            <w:tcW w:w="4819" w:type="dxa"/>
            <w:vAlign w:val="center"/>
          </w:tcPr>
          <w:p w:rsidR="007B368C" w:rsidRDefault="007B368C">
            <w:pPr>
              <w:widowControl w:val="0"/>
              <w:autoSpaceDE w:val="0"/>
              <w:autoSpaceDN w:val="0"/>
              <w:adjustRightInd w:val="0"/>
              <w:spacing w:after="0" w:line="240" w:lineRule="auto"/>
              <w:jc w:val="both"/>
              <w:rPr>
                <w:rFonts w:ascii="Calibri" w:hAnsi="Calibri" w:cs="Calibri"/>
              </w:rPr>
            </w:pPr>
          </w:p>
        </w:tc>
      </w:tr>
      <w:tr w:rsidR="007B368C">
        <w:tblPrEx>
          <w:tblCellMar>
            <w:top w:w="0" w:type="dxa"/>
            <w:bottom w:w="0" w:type="dxa"/>
          </w:tblCellMar>
        </w:tblPrEx>
        <w:trPr>
          <w:tblCellSpacing w:w="5" w:type="nil"/>
        </w:trPr>
        <w:tc>
          <w:tcPr>
            <w:tcW w:w="4928" w:type="dxa"/>
            <w:tcBorders>
              <w:bottom w:val="single" w:sz="4" w:space="0" w:color="auto"/>
            </w:tcBorders>
            <w:vAlign w:val="center"/>
          </w:tcPr>
          <w:p w:rsidR="007B368C" w:rsidRDefault="007B368C">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4819" w:type="dxa"/>
            <w:tcBorders>
              <w:bottom w:val="single" w:sz="4" w:space="0" w:color="auto"/>
            </w:tcBorders>
            <w:vAlign w:val="center"/>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6</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8" w:name="Par516"/>
      <w:bookmarkEnd w:id="8"/>
      <w:r>
        <w:t xml:space="preserve">                                 СВЕДЕНИЯ</w:t>
      </w:r>
    </w:p>
    <w:p w:rsidR="007B368C" w:rsidRDefault="007B368C">
      <w:pPr>
        <w:pStyle w:val="ConsPlusNonformat"/>
      </w:pPr>
      <w:r>
        <w:t xml:space="preserve">               о нормативах допустимых сбросов и требованиях</w:t>
      </w:r>
    </w:p>
    <w:p w:rsidR="007B368C" w:rsidRDefault="007B368C">
      <w:pPr>
        <w:pStyle w:val="ConsPlusNonformat"/>
      </w:pPr>
      <w:r>
        <w:t xml:space="preserve">                    к составу и свойствам сточных вод,</w:t>
      </w:r>
    </w:p>
    <w:p w:rsidR="007B368C" w:rsidRDefault="007B368C">
      <w:pPr>
        <w:pStyle w:val="ConsPlusNonformat"/>
      </w:pPr>
      <w:r>
        <w:t xml:space="preserve">                        установленных для абонента</w:t>
      </w:r>
    </w:p>
    <w:p w:rsidR="007B368C" w:rsidRDefault="007B368C">
      <w:pPr>
        <w:pStyle w:val="ConsPlusNonformat"/>
      </w:pPr>
    </w:p>
    <w:p w:rsidR="007B368C" w:rsidRDefault="007B368C">
      <w:pPr>
        <w:pStyle w:val="ConsPlusNonformat"/>
      </w:pPr>
      <w:r>
        <w:t xml:space="preserve">    В целях обеспечения режима безаварийной работы централизованной системы</w:t>
      </w:r>
    </w:p>
    <w:p w:rsidR="007B368C" w:rsidRDefault="007B368C">
      <w:pPr>
        <w:pStyle w:val="ConsPlusNonformat"/>
      </w:pPr>
      <w:r>
        <w:t>водоотведения     организации    водопроводно-канализационного    хозяйства</w:t>
      </w:r>
    </w:p>
    <w:p w:rsidR="007B368C" w:rsidRDefault="007B368C">
      <w:pPr>
        <w:pStyle w:val="ConsPlusNonformat"/>
      </w:pPr>
      <w:r>
        <w:t>устанавливаются нормативные показатели общих свойств сточных вод _________.</w:t>
      </w:r>
    </w:p>
    <w:p w:rsidR="007B368C" w:rsidRDefault="007B368C">
      <w:pPr>
        <w:pStyle w:val="ConsPlusNonformat"/>
      </w:pPr>
      <w:r>
        <w:t xml:space="preserve">                                                                  (указать</w:t>
      </w:r>
    </w:p>
    <w:p w:rsidR="007B368C" w:rsidRDefault="007B368C">
      <w:pPr>
        <w:pStyle w:val="ConsPlusNonformat"/>
      </w:pPr>
      <w:r>
        <w:t xml:space="preserve">                                                                показатели)</w:t>
      </w:r>
    </w:p>
    <w:p w:rsidR="007B368C" w:rsidRDefault="007B368C">
      <w:pPr>
        <w:pStyle w:val="ConsPlusNonformat"/>
      </w:pPr>
      <w:r>
        <w:lastRenderedPageBreak/>
        <w:t xml:space="preserve">    Отведению  в  централизованную  систему  водоотведения подлежат сточные</w:t>
      </w:r>
    </w:p>
    <w:p w:rsidR="007B368C" w:rsidRDefault="007B368C">
      <w:pPr>
        <w:pStyle w:val="ConsPlusNonformat"/>
      </w:pPr>
      <w:r>
        <w:t>воды,  если  содержание  в  них загрязняющих веществ не превышает следующих</w:t>
      </w:r>
    </w:p>
    <w:p w:rsidR="007B368C" w:rsidRDefault="007B368C">
      <w:pPr>
        <w:pStyle w:val="ConsPlusNonformat"/>
      </w:pPr>
      <w:r>
        <w:t>значений</w:t>
      </w:r>
    </w:p>
    <w:p w:rsidR="007B368C" w:rsidRDefault="007B368C">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3107"/>
        <w:gridCol w:w="2671"/>
        <w:gridCol w:w="3828"/>
      </w:tblGrid>
      <w:tr w:rsidR="007B368C">
        <w:tblPrEx>
          <w:tblCellMar>
            <w:top w:w="0" w:type="dxa"/>
            <w:bottom w:w="0" w:type="dxa"/>
          </w:tblCellMar>
        </w:tblPrEx>
        <w:trPr>
          <w:tblCellSpacing w:w="5" w:type="nil"/>
        </w:trPr>
        <w:tc>
          <w:tcPr>
            <w:tcW w:w="310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Номер и наименование канализационных выпусков</w:t>
            </w:r>
          </w:p>
        </w:tc>
        <w:tc>
          <w:tcPr>
            <w:tcW w:w="2671"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Перечень загрязняющих веществ</w:t>
            </w:r>
          </w:p>
        </w:tc>
        <w:tc>
          <w:tcPr>
            <w:tcW w:w="382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Допустимые концентрации загрязняющих веществ, мг/дм3</w:t>
            </w:r>
          </w:p>
        </w:tc>
      </w:tr>
      <w:tr w:rsidR="007B368C">
        <w:tblPrEx>
          <w:tblCellMar>
            <w:top w:w="0" w:type="dxa"/>
            <w:bottom w:w="0" w:type="dxa"/>
          </w:tblCellMar>
        </w:tblPrEx>
        <w:trPr>
          <w:tblCellSpacing w:w="5" w:type="nil"/>
        </w:trPr>
        <w:tc>
          <w:tcPr>
            <w:tcW w:w="310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671"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382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7B368C">
        <w:tblPrEx>
          <w:tblCellMar>
            <w:top w:w="0" w:type="dxa"/>
            <w:bottom w:w="0" w:type="dxa"/>
          </w:tblCellMar>
        </w:tblPrEx>
        <w:trPr>
          <w:tblCellSpacing w:w="5" w:type="nil"/>
        </w:trPr>
        <w:tc>
          <w:tcPr>
            <w:tcW w:w="3107"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2671"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c>
          <w:tcPr>
            <w:tcW w:w="3828" w:type="dxa"/>
            <w:tcBorders>
              <w:top w:val="single" w:sz="4" w:space="0" w:color="auto"/>
              <w:left w:val="single" w:sz="4" w:space="0" w:color="auto"/>
              <w:bottom w:val="single" w:sz="4" w:space="0" w:color="auto"/>
              <w:right w:val="single" w:sz="4" w:space="0" w:color="auto"/>
            </w:tcBorders>
          </w:tcPr>
          <w:p w:rsidR="007B368C" w:rsidRDefault="007B368C">
            <w:pPr>
              <w:widowControl w:val="0"/>
              <w:autoSpaceDE w:val="0"/>
              <w:autoSpaceDN w:val="0"/>
              <w:adjustRightInd w:val="0"/>
              <w:spacing w:after="0" w:line="240" w:lineRule="auto"/>
              <w:jc w:val="both"/>
              <w:rPr>
                <w:rFonts w:ascii="Calibri" w:hAnsi="Calibri" w:cs="Calibri"/>
              </w:rPr>
            </w:pPr>
          </w:p>
        </w:tc>
      </w:tr>
    </w:tbl>
    <w:p w:rsidR="007B368C" w:rsidRDefault="007B368C">
      <w:pPr>
        <w:widowControl w:val="0"/>
        <w:autoSpaceDE w:val="0"/>
        <w:autoSpaceDN w:val="0"/>
        <w:adjustRightInd w:val="0"/>
        <w:spacing w:after="0" w:line="240" w:lineRule="auto"/>
        <w:jc w:val="both"/>
        <w:rPr>
          <w:rFonts w:ascii="Calibri" w:hAnsi="Calibri" w:cs="Calibri"/>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Организация водопроводно-               Абонент</w:t>
      </w:r>
    </w:p>
    <w:p w:rsidR="007B368C" w:rsidRDefault="007B368C">
      <w:pPr>
        <w:pStyle w:val="ConsPlusCell"/>
        <w:rPr>
          <w:rFonts w:ascii="Courier New" w:hAnsi="Courier New" w:cs="Courier New"/>
          <w:sz w:val="20"/>
          <w:szCs w:val="20"/>
        </w:rPr>
      </w:pPr>
      <w:r>
        <w:rPr>
          <w:rFonts w:ascii="Courier New" w:hAnsi="Courier New" w:cs="Courier New"/>
          <w:sz w:val="20"/>
          <w:szCs w:val="20"/>
        </w:rPr>
        <w:t>канализационного хозяйства</w:t>
      </w:r>
    </w:p>
    <w:p w:rsidR="007B368C" w:rsidRDefault="007B368C">
      <w:pPr>
        <w:pStyle w:val="ConsPlusCell"/>
        <w:rPr>
          <w:rFonts w:ascii="Courier New" w:hAnsi="Courier New" w:cs="Courier New"/>
          <w:sz w:val="20"/>
          <w:szCs w:val="20"/>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___________________________________     ___________________________________</w:t>
      </w:r>
    </w:p>
    <w:p w:rsidR="007B368C" w:rsidRDefault="007B368C">
      <w:pPr>
        <w:pStyle w:val="ConsPlusCell"/>
        <w:rPr>
          <w:rFonts w:ascii="Courier New" w:hAnsi="Courier New" w:cs="Courier New"/>
          <w:sz w:val="20"/>
          <w:szCs w:val="20"/>
        </w:rPr>
      </w:pPr>
    </w:p>
    <w:p w:rsidR="007B368C" w:rsidRDefault="007B368C">
      <w:pPr>
        <w:pStyle w:val="ConsPlusCell"/>
        <w:rPr>
          <w:rFonts w:ascii="Courier New" w:hAnsi="Courier New" w:cs="Courier New"/>
          <w:sz w:val="20"/>
          <w:szCs w:val="20"/>
        </w:rPr>
      </w:pPr>
      <w:r>
        <w:rPr>
          <w:rFonts w:ascii="Courier New" w:hAnsi="Courier New" w:cs="Courier New"/>
          <w:sz w:val="20"/>
          <w:szCs w:val="20"/>
        </w:rPr>
        <w:t>"__" ___________ 20__ г.                "__" ___________ 20__ г.</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7</w:t>
      </w:r>
    </w:p>
    <w:p w:rsidR="007B368C" w:rsidRDefault="007B368C">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pStyle w:val="ConsPlusNonformat"/>
      </w:pPr>
      <w:bookmarkStart w:id="9" w:name="Par554"/>
      <w:bookmarkEnd w:id="9"/>
      <w:r>
        <w:t xml:space="preserve">                                 СВЕДЕНИЯ</w:t>
      </w:r>
    </w:p>
    <w:p w:rsidR="007B368C" w:rsidRDefault="007B368C">
      <w:pPr>
        <w:pStyle w:val="ConsPlusNonformat"/>
      </w:pPr>
      <w:r>
        <w:t xml:space="preserve">            о точках приема поверхностных сточных вод абонента</w:t>
      </w:r>
    </w:p>
    <w:p w:rsidR="007B368C" w:rsidRDefault="007B368C">
      <w:pPr>
        <w:pStyle w:val="ConsPlusNonformat"/>
      </w:pPr>
    </w:p>
    <w:p w:rsidR="007B368C" w:rsidRDefault="007B368C">
      <w:pPr>
        <w:pStyle w:val="ConsPlusNonformat"/>
      </w:pPr>
      <w:r>
        <w:t xml:space="preserve">    Местонахождение   точек  приема  поверхностных  сточных  вод  в  местах</w:t>
      </w:r>
    </w:p>
    <w:p w:rsidR="007B368C" w:rsidRDefault="007B368C">
      <w:pPr>
        <w:pStyle w:val="ConsPlusNonformat"/>
      </w:pPr>
      <w:r>
        <w:t xml:space="preserve">присоединения к централизованным системам водоотведения </w:t>
      </w:r>
      <w:hyperlink w:anchor="Par575" w:history="1">
        <w:r>
          <w:rPr>
            <w:color w:val="0000FF"/>
          </w:rPr>
          <w:t>&lt;*&gt;</w:t>
        </w:r>
      </w:hyperlink>
      <w:r>
        <w:t xml:space="preserve"> _______________</w:t>
      </w:r>
    </w:p>
    <w:p w:rsidR="007B368C" w:rsidRDefault="007B368C">
      <w:pPr>
        <w:pStyle w:val="ConsPlusNonformat"/>
      </w:pPr>
      <w:r>
        <w:t>__________________________________________________________________________.</w:t>
      </w:r>
    </w:p>
    <w:p w:rsidR="007B368C" w:rsidRDefault="007B368C">
      <w:pPr>
        <w:pStyle w:val="ConsPlusNonformat"/>
      </w:pPr>
    </w:p>
    <w:p w:rsidR="007B368C" w:rsidRDefault="007B368C">
      <w:pPr>
        <w:pStyle w:val="ConsPlusNonformat"/>
      </w:pPr>
      <w:r>
        <w:t xml:space="preserve">    Точки  приема  поверхностных  сточных вод отражаются на топографической</w:t>
      </w:r>
    </w:p>
    <w:p w:rsidR="007B368C" w:rsidRDefault="007B368C">
      <w:pPr>
        <w:pStyle w:val="ConsPlusNonformat"/>
      </w:pPr>
      <w:r>
        <w:t>карте  земельного участка в масштабе 1:500 (со всеми наземными и подземными</w:t>
      </w:r>
    </w:p>
    <w:p w:rsidR="007B368C" w:rsidRDefault="007B368C">
      <w:pPr>
        <w:pStyle w:val="ConsPlusNonformat"/>
      </w:pPr>
      <w:r>
        <w:t>коммуникациями и сооружениями)</w:t>
      </w:r>
    </w:p>
    <w:p w:rsidR="007B368C" w:rsidRDefault="007B368C">
      <w:pPr>
        <w:pStyle w:val="ConsPlusNonformat"/>
      </w:pPr>
      <w:r>
        <w:t>___________________________________________________________________________</w:t>
      </w:r>
    </w:p>
    <w:p w:rsidR="007B368C" w:rsidRDefault="007B368C">
      <w:pPr>
        <w:pStyle w:val="ConsPlusNonformat"/>
      </w:pPr>
      <w:r>
        <w:t xml:space="preserve">  (приводится топографическая карта земельного участка в масштабе 1:500)</w:t>
      </w:r>
    </w:p>
    <w:p w:rsidR="007B368C" w:rsidRDefault="007B368C">
      <w:pPr>
        <w:pStyle w:val="ConsPlusNonformat"/>
      </w:pPr>
    </w:p>
    <w:p w:rsidR="007B368C" w:rsidRDefault="007B368C">
      <w:pPr>
        <w:pStyle w:val="ConsPlusNonformat"/>
      </w:pPr>
      <w:r>
        <w:t>Организация водопроводно-               Абонент</w:t>
      </w:r>
    </w:p>
    <w:p w:rsidR="007B368C" w:rsidRDefault="007B368C">
      <w:pPr>
        <w:pStyle w:val="ConsPlusNonformat"/>
      </w:pPr>
      <w:r>
        <w:t>канализационного хозяйства</w:t>
      </w:r>
    </w:p>
    <w:p w:rsidR="007B368C" w:rsidRDefault="007B368C">
      <w:pPr>
        <w:pStyle w:val="ConsPlusNonformat"/>
      </w:pPr>
    </w:p>
    <w:p w:rsidR="007B368C" w:rsidRDefault="007B368C">
      <w:pPr>
        <w:pStyle w:val="ConsPlusNonformat"/>
      </w:pPr>
      <w:r>
        <w:t>___________________________________     ___________________________________</w:t>
      </w:r>
    </w:p>
    <w:p w:rsidR="007B368C" w:rsidRDefault="007B368C">
      <w:pPr>
        <w:pStyle w:val="ConsPlusNonformat"/>
      </w:pPr>
    </w:p>
    <w:p w:rsidR="007B368C" w:rsidRDefault="007B368C">
      <w:pPr>
        <w:pStyle w:val="ConsPlusNonformat"/>
      </w:pPr>
      <w:r>
        <w:t>"__" ___________ 20__ г.                "__" ___________ 20__ г.</w:t>
      </w:r>
    </w:p>
    <w:p w:rsidR="007B368C" w:rsidRDefault="007B368C">
      <w:pPr>
        <w:widowControl w:val="0"/>
        <w:autoSpaceDE w:val="0"/>
        <w:autoSpaceDN w:val="0"/>
        <w:adjustRightInd w:val="0"/>
        <w:spacing w:after="0" w:line="240" w:lineRule="auto"/>
        <w:ind w:firstLine="540"/>
        <w:jc w:val="both"/>
        <w:rPr>
          <w:rFonts w:ascii="Calibri" w:hAnsi="Calibri" w:cs="Calibri"/>
        </w:rPr>
      </w:pPr>
    </w:p>
    <w:p w:rsidR="007B368C" w:rsidRDefault="007B368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w:t>
      </w:r>
    </w:p>
    <w:p w:rsidR="007B368C" w:rsidRDefault="007B368C">
      <w:pPr>
        <w:widowControl w:val="0"/>
        <w:autoSpaceDE w:val="0"/>
        <w:autoSpaceDN w:val="0"/>
        <w:adjustRightInd w:val="0"/>
        <w:spacing w:after="0" w:line="240" w:lineRule="auto"/>
        <w:ind w:firstLine="540"/>
        <w:jc w:val="both"/>
        <w:rPr>
          <w:rFonts w:ascii="Calibri" w:hAnsi="Calibri" w:cs="Calibri"/>
        </w:rPr>
      </w:pPr>
      <w:bookmarkStart w:id="10" w:name="Par575"/>
      <w:bookmarkEnd w:id="10"/>
      <w:r>
        <w:rPr>
          <w:rFonts w:ascii="Calibri" w:hAnsi="Calibri" w:cs="Calibri"/>
        </w:rPr>
        <w:t>&lt;*&gt; Места присоединения к централизованным системам водоотведения указываются при условии, что отведение поверхностных сточных вод осуществляется с использованием централизованной системы водоотведения.</w:t>
      </w:r>
    </w:p>
    <w:p w:rsidR="007B368C" w:rsidRDefault="007B368C">
      <w:pPr>
        <w:widowControl w:val="0"/>
        <w:autoSpaceDE w:val="0"/>
        <w:autoSpaceDN w:val="0"/>
        <w:adjustRightInd w:val="0"/>
        <w:spacing w:after="0" w:line="240" w:lineRule="auto"/>
        <w:jc w:val="right"/>
        <w:rPr>
          <w:rFonts w:ascii="Calibri" w:hAnsi="Calibri" w:cs="Calibri"/>
        </w:rPr>
      </w:pPr>
    </w:p>
    <w:p w:rsidR="007B368C" w:rsidRDefault="007B368C">
      <w:pPr>
        <w:widowControl w:val="0"/>
        <w:autoSpaceDE w:val="0"/>
        <w:autoSpaceDN w:val="0"/>
        <w:adjustRightInd w:val="0"/>
        <w:spacing w:after="0" w:line="240" w:lineRule="auto"/>
        <w:rPr>
          <w:rFonts w:ascii="Calibri" w:hAnsi="Calibri" w:cs="Calibri"/>
        </w:rPr>
      </w:pPr>
      <w:hyperlink r:id="rId18" w:history="1">
        <w:r>
          <w:rPr>
            <w:rFonts w:ascii="Calibri" w:hAnsi="Calibri" w:cs="Calibri"/>
            <w:i/>
            <w:iCs/>
            <w:color w:val="0000FF"/>
          </w:rPr>
          <w:br/>
          <w:t>Постановление Правительства РФ от 29.07.2013 N 645 "Об утверждении типовых договоров в области холодного водоснабжения и водоотведения" {КонсультантПлюс}</w:t>
        </w:r>
        <w:r>
          <w:rPr>
            <w:rFonts w:ascii="Calibri" w:hAnsi="Calibri" w:cs="Calibri"/>
            <w:i/>
            <w:iCs/>
            <w:color w:val="0000FF"/>
          </w:rPr>
          <w:br/>
        </w:r>
      </w:hyperlink>
    </w:p>
    <w:p w:rsidR="00724766" w:rsidRDefault="007B368C"/>
    <w:sectPr w:rsidR="00724766">
      <w:pgSz w:w="16838" w:h="11905" w:orient="landscape"/>
      <w:pgMar w:top="1701" w:right="1134" w:bottom="850"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58"/>
  <w:defaultTabStop w:val="708"/>
  <w:characterSpacingControl w:val="doNotCompress"/>
  <w:compat/>
  <w:rsids>
    <w:rsidRoot w:val="007B368C"/>
    <w:rsid w:val="0000037E"/>
    <w:rsid w:val="00000AE3"/>
    <w:rsid w:val="00000C8F"/>
    <w:rsid w:val="0000144E"/>
    <w:rsid w:val="000018B3"/>
    <w:rsid w:val="00002737"/>
    <w:rsid w:val="00002867"/>
    <w:rsid w:val="00002C19"/>
    <w:rsid w:val="00002DE0"/>
    <w:rsid w:val="0000341A"/>
    <w:rsid w:val="00004A2F"/>
    <w:rsid w:val="0000592B"/>
    <w:rsid w:val="00006B0C"/>
    <w:rsid w:val="000074F5"/>
    <w:rsid w:val="00007F0A"/>
    <w:rsid w:val="00012432"/>
    <w:rsid w:val="000131DF"/>
    <w:rsid w:val="00013377"/>
    <w:rsid w:val="0001360D"/>
    <w:rsid w:val="000146A3"/>
    <w:rsid w:val="0001509F"/>
    <w:rsid w:val="00015E7A"/>
    <w:rsid w:val="00015F62"/>
    <w:rsid w:val="000163CA"/>
    <w:rsid w:val="00017149"/>
    <w:rsid w:val="00020189"/>
    <w:rsid w:val="0002031A"/>
    <w:rsid w:val="0002108E"/>
    <w:rsid w:val="000214DE"/>
    <w:rsid w:val="00022334"/>
    <w:rsid w:val="00022C7C"/>
    <w:rsid w:val="00023687"/>
    <w:rsid w:val="0002391D"/>
    <w:rsid w:val="00023957"/>
    <w:rsid w:val="00023B5C"/>
    <w:rsid w:val="00023CE6"/>
    <w:rsid w:val="00023D3E"/>
    <w:rsid w:val="000241E3"/>
    <w:rsid w:val="0002467D"/>
    <w:rsid w:val="00025B00"/>
    <w:rsid w:val="000260AA"/>
    <w:rsid w:val="0002695E"/>
    <w:rsid w:val="00026AB0"/>
    <w:rsid w:val="00026D47"/>
    <w:rsid w:val="00027E91"/>
    <w:rsid w:val="0003004A"/>
    <w:rsid w:val="00031C6C"/>
    <w:rsid w:val="00032B54"/>
    <w:rsid w:val="00032D7B"/>
    <w:rsid w:val="00033BD6"/>
    <w:rsid w:val="00033E41"/>
    <w:rsid w:val="00035630"/>
    <w:rsid w:val="00035C21"/>
    <w:rsid w:val="0003621B"/>
    <w:rsid w:val="00036AE6"/>
    <w:rsid w:val="00037250"/>
    <w:rsid w:val="00037955"/>
    <w:rsid w:val="0003798D"/>
    <w:rsid w:val="00037C90"/>
    <w:rsid w:val="0004013F"/>
    <w:rsid w:val="00041AB3"/>
    <w:rsid w:val="0004222C"/>
    <w:rsid w:val="0004310C"/>
    <w:rsid w:val="00043942"/>
    <w:rsid w:val="00044E37"/>
    <w:rsid w:val="0004602E"/>
    <w:rsid w:val="0004735B"/>
    <w:rsid w:val="000473F8"/>
    <w:rsid w:val="00047CFD"/>
    <w:rsid w:val="00047EFE"/>
    <w:rsid w:val="00050299"/>
    <w:rsid w:val="00050421"/>
    <w:rsid w:val="00051099"/>
    <w:rsid w:val="000517D7"/>
    <w:rsid w:val="00051D64"/>
    <w:rsid w:val="00051FD9"/>
    <w:rsid w:val="000524E5"/>
    <w:rsid w:val="0005367B"/>
    <w:rsid w:val="00053E06"/>
    <w:rsid w:val="00054004"/>
    <w:rsid w:val="00054DBE"/>
    <w:rsid w:val="000554A1"/>
    <w:rsid w:val="00055720"/>
    <w:rsid w:val="00055CC9"/>
    <w:rsid w:val="0005638E"/>
    <w:rsid w:val="00056B15"/>
    <w:rsid w:val="000605D1"/>
    <w:rsid w:val="00060C6E"/>
    <w:rsid w:val="00061266"/>
    <w:rsid w:val="00061A87"/>
    <w:rsid w:val="0006341A"/>
    <w:rsid w:val="000634F3"/>
    <w:rsid w:val="00063594"/>
    <w:rsid w:val="00063651"/>
    <w:rsid w:val="00063F1D"/>
    <w:rsid w:val="00064FC8"/>
    <w:rsid w:val="00065AA5"/>
    <w:rsid w:val="0007016E"/>
    <w:rsid w:val="000703CE"/>
    <w:rsid w:val="00072FB4"/>
    <w:rsid w:val="000733D9"/>
    <w:rsid w:val="00073A63"/>
    <w:rsid w:val="000747FC"/>
    <w:rsid w:val="000812B0"/>
    <w:rsid w:val="00081692"/>
    <w:rsid w:val="00081B3C"/>
    <w:rsid w:val="00082078"/>
    <w:rsid w:val="000821E4"/>
    <w:rsid w:val="000826EE"/>
    <w:rsid w:val="00082FD0"/>
    <w:rsid w:val="000836AA"/>
    <w:rsid w:val="0008373B"/>
    <w:rsid w:val="00085305"/>
    <w:rsid w:val="000854C2"/>
    <w:rsid w:val="00087FCF"/>
    <w:rsid w:val="0009038E"/>
    <w:rsid w:val="00091B26"/>
    <w:rsid w:val="00092C92"/>
    <w:rsid w:val="000943D6"/>
    <w:rsid w:val="000948EF"/>
    <w:rsid w:val="00094937"/>
    <w:rsid w:val="00095896"/>
    <w:rsid w:val="0009651F"/>
    <w:rsid w:val="000A08F7"/>
    <w:rsid w:val="000A13EE"/>
    <w:rsid w:val="000A1D79"/>
    <w:rsid w:val="000A27F5"/>
    <w:rsid w:val="000A38C4"/>
    <w:rsid w:val="000A3B7F"/>
    <w:rsid w:val="000A3CEC"/>
    <w:rsid w:val="000A489A"/>
    <w:rsid w:val="000A59D8"/>
    <w:rsid w:val="000A6762"/>
    <w:rsid w:val="000A69E4"/>
    <w:rsid w:val="000A7917"/>
    <w:rsid w:val="000B0C0D"/>
    <w:rsid w:val="000B0CF4"/>
    <w:rsid w:val="000B1365"/>
    <w:rsid w:val="000B159B"/>
    <w:rsid w:val="000B1B13"/>
    <w:rsid w:val="000B1C31"/>
    <w:rsid w:val="000B3DB3"/>
    <w:rsid w:val="000B4EF6"/>
    <w:rsid w:val="000B52AA"/>
    <w:rsid w:val="000B5F09"/>
    <w:rsid w:val="000B676B"/>
    <w:rsid w:val="000B6BB6"/>
    <w:rsid w:val="000B6F42"/>
    <w:rsid w:val="000B7833"/>
    <w:rsid w:val="000C0059"/>
    <w:rsid w:val="000C274B"/>
    <w:rsid w:val="000C2DAD"/>
    <w:rsid w:val="000C36DB"/>
    <w:rsid w:val="000C42B6"/>
    <w:rsid w:val="000C50E0"/>
    <w:rsid w:val="000C69B3"/>
    <w:rsid w:val="000C7B2B"/>
    <w:rsid w:val="000D0C4B"/>
    <w:rsid w:val="000D0F40"/>
    <w:rsid w:val="000D268E"/>
    <w:rsid w:val="000D37AB"/>
    <w:rsid w:val="000D390A"/>
    <w:rsid w:val="000D3EF5"/>
    <w:rsid w:val="000D43BF"/>
    <w:rsid w:val="000D653E"/>
    <w:rsid w:val="000D6550"/>
    <w:rsid w:val="000D66B7"/>
    <w:rsid w:val="000D6AD0"/>
    <w:rsid w:val="000D79DA"/>
    <w:rsid w:val="000E0F1E"/>
    <w:rsid w:val="000E1999"/>
    <w:rsid w:val="000E1D29"/>
    <w:rsid w:val="000E34A9"/>
    <w:rsid w:val="000E3777"/>
    <w:rsid w:val="000E5074"/>
    <w:rsid w:val="000E54B3"/>
    <w:rsid w:val="000E59ED"/>
    <w:rsid w:val="000E7734"/>
    <w:rsid w:val="000E78FD"/>
    <w:rsid w:val="000F1177"/>
    <w:rsid w:val="000F1994"/>
    <w:rsid w:val="000F69F2"/>
    <w:rsid w:val="000F74C0"/>
    <w:rsid w:val="000F77A8"/>
    <w:rsid w:val="000F7F2B"/>
    <w:rsid w:val="001005F6"/>
    <w:rsid w:val="001012F1"/>
    <w:rsid w:val="00102087"/>
    <w:rsid w:val="00102685"/>
    <w:rsid w:val="001028F5"/>
    <w:rsid w:val="001029C4"/>
    <w:rsid w:val="00103144"/>
    <w:rsid w:val="0010342C"/>
    <w:rsid w:val="0010349B"/>
    <w:rsid w:val="00103D89"/>
    <w:rsid w:val="00103E16"/>
    <w:rsid w:val="0010518C"/>
    <w:rsid w:val="00105B08"/>
    <w:rsid w:val="001071C6"/>
    <w:rsid w:val="001071CA"/>
    <w:rsid w:val="0010733A"/>
    <w:rsid w:val="00107856"/>
    <w:rsid w:val="001079CE"/>
    <w:rsid w:val="00107AC4"/>
    <w:rsid w:val="00107B6E"/>
    <w:rsid w:val="0011068D"/>
    <w:rsid w:val="001112F1"/>
    <w:rsid w:val="00111301"/>
    <w:rsid w:val="00112DCF"/>
    <w:rsid w:val="001138EC"/>
    <w:rsid w:val="00113E70"/>
    <w:rsid w:val="00114208"/>
    <w:rsid w:val="001145EF"/>
    <w:rsid w:val="001147C6"/>
    <w:rsid w:val="001148A2"/>
    <w:rsid w:val="0011493D"/>
    <w:rsid w:val="00115360"/>
    <w:rsid w:val="00116082"/>
    <w:rsid w:val="00116DAE"/>
    <w:rsid w:val="001170D3"/>
    <w:rsid w:val="001172E3"/>
    <w:rsid w:val="00121010"/>
    <w:rsid w:val="00121469"/>
    <w:rsid w:val="001214A6"/>
    <w:rsid w:val="00121C48"/>
    <w:rsid w:val="001230EC"/>
    <w:rsid w:val="00123BDF"/>
    <w:rsid w:val="0012453D"/>
    <w:rsid w:val="001245FE"/>
    <w:rsid w:val="001249EA"/>
    <w:rsid w:val="00125C4C"/>
    <w:rsid w:val="0012641B"/>
    <w:rsid w:val="001272FE"/>
    <w:rsid w:val="00127715"/>
    <w:rsid w:val="00127F8E"/>
    <w:rsid w:val="00130239"/>
    <w:rsid w:val="001306F2"/>
    <w:rsid w:val="0013115D"/>
    <w:rsid w:val="00132D65"/>
    <w:rsid w:val="001340B2"/>
    <w:rsid w:val="001346A6"/>
    <w:rsid w:val="00135939"/>
    <w:rsid w:val="00135A24"/>
    <w:rsid w:val="00135F98"/>
    <w:rsid w:val="0013775A"/>
    <w:rsid w:val="001403EF"/>
    <w:rsid w:val="00140D84"/>
    <w:rsid w:val="00141367"/>
    <w:rsid w:val="00141D41"/>
    <w:rsid w:val="00141D5A"/>
    <w:rsid w:val="00141FD9"/>
    <w:rsid w:val="00142641"/>
    <w:rsid w:val="00142A25"/>
    <w:rsid w:val="0014362A"/>
    <w:rsid w:val="0014446E"/>
    <w:rsid w:val="0014452D"/>
    <w:rsid w:val="0014469A"/>
    <w:rsid w:val="001448B4"/>
    <w:rsid w:val="001472EA"/>
    <w:rsid w:val="00147D0E"/>
    <w:rsid w:val="00147FA3"/>
    <w:rsid w:val="00150018"/>
    <w:rsid w:val="00150329"/>
    <w:rsid w:val="00150B73"/>
    <w:rsid w:val="00152F3D"/>
    <w:rsid w:val="00153D3A"/>
    <w:rsid w:val="00153D4C"/>
    <w:rsid w:val="00153D85"/>
    <w:rsid w:val="00153E63"/>
    <w:rsid w:val="00154FCF"/>
    <w:rsid w:val="0015614D"/>
    <w:rsid w:val="0015763E"/>
    <w:rsid w:val="00157FC9"/>
    <w:rsid w:val="001603A2"/>
    <w:rsid w:val="00161B02"/>
    <w:rsid w:val="00161C9E"/>
    <w:rsid w:val="001620B2"/>
    <w:rsid w:val="0016236C"/>
    <w:rsid w:val="00162589"/>
    <w:rsid w:val="00163BCA"/>
    <w:rsid w:val="00164215"/>
    <w:rsid w:val="001646C6"/>
    <w:rsid w:val="0016490F"/>
    <w:rsid w:val="00165D5D"/>
    <w:rsid w:val="00166FC2"/>
    <w:rsid w:val="00167389"/>
    <w:rsid w:val="00167783"/>
    <w:rsid w:val="001679A0"/>
    <w:rsid w:val="00167E96"/>
    <w:rsid w:val="0017066F"/>
    <w:rsid w:val="00170B00"/>
    <w:rsid w:val="00170FBA"/>
    <w:rsid w:val="001728E4"/>
    <w:rsid w:val="00173C9F"/>
    <w:rsid w:val="001742D4"/>
    <w:rsid w:val="0017457F"/>
    <w:rsid w:val="001746A4"/>
    <w:rsid w:val="0017533A"/>
    <w:rsid w:val="00176071"/>
    <w:rsid w:val="00176839"/>
    <w:rsid w:val="001773EA"/>
    <w:rsid w:val="0017774F"/>
    <w:rsid w:val="0017775C"/>
    <w:rsid w:val="0018080B"/>
    <w:rsid w:val="00180821"/>
    <w:rsid w:val="001814E6"/>
    <w:rsid w:val="00181BF1"/>
    <w:rsid w:val="00181C3E"/>
    <w:rsid w:val="00182723"/>
    <w:rsid w:val="00184294"/>
    <w:rsid w:val="00185689"/>
    <w:rsid w:val="001859E4"/>
    <w:rsid w:val="00185C5C"/>
    <w:rsid w:val="001860AA"/>
    <w:rsid w:val="001862CA"/>
    <w:rsid w:val="001867CA"/>
    <w:rsid w:val="00190CA9"/>
    <w:rsid w:val="00191277"/>
    <w:rsid w:val="00192495"/>
    <w:rsid w:val="00192644"/>
    <w:rsid w:val="00192680"/>
    <w:rsid w:val="00192AC1"/>
    <w:rsid w:val="001937CD"/>
    <w:rsid w:val="00194413"/>
    <w:rsid w:val="0019555D"/>
    <w:rsid w:val="00195F14"/>
    <w:rsid w:val="0019686F"/>
    <w:rsid w:val="00197D1C"/>
    <w:rsid w:val="001A029E"/>
    <w:rsid w:val="001A0885"/>
    <w:rsid w:val="001A1261"/>
    <w:rsid w:val="001A16D0"/>
    <w:rsid w:val="001A1755"/>
    <w:rsid w:val="001A1EA1"/>
    <w:rsid w:val="001A3BA4"/>
    <w:rsid w:val="001A3F1D"/>
    <w:rsid w:val="001A511E"/>
    <w:rsid w:val="001A5633"/>
    <w:rsid w:val="001A678E"/>
    <w:rsid w:val="001A6C99"/>
    <w:rsid w:val="001A6D06"/>
    <w:rsid w:val="001A7866"/>
    <w:rsid w:val="001A7F22"/>
    <w:rsid w:val="001B0027"/>
    <w:rsid w:val="001B036F"/>
    <w:rsid w:val="001B0C2D"/>
    <w:rsid w:val="001B2694"/>
    <w:rsid w:val="001B2D0E"/>
    <w:rsid w:val="001B30C8"/>
    <w:rsid w:val="001B34A8"/>
    <w:rsid w:val="001B4BE2"/>
    <w:rsid w:val="001B4C7F"/>
    <w:rsid w:val="001B5086"/>
    <w:rsid w:val="001B56BA"/>
    <w:rsid w:val="001B5746"/>
    <w:rsid w:val="001B61F9"/>
    <w:rsid w:val="001B6B7D"/>
    <w:rsid w:val="001B6E33"/>
    <w:rsid w:val="001B6FC3"/>
    <w:rsid w:val="001B7AAF"/>
    <w:rsid w:val="001C0506"/>
    <w:rsid w:val="001C098A"/>
    <w:rsid w:val="001C0BA8"/>
    <w:rsid w:val="001C0FA8"/>
    <w:rsid w:val="001C1C12"/>
    <w:rsid w:val="001C2A7A"/>
    <w:rsid w:val="001C30C8"/>
    <w:rsid w:val="001C3363"/>
    <w:rsid w:val="001C359D"/>
    <w:rsid w:val="001C3A5F"/>
    <w:rsid w:val="001C5234"/>
    <w:rsid w:val="001C60A9"/>
    <w:rsid w:val="001C60FF"/>
    <w:rsid w:val="001C6971"/>
    <w:rsid w:val="001C7EB8"/>
    <w:rsid w:val="001D1F37"/>
    <w:rsid w:val="001D2527"/>
    <w:rsid w:val="001D340F"/>
    <w:rsid w:val="001D3C3A"/>
    <w:rsid w:val="001D3D32"/>
    <w:rsid w:val="001D4706"/>
    <w:rsid w:val="001D758B"/>
    <w:rsid w:val="001D76DB"/>
    <w:rsid w:val="001D7CF7"/>
    <w:rsid w:val="001E03EF"/>
    <w:rsid w:val="001E0ACD"/>
    <w:rsid w:val="001E0E12"/>
    <w:rsid w:val="001E1296"/>
    <w:rsid w:val="001E1383"/>
    <w:rsid w:val="001E2233"/>
    <w:rsid w:val="001E2D5A"/>
    <w:rsid w:val="001E2E9F"/>
    <w:rsid w:val="001E32D3"/>
    <w:rsid w:val="001E33C3"/>
    <w:rsid w:val="001E388A"/>
    <w:rsid w:val="001E6EEB"/>
    <w:rsid w:val="001E72F1"/>
    <w:rsid w:val="001F0307"/>
    <w:rsid w:val="001F222F"/>
    <w:rsid w:val="001F2DAD"/>
    <w:rsid w:val="001F3251"/>
    <w:rsid w:val="001F32D8"/>
    <w:rsid w:val="001F331A"/>
    <w:rsid w:val="001F528D"/>
    <w:rsid w:val="001F538F"/>
    <w:rsid w:val="001F58DB"/>
    <w:rsid w:val="001F67F8"/>
    <w:rsid w:val="001F70B7"/>
    <w:rsid w:val="001F7A6D"/>
    <w:rsid w:val="0020037F"/>
    <w:rsid w:val="00200BD7"/>
    <w:rsid w:val="00201315"/>
    <w:rsid w:val="002028BE"/>
    <w:rsid w:val="0020350F"/>
    <w:rsid w:val="00205074"/>
    <w:rsid w:val="00205821"/>
    <w:rsid w:val="00206662"/>
    <w:rsid w:val="00206AA4"/>
    <w:rsid w:val="002070E6"/>
    <w:rsid w:val="00207F0E"/>
    <w:rsid w:val="002100F5"/>
    <w:rsid w:val="002129A1"/>
    <w:rsid w:val="0021301A"/>
    <w:rsid w:val="00213C85"/>
    <w:rsid w:val="00213CB9"/>
    <w:rsid w:val="0021459A"/>
    <w:rsid w:val="00214E7E"/>
    <w:rsid w:val="00215289"/>
    <w:rsid w:val="00217556"/>
    <w:rsid w:val="00220298"/>
    <w:rsid w:val="00220C2F"/>
    <w:rsid w:val="00220D7C"/>
    <w:rsid w:val="00220DBE"/>
    <w:rsid w:val="00220FD1"/>
    <w:rsid w:val="002213FA"/>
    <w:rsid w:val="00221CAF"/>
    <w:rsid w:val="00222216"/>
    <w:rsid w:val="0022252D"/>
    <w:rsid w:val="00223036"/>
    <w:rsid w:val="00223A51"/>
    <w:rsid w:val="00223B85"/>
    <w:rsid w:val="00224D5F"/>
    <w:rsid w:val="00225124"/>
    <w:rsid w:val="0022562E"/>
    <w:rsid w:val="0022790A"/>
    <w:rsid w:val="00230EB9"/>
    <w:rsid w:val="0023134D"/>
    <w:rsid w:val="00231986"/>
    <w:rsid w:val="002323E7"/>
    <w:rsid w:val="00233A17"/>
    <w:rsid w:val="002359C6"/>
    <w:rsid w:val="00235A5D"/>
    <w:rsid w:val="00236B0D"/>
    <w:rsid w:val="0023749A"/>
    <w:rsid w:val="002404A7"/>
    <w:rsid w:val="00240BF3"/>
    <w:rsid w:val="00240ECC"/>
    <w:rsid w:val="00241524"/>
    <w:rsid w:val="00241989"/>
    <w:rsid w:val="002422BD"/>
    <w:rsid w:val="0024241C"/>
    <w:rsid w:val="00243374"/>
    <w:rsid w:val="002448E1"/>
    <w:rsid w:val="0024499C"/>
    <w:rsid w:val="00244B4D"/>
    <w:rsid w:val="00244D5C"/>
    <w:rsid w:val="00244F3E"/>
    <w:rsid w:val="00245B6F"/>
    <w:rsid w:val="00245DA9"/>
    <w:rsid w:val="00246D93"/>
    <w:rsid w:val="002470F2"/>
    <w:rsid w:val="00250220"/>
    <w:rsid w:val="00251194"/>
    <w:rsid w:val="0025155E"/>
    <w:rsid w:val="00252A2E"/>
    <w:rsid w:val="0025361B"/>
    <w:rsid w:val="00253C93"/>
    <w:rsid w:val="00254419"/>
    <w:rsid w:val="00254EA8"/>
    <w:rsid w:val="00254EA9"/>
    <w:rsid w:val="002550E5"/>
    <w:rsid w:val="002556EB"/>
    <w:rsid w:val="00255C07"/>
    <w:rsid w:val="00257DB6"/>
    <w:rsid w:val="00260550"/>
    <w:rsid w:val="00260AA4"/>
    <w:rsid w:val="00260F7E"/>
    <w:rsid w:val="00263540"/>
    <w:rsid w:val="002636E6"/>
    <w:rsid w:val="00263B0A"/>
    <w:rsid w:val="00263D4F"/>
    <w:rsid w:val="0026405E"/>
    <w:rsid w:val="00265701"/>
    <w:rsid w:val="00266DD3"/>
    <w:rsid w:val="00270069"/>
    <w:rsid w:val="00270CBD"/>
    <w:rsid w:val="00270D1B"/>
    <w:rsid w:val="00272F06"/>
    <w:rsid w:val="00273778"/>
    <w:rsid w:val="00273F24"/>
    <w:rsid w:val="0027499D"/>
    <w:rsid w:val="00276354"/>
    <w:rsid w:val="00276518"/>
    <w:rsid w:val="00281353"/>
    <w:rsid w:val="00281C01"/>
    <w:rsid w:val="00282429"/>
    <w:rsid w:val="002827F7"/>
    <w:rsid w:val="00282F65"/>
    <w:rsid w:val="002830D0"/>
    <w:rsid w:val="00283482"/>
    <w:rsid w:val="002836A5"/>
    <w:rsid w:val="00284507"/>
    <w:rsid w:val="00284E32"/>
    <w:rsid w:val="0028636A"/>
    <w:rsid w:val="002872FF"/>
    <w:rsid w:val="00287491"/>
    <w:rsid w:val="00287ABC"/>
    <w:rsid w:val="0029068C"/>
    <w:rsid w:val="00290F00"/>
    <w:rsid w:val="00292543"/>
    <w:rsid w:val="00293353"/>
    <w:rsid w:val="002948BD"/>
    <w:rsid w:val="00295D99"/>
    <w:rsid w:val="00295F05"/>
    <w:rsid w:val="00296008"/>
    <w:rsid w:val="00296110"/>
    <w:rsid w:val="002963FD"/>
    <w:rsid w:val="00296A5D"/>
    <w:rsid w:val="00296E5A"/>
    <w:rsid w:val="00296EA3"/>
    <w:rsid w:val="00297FDB"/>
    <w:rsid w:val="002A0080"/>
    <w:rsid w:val="002A1200"/>
    <w:rsid w:val="002A12E9"/>
    <w:rsid w:val="002A1DAA"/>
    <w:rsid w:val="002A1F71"/>
    <w:rsid w:val="002A1FB2"/>
    <w:rsid w:val="002A29E8"/>
    <w:rsid w:val="002A406F"/>
    <w:rsid w:val="002A4D5B"/>
    <w:rsid w:val="002A61D9"/>
    <w:rsid w:val="002A682C"/>
    <w:rsid w:val="002A69C4"/>
    <w:rsid w:val="002A6E44"/>
    <w:rsid w:val="002B10DF"/>
    <w:rsid w:val="002B11AC"/>
    <w:rsid w:val="002B1827"/>
    <w:rsid w:val="002B2641"/>
    <w:rsid w:val="002B35B6"/>
    <w:rsid w:val="002B38A0"/>
    <w:rsid w:val="002B3C2A"/>
    <w:rsid w:val="002B4715"/>
    <w:rsid w:val="002B608E"/>
    <w:rsid w:val="002B61A8"/>
    <w:rsid w:val="002B65C6"/>
    <w:rsid w:val="002B71DF"/>
    <w:rsid w:val="002B7BDD"/>
    <w:rsid w:val="002B7D0C"/>
    <w:rsid w:val="002C0019"/>
    <w:rsid w:val="002C073B"/>
    <w:rsid w:val="002C1197"/>
    <w:rsid w:val="002C11B4"/>
    <w:rsid w:val="002C1338"/>
    <w:rsid w:val="002C2693"/>
    <w:rsid w:val="002C409C"/>
    <w:rsid w:val="002C449F"/>
    <w:rsid w:val="002C5078"/>
    <w:rsid w:val="002C544D"/>
    <w:rsid w:val="002C5758"/>
    <w:rsid w:val="002C5FE0"/>
    <w:rsid w:val="002C6182"/>
    <w:rsid w:val="002C6BE0"/>
    <w:rsid w:val="002C7A2E"/>
    <w:rsid w:val="002D0182"/>
    <w:rsid w:val="002D0FFF"/>
    <w:rsid w:val="002D1205"/>
    <w:rsid w:val="002D168E"/>
    <w:rsid w:val="002D1902"/>
    <w:rsid w:val="002D240A"/>
    <w:rsid w:val="002D2840"/>
    <w:rsid w:val="002D2E5B"/>
    <w:rsid w:val="002D3186"/>
    <w:rsid w:val="002D3BAD"/>
    <w:rsid w:val="002D58DC"/>
    <w:rsid w:val="002D5E21"/>
    <w:rsid w:val="002D726E"/>
    <w:rsid w:val="002D7611"/>
    <w:rsid w:val="002D7AA8"/>
    <w:rsid w:val="002D7DDB"/>
    <w:rsid w:val="002E0C68"/>
    <w:rsid w:val="002E2562"/>
    <w:rsid w:val="002E2FE0"/>
    <w:rsid w:val="002E3153"/>
    <w:rsid w:val="002E3845"/>
    <w:rsid w:val="002E3C90"/>
    <w:rsid w:val="002E3CFE"/>
    <w:rsid w:val="002E4112"/>
    <w:rsid w:val="002E41DA"/>
    <w:rsid w:val="002E44FE"/>
    <w:rsid w:val="002E4552"/>
    <w:rsid w:val="002E54A5"/>
    <w:rsid w:val="002E5D0A"/>
    <w:rsid w:val="002E61DD"/>
    <w:rsid w:val="002E62C2"/>
    <w:rsid w:val="002E6CCA"/>
    <w:rsid w:val="002E79F5"/>
    <w:rsid w:val="002F00A3"/>
    <w:rsid w:val="002F0360"/>
    <w:rsid w:val="002F07CA"/>
    <w:rsid w:val="002F130B"/>
    <w:rsid w:val="002F1363"/>
    <w:rsid w:val="002F1E8B"/>
    <w:rsid w:val="002F2018"/>
    <w:rsid w:val="002F2E7A"/>
    <w:rsid w:val="002F3140"/>
    <w:rsid w:val="002F3CEF"/>
    <w:rsid w:val="002F40AC"/>
    <w:rsid w:val="002F41CB"/>
    <w:rsid w:val="002F43F7"/>
    <w:rsid w:val="002F5371"/>
    <w:rsid w:val="002F56B6"/>
    <w:rsid w:val="002F599F"/>
    <w:rsid w:val="002F6102"/>
    <w:rsid w:val="002F68AF"/>
    <w:rsid w:val="002F6C62"/>
    <w:rsid w:val="002F7EA7"/>
    <w:rsid w:val="00301B55"/>
    <w:rsid w:val="00301DD7"/>
    <w:rsid w:val="0030228B"/>
    <w:rsid w:val="00303389"/>
    <w:rsid w:val="003039E1"/>
    <w:rsid w:val="00303FF6"/>
    <w:rsid w:val="00304CF4"/>
    <w:rsid w:val="00305F3E"/>
    <w:rsid w:val="00310DEA"/>
    <w:rsid w:val="00310FFA"/>
    <w:rsid w:val="00311583"/>
    <w:rsid w:val="00311795"/>
    <w:rsid w:val="00312906"/>
    <w:rsid w:val="00313DB7"/>
    <w:rsid w:val="003147CB"/>
    <w:rsid w:val="00314B53"/>
    <w:rsid w:val="00314DFC"/>
    <w:rsid w:val="00316070"/>
    <w:rsid w:val="00316660"/>
    <w:rsid w:val="00316F49"/>
    <w:rsid w:val="00317C38"/>
    <w:rsid w:val="00320163"/>
    <w:rsid w:val="00320965"/>
    <w:rsid w:val="00320C28"/>
    <w:rsid w:val="0032106A"/>
    <w:rsid w:val="00321603"/>
    <w:rsid w:val="003217AF"/>
    <w:rsid w:val="003217F4"/>
    <w:rsid w:val="00321E1F"/>
    <w:rsid w:val="00321E2D"/>
    <w:rsid w:val="00322B93"/>
    <w:rsid w:val="00323A5C"/>
    <w:rsid w:val="00323CBC"/>
    <w:rsid w:val="00324117"/>
    <w:rsid w:val="0032433A"/>
    <w:rsid w:val="003245A5"/>
    <w:rsid w:val="003257D5"/>
    <w:rsid w:val="00325FE5"/>
    <w:rsid w:val="00330A84"/>
    <w:rsid w:val="00331154"/>
    <w:rsid w:val="00332030"/>
    <w:rsid w:val="003321F1"/>
    <w:rsid w:val="0033293F"/>
    <w:rsid w:val="00332A09"/>
    <w:rsid w:val="003332CF"/>
    <w:rsid w:val="00333F61"/>
    <w:rsid w:val="00334056"/>
    <w:rsid w:val="003346BC"/>
    <w:rsid w:val="00335B7C"/>
    <w:rsid w:val="00335FF0"/>
    <w:rsid w:val="0033782E"/>
    <w:rsid w:val="00337A7C"/>
    <w:rsid w:val="00337BD5"/>
    <w:rsid w:val="00337F10"/>
    <w:rsid w:val="003407AB"/>
    <w:rsid w:val="00340826"/>
    <w:rsid w:val="00340FF0"/>
    <w:rsid w:val="0034152C"/>
    <w:rsid w:val="003425B4"/>
    <w:rsid w:val="003439F0"/>
    <w:rsid w:val="00345B74"/>
    <w:rsid w:val="00345F28"/>
    <w:rsid w:val="003463B3"/>
    <w:rsid w:val="0034711E"/>
    <w:rsid w:val="0035218A"/>
    <w:rsid w:val="00352B29"/>
    <w:rsid w:val="00352E38"/>
    <w:rsid w:val="003532AF"/>
    <w:rsid w:val="0035344C"/>
    <w:rsid w:val="00353B0B"/>
    <w:rsid w:val="003542F2"/>
    <w:rsid w:val="00354987"/>
    <w:rsid w:val="003555B5"/>
    <w:rsid w:val="00357907"/>
    <w:rsid w:val="00361040"/>
    <w:rsid w:val="00363139"/>
    <w:rsid w:val="003636DA"/>
    <w:rsid w:val="003637C4"/>
    <w:rsid w:val="00364E96"/>
    <w:rsid w:val="00365045"/>
    <w:rsid w:val="00365C25"/>
    <w:rsid w:val="00371F5D"/>
    <w:rsid w:val="00374492"/>
    <w:rsid w:val="00374511"/>
    <w:rsid w:val="003757CE"/>
    <w:rsid w:val="00375AE6"/>
    <w:rsid w:val="00375BA6"/>
    <w:rsid w:val="003762F4"/>
    <w:rsid w:val="00376502"/>
    <w:rsid w:val="00376C16"/>
    <w:rsid w:val="00377DE0"/>
    <w:rsid w:val="00380215"/>
    <w:rsid w:val="003804B1"/>
    <w:rsid w:val="00380781"/>
    <w:rsid w:val="0038142C"/>
    <w:rsid w:val="00381580"/>
    <w:rsid w:val="0038201C"/>
    <w:rsid w:val="0038212B"/>
    <w:rsid w:val="00382145"/>
    <w:rsid w:val="003824BE"/>
    <w:rsid w:val="00383FD7"/>
    <w:rsid w:val="00384D4D"/>
    <w:rsid w:val="00384E62"/>
    <w:rsid w:val="003853CD"/>
    <w:rsid w:val="003854FD"/>
    <w:rsid w:val="00385799"/>
    <w:rsid w:val="003859B0"/>
    <w:rsid w:val="003871A2"/>
    <w:rsid w:val="003873BF"/>
    <w:rsid w:val="00387DE9"/>
    <w:rsid w:val="00390F49"/>
    <w:rsid w:val="00392622"/>
    <w:rsid w:val="0039324B"/>
    <w:rsid w:val="00393394"/>
    <w:rsid w:val="00393D0A"/>
    <w:rsid w:val="0039403D"/>
    <w:rsid w:val="0039419F"/>
    <w:rsid w:val="00394FBB"/>
    <w:rsid w:val="00395B3B"/>
    <w:rsid w:val="00396375"/>
    <w:rsid w:val="00396960"/>
    <w:rsid w:val="003975AE"/>
    <w:rsid w:val="003A07B9"/>
    <w:rsid w:val="003A0ED9"/>
    <w:rsid w:val="003A1E04"/>
    <w:rsid w:val="003A22DF"/>
    <w:rsid w:val="003A27BA"/>
    <w:rsid w:val="003A335C"/>
    <w:rsid w:val="003A3565"/>
    <w:rsid w:val="003A3E75"/>
    <w:rsid w:val="003A40F9"/>
    <w:rsid w:val="003A5537"/>
    <w:rsid w:val="003A5BCD"/>
    <w:rsid w:val="003A5C3E"/>
    <w:rsid w:val="003A5CB3"/>
    <w:rsid w:val="003A62A4"/>
    <w:rsid w:val="003A7168"/>
    <w:rsid w:val="003B04BC"/>
    <w:rsid w:val="003B2BC0"/>
    <w:rsid w:val="003B3ECD"/>
    <w:rsid w:val="003B4832"/>
    <w:rsid w:val="003B4A64"/>
    <w:rsid w:val="003B5447"/>
    <w:rsid w:val="003B632B"/>
    <w:rsid w:val="003B77D7"/>
    <w:rsid w:val="003C032B"/>
    <w:rsid w:val="003C0958"/>
    <w:rsid w:val="003C0D69"/>
    <w:rsid w:val="003C1C07"/>
    <w:rsid w:val="003C2135"/>
    <w:rsid w:val="003C22A9"/>
    <w:rsid w:val="003C2FF1"/>
    <w:rsid w:val="003C4C6A"/>
    <w:rsid w:val="003C52D6"/>
    <w:rsid w:val="003C5F37"/>
    <w:rsid w:val="003C6DC5"/>
    <w:rsid w:val="003C6FCB"/>
    <w:rsid w:val="003C7954"/>
    <w:rsid w:val="003C7AF4"/>
    <w:rsid w:val="003D0559"/>
    <w:rsid w:val="003D05C7"/>
    <w:rsid w:val="003D0C7C"/>
    <w:rsid w:val="003D0CA8"/>
    <w:rsid w:val="003D1AF1"/>
    <w:rsid w:val="003D1E39"/>
    <w:rsid w:val="003D2012"/>
    <w:rsid w:val="003D24F0"/>
    <w:rsid w:val="003D297E"/>
    <w:rsid w:val="003D3762"/>
    <w:rsid w:val="003D51BF"/>
    <w:rsid w:val="003D5FC0"/>
    <w:rsid w:val="003D6948"/>
    <w:rsid w:val="003D6FD4"/>
    <w:rsid w:val="003D721B"/>
    <w:rsid w:val="003E09D5"/>
    <w:rsid w:val="003E1115"/>
    <w:rsid w:val="003E17FE"/>
    <w:rsid w:val="003E1C38"/>
    <w:rsid w:val="003E1FEE"/>
    <w:rsid w:val="003E3343"/>
    <w:rsid w:val="003E3499"/>
    <w:rsid w:val="003E38F9"/>
    <w:rsid w:val="003E3B7B"/>
    <w:rsid w:val="003E3EFF"/>
    <w:rsid w:val="003E5240"/>
    <w:rsid w:val="003E632D"/>
    <w:rsid w:val="003E7098"/>
    <w:rsid w:val="003E7A24"/>
    <w:rsid w:val="003F0098"/>
    <w:rsid w:val="003F0258"/>
    <w:rsid w:val="003F05B7"/>
    <w:rsid w:val="003F07E4"/>
    <w:rsid w:val="003F0A60"/>
    <w:rsid w:val="003F0B76"/>
    <w:rsid w:val="003F1168"/>
    <w:rsid w:val="003F269A"/>
    <w:rsid w:val="003F2DED"/>
    <w:rsid w:val="003F2F89"/>
    <w:rsid w:val="003F38E1"/>
    <w:rsid w:val="003F3AFF"/>
    <w:rsid w:val="003F432C"/>
    <w:rsid w:val="003F5385"/>
    <w:rsid w:val="003F5AB1"/>
    <w:rsid w:val="003F6E49"/>
    <w:rsid w:val="003F7367"/>
    <w:rsid w:val="003F7772"/>
    <w:rsid w:val="0040054B"/>
    <w:rsid w:val="004011B1"/>
    <w:rsid w:val="004025A4"/>
    <w:rsid w:val="00402EAB"/>
    <w:rsid w:val="00403990"/>
    <w:rsid w:val="00404521"/>
    <w:rsid w:val="004050F9"/>
    <w:rsid w:val="00405240"/>
    <w:rsid w:val="0040657A"/>
    <w:rsid w:val="004068A3"/>
    <w:rsid w:val="0041037A"/>
    <w:rsid w:val="00410B6E"/>
    <w:rsid w:val="00411321"/>
    <w:rsid w:val="004117A9"/>
    <w:rsid w:val="004123C4"/>
    <w:rsid w:val="004127D6"/>
    <w:rsid w:val="004135BB"/>
    <w:rsid w:val="00413B5F"/>
    <w:rsid w:val="00415328"/>
    <w:rsid w:val="00416235"/>
    <w:rsid w:val="00416AB0"/>
    <w:rsid w:val="004175A0"/>
    <w:rsid w:val="00417B48"/>
    <w:rsid w:val="00417CAE"/>
    <w:rsid w:val="004204F2"/>
    <w:rsid w:val="004214C3"/>
    <w:rsid w:val="00423134"/>
    <w:rsid w:val="004241FD"/>
    <w:rsid w:val="0042535B"/>
    <w:rsid w:val="00425D23"/>
    <w:rsid w:val="00426050"/>
    <w:rsid w:val="0042716B"/>
    <w:rsid w:val="0042721D"/>
    <w:rsid w:val="00427997"/>
    <w:rsid w:val="00427E71"/>
    <w:rsid w:val="00431CCB"/>
    <w:rsid w:val="004325D0"/>
    <w:rsid w:val="004325E4"/>
    <w:rsid w:val="00432B13"/>
    <w:rsid w:val="004333C7"/>
    <w:rsid w:val="0043432E"/>
    <w:rsid w:val="0043439D"/>
    <w:rsid w:val="00435700"/>
    <w:rsid w:val="00435D3F"/>
    <w:rsid w:val="004362EA"/>
    <w:rsid w:val="004375D8"/>
    <w:rsid w:val="00441555"/>
    <w:rsid w:val="004417DD"/>
    <w:rsid w:val="00441917"/>
    <w:rsid w:val="00443DFD"/>
    <w:rsid w:val="004454C1"/>
    <w:rsid w:val="00445ACC"/>
    <w:rsid w:val="00445C52"/>
    <w:rsid w:val="004461E7"/>
    <w:rsid w:val="00446653"/>
    <w:rsid w:val="00446B64"/>
    <w:rsid w:val="00447DC8"/>
    <w:rsid w:val="00447EF7"/>
    <w:rsid w:val="004513CD"/>
    <w:rsid w:val="00451DBC"/>
    <w:rsid w:val="0045248E"/>
    <w:rsid w:val="004530A6"/>
    <w:rsid w:val="00454616"/>
    <w:rsid w:val="0045465A"/>
    <w:rsid w:val="00454A50"/>
    <w:rsid w:val="00454B3B"/>
    <w:rsid w:val="0045649E"/>
    <w:rsid w:val="00456D69"/>
    <w:rsid w:val="004578D0"/>
    <w:rsid w:val="004610FF"/>
    <w:rsid w:val="00461481"/>
    <w:rsid w:val="00462EC8"/>
    <w:rsid w:val="00463B28"/>
    <w:rsid w:val="00465005"/>
    <w:rsid w:val="0046569C"/>
    <w:rsid w:val="00465755"/>
    <w:rsid w:val="0046606C"/>
    <w:rsid w:val="00466B20"/>
    <w:rsid w:val="004706BA"/>
    <w:rsid w:val="00470D5C"/>
    <w:rsid w:val="00471293"/>
    <w:rsid w:val="004714E9"/>
    <w:rsid w:val="004726A4"/>
    <w:rsid w:val="004728C1"/>
    <w:rsid w:val="004729B7"/>
    <w:rsid w:val="00472F88"/>
    <w:rsid w:val="0047356D"/>
    <w:rsid w:val="00473596"/>
    <w:rsid w:val="004737D0"/>
    <w:rsid w:val="00473993"/>
    <w:rsid w:val="004740ED"/>
    <w:rsid w:val="00474B6D"/>
    <w:rsid w:val="00474EBB"/>
    <w:rsid w:val="00475369"/>
    <w:rsid w:val="004769EE"/>
    <w:rsid w:val="00476CBC"/>
    <w:rsid w:val="004773D9"/>
    <w:rsid w:val="004804EF"/>
    <w:rsid w:val="00480972"/>
    <w:rsid w:val="00480A09"/>
    <w:rsid w:val="00481AD4"/>
    <w:rsid w:val="00482CE8"/>
    <w:rsid w:val="00482D70"/>
    <w:rsid w:val="00483538"/>
    <w:rsid w:val="00484828"/>
    <w:rsid w:val="00484BEB"/>
    <w:rsid w:val="00485E19"/>
    <w:rsid w:val="00485F38"/>
    <w:rsid w:val="004862FC"/>
    <w:rsid w:val="00487606"/>
    <w:rsid w:val="00487695"/>
    <w:rsid w:val="00490282"/>
    <w:rsid w:val="00490287"/>
    <w:rsid w:val="004916FA"/>
    <w:rsid w:val="004918A4"/>
    <w:rsid w:val="00491CF4"/>
    <w:rsid w:val="0049297F"/>
    <w:rsid w:val="004938B8"/>
    <w:rsid w:val="00494430"/>
    <w:rsid w:val="004946BE"/>
    <w:rsid w:val="00494FD9"/>
    <w:rsid w:val="0049544E"/>
    <w:rsid w:val="00495BCA"/>
    <w:rsid w:val="004A0798"/>
    <w:rsid w:val="004A0CB1"/>
    <w:rsid w:val="004A14E4"/>
    <w:rsid w:val="004A1F4D"/>
    <w:rsid w:val="004A3341"/>
    <w:rsid w:val="004A366F"/>
    <w:rsid w:val="004A4373"/>
    <w:rsid w:val="004A48A8"/>
    <w:rsid w:val="004A4E61"/>
    <w:rsid w:val="004A5E7C"/>
    <w:rsid w:val="004A63F9"/>
    <w:rsid w:val="004A6C0D"/>
    <w:rsid w:val="004A7A37"/>
    <w:rsid w:val="004B1029"/>
    <w:rsid w:val="004B1934"/>
    <w:rsid w:val="004B1CEA"/>
    <w:rsid w:val="004B2922"/>
    <w:rsid w:val="004B4E48"/>
    <w:rsid w:val="004B5438"/>
    <w:rsid w:val="004B6579"/>
    <w:rsid w:val="004B7491"/>
    <w:rsid w:val="004B7618"/>
    <w:rsid w:val="004B76FE"/>
    <w:rsid w:val="004B77F0"/>
    <w:rsid w:val="004C06EF"/>
    <w:rsid w:val="004C2471"/>
    <w:rsid w:val="004C2AAC"/>
    <w:rsid w:val="004C2AAE"/>
    <w:rsid w:val="004C3336"/>
    <w:rsid w:val="004C3A0C"/>
    <w:rsid w:val="004C40C6"/>
    <w:rsid w:val="004C4B76"/>
    <w:rsid w:val="004C4BBF"/>
    <w:rsid w:val="004C5195"/>
    <w:rsid w:val="004C6010"/>
    <w:rsid w:val="004C6F57"/>
    <w:rsid w:val="004C6FBA"/>
    <w:rsid w:val="004C7BAA"/>
    <w:rsid w:val="004C7FBF"/>
    <w:rsid w:val="004D2584"/>
    <w:rsid w:val="004D3166"/>
    <w:rsid w:val="004D37E8"/>
    <w:rsid w:val="004D3892"/>
    <w:rsid w:val="004D4E6E"/>
    <w:rsid w:val="004D5988"/>
    <w:rsid w:val="004D5D09"/>
    <w:rsid w:val="004D6355"/>
    <w:rsid w:val="004D7006"/>
    <w:rsid w:val="004D703B"/>
    <w:rsid w:val="004D7A8C"/>
    <w:rsid w:val="004E15E7"/>
    <w:rsid w:val="004E17B9"/>
    <w:rsid w:val="004E3B9C"/>
    <w:rsid w:val="004E3CA7"/>
    <w:rsid w:val="004E427F"/>
    <w:rsid w:val="004E4E8D"/>
    <w:rsid w:val="004E59CA"/>
    <w:rsid w:val="004E6786"/>
    <w:rsid w:val="004E6D24"/>
    <w:rsid w:val="004E7ED2"/>
    <w:rsid w:val="004F052E"/>
    <w:rsid w:val="004F0A59"/>
    <w:rsid w:val="004F0DC3"/>
    <w:rsid w:val="004F19A8"/>
    <w:rsid w:val="004F23BC"/>
    <w:rsid w:val="004F3C63"/>
    <w:rsid w:val="004F4056"/>
    <w:rsid w:val="004F42A5"/>
    <w:rsid w:val="004F45B7"/>
    <w:rsid w:val="004F47C9"/>
    <w:rsid w:val="004F54C5"/>
    <w:rsid w:val="004F614D"/>
    <w:rsid w:val="004F6431"/>
    <w:rsid w:val="005007E3"/>
    <w:rsid w:val="00501FAD"/>
    <w:rsid w:val="00502CAF"/>
    <w:rsid w:val="00502EBB"/>
    <w:rsid w:val="005031F8"/>
    <w:rsid w:val="00505292"/>
    <w:rsid w:val="005052DD"/>
    <w:rsid w:val="005053FD"/>
    <w:rsid w:val="00505493"/>
    <w:rsid w:val="0050601E"/>
    <w:rsid w:val="00506290"/>
    <w:rsid w:val="00506E1C"/>
    <w:rsid w:val="00511921"/>
    <w:rsid w:val="00512484"/>
    <w:rsid w:val="0051320A"/>
    <w:rsid w:val="00514573"/>
    <w:rsid w:val="00515F39"/>
    <w:rsid w:val="005167F7"/>
    <w:rsid w:val="005170F8"/>
    <w:rsid w:val="00517191"/>
    <w:rsid w:val="005214D8"/>
    <w:rsid w:val="005232AD"/>
    <w:rsid w:val="00523416"/>
    <w:rsid w:val="0052345F"/>
    <w:rsid w:val="00523DE8"/>
    <w:rsid w:val="00526164"/>
    <w:rsid w:val="005263AC"/>
    <w:rsid w:val="00526B1D"/>
    <w:rsid w:val="00526FBC"/>
    <w:rsid w:val="0052772F"/>
    <w:rsid w:val="0053002A"/>
    <w:rsid w:val="00530A38"/>
    <w:rsid w:val="00532C9B"/>
    <w:rsid w:val="005330F4"/>
    <w:rsid w:val="00533427"/>
    <w:rsid w:val="00533FEA"/>
    <w:rsid w:val="0053550E"/>
    <w:rsid w:val="00536661"/>
    <w:rsid w:val="00536723"/>
    <w:rsid w:val="00537724"/>
    <w:rsid w:val="00537E93"/>
    <w:rsid w:val="005407C1"/>
    <w:rsid w:val="0054168C"/>
    <w:rsid w:val="00541E40"/>
    <w:rsid w:val="00541FB7"/>
    <w:rsid w:val="0054222C"/>
    <w:rsid w:val="005435F0"/>
    <w:rsid w:val="005437CE"/>
    <w:rsid w:val="00543F81"/>
    <w:rsid w:val="005453BF"/>
    <w:rsid w:val="005457BC"/>
    <w:rsid w:val="00546292"/>
    <w:rsid w:val="005465E6"/>
    <w:rsid w:val="005478DB"/>
    <w:rsid w:val="005501D3"/>
    <w:rsid w:val="00550749"/>
    <w:rsid w:val="005508BE"/>
    <w:rsid w:val="0055143C"/>
    <w:rsid w:val="00551A04"/>
    <w:rsid w:val="00551D5A"/>
    <w:rsid w:val="00552227"/>
    <w:rsid w:val="00552DC3"/>
    <w:rsid w:val="005538D2"/>
    <w:rsid w:val="0055403E"/>
    <w:rsid w:val="00554387"/>
    <w:rsid w:val="005548E4"/>
    <w:rsid w:val="00554AA4"/>
    <w:rsid w:val="00555730"/>
    <w:rsid w:val="005572FC"/>
    <w:rsid w:val="00560C25"/>
    <w:rsid w:val="005611F4"/>
    <w:rsid w:val="00561688"/>
    <w:rsid w:val="0056210E"/>
    <w:rsid w:val="0056246F"/>
    <w:rsid w:val="00562FB3"/>
    <w:rsid w:val="005641BF"/>
    <w:rsid w:val="00565620"/>
    <w:rsid w:val="00565BBB"/>
    <w:rsid w:val="005663B6"/>
    <w:rsid w:val="0056726A"/>
    <w:rsid w:val="00570117"/>
    <w:rsid w:val="00570272"/>
    <w:rsid w:val="005703B5"/>
    <w:rsid w:val="00570C1B"/>
    <w:rsid w:val="00570D50"/>
    <w:rsid w:val="00570E28"/>
    <w:rsid w:val="00571A16"/>
    <w:rsid w:val="00571C12"/>
    <w:rsid w:val="0057209D"/>
    <w:rsid w:val="005723ED"/>
    <w:rsid w:val="00572CCD"/>
    <w:rsid w:val="00572D8D"/>
    <w:rsid w:val="00573B93"/>
    <w:rsid w:val="00573FB7"/>
    <w:rsid w:val="005753CF"/>
    <w:rsid w:val="005763CE"/>
    <w:rsid w:val="00577288"/>
    <w:rsid w:val="005779C9"/>
    <w:rsid w:val="00580B2C"/>
    <w:rsid w:val="00580CE4"/>
    <w:rsid w:val="005815AC"/>
    <w:rsid w:val="00581B62"/>
    <w:rsid w:val="00581F19"/>
    <w:rsid w:val="00582670"/>
    <w:rsid w:val="00582798"/>
    <w:rsid w:val="00582A9E"/>
    <w:rsid w:val="00583009"/>
    <w:rsid w:val="005839FB"/>
    <w:rsid w:val="005843E6"/>
    <w:rsid w:val="00584E29"/>
    <w:rsid w:val="0058542D"/>
    <w:rsid w:val="005860D0"/>
    <w:rsid w:val="00586AE1"/>
    <w:rsid w:val="00590003"/>
    <w:rsid w:val="005911CC"/>
    <w:rsid w:val="005921DB"/>
    <w:rsid w:val="00592882"/>
    <w:rsid w:val="00592EB7"/>
    <w:rsid w:val="00593495"/>
    <w:rsid w:val="005940CB"/>
    <w:rsid w:val="0059446C"/>
    <w:rsid w:val="00594620"/>
    <w:rsid w:val="005968E3"/>
    <w:rsid w:val="00596945"/>
    <w:rsid w:val="00597BDE"/>
    <w:rsid w:val="00597CB2"/>
    <w:rsid w:val="00597F26"/>
    <w:rsid w:val="005A1A25"/>
    <w:rsid w:val="005A1CEC"/>
    <w:rsid w:val="005A29B0"/>
    <w:rsid w:val="005A2F6F"/>
    <w:rsid w:val="005A3109"/>
    <w:rsid w:val="005A3C4E"/>
    <w:rsid w:val="005A3E4A"/>
    <w:rsid w:val="005A3F22"/>
    <w:rsid w:val="005A5EB2"/>
    <w:rsid w:val="005A5F1D"/>
    <w:rsid w:val="005A61F8"/>
    <w:rsid w:val="005A6AD4"/>
    <w:rsid w:val="005A7088"/>
    <w:rsid w:val="005A74B8"/>
    <w:rsid w:val="005B218F"/>
    <w:rsid w:val="005B2472"/>
    <w:rsid w:val="005B27B0"/>
    <w:rsid w:val="005B35C6"/>
    <w:rsid w:val="005B5AC8"/>
    <w:rsid w:val="005B644F"/>
    <w:rsid w:val="005B6987"/>
    <w:rsid w:val="005C046B"/>
    <w:rsid w:val="005C0546"/>
    <w:rsid w:val="005C096D"/>
    <w:rsid w:val="005C190D"/>
    <w:rsid w:val="005C1A4C"/>
    <w:rsid w:val="005C1EF7"/>
    <w:rsid w:val="005C2E41"/>
    <w:rsid w:val="005C2E7E"/>
    <w:rsid w:val="005C3D6C"/>
    <w:rsid w:val="005C5CF3"/>
    <w:rsid w:val="005C6782"/>
    <w:rsid w:val="005C6AEE"/>
    <w:rsid w:val="005C7D6C"/>
    <w:rsid w:val="005D14B3"/>
    <w:rsid w:val="005D1725"/>
    <w:rsid w:val="005D1FC7"/>
    <w:rsid w:val="005D2940"/>
    <w:rsid w:val="005D33D9"/>
    <w:rsid w:val="005D3405"/>
    <w:rsid w:val="005D3528"/>
    <w:rsid w:val="005D35EF"/>
    <w:rsid w:val="005D3BD6"/>
    <w:rsid w:val="005D573E"/>
    <w:rsid w:val="005D5E85"/>
    <w:rsid w:val="005D6037"/>
    <w:rsid w:val="005D62C6"/>
    <w:rsid w:val="005D68C7"/>
    <w:rsid w:val="005D6F27"/>
    <w:rsid w:val="005D7D53"/>
    <w:rsid w:val="005E0458"/>
    <w:rsid w:val="005E0B29"/>
    <w:rsid w:val="005E11D9"/>
    <w:rsid w:val="005E17ED"/>
    <w:rsid w:val="005E19C4"/>
    <w:rsid w:val="005E1E44"/>
    <w:rsid w:val="005E235F"/>
    <w:rsid w:val="005E2B23"/>
    <w:rsid w:val="005E3549"/>
    <w:rsid w:val="005E3B09"/>
    <w:rsid w:val="005E4A3D"/>
    <w:rsid w:val="005E4D8A"/>
    <w:rsid w:val="005E5359"/>
    <w:rsid w:val="005E5705"/>
    <w:rsid w:val="005E5AFE"/>
    <w:rsid w:val="005E6453"/>
    <w:rsid w:val="005E6C6E"/>
    <w:rsid w:val="005E6C8A"/>
    <w:rsid w:val="005E7D05"/>
    <w:rsid w:val="005F0025"/>
    <w:rsid w:val="005F12C3"/>
    <w:rsid w:val="005F2392"/>
    <w:rsid w:val="005F2876"/>
    <w:rsid w:val="005F2ACE"/>
    <w:rsid w:val="005F2E35"/>
    <w:rsid w:val="005F2F01"/>
    <w:rsid w:val="005F4E62"/>
    <w:rsid w:val="005F5E01"/>
    <w:rsid w:val="005F5E12"/>
    <w:rsid w:val="005F69DE"/>
    <w:rsid w:val="005F7DBD"/>
    <w:rsid w:val="006000CD"/>
    <w:rsid w:val="00600680"/>
    <w:rsid w:val="00600D9D"/>
    <w:rsid w:val="00600E2F"/>
    <w:rsid w:val="006011A9"/>
    <w:rsid w:val="00601CCB"/>
    <w:rsid w:val="00602FCC"/>
    <w:rsid w:val="00603A94"/>
    <w:rsid w:val="00604281"/>
    <w:rsid w:val="006042B2"/>
    <w:rsid w:val="00604B3B"/>
    <w:rsid w:val="00604CD6"/>
    <w:rsid w:val="00605959"/>
    <w:rsid w:val="0060629E"/>
    <w:rsid w:val="006064B5"/>
    <w:rsid w:val="0060659E"/>
    <w:rsid w:val="0060709D"/>
    <w:rsid w:val="006074A6"/>
    <w:rsid w:val="006075BB"/>
    <w:rsid w:val="00607B97"/>
    <w:rsid w:val="006103D0"/>
    <w:rsid w:val="006110EB"/>
    <w:rsid w:val="00611682"/>
    <w:rsid w:val="00611F3B"/>
    <w:rsid w:val="00612499"/>
    <w:rsid w:val="006125B9"/>
    <w:rsid w:val="006126C3"/>
    <w:rsid w:val="00612812"/>
    <w:rsid w:val="00615D62"/>
    <w:rsid w:val="00616302"/>
    <w:rsid w:val="00616B3D"/>
    <w:rsid w:val="006171E1"/>
    <w:rsid w:val="00621D58"/>
    <w:rsid w:val="00622521"/>
    <w:rsid w:val="006226E3"/>
    <w:rsid w:val="00624220"/>
    <w:rsid w:val="00624E2B"/>
    <w:rsid w:val="00624EDF"/>
    <w:rsid w:val="006250C0"/>
    <w:rsid w:val="00625A4E"/>
    <w:rsid w:val="00626296"/>
    <w:rsid w:val="006270A7"/>
    <w:rsid w:val="00627C17"/>
    <w:rsid w:val="00630061"/>
    <w:rsid w:val="00630A2D"/>
    <w:rsid w:val="00630CC4"/>
    <w:rsid w:val="00630E5D"/>
    <w:rsid w:val="006311A1"/>
    <w:rsid w:val="00631630"/>
    <w:rsid w:val="006324DE"/>
    <w:rsid w:val="00632ABD"/>
    <w:rsid w:val="006334D0"/>
    <w:rsid w:val="006338EB"/>
    <w:rsid w:val="006348AF"/>
    <w:rsid w:val="00635401"/>
    <w:rsid w:val="00635D99"/>
    <w:rsid w:val="00640E3F"/>
    <w:rsid w:val="006410A1"/>
    <w:rsid w:val="006418DF"/>
    <w:rsid w:val="006420E0"/>
    <w:rsid w:val="006424D0"/>
    <w:rsid w:val="00642517"/>
    <w:rsid w:val="00644AF1"/>
    <w:rsid w:val="00645BC7"/>
    <w:rsid w:val="00645C23"/>
    <w:rsid w:val="006461EF"/>
    <w:rsid w:val="00646592"/>
    <w:rsid w:val="006467BC"/>
    <w:rsid w:val="0064741E"/>
    <w:rsid w:val="0065062F"/>
    <w:rsid w:val="006510CC"/>
    <w:rsid w:val="00653643"/>
    <w:rsid w:val="00653665"/>
    <w:rsid w:val="006538C2"/>
    <w:rsid w:val="006538C7"/>
    <w:rsid w:val="00653BC8"/>
    <w:rsid w:val="00653C59"/>
    <w:rsid w:val="00654115"/>
    <w:rsid w:val="00656D77"/>
    <w:rsid w:val="00656E5D"/>
    <w:rsid w:val="006570CA"/>
    <w:rsid w:val="00657417"/>
    <w:rsid w:val="00660BA5"/>
    <w:rsid w:val="006611F4"/>
    <w:rsid w:val="006625C2"/>
    <w:rsid w:val="006633BF"/>
    <w:rsid w:val="00663888"/>
    <w:rsid w:val="00664182"/>
    <w:rsid w:val="0066603C"/>
    <w:rsid w:val="00666B15"/>
    <w:rsid w:val="0066754B"/>
    <w:rsid w:val="00670510"/>
    <w:rsid w:val="00670660"/>
    <w:rsid w:val="00670719"/>
    <w:rsid w:val="006710B2"/>
    <w:rsid w:val="00671159"/>
    <w:rsid w:val="00671E70"/>
    <w:rsid w:val="00672CF8"/>
    <w:rsid w:val="00675619"/>
    <w:rsid w:val="006760BA"/>
    <w:rsid w:val="006803D9"/>
    <w:rsid w:val="006806A5"/>
    <w:rsid w:val="00680D8D"/>
    <w:rsid w:val="00681B64"/>
    <w:rsid w:val="00681CED"/>
    <w:rsid w:val="0068321B"/>
    <w:rsid w:val="00683342"/>
    <w:rsid w:val="00683630"/>
    <w:rsid w:val="0068541F"/>
    <w:rsid w:val="0068551B"/>
    <w:rsid w:val="006861AD"/>
    <w:rsid w:val="006861F8"/>
    <w:rsid w:val="006862F9"/>
    <w:rsid w:val="00687DDD"/>
    <w:rsid w:val="0069052D"/>
    <w:rsid w:val="00694C7A"/>
    <w:rsid w:val="00696286"/>
    <w:rsid w:val="00697EE5"/>
    <w:rsid w:val="006A053D"/>
    <w:rsid w:val="006A0E56"/>
    <w:rsid w:val="006A0F62"/>
    <w:rsid w:val="006A1968"/>
    <w:rsid w:val="006A19FD"/>
    <w:rsid w:val="006A2197"/>
    <w:rsid w:val="006A2293"/>
    <w:rsid w:val="006A2ABD"/>
    <w:rsid w:val="006A59ED"/>
    <w:rsid w:val="006A6A6D"/>
    <w:rsid w:val="006A78CB"/>
    <w:rsid w:val="006A7D42"/>
    <w:rsid w:val="006B011C"/>
    <w:rsid w:val="006B055E"/>
    <w:rsid w:val="006B0A32"/>
    <w:rsid w:val="006B0BF7"/>
    <w:rsid w:val="006B16AB"/>
    <w:rsid w:val="006B176F"/>
    <w:rsid w:val="006B1BCF"/>
    <w:rsid w:val="006B1C85"/>
    <w:rsid w:val="006B3065"/>
    <w:rsid w:val="006B41BA"/>
    <w:rsid w:val="006B4AF6"/>
    <w:rsid w:val="006B4C36"/>
    <w:rsid w:val="006B4D67"/>
    <w:rsid w:val="006B5E0B"/>
    <w:rsid w:val="006B6C5D"/>
    <w:rsid w:val="006B7998"/>
    <w:rsid w:val="006C1CE4"/>
    <w:rsid w:val="006C1D04"/>
    <w:rsid w:val="006C1F9D"/>
    <w:rsid w:val="006C2E23"/>
    <w:rsid w:val="006C34F9"/>
    <w:rsid w:val="006C4297"/>
    <w:rsid w:val="006C5186"/>
    <w:rsid w:val="006C688E"/>
    <w:rsid w:val="006C7033"/>
    <w:rsid w:val="006C731D"/>
    <w:rsid w:val="006C7BE4"/>
    <w:rsid w:val="006D10D0"/>
    <w:rsid w:val="006D114B"/>
    <w:rsid w:val="006D2E8B"/>
    <w:rsid w:val="006D39B3"/>
    <w:rsid w:val="006D3B99"/>
    <w:rsid w:val="006D53DF"/>
    <w:rsid w:val="006D61FF"/>
    <w:rsid w:val="006D65C3"/>
    <w:rsid w:val="006D7205"/>
    <w:rsid w:val="006D7CD1"/>
    <w:rsid w:val="006E00D0"/>
    <w:rsid w:val="006E1E2C"/>
    <w:rsid w:val="006E22F6"/>
    <w:rsid w:val="006E345D"/>
    <w:rsid w:val="006E3BDD"/>
    <w:rsid w:val="006E3C7E"/>
    <w:rsid w:val="006E474C"/>
    <w:rsid w:val="006E5514"/>
    <w:rsid w:val="006E620D"/>
    <w:rsid w:val="006E62F4"/>
    <w:rsid w:val="006E6638"/>
    <w:rsid w:val="006E6CA0"/>
    <w:rsid w:val="006E7473"/>
    <w:rsid w:val="006F0FC1"/>
    <w:rsid w:val="006F17AE"/>
    <w:rsid w:val="006F1C4B"/>
    <w:rsid w:val="006F1DB2"/>
    <w:rsid w:val="006F2E6B"/>
    <w:rsid w:val="006F30D7"/>
    <w:rsid w:val="006F3745"/>
    <w:rsid w:val="006F3E12"/>
    <w:rsid w:val="006F4E6E"/>
    <w:rsid w:val="006F6F87"/>
    <w:rsid w:val="006F73B3"/>
    <w:rsid w:val="00700B7B"/>
    <w:rsid w:val="00700D8D"/>
    <w:rsid w:val="00703019"/>
    <w:rsid w:val="00703416"/>
    <w:rsid w:val="00703E86"/>
    <w:rsid w:val="00704927"/>
    <w:rsid w:val="00704F39"/>
    <w:rsid w:val="00704F99"/>
    <w:rsid w:val="00705719"/>
    <w:rsid w:val="007075AD"/>
    <w:rsid w:val="00707706"/>
    <w:rsid w:val="00710206"/>
    <w:rsid w:val="00710F95"/>
    <w:rsid w:val="00711CC8"/>
    <w:rsid w:val="00712052"/>
    <w:rsid w:val="00712B8C"/>
    <w:rsid w:val="00712D96"/>
    <w:rsid w:val="00712E62"/>
    <w:rsid w:val="00714877"/>
    <w:rsid w:val="0071527C"/>
    <w:rsid w:val="00716A69"/>
    <w:rsid w:val="007179F5"/>
    <w:rsid w:val="00717AE2"/>
    <w:rsid w:val="00721553"/>
    <w:rsid w:val="0072193D"/>
    <w:rsid w:val="00722C44"/>
    <w:rsid w:val="00723D0E"/>
    <w:rsid w:val="00724DA5"/>
    <w:rsid w:val="007261EA"/>
    <w:rsid w:val="00726A30"/>
    <w:rsid w:val="00727441"/>
    <w:rsid w:val="00727969"/>
    <w:rsid w:val="00727E63"/>
    <w:rsid w:val="00727ED3"/>
    <w:rsid w:val="00730544"/>
    <w:rsid w:val="007310C0"/>
    <w:rsid w:val="007313EF"/>
    <w:rsid w:val="00732960"/>
    <w:rsid w:val="007330CC"/>
    <w:rsid w:val="00735115"/>
    <w:rsid w:val="00736169"/>
    <w:rsid w:val="00736277"/>
    <w:rsid w:val="007368BF"/>
    <w:rsid w:val="007378AF"/>
    <w:rsid w:val="0074027C"/>
    <w:rsid w:val="00741783"/>
    <w:rsid w:val="00742162"/>
    <w:rsid w:val="007422DE"/>
    <w:rsid w:val="00742C1D"/>
    <w:rsid w:val="0074334F"/>
    <w:rsid w:val="00744772"/>
    <w:rsid w:val="00744F61"/>
    <w:rsid w:val="0074577B"/>
    <w:rsid w:val="00746F44"/>
    <w:rsid w:val="0074762A"/>
    <w:rsid w:val="0074763D"/>
    <w:rsid w:val="007476F1"/>
    <w:rsid w:val="007503A1"/>
    <w:rsid w:val="00751839"/>
    <w:rsid w:val="00751A8B"/>
    <w:rsid w:val="00752FFD"/>
    <w:rsid w:val="007536B9"/>
    <w:rsid w:val="007549B4"/>
    <w:rsid w:val="007551F6"/>
    <w:rsid w:val="00755520"/>
    <w:rsid w:val="00755A3F"/>
    <w:rsid w:val="00755B63"/>
    <w:rsid w:val="0075609B"/>
    <w:rsid w:val="00756880"/>
    <w:rsid w:val="00756FCB"/>
    <w:rsid w:val="007579B5"/>
    <w:rsid w:val="00757DE0"/>
    <w:rsid w:val="00757DFB"/>
    <w:rsid w:val="0076209E"/>
    <w:rsid w:val="00762AB1"/>
    <w:rsid w:val="00762C58"/>
    <w:rsid w:val="007631D2"/>
    <w:rsid w:val="007632E3"/>
    <w:rsid w:val="00765011"/>
    <w:rsid w:val="0076504A"/>
    <w:rsid w:val="0076636B"/>
    <w:rsid w:val="00766A46"/>
    <w:rsid w:val="00766A83"/>
    <w:rsid w:val="00767141"/>
    <w:rsid w:val="0076741D"/>
    <w:rsid w:val="0076757E"/>
    <w:rsid w:val="00767E2F"/>
    <w:rsid w:val="007704D8"/>
    <w:rsid w:val="007706FE"/>
    <w:rsid w:val="00770B5E"/>
    <w:rsid w:val="00770ECA"/>
    <w:rsid w:val="0077166D"/>
    <w:rsid w:val="007726F4"/>
    <w:rsid w:val="00773BB5"/>
    <w:rsid w:val="007746F4"/>
    <w:rsid w:val="0077579B"/>
    <w:rsid w:val="00775A5A"/>
    <w:rsid w:val="0077621D"/>
    <w:rsid w:val="007771D4"/>
    <w:rsid w:val="007777FE"/>
    <w:rsid w:val="00777B4F"/>
    <w:rsid w:val="00777CAB"/>
    <w:rsid w:val="0078130B"/>
    <w:rsid w:val="007817AB"/>
    <w:rsid w:val="00781FD5"/>
    <w:rsid w:val="00782023"/>
    <w:rsid w:val="00784FD4"/>
    <w:rsid w:val="0078573E"/>
    <w:rsid w:val="00785DA8"/>
    <w:rsid w:val="00785F2A"/>
    <w:rsid w:val="00786667"/>
    <w:rsid w:val="00786721"/>
    <w:rsid w:val="00787ED2"/>
    <w:rsid w:val="00790024"/>
    <w:rsid w:val="0079049E"/>
    <w:rsid w:val="00790B3C"/>
    <w:rsid w:val="00790ED1"/>
    <w:rsid w:val="00791ADD"/>
    <w:rsid w:val="00792134"/>
    <w:rsid w:val="00792481"/>
    <w:rsid w:val="00792681"/>
    <w:rsid w:val="00792FEF"/>
    <w:rsid w:val="00793243"/>
    <w:rsid w:val="00793937"/>
    <w:rsid w:val="00794034"/>
    <w:rsid w:val="007940CF"/>
    <w:rsid w:val="00794474"/>
    <w:rsid w:val="007952F6"/>
    <w:rsid w:val="0079535B"/>
    <w:rsid w:val="007955F2"/>
    <w:rsid w:val="007970A2"/>
    <w:rsid w:val="007971B4"/>
    <w:rsid w:val="0079799B"/>
    <w:rsid w:val="00797CD3"/>
    <w:rsid w:val="007A030C"/>
    <w:rsid w:val="007A0E1B"/>
    <w:rsid w:val="007A1EA8"/>
    <w:rsid w:val="007A3B5C"/>
    <w:rsid w:val="007A3DA7"/>
    <w:rsid w:val="007A3F24"/>
    <w:rsid w:val="007A4E5C"/>
    <w:rsid w:val="007A4EB9"/>
    <w:rsid w:val="007A5685"/>
    <w:rsid w:val="007A5AD0"/>
    <w:rsid w:val="007A6026"/>
    <w:rsid w:val="007A74DE"/>
    <w:rsid w:val="007A7AFD"/>
    <w:rsid w:val="007A7D3C"/>
    <w:rsid w:val="007B0A98"/>
    <w:rsid w:val="007B19AA"/>
    <w:rsid w:val="007B1B11"/>
    <w:rsid w:val="007B368C"/>
    <w:rsid w:val="007B373B"/>
    <w:rsid w:val="007B4919"/>
    <w:rsid w:val="007B56EC"/>
    <w:rsid w:val="007B5E7B"/>
    <w:rsid w:val="007B669D"/>
    <w:rsid w:val="007B6C8E"/>
    <w:rsid w:val="007B6D15"/>
    <w:rsid w:val="007C05BF"/>
    <w:rsid w:val="007C0A0F"/>
    <w:rsid w:val="007C12F3"/>
    <w:rsid w:val="007C1B19"/>
    <w:rsid w:val="007C1F5C"/>
    <w:rsid w:val="007C1FF7"/>
    <w:rsid w:val="007C2B78"/>
    <w:rsid w:val="007C2DD0"/>
    <w:rsid w:val="007C32D4"/>
    <w:rsid w:val="007C4245"/>
    <w:rsid w:val="007C454B"/>
    <w:rsid w:val="007C48EA"/>
    <w:rsid w:val="007C5553"/>
    <w:rsid w:val="007C5E5F"/>
    <w:rsid w:val="007C61CD"/>
    <w:rsid w:val="007C789E"/>
    <w:rsid w:val="007C7924"/>
    <w:rsid w:val="007D0AE0"/>
    <w:rsid w:val="007D0D86"/>
    <w:rsid w:val="007D0EC6"/>
    <w:rsid w:val="007D0FDF"/>
    <w:rsid w:val="007D10C0"/>
    <w:rsid w:val="007D13CF"/>
    <w:rsid w:val="007D1545"/>
    <w:rsid w:val="007D1AC4"/>
    <w:rsid w:val="007D1B88"/>
    <w:rsid w:val="007D2D75"/>
    <w:rsid w:val="007D33F9"/>
    <w:rsid w:val="007D3495"/>
    <w:rsid w:val="007D43A9"/>
    <w:rsid w:val="007D4470"/>
    <w:rsid w:val="007D5207"/>
    <w:rsid w:val="007D6F9C"/>
    <w:rsid w:val="007D701E"/>
    <w:rsid w:val="007D724A"/>
    <w:rsid w:val="007E10E3"/>
    <w:rsid w:val="007E272D"/>
    <w:rsid w:val="007E289E"/>
    <w:rsid w:val="007E2F31"/>
    <w:rsid w:val="007E3562"/>
    <w:rsid w:val="007E3D54"/>
    <w:rsid w:val="007E3FB6"/>
    <w:rsid w:val="007E5719"/>
    <w:rsid w:val="007E685B"/>
    <w:rsid w:val="007E7B30"/>
    <w:rsid w:val="007F0DA2"/>
    <w:rsid w:val="007F1DFF"/>
    <w:rsid w:val="007F1F82"/>
    <w:rsid w:val="007F266D"/>
    <w:rsid w:val="007F2C5D"/>
    <w:rsid w:val="007F3227"/>
    <w:rsid w:val="007F3854"/>
    <w:rsid w:val="007F3A91"/>
    <w:rsid w:val="007F3B66"/>
    <w:rsid w:val="007F43EA"/>
    <w:rsid w:val="007F47CF"/>
    <w:rsid w:val="007F4AF1"/>
    <w:rsid w:val="007F4D5C"/>
    <w:rsid w:val="007F5908"/>
    <w:rsid w:val="007F5A37"/>
    <w:rsid w:val="007F6F5B"/>
    <w:rsid w:val="007F7EE0"/>
    <w:rsid w:val="0080065C"/>
    <w:rsid w:val="0080155A"/>
    <w:rsid w:val="00801DC8"/>
    <w:rsid w:val="008022B0"/>
    <w:rsid w:val="0080354D"/>
    <w:rsid w:val="0080392E"/>
    <w:rsid w:val="00803A6C"/>
    <w:rsid w:val="0080474F"/>
    <w:rsid w:val="00804ED6"/>
    <w:rsid w:val="008061DD"/>
    <w:rsid w:val="00807FEE"/>
    <w:rsid w:val="0081047D"/>
    <w:rsid w:val="00810628"/>
    <w:rsid w:val="008113F4"/>
    <w:rsid w:val="008127A3"/>
    <w:rsid w:val="008143D2"/>
    <w:rsid w:val="00816E66"/>
    <w:rsid w:val="008173CB"/>
    <w:rsid w:val="008204B8"/>
    <w:rsid w:val="00820D2E"/>
    <w:rsid w:val="00821C7D"/>
    <w:rsid w:val="008221ED"/>
    <w:rsid w:val="0082283A"/>
    <w:rsid w:val="00822AC4"/>
    <w:rsid w:val="008230C9"/>
    <w:rsid w:val="00823E69"/>
    <w:rsid w:val="00824404"/>
    <w:rsid w:val="00824455"/>
    <w:rsid w:val="008246EF"/>
    <w:rsid w:val="00824879"/>
    <w:rsid w:val="00827D05"/>
    <w:rsid w:val="00827D6F"/>
    <w:rsid w:val="00831AC9"/>
    <w:rsid w:val="00831FAA"/>
    <w:rsid w:val="00832234"/>
    <w:rsid w:val="00832553"/>
    <w:rsid w:val="00832974"/>
    <w:rsid w:val="00832B1C"/>
    <w:rsid w:val="00834278"/>
    <w:rsid w:val="00834657"/>
    <w:rsid w:val="00834C3E"/>
    <w:rsid w:val="00835606"/>
    <w:rsid w:val="00835C48"/>
    <w:rsid w:val="008373F9"/>
    <w:rsid w:val="0083756B"/>
    <w:rsid w:val="00840914"/>
    <w:rsid w:val="00841764"/>
    <w:rsid w:val="008427DF"/>
    <w:rsid w:val="00843BDF"/>
    <w:rsid w:val="0084579A"/>
    <w:rsid w:val="00845DD8"/>
    <w:rsid w:val="00846FCE"/>
    <w:rsid w:val="00847424"/>
    <w:rsid w:val="00850473"/>
    <w:rsid w:val="00851CFF"/>
    <w:rsid w:val="00852D3F"/>
    <w:rsid w:val="0085449D"/>
    <w:rsid w:val="00854923"/>
    <w:rsid w:val="00854C7E"/>
    <w:rsid w:val="00855D7A"/>
    <w:rsid w:val="008561F7"/>
    <w:rsid w:val="00857886"/>
    <w:rsid w:val="00860101"/>
    <w:rsid w:val="00860E2E"/>
    <w:rsid w:val="008615AC"/>
    <w:rsid w:val="00862316"/>
    <w:rsid w:val="0086233A"/>
    <w:rsid w:val="00863069"/>
    <w:rsid w:val="00863236"/>
    <w:rsid w:val="008636A6"/>
    <w:rsid w:val="00863E0A"/>
    <w:rsid w:val="0086469D"/>
    <w:rsid w:val="00864700"/>
    <w:rsid w:val="00864788"/>
    <w:rsid w:val="008668FF"/>
    <w:rsid w:val="00867162"/>
    <w:rsid w:val="00870031"/>
    <w:rsid w:val="00870563"/>
    <w:rsid w:val="00870EC8"/>
    <w:rsid w:val="00871168"/>
    <w:rsid w:val="008712EF"/>
    <w:rsid w:val="00871366"/>
    <w:rsid w:val="008715E7"/>
    <w:rsid w:val="00871686"/>
    <w:rsid w:val="00871818"/>
    <w:rsid w:val="00872DCB"/>
    <w:rsid w:val="008733BD"/>
    <w:rsid w:val="00873592"/>
    <w:rsid w:val="0087401A"/>
    <w:rsid w:val="008740DC"/>
    <w:rsid w:val="00874518"/>
    <w:rsid w:val="00875131"/>
    <w:rsid w:val="00875546"/>
    <w:rsid w:val="00875CF7"/>
    <w:rsid w:val="00876FE9"/>
    <w:rsid w:val="00881E3B"/>
    <w:rsid w:val="00881EB1"/>
    <w:rsid w:val="00882936"/>
    <w:rsid w:val="008838C2"/>
    <w:rsid w:val="0088425B"/>
    <w:rsid w:val="00884658"/>
    <w:rsid w:val="00885277"/>
    <w:rsid w:val="00885832"/>
    <w:rsid w:val="00886741"/>
    <w:rsid w:val="00886846"/>
    <w:rsid w:val="00886B7A"/>
    <w:rsid w:val="00886D45"/>
    <w:rsid w:val="00887089"/>
    <w:rsid w:val="00887581"/>
    <w:rsid w:val="008877A1"/>
    <w:rsid w:val="0089084E"/>
    <w:rsid w:val="00892BC7"/>
    <w:rsid w:val="00895381"/>
    <w:rsid w:val="008973BC"/>
    <w:rsid w:val="008A0BF6"/>
    <w:rsid w:val="008A0E18"/>
    <w:rsid w:val="008A0E43"/>
    <w:rsid w:val="008A17E3"/>
    <w:rsid w:val="008A1B8B"/>
    <w:rsid w:val="008A2BE1"/>
    <w:rsid w:val="008A3AA1"/>
    <w:rsid w:val="008A5A43"/>
    <w:rsid w:val="008A5D5E"/>
    <w:rsid w:val="008A6A7D"/>
    <w:rsid w:val="008A788E"/>
    <w:rsid w:val="008A7C1D"/>
    <w:rsid w:val="008B2137"/>
    <w:rsid w:val="008B23FD"/>
    <w:rsid w:val="008B28BF"/>
    <w:rsid w:val="008B2BB6"/>
    <w:rsid w:val="008B3E56"/>
    <w:rsid w:val="008B4AB4"/>
    <w:rsid w:val="008B4DBD"/>
    <w:rsid w:val="008B5ED1"/>
    <w:rsid w:val="008B5F71"/>
    <w:rsid w:val="008B68FB"/>
    <w:rsid w:val="008B6ABD"/>
    <w:rsid w:val="008B771B"/>
    <w:rsid w:val="008B7F79"/>
    <w:rsid w:val="008C0090"/>
    <w:rsid w:val="008C0C13"/>
    <w:rsid w:val="008C0E59"/>
    <w:rsid w:val="008C12EB"/>
    <w:rsid w:val="008C1DDD"/>
    <w:rsid w:val="008C1FB3"/>
    <w:rsid w:val="008C2AC2"/>
    <w:rsid w:val="008C41FE"/>
    <w:rsid w:val="008C4A8D"/>
    <w:rsid w:val="008C4E6D"/>
    <w:rsid w:val="008C5D62"/>
    <w:rsid w:val="008C5E05"/>
    <w:rsid w:val="008C5E8D"/>
    <w:rsid w:val="008C6312"/>
    <w:rsid w:val="008C6D66"/>
    <w:rsid w:val="008D07CC"/>
    <w:rsid w:val="008D1B33"/>
    <w:rsid w:val="008D1E96"/>
    <w:rsid w:val="008D1F2E"/>
    <w:rsid w:val="008D1FD3"/>
    <w:rsid w:val="008D20C3"/>
    <w:rsid w:val="008D33ED"/>
    <w:rsid w:val="008D35FC"/>
    <w:rsid w:val="008D39A5"/>
    <w:rsid w:val="008D441D"/>
    <w:rsid w:val="008D49FE"/>
    <w:rsid w:val="008D4A13"/>
    <w:rsid w:val="008D5EF6"/>
    <w:rsid w:val="008D6BC3"/>
    <w:rsid w:val="008D78C1"/>
    <w:rsid w:val="008E0A5D"/>
    <w:rsid w:val="008E16A2"/>
    <w:rsid w:val="008E1981"/>
    <w:rsid w:val="008E1B32"/>
    <w:rsid w:val="008E213C"/>
    <w:rsid w:val="008E2651"/>
    <w:rsid w:val="008E2FA4"/>
    <w:rsid w:val="008E2FEE"/>
    <w:rsid w:val="008E316E"/>
    <w:rsid w:val="008E43BA"/>
    <w:rsid w:val="008E43DC"/>
    <w:rsid w:val="008E4933"/>
    <w:rsid w:val="008E4F19"/>
    <w:rsid w:val="008E536A"/>
    <w:rsid w:val="008E60B4"/>
    <w:rsid w:val="008E73D9"/>
    <w:rsid w:val="008F0995"/>
    <w:rsid w:val="008F17C9"/>
    <w:rsid w:val="008F1CB9"/>
    <w:rsid w:val="008F2483"/>
    <w:rsid w:val="008F286B"/>
    <w:rsid w:val="008F2E3A"/>
    <w:rsid w:val="008F39CD"/>
    <w:rsid w:val="008F3D1E"/>
    <w:rsid w:val="008F3DCF"/>
    <w:rsid w:val="008F4862"/>
    <w:rsid w:val="008F4CC9"/>
    <w:rsid w:val="008F51A3"/>
    <w:rsid w:val="008F5E13"/>
    <w:rsid w:val="008F732A"/>
    <w:rsid w:val="00900C9B"/>
    <w:rsid w:val="00901A3E"/>
    <w:rsid w:val="00901EF5"/>
    <w:rsid w:val="0090266C"/>
    <w:rsid w:val="00903040"/>
    <w:rsid w:val="009051E5"/>
    <w:rsid w:val="00905451"/>
    <w:rsid w:val="009054D2"/>
    <w:rsid w:val="009062EF"/>
    <w:rsid w:val="00906EB8"/>
    <w:rsid w:val="009101C3"/>
    <w:rsid w:val="00910226"/>
    <w:rsid w:val="00910234"/>
    <w:rsid w:val="00910794"/>
    <w:rsid w:val="00911354"/>
    <w:rsid w:val="0091160D"/>
    <w:rsid w:val="009116FD"/>
    <w:rsid w:val="009130AC"/>
    <w:rsid w:val="009136FF"/>
    <w:rsid w:val="009138C8"/>
    <w:rsid w:val="00913999"/>
    <w:rsid w:val="00913C38"/>
    <w:rsid w:val="00915314"/>
    <w:rsid w:val="00915610"/>
    <w:rsid w:val="0091687E"/>
    <w:rsid w:val="00916B1C"/>
    <w:rsid w:val="00916F17"/>
    <w:rsid w:val="0091747E"/>
    <w:rsid w:val="00917E45"/>
    <w:rsid w:val="00917E4C"/>
    <w:rsid w:val="0092134E"/>
    <w:rsid w:val="00921BAF"/>
    <w:rsid w:val="009223DD"/>
    <w:rsid w:val="00922E31"/>
    <w:rsid w:val="00923E2C"/>
    <w:rsid w:val="00923F68"/>
    <w:rsid w:val="0092480F"/>
    <w:rsid w:val="009257A0"/>
    <w:rsid w:val="00926202"/>
    <w:rsid w:val="00927672"/>
    <w:rsid w:val="0093054A"/>
    <w:rsid w:val="00931269"/>
    <w:rsid w:val="009321A7"/>
    <w:rsid w:val="00933A4F"/>
    <w:rsid w:val="00934806"/>
    <w:rsid w:val="00934C5D"/>
    <w:rsid w:val="00934E41"/>
    <w:rsid w:val="00935292"/>
    <w:rsid w:val="00935297"/>
    <w:rsid w:val="00940411"/>
    <w:rsid w:val="00940BB1"/>
    <w:rsid w:val="00941308"/>
    <w:rsid w:val="009414F8"/>
    <w:rsid w:val="00941646"/>
    <w:rsid w:val="00941BD7"/>
    <w:rsid w:val="00941C62"/>
    <w:rsid w:val="009424F7"/>
    <w:rsid w:val="00943873"/>
    <w:rsid w:val="0094442C"/>
    <w:rsid w:val="00944474"/>
    <w:rsid w:val="0094557A"/>
    <w:rsid w:val="009466C3"/>
    <w:rsid w:val="00947D4F"/>
    <w:rsid w:val="00950021"/>
    <w:rsid w:val="00950923"/>
    <w:rsid w:val="009509BA"/>
    <w:rsid w:val="009513AE"/>
    <w:rsid w:val="009518A1"/>
    <w:rsid w:val="00951AED"/>
    <w:rsid w:val="00952D70"/>
    <w:rsid w:val="00954359"/>
    <w:rsid w:val="00954559"/>
    <w:rsid w:val="00954657"/>
    <w:rsid w:val="0095497E"/>
    <w:rsid w:val="00954B6C"/>
    <w:rsid w:val="00955090"/>
    <w:rsid w:val="009563BA"/>
    <w:rsid w:val="009566C1"/>
    <w:rsid w:val="00956F86"/>
    <w:rsid w:val="009572A8"/>
    <w:rsid w:val="009575BB"/>
    <w:rsid w:val="00960134"/>
    <w:rsid w:val="0096085C"/>
    <w:rsid w:val="009620F5"/>
    <w:rsid w:val="0096212F"/>
    <w:rsid w:val="00962968"/>
    <w:rsid w:val="00962C9A"/>
    <w:rsid w:val="00962D9B"/>
    <w:rsid w:val="00964080"/>
    <w:rsid w:val="009644D6"/>
    <w:rsid w:val="00964AEA"/>
    <w:rsid w:val="00964E78"/>
    <w:rsid w:val="0096610B"/>
    <w:rsid w:val="009669FF"/>
    <w:rsid w:val="009675D6"/>
    <w:rsid w:val="00967E43"/>
    <w:rsid w:val="00971199"/>
    <w:rsid w:val="0097205C"/>
    <w:rsid w:val="00972366"/>
    <w:rsid w:val="0097256F"/>
    <w:rsid w:val="009731FE"/>
    <w:rsid w:val="00973C6D"/>
    <w:rsid w:val="00973CF3"/>
    <w:rsid w:val="00974878"/>
    <w:rsid w:val="00974A9B"/>
    <w:rsid w:val="009767A4"/>
    <w:rsid w:val="009767CE"/>
    <w:rsid w:val="00976CA8"/>
    <w:rsid w:val="009774A9"/>
    <w:rsid w:val="00977DC6"/>
    <w:rsid w:val="00980A97"/>
    <w:rsid w:val="00980D8C"/>
    <w:rsid w:val="009830EA"/>
    <w:rsid w:val="009833F8"/>
    <w:rsid w:val="0098486C"/>
    <w:rsid w:val="00985C07"/>
    <w:rsid w:val="00986CF1"/>
    <w:rsid w:val="009900D2"/>
    <w:rsid w:val="0099068B"/>
    <w:rsid w:val="009906D4"/>
    <w:rsid w:val="00991168"/>
    <w:rsid w:val="00991E20"/>
    <w:rsid w:val="00992B5F"/>
    <w:rsid w:val="009955DD"/>
    <w:rsid w:val="00995E4F"/>
    <w:rsid w:val="009966C7"/>
    <w:rsid w:val="009968FD"/>
    <w:rsid w:val="00996B69"/>
    <w:rsid w:val="009976D9"/>
    <w:rsid w:val="00997F2C"/>
    <w:rsid w:val="00997F49"/>
    <w:rsid w:val="009A01B6"/>
    <w:rsid w:val="009A02BC"/>
    <w:rsid w:val="009A04A5"/>
    <w:rsid w:val="009A1291"/>
    <w:rsid w:val="009A12C6"/>
    <w:rsid w:val="009A12CC"/>
    <w:rsid w:val="009A1C7A"/>
    <w:rsid w:val="009A2345"/>
    <w:rsid w:val="009A24E8"/>
    <w:rsid w:val="009A2F67"/>
    <w:rsid w:val="009A3341"/>
    <w:rsid w:val="009A4777"/>
    <w:rsid w:val="009A4914"/>
    <w:rsid w:val="009A49AA"/>
    <w:rsid w:val="009A542C"/>
    <w:rsid w:val="009A5876"/>
    <w:rsid w:val="009A5D77"/>
    <w:rsid w:val="009A7354"/>
    <w:rsid w:val="009A7ED6"/>
    <w:rsid w:val="009A7EDB"/>
    <w:rsid w:val="009B07BC"/>
    <w:rsid w:val="009B14F2"/>
    <w:rsid w:val="009B1D3C"/>
    <w:rsid w:val="009B263B"/>
    <w:rsid w:val="009B2A0A"/>
    <w:rsid w:val="009B2B7B"/>
    <w:rsid w:val="009B3689"/>
    <w:rsid w:val="009B5C26"/>
    <w:rsid w:val="009B75E7"/>
    <w:rsid w:val="009B7D87"/>
    <w:rsid w:val="009C0A4A"/>
    <w:rsid w:val="009C0B38"/>
    <w:rsid w:val="009C158D"/>
    <w:rsid w:val="009C6672"/>
    <w:rsid w:val="009C6964"/>
    <w:rsid w:val="009C6D79"/>
    <w:rsid w:val="009C71C0"/>
    <w:rsid w:val="009C7DED"/>
    <w:rsid w:val="009C7E91"/>
    <w:rsid w:val="009D0334"/>
    <w:rsid w:val="009D165A"/>
    <w:rsid w:val="009D167C"/>
    <w:rsid w:val="009D319A"/>
    <w:rsid w:val="009D3520"/>
    <w:rsid w:val="009D4499"/>
    <w:rsid w:val="009D450D"/>
    <w:rsid w:val="009D483A"/>
    <w:rsid w:val="009D5B90"/>
    <w:rsid w:val="009D6B46"/>
    <w:rsid w:val="009D7291"/>
    <w:rsid w:val="009D77A0"/>
    <w:rsid w:val="009E13CC"/>
    <w:rsid w:val="009E1797"/>
    <w:rsid w:val="009E1A74"/>
    <w:rsid w:val="009E2649"/>
    <w:rsid w:val="009E3160"/>
    <w:rsid w:val="009E3BDE"/>
    <w:rsid w:val="009E3CE7"/>
    <w:rsid w:val="009E3DE4"/>
    <w:rsid w:val="009E3E94"/>
    <w:rsid w:val="009E451B"/>
    <w:rsid w:val="009E4653"/>
    <w:rsid w:val="009E50B9"/>
    <w:rsid w:val="009E52B6"/>
    <w:rsid w:val="009E5FCD"/>
    <w:rsid w:val="009E6478"/>
    <w:rsid w:val="009E6594"/>
    <w:rsid w:val="009E7339"/>
    <w:rsid w:val="009F0043"/>
    <w:rsid w:val="009F07BF"/>
    <w:rsid w:val="009F1FAA"/>
    <w:rsid w:val="009F234D"/>
    <w:rsid w:val="009F29EA"/>
    <w:rsid w:val="009F3A73"/>
    <w:rsid w:val="009F579D"/>
    <w:rsid w:val="009F654E"/>
    <w:rsid w:val="009F67D8"/>
    <w:rsid w:val="009F739B"/>
    <w:rsid w:val="009F7F44"/>
    <w:rsid w:val="00A0057E"/>
    <w:rsid w:val="00A009C4"/>
    <w:rsid w:val="00A01E3D"/>
    <w:rsid w:val="00A026FA"/>
    <w:rsid w:val="00A03BC7"/>
    <w:rsid w:val="00A04430"/>
    <w:rsid w:val="00A04F1C"/>
    <w:rsid w:val="00A05AB0"/>
    <w:rsid w:val="00A05E6C"/>
    <w:rsid w:val="00A074E2"/>
    <w:rsid w:val="00A07D04"/>
    <w:rsid w:val="00A104AC"/>
    <w:rsid w:val="00A11D98"/>
    <w:rsid w:val="00A1213E"/>
    <w:rsid w:val="00A14082"/>
    <w:rsid w:val="00A14118"/>
    <w:rsid w:val="00A14E9B"/>
    <w:rsid w:val="00A14F38"/>
    <w:rsid w:val="00A15D1C"/>
    <w:rsid w:val="00A169AA"/>
    <w:rsid w:val="00A16A7B"/>
    <w:rsid w:val="00A2032F"/>
    <w:rsid w:val="00A206CF"/>
    <w:rsid w:val="00A212C4"/>
    <w:rsid w:val="00A21F9B"/>
    <w:rsid w:val="00A22775"/>
    <w:rsid w:val="00A24065"/>
    <w:rsid w:val="00A244BE"/>
    <w:rsid w:val="00A256D7"/>
    <w:rsid w:val="00A26021"/>
    <w:rsid w:val="00A267B6"/>
    <w:rsid w:val="00A26EF3"/>
    <w:rsid w:val="00A272DC"/>
    <w:rsid w:val="00A30BFF"/>
    <w:rsid w:val="00A31039"/>
    <w:rsid w:val="00A31136"/>
    <w:rsid w:val="00A31FBA"/>
    <w:rsid w:val="00A32BD1"/>
    <w:rsid w:val="00A331A5"/>
    <w:rsid w:val="00A34C6A"/>
    <w:rsid w:val="00A34C70"/>
    <w:rsid w:val="00A34D9E"/>
    <w:rsid w:val="00A35697"/>
    <w:rsid w:val="00A356AA"/>
    <w:rsid w:val="00A35937"/>
    <w:rsid w:val="00A35B10"/>
    <w:rsid w:val="00A3617D"/>
    <w:rsid w:val="00A36A90"/>
    <w:rsid w:val="00A378DA"/>
    <w:rsid w:val="00A37B62"/>
    <w:rsid w:val="00A403C1"/>
    <w:rsid w:val="00A4062B"/>
    <w:rsid w:val="00A4106A"/>
    <w:rsid w:val="00A41B2E"/>
    <w:rsid w:val="00A42C9D"/>
    <w:rsid w:val="00A43168"/>
    <w:rsid w:val="00A4318A"/>
    <w:rsid w:val="00A43857"/>
    <w:rsid w:val="00A43DE5"/>
    <w:rsid w:val="00A43EEB"/>
    <w:rsid w:val="00A44256"/>
    <w:rsid w:val="00A443CE"/>
    <w:rsid w:val="00A449C7"/>
    <w:rsid w:val="00A45151"/>
    <w:rsid w:val="00A455B8"/>
    <w:rsid w:val="00A465B6"/>
    <w:rsid w:val="00A46618"/>
    <w:rsid w:val="00A47583"/>
    <w:rsid w:val="00A47C81"/>
    <w:rsid w:val="00A500F4"/>
    <w:rsid w:val="00A5166F"/>
    <w:rsid w:val="00A51E51"/>
    <w:rsid w:val="00A51FFE"/>
    <w:rsid w:val="00A5444B"/>
    <w:rsid w:val="00A54DE5"/>
    <w:rsid w:val="00A5530D"/>
    <w:rsid w:val="00A55501"/>
    <w:rsid w:val="00A55E22"/>
    <w:rsid w:val="00A55E68"/>
    <w:rsid w:val="00A57B04"/>
    <w:rsid w:val="00A603D0"/>
    <w:rsid w:val="00A60F59"/>
    <w:rsid w:val="00A6197F"/>
    <w:rsid w:val="00A625C0"/>
    <w:rsid w:val="00A629DE"/>
    <w:rsid w:val="00A64BF7"/>
    <w:rsid w:val="00A66626"/>
    <w:rsid w:val="00A66951"/>
    <w:rsid w:val="00A6730E"/>
    <w:rsid w:val="00A674D7"/>
    <w:rsid w:val="00A6775A"/>
    <w:rsid w:val="00A677C1"/>
    <w:rsid w:val="00A7190A"/>
    <w:rsid w:val="00A71954"/>
    <w:rsid w:val="00A723DD"/>
    <w:rsid w:val="00A72443"/>
    <w:rsid w:val="00A7272D"/>
    <w:rsid w:val="00A73E24"/>
    <w:rsid w:val="00A746B3"/>
    <w:rsid w:val="00A747FF"/>
    <w:rsid w:val="00A75142"/>
    <w:rsid w:val="00A75421"/>
    <w:rsid w:val="00A75B86"/>
    <w:rsid w:val="00A761BF"/>
    <w:rsid w:val="00A76BB9"/>
    <w:rsid w:val="00A8014A"/>
    <w:rsid w:val="00A810F9"/>
    <w:rsid w:val="00A8145F"/>
    <w:rsid w:val="00A82DA6"/>
    <w:rsid w:val="00A83069"/>
    <w:rsid w:val="00A83A5B"/>
    <w:rsid w:val="00A84197"/>
    <w:rsid w:val="00A84955"/>
    <w:rsid w:val="00A85004"/>
    <w:rsid w:val="00A853D9"/>
    <w:rsid w:val="00A85D24"/>
    <w:rsid w:val="00A8638D"/>
    <w:rsid w:val="00A87125"/>
    <w:rsid w:val="00A87CFE"/>
    <w:rsid w:val="00A90B86"/>
    <w:rsid w:val="00A91FF6"/>
    <w:rsid w:val="00A92030"/>
    <w:rsid w:val="00A92895"/>
    <w:rsid w:val="00A92F9B"/>
    <w:rsid w:val="00A9349F"/>
    <w:rsid w:val="00A93564"/>
    <w:rsid w:val="00A93DA2"/>
    <w:rsid w:val="00A94FB7"/>
    <w:rsid w:val="00A96357"/>
    <w:rsid w:val="00A96775"/>
    <w:rsid w:val="00A973BE"/>
    <w:rsid w:val="00AA059E"/>
    <w:rsid w:val="00AA0C81"/>
    <w:rsid w:val="00AA1722"/>
    <w:rsid w:val="00AA17C7"/>
    <w:rsid w:val="00AA2D68"/>
    <w:rsid w:val="00AA4274"/>
    <w:rsid w:val="00AA4948"/>
    <w:rsid w:val="00AA6279"/>
    <w:rsid w:val="00AA6922"/>
    <w:rsid w:val="00AB0A1A"/>
    <w:rsid w:val="00AB0C41"/>
    <w:rsid w:val="00AB0DD4"/>
    <w:rsid w:val="00AB1743"/>
    <w:rsid w:val="00AB182A"/>
    <w:rsid w:val="00AB1B7E"/>
    <w:rsid w:val="00AB2A9E"/>
    <w:rsid w:val="00AB4368"/>
    <w:rsid w:val="00AB52C5"/>
    <w:rsid w:val="00AB5919"/>
    <w:rsid w:val="00AB5ED4"/>
    <w:rsid w:val="00AB63D0"/>
    <w:rsid w:val="00AB68FE"/>
    <w:rsid w:val="00AC0457"/>
    <w:rsid w:val="00AC0551"/>
    <w:rsid w:val="00AC0EA4"/>
    <w:rsid w:val="00AC1285"/>
    <w:rsid w:val="00AC1A68"/>
    <w:rsid w:val="00AC247B"/>
    <w:rsid w:val="00AC37F3"/>
    <w:rsid w:val="00AC492A"/>
    <w:rsid w:val="00AC4B6D"/>
    <w:rsid w:val="00AC4FB1"/>
    <w:rsid w:val="00AC76B3"/>
    <w:rsid w:val="00AC79B7"/>
    <w:rsid w:val="00AC7DC0"/>
    <w:rsid w:val="00AD0BE9"/>
    <w:rsid w:val="00AD1467"/>
    <w:rsid w:val="00AD1C9F"/>
    <w:rsid w:val="00AD2575"/>
    <w:rsid w:val="00AD2DAD"/>
    <w:rsid w:val="00AD3F3E"/>
    <w:rsid w:val="00AD57CC"/>
    <w:rsid w:val="00AD7061"/>
    <w:rsid w:val="00AD728A"/>
    <w:rsid w:val="00AE0593"/>
    <w:rsid w:val="00AE0848"/>
    <w:rsid w:val="00AE0AD2"/>
    <w:rsid w:val="00AE0DB7"/>
    <w:rsid w:val="00AE1228"/>
    <w:rsid w:val="00AE27B9"/>
    <w:rsid w:val="00AE2B24"/>
    <w:rsid w:val="00AE42BB"/>
    <w:rsid w:val="00AE4307"/>
    <w:rsid w:val="00AE4C7D"/>
    <w:rsid w:val="00AE57BA"/>
    <w:rsid w:val="00AF0035"/>
    <w:rsid w:val="00AF061E"/>
    <w:rsid w:val="00AF1294"/>
    <w:rsid w:val="00AF18A7"/>
    <w:rsid w:val="00AF22DF"/>
    <w:rsid w:val="00AF36E7"/>
    <w:rsid w:val="00AF3CD0"/>
    <w:rsid w:val="00AF4242"/>
    <w:rsid w:val="00AF4680"/>
    <w:rsid w:val="00AF4E3B"/>
    <w:rsid w:val="00AF4E4E"/>
    <w:rsid w:val="00AF522E"/>
    <w:rsid w:val="00AF599E"/>
    <w:rsid w:val="00AF5F0A"/>
    <w:rsid w:val="00AF71F1"/>
    <w:rsid w:val="00AF755D"/>
    <w:rsid w:val="00AF7E66"/>
    <w:rsid w:val="00B00411"/>
    <w:rsid w:val="00B00430"/>
    <w:rsid w:val="00B00A5E"/>
    <w:rsid w:val="00B01214"/>
    <w:rsid w:val="00B0131B"/>
    <w:rsid w:val="00B01CFA"/>
    <w:rsid w:val="00B0334A"/>
    <w:rsid w:val="00B03CA0"/>
    <w:rsid w:val="00B047D3"/>
    <w:rsid w:val="00B04CBB"/>
    <w:rsid w:val="00B04FB0"/>
    <w:rsid w:val="00B0530A"/>
    <w:rsid w:val="00B05940"/>
    <w:rsid w:val="00B063BB"/>
    <w:rsid w:val="00B06C22"/>
    <w:rsid w:val="00B0739A"/>
    <w:rsid w:val="00B10C2B"/>
    <w:rsid w:val="00B10E24"/>
    <w:rsid w:val="00B111C1"/>
    <w:rsid w:val="00B11E73"/>
    <w:rsid w:val="00B12420"/>
    <w:rsid w:val="00B127EE"/>
    <w:rsid w:val="00B12B70"/>
    <w:rsid w:val="00B12EC2"/>
    <w:rsid w:val="00B13E5A"/>
    <w:rsid w:val="00B143D1"/>
    <w:rsid w:val="00B145D5"/>
    <w:rsid w:val="00B146D2"/>
    <w:rsid w:val="00B14AD5"/>
    <w:rsid w:val="00B14DC2"/>
    <w:rsid w:val="00B14F57"/>
    <w:rsid w:val="00B15498"/>
    <w:rsid w:val="00B15646"/>
    <w:rsid w:val="00B15A56"/>
    <w:rsid w:val="00B16588"/>
    <w:rsid w:val="00B16BE1"/>
    <w:rsid w:val="00B171FE"/>
    <w:rsid w:val="00B174C6"/>
    <w:rsid w:val="00B17F5F"/>
    <w:rsid w:val="00B20AD2"/>
    <w:rsid w:val="00B20C9E"/>
    <w:rsid w:val="00B216E8"/>
    <w:rsid w:val="00B21B47"/>
    <w:rsid w:val="00B22733"/>
    <w:rsid w:val="00B22823"/>
    <w:rsid w:val="00B22874"/>
    <w:rsid w:val="00B238DB"/>
    <w:rsid w:val="00B239E9"/>
    <w:rsid w:val="00B2434D"/>
    <w:rsid w:val="00B24F0B"/>
    <w:rsid w:val="00B25860"/>
    <w:rsid w:val="00B25AC7"/>
    <w:rsid w:val="00B25C89"/>
    <w:rsid w:val="00B27493"/>
    <w:rsid w:val="00B3036B"/>
    <w:rsid w:val="00B31F2E"/>
    <w:rsid w:val="00B323AE"/>
    <w:rsid w:val="00B32E08"/>
    <w:rsid w:val="00B3340C"/>
    <w:rsid w:val="00B33CF4"/>
    <w:rsid w:val="00B34B9C"/>
    <w:rsid w:val="00B3545B"/>
    <w:rsid w:val="00B35895"/>
    <w:rsid w:val="00B359B1"/>
    <w:rsid w:val="00B3625D"/>
    <w:rsid w:val="00B40087"/>
    <w:rsid w:val="00B4039B"/>
    <w:rsid w:val="00B4060C"/>
    <w:rsid w:val="00B411D5"/>
    <w:rsid w:val="00B41977"/>
    <w:rsid w:val="00B419BB"/>
    <w:rsid w:val="00B41BEE"/>
    <w:rsid w:val="00B43416"/>
    <w:rsid w:val="00B43EA3"/>
    <w:rsid w:val="00B43F56"/>
    <w:rsid w:val="00B44D0A"/>
    <w:rsid w:val="00B452E6"/>
    <w:rsid w:val="00B4569A"/>
    <w:rsid w:val="00B457CF"/>
    <w:rsid w:val="00B460FC"/>
    <w:rsid w:val="00B462A1"/>
    <w:rsid w:val="00B462B6"/>
    <w:rsid w:val="00B4689E"/>
    <w:rsid w:val="00B46AB3"/>
    <w:rsid w:val="00B4738F"/>
    <w:rsid w:val="00B47D4A"/>
    <w:rsid w:val="00B504D7"/>
    <w:rsid w:val="00B50724"/>
    <w:rsid w:val="00B51127"/>
    <w:rsid w:val="00B51836"/>
    <w:rsid w:val="00B51CC1"/>
    <w:rsid w:val="00B52968"/>
    <w:rsid w:val="00B529D4"/>
    <w:rsid w:val="00B529EA"/>
    <w:rsid w:val="00B52F68"/>
    <w:rsid w:val="00B53105"/>
    <w:rsid w:val="00B538BE"/>
    <w:rsid w:val="00B54A66"/>
    <w:rsid w:val="00B55305"/>
    <w:rsid w:val="00B55DE4"/>
    <w:rsid w:val="00B5642C"/>
    <w:rsid w:val="00B5693F"/>
    <w:rsid w:val="00B572C1"/>
    <w:rsid w:val="00B57733"/>
    <w:rsid w:val="00B57B63"/>
    <w:rsid w:val="00B60384"/>
    <w:rsid w:val="00B62F1D"/>
    <w:rsid w:val="00B62F66"/>
    <w:rsid w:val="00B62F69"/>
    <w:rsid w:val="00B64423"/>
    <w:rsid w:val="00B64ED6"/>
    <w:rsid w:val="00B64F5E"/>
    <w:rsid w:val="00B64FED"/>
    <w:rsid w:val="00B6502C"/>
    <w:rsid w:val="00B66483"/>
    <w:rsid w:val="00B678C2"/>
    <w:rsid w:val="00B67C75"/>
    <w:rsid w:val="00B67D97"/>
    <w:rsid w:val="00B701D9"/>
    <w:rsid w:val="00B70AE1"/>
    <w:rsid w:val="00B70E94"/>
    <w:rsid w:val="00B70ED2"/>
    <w:rsid w:val="00B711BD"/>
    <w:rsid w:val="00B72C0D"/>
    <w:rsid w:val="00B72C1E"/>
    <w:rsid w:val="00B73DFB"/>
    <w:rsid w:val="00B73E79"/>
    <w:rsid w:val="00B75737"/>
    <w:rsid w:val="00B76CA6"/>
    <w:rsid w:val="00B773A6"/>
    <w:rsid w:val="00B77475"/>
    <w:rsid w:val="00B77622"/>
    <w:rsid w:val="00B77978"/>
    <w:rsid w:val="00B81223"/>
    <w:rsid w:val="00B81696"/>
    <w:rsid w:val="00B81F54"/>
    <w:rsid w:val="00B82223"/>
    <w:rsid w:val="00B82E00"/>
    <w:rsid w:val="00B83105"/>
    <w:rsid w:val="00B845DD"/>
    <w:rsid w:val="00B85512"/>
    <w:rsid w:val="00B85619"/>
    <w:rsid w:val="00B858F9"/>
    <w:rsid w:val="00B86158"/>
    <w:rsid w:val="00B86F5A"/>
    <w:rsid w:val="00B8778F"/>
    <w:rsid w:val="00B90F08"/>
    <w:rsid w:val="00B9114C"/>
    <w:rsid w:val="00B923AE"/>
    <w:rsid w:val="00B92907"/>
    <w:rsid w:val="00B94C1C"/>
    <w:rsid w:val="00B94C6E"/>
    <w:rsid w:val="00B94FD6"/>
    <w:rsid w:val="00B95574"/>
    <w:rsid w:val="00B95EC0"/>
    <w:rsid w:val="00BA162A"/>
    <w:rsid w:val="00BA17B0"/>
    <w:rsid w:val="00BA1BC8"/>
    <w:rsid w:val="00BA1EBE"/>
    <w:rsid w:val="00BA20C0"/>
    <w:rsid w:val="00BA2BA6"/>
    <w:rsid w:val="00BA31EE"/>
    <w:rsid w:val="00BA350B"/>
    <w:rsid w:val="00BA696A"/>
    <w:rsid w:val="00BA749E"/>
    <w:rsid w:val="00BB0104"/>
    <w:rsid w:val="00BB1949"/>
    <w:rsid w:val="00BB19BC"/>
    <w:rsid w:val="00BB30BF"/>
    <w:rsid w:val="00BB32D9"/>
    <w:rsid w:val="00BB3590"/>
    <w:rsid w:val="00BB3ABE"/>
    <w:rsid w:val="00BB4493"/>
    <w:rsid w:val="00BB5184"/>
    <w:rsid w:val="00BB576E"/>
    <w:rsid w:val="00BB5FBE"/>
    <w:rsid w:val="00BB6540"/>
    <w:rsid w:val="00BB67BB"/>
    <w:rsid w:val="00BB692C"/>
    <w:rsid w:val="00BC0583"/>
    <w:rsid w:val="00BC2389"/>
    <w:rsid w:val="00BC23DA"/>
    <w:rsid w:val="00BC2A6B"/>
    <w:rsid w:val="00BC2E50"/>
    <w:rsid w:val="00BC33F3"/>
    <w:rsid w:val="00BC3B4B"/>
    <w:rsid w:val="00BC4085"/>
    <w:rsid w:val="00BC4F14"/>
    <w:rsid w:val="00BC5184"/>
    <w:rsid w:val="00BC69E4"/>
    <w:rsid w:val="00BC7A86"/>
    <w:rsid w:val="00BD0128"/>
    <w:rsid w:val="00BD1278"/>
    <w:rsid w:val="00BD1BD0"/>
    <w:rsid w:val="00BD1D25"/>
    <w:rsid w:val="00BD1D79"/>
    <w:rsid w:val="00BD2004"/>
    <w:rsid w:val="00BD26BA"/>
    <w:rsid w:val="00BD2749"/>
    <w:rsid w:val="00BD27D7"/>
    <w:rsid w:val="00BD2CC0"/>
    <w:rsid w:val="00BD3F92"/>
    <w:rsid w:val="00BD6B28"/>
    <w:rsid w:val="00BD701E"/>
    <w:rsid w:val="00BE0691"/>
    <w:rsid w:val="00BE06C8"/>
    <w:rsid w:val="00BE0745"/>
    <w:rsid w:val="00BE0B01"/>
    <w:rsid w:val="00BE199F"/>
    <w:rsid w:val="00BE2862"/>
    <w:rsid w:val="00BE40A3"/>
    <w:rsid w:val="00BE46FD"/>
    <w:rsid w:val="00BE4F7F"/>
    <w:rsid w:val="00BE4FFA"/>
    <w:rsid w:val="00BE5862"/>
    <w:rsid w:val="00BE5E50"/>
    <w:rsid w:val="00BE5F8E"/>
    <w:rsid w:val="00BE6521"/>
    <w:rsid w:val="00BE6659"/>
    <w:rsid w:val="00BE66DB"/>
    <w:rsid w:val="00BE6996"/>
    <w:rsid w:val="00BE6BF3"/>
    <w:rsid w:val="00BE76E6"/>
    <w:rsid w:val="00BF096E"/>
    <w:rsid w:val="00BF0B0E"/>
    <w:rsid w:val="00BF17AF"/>
    <w:rsid w:val="00BF3FEB"/>
    <w:rsid w:val="00BF5181"/>
    <w:rsid w:val="00BF5800"/>
    <w:rsid w:val="00BF5BB9"/>
    <w:rsid w:val="00BF6A98"/>
    <w:rsid w:val="00BF6D62"/>
    <w:rsid w:val="00BF73CB"/>
    <w:rsid w:val="00BF7DDF"/>
    <w:rsid w:val="00C002F5"/>
    <w:rsid w:val="00C00507"/>
    <w:rsid w:val="00C008B6"/>
    <w:rsid w:val="00C00B7F"/>
    <w:rsid w:val="00C01501"/>
    <w:rsid w:val="00C03BA1"/>
    <w:rsid w:val="00C04424"/>
    <w:rsid w:val="00C067E4"/>
    <w:rsid w:val="00C06854"/>
    <w:rsid w:val="00C06E6F"/>
    <w:rsid w:val="00C06FA0"/>
    <w:rsid w:val="00C07759"/>
    <w:rsid w:val="00C077B5"/>
    <w:rsid w:val="00C07AE1"/>
    <w:rsid w:val="00C11371"/>
    <w:rsid w:val="00C12406"/>
    <w:rsid w:val="00C1240F"/>
    <w:rsid w:val="00C13B1B"/>
    <w:rsid w:val="00C13C25"/>
    <w:rsid w:val="00C1435C"/>
    <w:rsid w:val="00C148E6"/>
    <w:rsid w:val="00C159AC"/>
    <w:rsid w:val="00C15DD3"/>
    <w:rsid w:val="00C16370"/>
    <w:rsid w:val="00C164B0"/>
    <w:rsid w:val="00C16A53"/>
    <w:rsid w:val="00C205AB"/>
    <w:rsid w:val="00C20B9C"/>
    <w:rsid w:val="00C20D4A"/>
    <w:rsid w:val="00C21095"/>
    <w:rsid w:val="00C215C4"/>
    <w:rsid w:val="00C2228B"/>
    <w:rsid w:val="00C229B1"/>
    <w:rsid w:val="00C23543"/>
    <w:rsid w:val="00C24186"/>
    <w:rsid w:val="00C24CC0"/>
    <w:rsid w:val="00C25DC9"/>
    <w:rsid w:val="00C260E5"/>
    <w:rsid w:val="00C30547"/>
    <w:rsid w:val="00C3189D"/>
    <w:rsid w:val="00C32498"/>
    <w:rsid w:val="00C34C63"/>
    <w:rsid w:val="00C34F89"/>
    <w:rsid w:val="00C35FEF"/>
    <w:rsid w:val="00C37010"/>
    <w:rsid w:val="00C37B2D"/>
    <w:rsid w:val="00C4148A"/>
    <w:rsid w:val="00C414D5"/>
    <w:rsid w:val="00C41723"/>
    <w:rsid w:val="00C41D7C"/>
    <w:rsid w:val="00C422DC"/>
    <w:rsid w:val="00C434B2"/>
    <w:rsid w:val="00C44550"/>
    <w:rsid w:val="00C4509F"/>
    <w:rsid w:val="00C460A5"/>
    <w:rsid w:val="00C4641B"/>
    <w:rsid w:val="00C47219"/>
    <w:rsid w:val="00C47624"/>
    <w:rsid w:val="00C50816"/>
    <w:rsid w:val="00C50B85"/>
    <w:rsid w:val="00C50E2F"/>
    <w:rsid w:val="00C512F7"/>
    <w:rsid w:val="00C513A3"/>
    <w:rsid w:val="00C51DF8"/>
    <w:rsid w:val="00C52680"/>
    <w:rsid w:val="00C53CEF"/>
    <w:rsid w:val="00C549FA"/>
    <w:rsid w:val="00C54C10"/>
    <w:rsid w:val="00C54C5C"/>
    <w:rsid w:val="00C55107"/>
    <w:rsid w:val="00C55C43"/>
    <w:rsid w:val="00C56020"/>
    <w:rsid w:val="00C56123"/>
    <w:rsid w:val="00C56768"/>
    <w:rsid w:val="00C56794"/>
    <w:rsid w:val="00C57FA9"/>
    <w:rsid w:val="00C601CE"/>
    <w:rsid w:val="00C604EF"/>
    <w:rsid w:val="00C60638"/>
    <w:rsid w:val="00C61589"/>
    <w:rsid w:val="00C615EC"/>
    <w:rsid w:val="00C61A73"/>
    <w:rsid w:val="00C62B40"/>
    <w:rsid w:val="00C62F61"/>
    <w:rsid w:val="00C6381E"/>
    <w:rsid w:val="00C64C59"/>
    <w:rsid w:val="00C6608E"/>
    <w:rsid w:val="00C66493"/>
    <w:rsid w:val="00C66A3B"/>
    <w:rsid w:val="00C7031D"/>
    <w:rsid w:val="00C7419B"/>
    <w:rsid w:val="00C76062"/>
    <w:rsid w:val="00C76723"/>
    <w:rsid w:val="00C774D5"/>
    <w:rsid w:val="00C7758D"/>
    <w:rsid w:val="00C80778"/>
    <w:rsid w:val="00C8089C"/>
    <w:rsid w:val="00C80F42"/>
    <w:rsid w:val="00C815D2"/>
    <w:rsid w:val="00C815E9"/>
    <w:rsid w:val="00C81BBD"/>
    <w:rsid w:val="00C82492"/>
    <w:rsid w:val="00C831B3"/>
    <w:rsid w:val="00C85162"/>
    <w:rsid w:val="00C857CF"/>
    <w:rsid w:val="00C85AA8"/>
    <w:rsid w:val="00C85FC8"/>
    <w:rsid w:val="00C86195"/>
    <w:rsid w:val="00C861DB"/>
    <w:rsid w:val="00C87DA2"/>
    <w:rsid w:val="00C9003D"/>
    <w:rsid w:val="00C90447"/>
    <w:rsid w:val="00C9094C"/>
    <w:rsid w:val="00C92A2A"/>
    <w:rsid w:val="00C92CED"/>
    <w:rsid w:val="00C92D10"/>
    <w:rsid w:val="00C92F20"/>
    <w:rsid w:val="00C95D10"/>
    <w:rsid w:val="00C95D24"/>
    <w:rsid w:val="00C965D2"/>
    <w:rsid w:val="00C97229"/>
    <w:rsid w:val="00C97B63"/>
    <w:rsid w:val="00CA0619"/>
    <w:rsid w:val="00CA0975"/>
    <w:rsid w:val="00CA0A56"/>
    <w:rsid w:val="00CA0D05"/>
    <w:rsid w:val="00CA180F"/>
    <w:rsid w:val="00CA1BB2"/>
    <w:rsid w:val="00CA23F4"/>
    <w:rsid w:val="00CA2CD9"/>
    <w:rsid w:val="00CA3080"/>
    <w:rsid w:val="00CA37E2"/>
    <w:rsid w:val="00CA3D95"/>
    <w:rsid w:val="00CA3EF7"/>
    <w:rsid w:val="00CA54FB"/>
    <w:rsid w:val="00CA6290"/>
    <w:rsid w:val="00CA6386"/>
    <w:rsid w:val="00CA6762"/>
    <w:rsid w:val="00CA67FA"/>
    <w:rsid w:val="00CA6AD8"/>
    <w:rsid w:val="00CA6D13"/>
    <w:rsid w:val="00CA7D1A"/>
    <w:rsid w:val="00CB01BA"/>
    <w:rsid w:val="00CB03D0"/>
    <w:rsid w:val="00CB0D4E"/>
    <w:rsid w:val="00CB13CE"/>
    <w:rsid w:val="00CB169D"/>
    <w:rsid w:val="00CB29CD"/>
    <w:rsid w:val="00CB3AF5"/>
    <w:rsid w:val="00CB3E44"/>
    <w:rsid w:val="00CB40CF"/>
    <w:rsid w:val="00CB4B14"/>
    <w:rsid w:val="00CB5BB1"/>
    <w:rsid w:val="00CB6802"/>
    <w:rsid w:val="00CB6C43"/>
    <w:rsid w:val="00CB6DAC"/>
    <w:rsid w:val="00CC0779"/>
    <w:rsid w:val="00CC11BE"/>
    <w:rsid w:val="00CC11E8"/>
    <w:rsid w:val="00CC14EF"/>
    <w:rsid w:val="00CC15CB"/>
    <w:rsid w:val="00CC4339"/>
    <w:rsid w:val="00CC48A8"/>
    <w:rsid w:val="00CC51CD"/>
    <w:rsid w:val="00CC5535"/>
    <w:rsid w:val="00CC606A"/>
    <w:rsid w:val="00CC7928"/>
    <w:rsid w:val="00CC7978"/>
    <w:rsid w:val="00CC7C46"/>
    <w:rsid w:val="00CD0AD2"/>
    <w:rsid w:val="00CD12D5"/>
    <w:rsid w:val="00CD29C7"/>
    <w:rsid w:val="00CD3366"/>
    <w:rsid w:val="00CD34C2"/>
    <w:rsid w:val="00CD4186"/>
    <w:rsid w:val="00CD4671"/>
    <w:rsid w:val="00CD47F5"/>
    <w:rsid w:val="00CD4A8A"/>
    <w:rsid w:val="00CD5AD0"/>
    <w:rsid w:val="00CD77C3"/>
    <w:rsid w:val="00CE0943"/>
    <w:rsid w:val="00CE0AE8"/>
    <w:rsid w:val="00CE0B15"/>
    <w:rsid w:val="00CE100C"/>
    <w:rsid w:val="00CE2C95"/>
    <w:rsid w:val="00CE3DDA"/>
    <w:rsid w:val="00CE4022"/>
    <w:rsid w:val="00CE44F7"/>
    <w:rsid w:val="00CE4F9D"/>
    <w:rsid w:val="00CE611C"/>
    <w:rsid w:val="00CE6C03"/>
    <w:rsid w:val="00CE71D1"/>
    <w:rsid w:val="00CF02E3"/>
    <w:rsid w:val="00CF0CED"/>
    <w:rsid w:val="00CF1307"/>
    <w:rsid w:val="00CF13BD"/>
    <w:rsid w:val="00CF15DE"/>
    <w:rsid w:val="00CF1DCD"/>
    <w:rsid w:val="00CF2E2F"/>
    <w:rsid w:val="00CF2E41"/>
    <w:rsid w:val="00CF381A"/>
    <w:rsid w:val="00CF4656"/>
    <w:rsid w:val="00CF52A0"/>
    <w:rsid w:val="00CF5870"/>
    <w:rsid w:val="00CF5B1E"/>
    <w:rsid w:val="00CF6F66"/>
    <w:rsid w:val="00CF78FE"/>
    <w:rsid w:val="00D00F9F"/>
    <w:rsid w:val="00D01C41"/>
    <w:rsid w:val="00D026D1"/>
    <w:rsid w:val="00D02E55"/>
    <w:rsid w:val="00D032ED"/>
    <w:rsid w:val="00D03388"/>
    <w:rsid w:val="00D039CF"/>
    <w:rsid w:val="00D04DF5"/>
    <w:rsid w:val="00D06953"/>
    <w:rsid w:val="00D06B97"/>
    <w:rsid w:val="00D076BF"/>
    <w:rsid w:val="00D0783C"/>
    <w:rsid w:val="00D111A9"/>
    <w:rsid w:val="00D11C5C"/>
    <w:rsid w:val="00D13CDA"/>
    <w:rsid w:val="00D13E0F"/>
    <w:rsid w:val="00D14BC2"/>
    <w:rsid w:val="00D14BD6"/>
    <w:rsid w:val="00D159FA"/>
    <w:rsid w:val="00D179A7"/>
    <w:rsid w:val="00D17A28"/>
    <w:rsid w:val="00D17B24"/>
    <w:rsid w:val="00D20505"/>
    <w:rsid w:val="00D22B5E"/>
    <w:rsid w:val="00D23275"/>
    <w:rsid w:val="00D23599"/>
    <w:rsid w:val="00D23622"/>
    <w:rsid w:val="00D238C4"/>
    <w:rsid w:val="00D240F5"/>
    <w:rsid w:val="00D2412C"/>
    <w:rsid w:val="00D24825"/>
    <w:rsid w:val="00D25DAB"/>
    <w:rsid w:val="00D26514"/>
    <w:rsid w:val="00D26CEF"/>
    <w:rsid w:val="00D27239"/>
    <w:rsid w:val="00D27FDC"/>
    <w:rsid w:val="00D30F31"/>
    <w:rsid w:val="00D310B3"/>
    <w:rsid w:val="00D316C8"/>
    <w:rsid w:val="00D31BE4"/>
    <w:rsid w:val="00D31EF9"/>
    <w:rsid w:val="00D328D2"/>
    <w:rsid w:val="00D33CCE"/>
    <w:rsid w:val="00D33D40"/>
    <w:rsid w:val="00D34191"/>
    <w:rsid w:val="00D349AF"/>
    <w:rsid w:val="00D34AEB"/>
    <w:rsid w:val="00D34C2F"/>
    <w:rsid w:val="00D350A7"/>
    <w:rsid w:val="00D36F30"/>
    <w:rsid w:val="00D37047"/>
    <w:rsid w:val="00D37C69"/>
    <w:rsid w:val="00D40736"/>
    <w:rsid w:val="00D411A2"/>
    <w:rsid w:val="00D412E2"/>
    <w:rsid w:val="00D41422"/>
    <w:rsid w:val="00D41565"/>
    <w:rsid w:val="00D4171A"/>
    <w:rsid w:val="00D41A9A"/>
    <w:rsid w:val="00D456A2"/>
    <w:rsid w:val="00D45744"/>
    <w:rsid w:val="00D463E1"/>
    <w:rsid w:val="00D46439"/>
    <w:rsid w:val="00D46629"/>
    <w:rsid w:val="00D469D8"/>
    <w:rsid w:val="00D46B11"/>
    <w:rsid w:val="00D46FC2"/>
    <w:rsid w:val="00D472BD"/>
    <w:rsid w:val="00D50CEF"/>
    <w:rsid w:val="00D50F31"/>
    <w:rsid w:val="00D51C9E"/>
    <w:rsid w:val="00D525BB"/>
    <w:rsid w:val="00D53411"/>
    <w:rsid w:val="00D5431F"/>
    <w:rsid w:val="00D547A5"/>
    <w:rsid w:val="00D5490C"/>
    <w:rsid w:val="00D54E0B"/>
    <w:rsid w:val="00D5575A"/>
    <w:rsid w:val="00D55E7F"/>
    <w:rsid w:val="00D56616"/>
    <w:rsid w:val="00D56648"/>
    <w:rsid w:val="00D5703B"/>
    <w:rsid w:val="00D57FC6"/>
    <w:rsid w:val="00D602F3"/>
    <w:rsid w:val="00D60D26"/>
    <w:rsid w:val="00D6172B"/>
    <w:rsid w:val="00D62BC3"/>
    <w:rsid w:val="00D62F03"/>
    <w:rsid w:val="00D635DB"/>
    <w:rsid w:val="00D63DCC"/>
    <w:rsid w:val="00D6406B"/>
    <w:rsid w:val="00D67B5A"/>
    <w:rsid w:val="00D702EA"/>
    <w:rsid w:val="00D708E1"/>
    <w:rsid w:val="00D70E2E"/>
    <w:rsid w:val="00D715A7"/>
    <w:rsid w:val="00D7168B"/>
    <w:rsid w:val="00D72302"/>
    <w:rsid w:val="00D7253D"/>
    <w:rsid w:val="00D72746"/>
    <w:rsid w:val="00D728AA"/>
    <w:rsid w:val="00D73F97"/>
    <w:rsid w:val="00D7407A"/>
    <w:rsid w:val="00D74416"/>
    <w:rsid w:val="00D7452F"/>
    <w:rsid w:val="00D74A86"/>
    <w:rsid w:val="00D74C59"/>
    <w:rsid w:val="00D76297"/>
    <w:rsid w:val="00D7669C"/>
    <w:rsid w:val="00D769A6"/>
    <w:rsid w:val="00D77BDF"/>
    <w:rsid w:val="00D77E5D"/>
    <w:rsid w:val="00D81B6A"/>
    <w:rsid w:val="00D81D20"/>
    <w:rsid w:val="00D82A1C"/>
    <w:rsid w:val="00D84AF2"/>
    <w:rsid w:val="00D856A8"/>
    <w:rsid w:val="00D85994"/>
    <w:rsid w:val="00D85F0B"/>
    <w:rsid w:val="00D86757"/>
    <w:rsid w:val="00D86A25"/>
    <w:rsid w:val="00D878F7"/>
    <w:rsid w:val="00D91607"/>
    <w:rsid w:val="00D91847"/>
    <w:rsid w:val="00D918F7"/>
    <w:rsid w:val="00D9222B"/>
    <w:rsid w:val="00D9485D"/>
    <w:rsid w:val="00D95B6D"/>
    <w:rsid w:val="00D966EE"/>
    <w:rsid w:val="00D96D64"/>
    <w:rsid w:val="00D96FB5"/>
    <w:rsid w:val="00DA0847"/>
    <w:rsid w:val="00DA1FC3"/>
    <w:rsid w:val="00DA3BD6"/>
    <w:rsid w:val="00DA3C64"/>
    <w:rsid w:val="00DA47B9"/>
    <w:rsid w:val="00DA4CEA"/>
    <w:rsid w:val="00DA4FF7"/>
    <w:rsid w:val="00DA54DF"/>
    <w:rsid w:val="00DA5B23"/>
    <w:rsid w:val="00DA61F4"/>
    <w:rsid w:val="00DB0190"/>
    <w:rsid w:val="00DB076B"/>
    <w:rsid w:val="00DB1065"/>
    <w:rsid w:val="00DB10AA"/>
    <w:rsid w:val="00DB13FB"/>
    <w:rsid w:val="00DB3520"/>
    <w:rsid w:val="00DB37E5"/>
    <w:rsid w:val="00DB463F"/>
    <w:rsid w:val="00DB4CA6"/>
    <w:rsid w:val="00DB5CFC"/>
    <w:rsid w:val="00DB6D94"/>
    <w:rsid w:val="00DB786B"/>
    <w:rsid w:val="00DC280D"/>
    <w:rsid w:val="00DC3A23"/>
    <w:rsid w:val="00DC5C03"/>
    <w:rsid w:val="00DC7042"/>
    <w:rsid w:val="00DC7CD6"/>
    <w:rsid w:val="00DD0A23"/>
    <w:rsid w:val="00DD0D02"/>
    <w:rsid w:val="00DD0D86"/>
    <w:rsid w:val="00DD24BB"/>
    <w:rsid w:val="00DD352A"/>
    <w:rsid w:val="00DD4180"/>
    <w:rsid w:val="00DD41E2"/>
    <w:rsid w:val="00DD4290"/>
    <w:rsid w:val="00DD480A"/>
    <w:rsid w:val="00DD498E"/>
    <w:rsid w:val="00DD4E65"/>
    <w:rsid w:val="00DD7192"/>
    <w:rsid w:val="00DD7901"/>
    <w:rsid w:val="00DE0152"/>
    <w:rsid w:val="00DE0E1E"/>
    <w:rsid w:val="00DE1DEA"/>
    <w:rsid w:val="00DE1E4C"/>
    <w:rsid w:val="00DE207E"/>
    <w:rsid w:val="00DE25F4"/>
    <w:rsid w:val="00DE32A8"/>
    <w:rsid w:val="00DE3C33"/>
    <w:rsid w:val="00DE3D55"/>
    <w:rsid w:val="00DE5C7D"/>
    <w:rsid w:val="00DE657E"/>
    <w:rsid w:val="00DE6BD7"/>
    <w:rsid w:val="00DE7700"/>
    <w:rsid w:val="00DE7847"/>
    <w:rsid w:val="00DF138E"/>
    <w:rsid w:val="00DF1688"/>
    <w:rsid w:val="00DF18F7"/>
    <w:rsid w:val="00DF20B9"/>
    <w:rsid w:val="00DF26BA"/>
    <w:rsid w:val="00DF2A59"/>
    <w:rsid w:val="00DF2C5C"/>
    <w:rsid w:val="00DF307A"/>
    <w:rsid w:val="00DF3E13"/>
    <w:rsid w:val="00DF4370"/>
    <w:rsid w:val="00DF4FFC"/>
    <w:rsid w:val="00DF559B"/>
    <w:rsid w:val="00DF5749"/>
    <w:rsid w:val="00DF62B6"/>
    <w:rsid w:val="00DF6ADA"/>
    <w:rsid w:val="00DF73D5"/>
    <w:rsid w:val="00DF744B"/>
    <w:rsid w:val="00E02C49"/>
    <w:rsid w:val="00E04E8A"/>
    <w:rsid w:val="00E04F98"/>
    <w:rsid w:val="00E059DF"/>
    <w:rsid w:val="00E05C8E"/>
    <w:rsid w:val="00E06285"/>
    <w:rsid w:val="00E0635C"/>
    <w:rsid w:val="00E06445"/>
    <w:rsid w:val="00E07938"/>
    <w:rsid w:val="00E07BE3"/>
    <w:rsid w:val="00E108F1"/>
    <w:rsid w:val="00E10CE8"/>
    <w:rsid w:val="00E12FA6"/>
    <w:rsid w:val="00E12FCC"/>
    <w:rsid w:val="00E13D1C"/>
    <w:rsid w:val="00E13F16"/>
    <w:rsid w:val="00E15663"/>
    <w:rsid w:val="00E157CF"/>
    <w:rsid w:val="00E15F28"/>
    <w:rsid w:val="00E1669D"/>
    <w:rsid w:val="00E1686B"/>
    <w:rsid w:val="00E17746"/>
    <w:rsid w:val="00E17DC3"/>
    <w:rsid w:val="00E22663"/>
    <w:rsid w:val="00E22989"/>
    <w:rsid w:val="00E255E4"/>
    <w:rsid w:val="00E26346"/>
    <w:rsid w:val="00E268A8"/>
    <w:rsid w:val="00E268ED"/>
    <w:rsid w:val="00E30154"/>
    <w:rsid w:val="00E30AF7"/>
    <w:rsid w:val="00E30C6A"/>
    <w:rsid w:val="00E3119F"/>
    <w:rsid w:val="00E31BC1"/>
    <w:rsid w:val="00E31D5D"/>
    <w:rsid w:val="00E31DC2"/>
    <w:rsid w:val="00E326A1"/>
    <w:rsid w:val="00E32ED7"/>
    <w:rsid w:val="00E33458"/>
    <w:rsid w:val="00E3347E"/>
    <w:rsid w:val="00E33863"/>
    <w:rsid w:val="00E33AC2"/>
    <w:rsid w:val="00E33CC1"/>
    <w:rsid w:val="00E3403B"/>
    <w:rsid w:val="00E346D8"/>
    <w:rsid w:val="00E36D90"/>
    <w:rsid w:val="00E37565"/>
    <w:rsid w:val="00E37EF1"/>
    <w:rsid w:val="00E40676"/>
    <w:rsid w:val="00E4317D"/>
    <w:rsid w:val="00E43933"/>
    <w:rsid w:val="00E43D5E"/>
    <w:rsid w:val="00E44AC0"/>
    <w:rsid w:val="00E455F8"/>
    <w:rsid w:val="00E45A06"/>
    <w:rsid w:val="00E46C9B"/>
    <w:rsid w:val="00E475BD"/>
    <w:rsid w:val="00E47FD7"/>
    <w:rsid w:val="00E51F22"/>
    <w:rsid w:val="00E52793"/>
    <w:rsid w:val="00E52A38"/>
    <w:rsid w:val="00E5390D"/>
    <w:rsid w:val="00E5413C"/>
    <w:rsid w:val="00E548BF"/>
    <w:rsid w:val="00E557FC"/>
    <w:rsid w:val="00E560BE"/>
    <w:rsid w:val="00E56BFE"/>
    <w:rsid w:val="00E571D9"/>
    <w:rsid w:val="00E57484"/>
    <w:rsid w:val="00E575FA"/>
    <w:rsid w:val="00E579C3"/>
    <w:rsid w:val="00E57D12"/>
    <w:rsid w:val="00E600B0"/>
    <w:rsid w:val="00E60816"/>
    <w:rsid w:val="00E6199F"/>
    <w:rsid w:val="00E62AD8"/>
    <w:rsid w:val="00E639A6"/>
    <w:rsid w:val="00E63C75"/>
    <w:rsid w:val="00E64372"/>
    <w:rsid w:val="00E64D5C"/>
    <w:rsid w:val="00E64EEE"/>
    <w:rsid w:val="00E65C83"/>
    <w:rsid w:val="00E70BE1"/>
    <w:rsid w:val="00E70EB0"/>
    <w:rsid w:val="00E7120F"/>
    <w:rsid w:val="00E7167A"/>
    <w:rsid w:val="00E71E50"/>
    <w:rsid w:val="00E72DD5"/>
    <w:rsid w:val="00E73BE2"/>
    <w:rsid w:val="00E7458C"/>
    <w:rsid w:val="00E762EE"/>
    <w:rsid w:val="00E76386"/>
    <w:rsid w:val="00E76822"/>
    <w:rsid w:val="00E8001A"/>
    <w:rsid w:val="00E803FE"/>
    <w:rsid w:val="00E805EE"/>
    <w:rsid w:val="00E80A6F"/>
    <w:rsid w:val="00E820CD"/>
    <w:rsid w:val="00E8237E"/>
    <w:rsid w:val="00E82A62"/>
    <w:rsid w:val="00E82B67"/>
    <w:rsid w:val="00E83816"/>
    <w:rsid w:val="00E850B4"/>
    <w:rsid w:val="00E859FF"/>
    <w:rsid w:val="00E85A1B"/>
    <w:rsid w:val="00E85B94"/>
    <w:rsid w:val="00E85E77"/>
    <w:rsid w:val="00E87289"/>
    <w:rsid w:val="00E87425"/>
    <w:rsid w:val="00E875B8"/>
    <w:rsid w:val="00E8786B"/>
    <w:rsid w:val="00E87922"/>
    <w:rsid w:val="00E9122D"/>
    <w:rsid w:val="00E91EC4"/>
    <w:rsid w:val="00E922B2"/>
    <w:rsid w:val="00E9270C"/>
    <w:rsid w:val="00E93B4D"/>
    <w:rsid w:val="00E95915"/>
    <w:rsid w:val="00E961C1"/>
    <w:rsid w:val="00E962A7"/>
    <w:rsid w:val="00E966EF"/>
    <w:rsid w:val="00E971F7"/>
    <w:rsid w:val="00E97714"/>
    <w:rsid w:val="00EA023A"/>
    <w:rsid w:val="00EA1B43"/>
    <w:rsid w:val="00EA2019"/>
    <w:rsid w:val="00EA203A"/>
    <w:rsid w:val="00EA28AD"/>
    <w:rsid w:val="00EA2DD6"/>
    <w:rsid w:val="00EA2E5F"/>
    <w:rsid w:val="00EA390E"/>
    <w:rsid w:val="00EA4A0C"/>
    <w:rsid w:val="00EA5AF4"/>
    <w:rsid w:val="00EA5EE8"/>
    <w:rsid w:val="00EB037B"/>
    <w:rsid w:val="00EB066D"/>
    <w:rsid w:val="00EB0BD7"/>
    <w:rsid w:val="00EB0C55"/>
    <w:rsid w:val="00EB185A"/>
    <w:rsid w:val="00EB18BF"/>
    <w:rsid w:val="00EB3D8D"/>
    <w:rsid w:val="00EB3F6C"/>
    <w:rsid w:val="00EB4856"/>
    <w:rsid w:val="00EB4A82"/>
    <w:rsid w:val="00EB4B22"/>
    <w:rsid w:val="00EB503A"/>
    <w:rsid w:val="00EB60E2"/>
    <w:rsid w:val="00EB70F6"/>
    <w:rsid w:val="00EB7A9E"/>
    <w:rsid w:val="00EB7BA1"/>
    <w:rsid w:val="00EC0178"/>
    <w:rsid w:val="00EC0D23"/>
    <w:rsid w:val="00EC12B5"/>
    <w:rsid w:val="00EC16AA"/>
    <w:rsid w:val="00EC1764"/>
    <w:rsid w:val="00EC199C"/>
    <w:rsid w:val="00EC1A5A"/>
    <w:rsid w:val="00EC1A5D"/>
    <w:rsid w:val="00EC2A6B"/>
    <w:rsid w:val="00EC44F9"/>
    <w:rsid w:val="00EC5944"/>
    <w:rsid w:val="00EC5C3B"/>
    <w:rsid w:val="00EC60EA"/>
    <w:rsid w:val="00EC6577"/>
    <w:rsid w:val="00ED00AA"/>
    <w:rsid w:val="00ED0119"/>
    <w:rsid w:val="00ED11AE"/>
    <w:rsid w:val="00ED12D5"/>
    <w:rsid w:val="00ED18E7"/>
    <w:rsid w:val="00ED1A1F"/>
    <w:rsid w:val="00ED220A"/>
    <w:rsid w:val="00ED2C97"/>
    <w:rsid w:val="00ED2E3B"/>
    <w:rsid w:val="00ED31BE"/>
    <w:rsid w:val="00ED426A"/>
    <w:rsid w:val="00ED4305"/>
    <w:rsid w:val="00ED4966"/>
    <w:rsid w:val="00ED51FE"/>
    <w:rsid w:val="00ED5643"/>
    <w:rsid w:val="00ED5672"/>
    <w:rsid w:val="00ED65CB"/>
    <w:rsid w:val="00ED6DB2"/>
    <w:rsid w:val="00ED76EE"/>
    <w:rsid w:val="00ED7A7E"/>
    <w:rsid w:val="00EE0427"/>
    <w:rsid w:val="00EE0591"/>
    <w:rsid w:val="00EE0653"/>
    <w:rsid w:val="00EE183D"/>
    <w:rsid w:val="00EE1AB1"/>
    <w:rsid w:val="00EE1E39"/>
    <w:rsid w:val="00EE2217"/>
    <w:rsid w:val="00EE398B"/>
    <w:rsid w:val="00EE62C8"/>
    <w:rsid w:val="00EE6A28"/>
    <w:rsid w:val="00EE7236"/>
    <w:rsid w:val="00EE74CB"/>
    <w:rsid w:val="00EF0107"/>
    <w:rsid w:val="00EF015C"/>
    <w:rsid w:val="00EF0BE2"/>
    <w:rsid w:val="00EF0DD2"/>
    <w:rsid w:val="00EF0F83"/>
    <w:rsid w:val="00EF241E"/>
    <w:rsid w:val="00EF309A"/>
    <w:rsid w:val="00EF3582"/>
    <w:rsid w:val="00EF36B3"/>
    <w:rsid w:val="00EF3902"/>
    <w:rsid w:val="00EF487D"/>
    <w:rsid w:val="00EF4EB6"/>
    <w:rsid w:val="00EF5169"/>
    <w:rsid w:val="00EF5609"/>
    <w:rsid w:val="00EF56C5"/>
    <w:rsid w:val="00EF6816"/>
    <w:rsid w:val="00EF69A1"/>
    <w:rsid w:val="00EF6B44"/>
    <w:rsid w:val="00EF6F95"/>
    <w:rsid w:val="00F0026A"/>
    <w:rsid w:val="00F004B8"/>
    <w:rsid w:val="00F004BF"/>
    <w:rsid w:val="00F005D5"/>
    <w:rsid w:val="00F00760"/>
    <w:rsid w:val="00F0142B"/>
    <w:rsid w:val="00F04767"/>
    <w:rsid w:val="00F06C6A"/>
    <w:rsid w:val="00F07544"/>
    <w:rsid w:val="00F0775A"/>
    <w:rsid w:val="00F10252"/>
    <w:rsid w:val="00F102D5"/>
    <w:rsid w:val="00F10DA5"/>
    <w:rsid w:val="00F1268E"/>
    <w:rsid w:val="00F14474"/>
    <w:rsid w:val="00F15C46"/>
    <w:rsid w:val="00F16BD0"/>
    <w:rsid w:val="00F21946"/>
    <w:rsid w:val="00F21E51"/>
    <w:rsid w:val="00F22D30"/>
    <w:rsid w:val="00F24314"/>
    <w:rsid w:val="00F24764"/>
    <w:rsid w:val="00F24AC9"/>
    <w:rsid w:val="00F24BCE"/>
    <w:rsid w:val="00F24C46"/>
    <w:rsid w:val="00F24C63"/>
    <w:rsid w:val="00F2529C"/>
    <w:rsid w:val="00F254F3"/>
    <w:rsid w:val="00F264FD"/>
    <w:rsid w:val="00F26970"/>
    <w:rsid w:val="00F26C54"/>
    <w:rsid w:val="00F27300"/>
    <w:rsid w:val="00F27494"/>
    <w:rsid w:val="00F27F1A"/>
    <w:rsid w:val="00F30206"/>
    <w:rsid w:val="00F3040A"/>
    <w:rsid w:val="00F31415"/>
    <w:rsid w:val="00F31F1B"/>
    <w:rsid w:val="00F331C0"/>
    <w:rsid w:val="00F3349F"/>
    <w:rsid w:val="00F340B5"/>
    <w:rsid w:val="00F34450"/>
    <w:rsid w:val="00F35BDD"/>
    <w:rsid w:val="00F36088"/>
    <w:rsid w:val="00F361FB"/>
    <w:rsid w:val="00F362A1"/>
    <w:rsid w:val="00F37CEB"/>
    <w:rsid w:val="00F4002B"/>
    <w:rsid w:val="00F42AD2"/>
    <w:rsid w:val="00F42CBF"/>
    <w:rsid w:val="00F42DF5"/>
    <w:rsid w:val="00F4346F"/>
    <w:rsid w:val="00F43517"/>
    <w:rsid w:val="00F43983"/>
    <w:rsid w:val="00F43E6C"/>
    <w:rsid w:val="00F44461"/>
    <w:rsid w:val="00F45094"/>
    <w:rsid w:val="00F45113"/>
    <w:rsid w:val="00F453DE"/>
    <w:rsid w:val="00F45AD7"/>
    <w:rsid w:val="00F45FEB"/>
    <w:rsid w:val="00F461FB"/>
    <w:rsid w:val="00F46E9D"/>
    <w:rsid w:val="00F500BE"/>
    <w:rsid w:val="00F52229"/>
    <w:rsid w:val="00F52679"/>
    <w:rsid w:val="00F54CC0"/>
    <w:rsid w:val="00F54EA7"/>
    <w:rsid w:val="00F5652B"/>
    <w:rsid w:val="00F568CF"/>
    <w:rsid w:val="00F575BE"/>
    <w:rsid w:val="00F57F89"/>
    <w:rsid w:val="00F61397"/>
    <w:rsid w:val="00F6165F"/>
    <w:rsid w:val="00F6180F"/>
    <w:rsid w:val="00F61930"/>
    <w:rsid w:val="00F62AEB"/>
    <w:rsid w:val="00F62B6B"/>
    <w:rsid w:val="00F63062"/>
    <w:rsid w:val="00F639B9"/>
    <w:rsid w:val="00F63C3C"/>
    <w:rsid w:val="00F643E7"/>
    <w:rsid w:val="00F64B9D"/>
    <w:rsid w:val="00F66400"/>
    <w:rsid w:val="00F7109C"/>
    <w:rsid w:val="00F711E3"/>
    <w:rsid w:val="00F716E6"/>
    <w:rsid w:val="00F71887"/>
    <w:rsid w:val="00F72328"/>
    <w:rsid w:val="00F726AD"/>
    <w:rsid w:val="00F729F3"/>
    <w:rsid w:val="00F72CB3"/>
    <w:rsid w:val="00F7368C"/>
    <w:rsid w:val="00F744F6"/>
    <w:rsid w:val="00F74856"/>
    <w:rsid w:val="00F75DB1"/>
    <w:rsid w:val="00F761D4"/>
    <w:rsid w:val="00F762D9"/>
    <w:rsid w:val="00F76731"/>
    <w:rsid w:val="00F76CC2"/>
    <w:rsid w:val="00F771C6"/>
    <w:rsid w:val="00F772A7"/>
    <w:rsid w:val="00F8040B"/>
    <w:rsid w:val="00F804C1"/>
    <w:rsid w:val="00F80506"/>
    <w:rsid w:val="00F80601"/>
    <w:rsid w:val="00F806B4"/>
    <w:rsid w:val="00F80910"/>
    <w:rsid w:val="00F813B6"/>
    <w:rsid w:val="00F82016"/>
    <w:rsid w:val="00F827D9"/>
    <w:rsid w:val="00F82BCC"/>
    <w:rsid w:val="00F839C2"/>
    <w:rsid w:val="00F84513"/>
    <w:rsid w:val="00F84955"/>
    <w:rsid w:val="00F84A46"/>
    <w:rsid w:val="00F86419"/>
    <w:rsid w:val="00F87357"/>
    <w:rsid w:val="00F87D82"/>
    <w:rsid w:val="00F907D7"/>
    <w:rsid w:val="00F90EF6"/>
    <w:rsid w:val="00F91328"/>
    <w:rsid w:val="00F91616"/>
    <w:rsid w:val="00F91DBA"/>
    <w:rsid w:val="00F92456"/>
    <w:rsid w:val="00F931BC"/>
    <w:rsid w:val="00F93905"/>
    <w:rsid w:val="00F949F9"/>
    <w:rsid w:val="00F94AAD"/>
    <w:rsid w:val="00F956A8"/>
    <w:rsid w:val="00F965CB"/>
    <w:rsid w:val="00FA20A8"/>
    <w:rsid w:val="00FA35D7"/>
    <w:rsid w:val="00FA3C97"/>
    <w:rsid w:val="00FA4081"/>
    <w:rsid w:val="00FA4160"/>
    <w:rsid w:val="00FA52EA"/>
    <w:rsid w:val="00FA5429"/>
    <w:rsid w:val="00FA585B"/>
    <w:rsid w:val="00FA5C5D"/>
    <w:rsid w:val="00FA5F87"/>
    <w:rsid w:val="00FA6036"/>
    <w:rsid w:val="00FA65A9"/>
    <w:rsid w:val="00FA6DBE"/>
    <w:rsid w:val="00FA6F3B"/>
    <w:rsid w:val="00FA7135"/>
    <w:rsid w:val="00FA7A4D"/>
    <w:rsid w:val="00FB084A"/>
    <w:rsid w:val="00FB1365"/>
    <w:rsid w:val="00FB152A"/>
    <w:rsid w:val="00FB2248"/>
    <w:rsid w:val="00FB24F6"/>
    <w:rsid w:val="00FB3105"/>
    <w:rsid w:val="00FB3C60"/>
    <w:rsid w:val="00FB3DF0"/>
    <w:rsid w:val="00FB4119"/>
    <w:rsid w:val="00FB4C9F"/>
    <w:rsid w:val="00FB5BBC"/>
    <w:rsid w:val="00FB5F6F"/>
    <w:rsid w:val="00FB69BD"/>
    <w:rsid w:val="00FB6ACF"/>
    <w:rsid w:val="00FB767E"/>
    <w:rsid w:val="00FB7B0E"/>
    <w:rsid w:val="00FC0674"/>
    <w:rsid w:val="00FC0D37"/>
    <w:rsid w:val="00FC270C"/>
    <w:rsid w:val="00FC2AE1"/>
    <w:rsid w:val="00FC343F"/>
    <w:rsid w:val="00FC357C"/>
    <w:rsid w:val="00FC3797"/>
    <w:rsid w:val="00FC4321"/>
    <w:rsid w:val="00FC4545"/>
    <w:rsid w:val="00FC486B"/>
    <w:rsid w:val="00FC584D"/>
    <w:rsid w:val="00FC5A2F"/>
    <w:rsid w:val="00FC5B03"/>
    <w:rsid w:val="00FC7501"/>
    <w:rsid w:val="00FC772D"/>
    <w:rsid w:val="00FD00AE"/>
    <w:rsid w:val="00FD0929"/>
    <w:rsid w:val="00FD199F"/>
    <w:rsid w:val="00FD1B65"/>
    <w:rsid w:val="00FD2DD9"/>
    <w:rsid w:val="00FD31F5"/>
    <w:rsid w:val="00FD3378"/>
    <w:rsid w:val="00FD3F18"/>
    <w:rsid w:val="00FD40A7"/>
    <w:rsid w:val="00FD454F"/>
    <w:rsid w:val="00FD4FEF"/>
    <w:rsid w:val="00FD5A6A"/>
    <w:rsid w:val="00FD73AB"/>
    <w:rsid w:val="00FD79D3"/>
    <w:rsid w:val="00FE06C6"/>
    <w:rsid w:val="00FE185D"/>
    <w:rsid w:val="00FE1A6D"/>
    <w:rsid w:val="00FE1B53"/>
    <w:rsid w:val="00FE22BA"/>
    <w:rsid w:val="00FE2551"/>
    <w:rsid w:val="00FE2D1C"/>
    <w:rsid w:val="00FF00DB"/>
    <w:rsid w:val="00FF0727"/>
    <w:rsid w:val="00FF0E97"/>
    <w:rsid w:val="00FF10BE"/>
    <w:rsid w:val="00FF132B"/>
    <w:rsid w:val="00FF1ACB"/>
    <w:rsid w:val="00FF1FB6"/>
    <w:rsid w:val="00FF239A"/>
    <w:rsid w:val="00FF39A1"/>
    <w:rsid w:val="00FF4522"/>
    <w:rsid w:val="00FF486A"/>
    <w:rsid w:val="00FF6418"/>
    <w:rsid w:val="00FF73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4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7B368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Cell">
    <w:name w:val="ConsPlusCell"/>
    <w:uiPriority w:val="99"/>
    <w:rsid w:val="007B368C"/>
    <w:pPr>
      <w:widowControl w:val="0"/>
      <w:autoSpaceDE w:val="0"/>
      <w:autoSpaceDN w:val="0"/>
      <w:adjustRightInd w:val="0"/>
      <w:spacing w:after="0" w:line="240" w:lineRule="auto"/>
    </w:pPr>
    <w:rPr>
      <w:rFonts w:ascii="Calibri" w:eastAsiaTheme="minorEastAsia" w:hAnsi="Calibri" w:cs="Calibri"/>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4A7D883A98836B98089D516F2AB26E75715A9C2CD7BDA489271AC6D5BECA2CEC99F6FEC078917F572bCI" TargetMode="External"/><Relationship Id="rId13" Type="http://schemas.openxmlformats.org/officeDocument/2006/relationships/hyperlink" Target="consultantplus://offline/ref=94A7D883A98836B98089D516F2AB26E75714A6C1C17ADA489271AC6D5BECA2CEC99F6FEC078914F272b3I" TargetMode="External"/><Relationship Id="rId18" Type="http://schemas.openxmlformats.org/officeDocument/2006/relationships/hyperlink" Target="consultantplus://offline/ref=94A7D883A98836B98089D516F2AB26E75715AEC3CF71DA489271AC6D5BECA2CEC99F6FEC078916F372bAI" TargetMode="External"/><Relationship Id="rId3" Type="http://schemas.openxmlformats.org/officeDocument/2006/relationships/webSettings" Target="webSettings.xml"/><Relationship Id="rId7" Type="http://schemas.openxmlformats.org/officeDocument/2006/relationships/hyperlink" Target="consultantplus://offline/ref=94A7D883A98836B98089D516F2AB26E75715A9C2CD7BDA489271AC6D5BECA2CEC99F6FEC078914F372b8I" TargetMode="External"/><Relationship Id="rId12" Type="http://schemas.openxmlformats.org/officeDocument/2006/relationships/hyperlink" Target="consultantplus://offline/ref=94A7D883A98836B98089D516F2AB26E75715AFC6C873DA489271AC6D5BECA2CEC99F6FEC078914F372b8I" TargetMode="External"/><Relationship Id="rId17" Type="http://schemas.openxmlformats.org/officeDocument/2006/relationships/hyperlink" Target="consultantplus://offline/ref=94A7D883A98836B98089D516F2AB26E75714A8C8CB73DA489271AC6D5B7EbCI" TargetMode="External"/><Relationship Id="rId2" Type="http://schemas.openxmlformats.org/officeDocument/2006/relationships/settings" Target="settings.xml"/><Relationship Id="rId16" Type="http://schemas.openxmlformats.org/officeDocument/2006/relationships/hyperlink" Target="consultantplus://offline/ref=94A7D883A98836B98089D516F2AB26E75715A7C4CC72DA489271AC6D5BECA2CEC99F6FEC078914F072b8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94A7D883A98836B98089D516F2AB26E75715A9C2CD7BDA489271AC6D5BECA2CEC99F6FEC078914F372b8I" TargetMode="External"/><Relationship Id="rId11" Type="http://schemas.openxmlformats.org/officeDocument/2006/relationships/hyperlink" Target="consultantplus://offline/ref=94A7D883A98836B98089D516F2AB26E75715AFC6C873DA489271AC6D5BECA2CEC99F6FEC078914F372b8I" TargetMode="External"/><Relationship Id="rId5" Type="http://schemas.openxmlformats.org/officeDocument/2006/relationships/hyperlink" Target="consultantplus://offline/ref=94A7D883A98836B98089D516F2AB26E75715AFC6C873DA489271AC6D5BECA2CEC99F6FEC078914F372b8I" TargetMode="External"/><Relationship Id="rId15" Type="http://schemas.openxmlformats.org/officeDocument/2006/relationships/hyperlink" Target="consultantplus://offline/ref=94A7D883A98836B98089D516F2AB26E75714A6C1C17ADA489271AC6D5BECA2CEC99F6FEC078914F272b3I" TargetMode="External"/><Relationship Id="rId10" Type="http://schemas.openxmlformats.org/officeDocument/2006/relationships/hyperlink" Target="consultantplus://offline/ref=94A7D883A98836B98089D516F2AB26E75715AFC6C873DA489271AC6D5BECA2CEC99F6FEC078914F372b8I" TargetMode="External"/><Relationship Id="rId19" Type="http://schemas.openxmlformats.org/officeDocument/2006/relationships/fontTable" Target="fontTable.xml"/><Relationship Id="rId4" Type="http://schemas.openxmlformats.org/officeDocument/2006/relationships/hyperlink" Target="consultantplus://offline/ref=94A7D883A98836B98089D516F2AB26E75715AFC6C873DA489271AC6D5BECA2CEC99F6FEC078914F372b8I" TargetMode="External"/><Relationship Id="rId9" Type="http://schemas.openxmlformats.org/officeDocument/2006/relationships/hyperlink" Target="consultantplus://offline/ref=94A7D883A98836B98089D516F2AB26E75714A6C1C17ADA489271AC6D5BECA2CEC99F6FEC078914F272b3I" TargetMode="External"/><Relationship Id="rId14" Type="http://schemas.openxmlformats.org/officeDocument/2006/relationships/hyperlink" Target="consultantplus://offline/ref=94A7D883A98836B98089D516F2AB26E75714A6C1C17ADA489271AC6D5BECA2CEC99F6FEC078914F272b3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7500</Words>
  <Characters>42753</Characters>
  <Application>Microsoft Office Word</Application>
  <DocSecurity>0</DocSecurity>
  <Lines>356</Lines>
  <Paragraphs>100</Paragraphs>
  <ScaleCrop>false</ScaleCrop>
  <Company>Home</Company>
  <LinksUpToDate>false</LinksUpToDate>
  <CharactersWithSpaces>50153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akarlina</dc:creator>
  <cp:keywords/>
  <dc:description/>
  <cp:lastModifiedBy>akarlina</cp:lastModifiedBy>
  <cp:revision>1</cp:revision>
  <dcterms:created xsi:type="dcterms:W3CDTF">2014-03-25T08:27:00Z</dcterms:created>
  <dcterms:modified xsi:type="dcterms:W3CDTF">2014-03-25T08:28:00Z</dcterms:modified>
</cp:coreProperties>
</file>