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0A3ABA" w:rsidRPr="000A3ABA" w:rsidRDefault="00D55105" w:rsidP="0047645E">
      <w:pPr>
        <w:spacing w:line="360"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на строительство объекта </w:t>
      </w:r>
    </w:p>
    <w:p w:rsidR="0047645E" w:rsidRPr="0047645E" w:rsidRDefault="0047645E" w:rsidP="0047645E">
      <w:pPr>
        <w:spacing w:after="0" w:line="360" w:lineRule="auto"/>
        <w:jc w:val="center"/>
        <w:rPr>
          <w:bCs/>
          <w:sz w:val="28"/>
          <w:szCs w:val="28"/>
        </w:rPr>
      </w:pPr>
      <w:r w:rsidRPr="0047645E">
        <w:rPr>
          <w:bCs/>
          <w:sz w:val="28"/>
          <w:szCs w:val="28"/>
        </w:rPr>
        <w:t>«</w:t>
      </w:r>
      <w:r w:rsidR="0035502A">
        <w:rPr>
          <w:bCs/>
          <w:sz w:val="28"/>
          <w:szCs w:val="28"/>
        </w:rPr>
        <w:t>Внутриплощадочная теплосеть</w:t>
      </w:r>
      <w:r w:rsidR="0035502A" w:rsidRPr="007919BB">
        <w:rPr>
          <w:bCs/>
          <w:sz w:val="28"/>
          <w:szCs w:val="28"/>
        </w:rPr>
        <w:t xml:space="preserve"> </w:t>
      </w:r>
      <w:r w:rsidR="0035502A" w:rsidRPr="0047645E">
        <w:rPr>
          <w:bCs/>
          <w:sz w:val="28"/>
          <w:szCs w:val="28"/>
        </w:rPr>
        <w:t>2</w:t>
      </w:r>
      <w:r w:rsidRPr="0047645E">
        <w:rPr>
          <w:bCs/>
          <w:sz w:val="28"/>
          <w:szCs w:val="28"/>
        </w:rPr>
        <w:t xml:space="preserve">-го пускового комплекса </w:t>
      </w:r>
    </w:p>
    <w:p w:rsidR="00FE1774" w:rsidRPr="0047645E" w:rsidRDefault="0047645E" w:rsidP="0047645E">
      <w:pPr>
        <w:spacing w:after="0" w:line="360" w:lineRule="auto"/>
        <w:jc w:val="center"/>
        <w:rPr>
          <w:bCs/>
          <w:sz w:val="28"/>
          <w:szCs w:val="28"/>
        </w:rPr>
      </w:pPr>
      <w:r w:rsidRPr="0047645E">
        <w:rPr>
          <w:bCs/>
          <w:sz w:val="28"/>
          <w:szCs w:val="28"/>
        </w:rPr>
        <w:t>II очереди ОЭЗ ППТ «Липецк» (2 этап строительства)»</w:t>
      </w:r>
    </w:p>
    <w:p w:rsidR="0047645E" w:rsidRDefault="0047645E" w:rsidP="0047645E">
      <w:pPr>
        <w:spacing w:after="0" w:line="360" w:lineRule="auto"/>
        <w:jc w:val="center"/>
        <w:rPr>
          <w:b/>
          <w:bCs/>
          <w:sz w:val="28"/>
          <w:szCs w:val="28"/>
        </w:rPr>
      </w:pPr>
    </w:p>
    <w:p w:rsidR="00822820" w:rsidRPr="00A9547A" w:rsidRDefault="0047645E" w:rsidP="00822820">
      <w:pPr>
        <w:spacing w:after="0"/>
        <w:jc w:val="center"/>
        <w:rPr>
          <w:b/>
          <w:bCs/>
          <w:sz w:val="28"/>
          <w:szCs w:val="28"/>
        </w:rPr>
      </w:pPr>
      <w:r>
        <w:rPr>
          <w:b/>
          <w:bCs/>
          <w:sz w:val="28"/>
          <w:szCs w:val="28"/>
        </w:rPr>
        <w:t>№</w:t>
      </w:r>
      <w:r w:rsidR="00A923D3">
        <w:rPr>
          <w:b/>
          <w:bCs/>
          <w:sz w:val="28"/>
          <w:szCs w:val="28"/>
        </w:rPr>
        <w:t xml:space="preserve"> </w:t>
      </w:r>
      <w:r w:rsidR="007919BB">
        <w:rPr>
          <w:b/>
          <w:bCs/>
          <w:sz w:val="28"/>
          <w:szCs w:val="28"/>
        </w:rPr>
        <w:t>9</w:t>
      </w:r>
      <w:r w:rsidR="00B134E9">
        <w:rPr>
          <w:b/>
          <w:bCs/>
          <w:sz w:val="28"/>
          <w:szCs w:val="28"/>
        </w:rPr>
        <w:t xml:space="preserve"> К/2015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Default="00D218B2" w:rsidP="00485C40">
      <w:pPr>
        <w:jc w:val="center"/>
        <w:rPr>
          <w:b/>
        </w:rPr>
      </w:pPr>
    </w:p>
    <w:p w:rsidR="00A923D3" w:rsidRPr="00A9547A" w:rsidRDefault="00A923D3"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Pr="00A24A8C" w:rsidRDefault="0082123F" w:rsidP="00223A76">
      <w:pPr>
        <w:tabs>
          <w:tab w:val="left" w:pos="9214"/>
        </w:tabs>
        <w:rPr>
          <w:b/>
        </w:rPr>
      </w:pPr>
      <w:r w:rsidRPr="00A24A8C">
        <w:rPr>
          <w:b/>
        </w:rPr>
        <w:t>ТЕХНИЧЕСКОЕ ЗАДАНИЕ</w:t>
      </w:r>
      <w:r w:rsidR="00C6627E" w:rsidRPr="00A24A8C">
        <w:rPr>
          <w:b/>
        </w:rPr>
        <w:t xml:space="preserve"> (ТЕХНИЧЕСКАЯ ЧАСТЬ)</w:t>
      </w:r>
    </w:p>
    <w:p w:rsidR="00013A99" w:rsidRPr="00A24A8C" w:rsidRDefault="00013A99" w:rsidP="00013A99">
      <w:pPr>
        <w:tabs>
          <w:tab w:val="left" w:pos="9214"/>
        </w:tabs>
        <w:rPr>
          <w:b/>
        </w:rPr>
      </w:pPr>
      <w:r w:rsidRPr="00A24A8C">
        <w:rPr>
          <w:b/>
        </w:rPr>
        <w:t xml:space="preserve">      1. </w:t>
      </w:r>
      <w:r w:rsidR="005D50D8" w:rsidRPr="00A24A8C">
        <w:rPr>
          <w:b/>
        </w:rPr>
        <w:t>Проектная</w:t>
      </w:r>
      <w:r w:rsidRPr="00A24A8C">
        <w:rPr>
          <w:b/>
        </w:rPr>
        <w:t xml:space="preserve"> документация</w:t>
      </w:r>
    </w:p>
    <w:p w:rsidR="00013A99" w:rsidRPr="00A24A8C" w:rsidRDefault="00013A99" w:rsidP="00013A99">
      <w:pPr>
        <w:tabs>
          <w:tab w:val="left" w:pos="9214"/>
        </w:tabs>
        <w:rPr>
          <w:b/>
        </w:rPr>
      </w:pPr>
      <w:r w:rsidRPr="00A24A8C">
        <w:rPr>
          <w:b/>
        </w:rPr>
        <w:t xml:space="preserve">      2. Ведомость объемов работ </w:t>
      </w:r>
    </w:p>
    <w:p w:rsidR="00013A99" w:rsidRPr="00A24A8C" w:rsidRDefault="00013A99" w:rsidP="00223A76">
      <w:pPr>
        <w:tabs>
          <w:tab w:val="left" w:pos="9214"/>
        </w:tabs>
        <w:rPr>
          <w:b/>
        </w:rPr>
      </w:pPr>
      <w:r w:rsidRPr="00A24A8C">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информационно</w:t>
      </w:r>
      <w:r w:rsidR="00A231FD">
        <w:t>-</w:t>
      </w:r>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xml:space="preserve">,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w:t>
      </w:r>
      <w:r w:rsidR="000B2394" w:rsidRPr="00A9547A">
        <w:lastRenderedPageBreak/>
        <w:t>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r w:rsidR="006C75AD">
        <w:fldChar w:fldCharType="begin"/>
      </w:r>
      <w:r w:rsidR="006C75AD">
        <w:instrText xml:space="preserve"> REF _Ref119429410 \r \h  \* MERGEFORMAT </w:instrText>
      </w:r>
      <w:r w:rsidR="006C75AD">
        <w:fldChar w:fldCharType="separate"/>
      </w:r>
      <w:r w:rsidR="001A0EF4" w:rsidRPr="001A0EF4">
        <w:rPr>
          <w:szCs w:val="24"/>
        </w:rPr>
        <w:t>2.3</w:t>
      </w:r>
      <w:r w:rsidR="006C75AD">
        <w:fldChar w:fldCharType="end"/>
      </w:r>
      <w:r w:rsidRPr="00A9547A">
        <w:rPr>
          <w:szCs w:val="24"/>
        </w:rPr>
        <w:t xml:space="preserve"> настоящего Раздела.</w:t>
      </w:r>
    </w:p>
    <w:tbl>
      <w:tblPr>
        <w:tblW w:w="0" w:type="auto"/>
        <w:tblInd w:w="108" w:type="dxa"/>
        <w:tblLayout w:type="fixed"/>
        <w:tblLook w:val="0000" w:firstRow="0" w:lastRow="0" w:firstColumn="0" w:lastColumn="0" w:noHBand="0" w:noVBand="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Pr="00A24A8C" w:rsidRDefault="003242EE" w:rsidP="00A24A8C">
            <w:pPr>
              <w:keepNext/>
              <w:keepLines/>
              <w:widowControl w:val="0"/>
              <w:suppressLineNumbers/>
              <w:shd w:val="clear" w:color="auto" w:fill="FFFFFF" w:themeFill="background1"/>
              <w:tabs>
                <w:tab w:val="num" w:pos="180"/>
              </w:tabs>
              <w:suppressAutoHyphens/>
              <w:ind w:firstLine="426"/>
            </w:pPr>
            <w:r w:rsidRPr="00A24A8C">
              <w:t>ТЕХНИЧЕСКОЕ ЗАДАНИЕ</w:t>
            </w:r>
            <w:r w:rsidR="00A2191C" w:rsidRPr="00A24A8C">
              <w:t xml:space="preserve"> </w:t>
            </w:r>
            <w:r w:rsidR="00555A43" w:rsidRPr="00A24A8C">
              <w:t>(ТЕХНИЧЕСКАЯ ЧАСТЬ)</w:t>
            </w:r>
            <w:r w:rsidR="000E3A6F" w:rsidRPr="00A24A8C">
              <w:t>:</w:t>
            </w:r>
          </w:p>
          <w:p w:rsidR="000E3A6F" w:rsidRPr="00A24A8C" w:rsidRDefault="000E3A6F" w:rsidP="00A24A8C">
            <w:pPr>
              <w:shd w:val="clear" w:color="auto" w:fill="FFFFFF" w:themeFill="background1"/>
              <w:tabs>
                <w:tab w:val="left" w:pos="9214"/>
              </w:tabs>
            </w:pPr>
            <w:r w:rsidRPr="00A24A8C">
              <w:t xml:space="preserve">          1. </w:t>
            </w:r>
            <w:r w:rsidR="005D50D8" w:rsidRPr="00A24A8C">
              <w:t>Проектная</w:t>
            </w:r>
            <w:r w:rsidRPr="00A24A8C">
              <w:t xml:space="preserve"> документация</w:t>
            </w:r>
          </w:p>
          <w:p w:rsidR="000E3A6F" w:rsidRPr="00A24A8C" w:rsidRDefault="000E3A6F" w:rsidP="00A24A8C">
            <w:pPr>
              <w:shd w:val="clear" w:color="auto" w:fill="FFFFFF" w:themeFill="background1"/>
              <w:tabs>
                <w:tab w:val="left" w:pos="9214"/>
              </w:tabs>
            </w:pPr>
            <w:r w:rsidRPr="00A24A8C">
              <w:t xml:space="preserve">          2. Ведомость объемов работ </w:t>
            </w:r>
          </w:p>
          <w:p w:rsidR="000E3A6F" w:rsidRPr="00A24A8C" w:rsidRDefault="000E3A6F" w:rsidP="00A24A8C">
            <w:pPr>
              <w:shd w:val="clear" w:color="auto" w:fill="FFFFFF" w:themeFill="background1"/>
              <w:tabs>
                <w:tab w:val="left" w:pos="9214"/>
              </w:tabs>
            </w:pPr>
            <w:r w:rsidRPr="00A24A8C">
              <w:t xml:space="preserve">          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w:t>
      </w:r>
      <w:r w:rsidRPr="00A9547A">
        <w:rPr>
          <w:szCs w:val="24"/>
        </w:rPr>
        <w:lastRenderedPageBreak/>
        <w:t xml:space="preserve">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w:t>
      </w:r>
      <w:r w:rsidRPr="00A9547A">
        <w:rPr>
          <w:szCs w:val="24"/>
        </w:rPr>
        <w:lastRenderedPageBreak/>
        <w:t xml:space="preserve">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 xml:space="preserve">есоответствие требованиям </w:t>
      </w:r>
      <w:r w:rsidR="001B29DA">
        <w:rPr>
          <w:szCs w:val="24"/>
        </w:rPr>
        <w:t>конкурсной документации</w:t>
      </w:r>
      <w:r w:rsidR="00C6627E" w:rsidRPr="00A9547A">
        <w:rPr>
          <w:szCs w:val="24"/>
        </w:rPr>
        <w:t xml:space="preserve"> </w:t>
      </w:r>
      <w:r w:rsidRPr="00A9547A">
        <w:rPr>
          <w:szCs w:val="24"/>
        </w:rPr>
        <w:t xml:space="preserve">является основанием для недопуска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006A1BD4">
        <w:rPr>
          <w:rStyle w:val="affb"/>
          <w:szCs w:val="24"/>
        </w:rPr>
        <w:t>должны применяться</w:t>
      </w:r>
      <w:r w:rsidRPr="00A9547A">
        <w:rPr>
          <w:rStyle w:val="affb"/>
          <w:szCs w:val="24"/>
        </w:rPr>
        <w:t xml:space="preserve">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w:t>
      </w:r>
      <w:r w:rsidR="001B29DA">
        <w:rPr>
          <w:szCs w:val="24"/>
        </w:rPr>
        <w:t xml:space="preserve">извещении  о проведении открытого </w:t>
      </w:r>
      <w:r w:rsidRPr="00A9547A">
        <w:rPr>
          <w:szCs w:val="24"/>
        </w:rPr>
        <w:t>конкурса</w:t>
      </w:r>
      <w:r w:rsidR="001B29DA">
        <w:rPr>
          <w:szCs w:val="24"/>
        </w:rPr>
        <w:t xml:space="preserve"> и Информационной карте конкурса</w:t>
      </w:r>
      <w:r w:rsidRPr="00A9547A">
        <w:rPr>
          <w:szCs w:val="24"/>
        </w:rPr>
        <w:t xml:space="preserve">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lastRenderedPageBreak/>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xml:space="preserve">, подавшие изменения заявок на участие в конкурсе, и Заказчик </w:t>
      </w:r>
      <w:r w:rsidRPr="00A9547A">
        <w:rPr>
          <w:szCs w:val="24"/>
        </w:rPr>
        <w:lastRenderedPageBreak/>
        <w:t>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участие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w:t>
      </w:r>
      <w:r w:rsidRPr="00A9547A">
        <w:rPr>
          <w:szCs w:val="24"/>
        </w:rPr>
        <w:lastRenderedPageBreak/>
        <w:t xml:space="preserve">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1B29D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1B29DA">
        <w:t>.</w:t>
      </w:r>
    </w:p>
    <w:p w:rsidR="007E291F" w:rsidRPr="00A9547A" w:rsidRDefault="00AF0B19" w:rsidP="00C01F1B">
      <w:pPr>
        <w:autoSpaceDE w:val="0"/>
        <w:autoSpaceDN w:val="0"/>
        <w:adjustRightInd w:val="0"/>
        <w:spacing w:after="0"/>
        <w:ind w:firstLine="708"/>
        <w:outlineLvl w:val="1"/>
      </w:pPr>
      <w:r>
        <w:t>В платёжном поручении, подтверждающем перечисление денежных средств в качестве обеспечения заявки на участие в конкурсе, в графе «назначение платежа» должен быть указан номер (обязательно) и наименование открытого конкурса (по возможности).</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участие в конкурсе которого присвоен второй номер, в случае уклонения победителя </w:t>
      </w:r>
      <w:r w:rsidRPr="00A9547A">
        <w:t xml:space="preserve">конкурса </w:t>
      </w:r>
      <w:r w:rsidR="00D94F09" w:rsidRPr="00A9547A">
        <w:t xml:space="preserve">от </w:t>
      </w:r>
      <w:r w:rsidR="00D94F09" w:rsidRPr="00A9547A">
        <w:lastRenderedPageBreak/>
        <w:t>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 xml:space="preserve">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w:t>
      </w:r>
      <w:r w:rsidR="00AC0832" w:rsidRPr="00A9547A">
        <w:rPr>
          <w:szCs w:val="24"/>
        </w:rPr>
        <w:lastRenderedPageBreak/>
        <w:t>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непредоставления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lastRenderedPageBreak/>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 xml:space="preserve">положений Положения о закупках, которым не соответствует участник </w:t>
      </w:r>
      <w:r w:rsidR="00BB0EF2">
        <w:rPr>
          <w:szCs w:val="24"/>
        </w:rPr>
        <w:lastRenderedPageBreak/>
        <w:t>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lastRenderedPageBreak/>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w:t>
      </w:r>
      <w:r w:rsidR="00AF0B19">
        <w:rPr>
          <w:szCs w:val="24"/>
        </w:rPr>
        <w:t xml:space="preserve"> (в случае, если победитель конкурса признан уклонившимся</w:t>
      </w:r>
      <w:r w:rsidR="00B370C3">
        <w:rPr>
          <w:szCs w:val="24"/>
        </w:rPr>
        <w:t xml:space="preserve"> от заключения договора)</w:t>
      </w:r>
      <w:r w:rsidRPr="00A9547A">
        <w:rPr>
          <w:szCs w:val="24"/>
        </w:rPr>
        <w:t>,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lastRenderedPageBreak/>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lastRenderedPageBreak/>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36216B" w:rsidRDefault="0036216B" w:rsidP="00A94DDC">
      <w:pPr>
        <w:pStyle w:val="1"/>
        <w:spacing w:before="0" w:after="0"/>
        <w:rPr>
          <w:sz w:val="28"/>
          <w:szCs w:val="28"/>
        </w:rPr>
      </w:pP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firstRow="0" w:lastRow="0" w:firstColumn="0" w:lastColumn="0" w:noHBand="0" w:noVBand="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051E1A" w:rsidRPr="00051E1A" w:rsidRDefault="007919BB" w:rsidP="00051E1A">
            <w:r>
              <w:t>399071</w:t>
            </w:r>
            <w:r w:rsidR="00051E1A">
              <w:t xml:space="preserve">, </w:t>
            </w:r>
            <w:r w:rsidR="00051E1A" w:rsidRPr="00051E1A">
              <w:t xml:space="preserve">Липецкая область, Грязинский район, </w:t>
            </w:r>
            <w:r>
              <w:t xml:space="preserve">ОЭЗ ППТ </w:t>
            </w:r>
            <w:r w:rsidR="00051E1A" w:rsidRPr="00051E1A">
              <w:t>«Липецк</w:t>
            </w:r>
            <w:r>
              <w:t>», АДЦ</w:t>
            </w:r>
            <w:r w:rsidR="00051E1A" w:rsidRPr="00051E1A">
              <w:t>.</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@se</w:t>
            </w:r>
            <w:r w:rsidRPr="00A9547A">
              <w:rPr>
                <w:lang w:val="en-US"/>
              </w:rPr>
              <w:t>z</w:t>
            </w:r>
            <w:r w:rsidRPr="00A9547A">
              <w:t>.</w:t>
            </w:r>
            <w:r w:rsidRPr="00A9547A">
              <w:rPr>
                <w:lang w:val="en-US"/>
              </w:rPr>
              <w:t>lipetsk</w:t>
            </w:r>
            <w:r w:rsidRPr="00A9547A">
              <w:t>.</w:t>
            </w:r>
            <w:r w:rsidRPr="00A9547A">
              <w:rPr>
                <w:lang w:val="en-US"/>
              </w:rPr>
              <w:t>ru</w:t>
            </w:r>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6F49CD">
            <w:r w:rsidRPr="00A9547A">
              <w:t>(4742) 51</w:t>
            </w:r>
            <w:r w:rsidR="00FF7254">
              <w:rPr>
                <w:lang w:val="en-US"/>
              </w:rPr>
              <w:t>-</w:t>
            </w:r>
            <w:r w:rsidRPr="00A9547A">
              <w:t>53</w:t>
            </w:r>
            <w:r w:rsidR="00FF7254">
              <w:rPr>
                <w:lang w:val="en-US"/>
              </w:rPr>
              <w:t>-</w:t>
            </w:r>
            <w:r w:rsidRPr="00A9547A">
              <w:t>50</w:t>
            </w:r>
            <w:r w:rsidR="00CE098E">
              <w:t>,</w:t>
            </w:r>
            <w:r w:rsidR="008F1B9E">
              <w:t xml:space="preserve"> 51 – 53 </w:t>
            </w:r>
            <w:r w:rsidR="006F49CD">
              <w:t>–</w:t>
            </w:r>
            <w:r w:rsidR="008F1B9E">
              <w:t xml:space="preserve"> 63</w:t>
            </w:r>
            <w:r w:rsidR="006F49CD">
              <w:t>, 51-53-57</w:t>
            </w:r>
          </w:p>
        </w:tc>
      </w:tr>
      <w:tr w:rsidR="00CB0BDC" w:rsidRPr="00A9547A" w:rsidTr="00D374B0">
        <w:trPr>
          <w:trHeight w:val="1304"/>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4102B7" w:rsidP="004232AD">
            <w:pPr>
              <w:keepNext/>
              <w:keepLines/>
              <w:widowControl w:val="0"/>
              <w:suppressLineNumbers/>
              <w:suppressAutoHyphens/>
              <w:jc w:val="left"/>
            </w:pPr>
            <w:r>
              <w:t>Способ закупки.</w:t>
            </w:r>
            <w:r w:rsidR="00CB0BDC" w:rsidRPr="00A9547A">
              <w:t xml:space="preserve">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163368" w:rsidP="0035502A">
            <w:pPr>
              <w:spacing w:line="276" w:lineRule="auto"/>
              <w:jc w:val="left"/>
              <w:rPr>
                <w:bCs/>
              </w:rPr>
            </w:pPr>
            <w:r>
              <w:rPr>
                <w:spacing w:val="-6"/>
              </w:rPr>
              <w:t xml:space="preserve">Строительство объекта </w:t>
            </w:r>
            <w:r w:rsidR="007835F2" w:rsidRPr="00D3375C">
              <w:t>«</w:t>
            </w:r>
            <w:r w:rsidR="007919BB" w:rsidRPr="007919BB">
              <w:rPr>
                <w:sz w:val="28"/>
                <w:szCs w:val="28"/>
              </w:rPr>
              <w:t xml:space="preserve"> </w:t>
            </w:r>
            <w:r w:rsidR="0035502A">
              <w:t>Внутриплощадочная</w:t>
            </w:r>
            <w:r w:rsidR="007919BB" w:rsidRPr="007919BB">
              <w:t xml:space="preserve"> тепло</w:t>
            </w:r>
            <w:r w:rsidR="0035502A">
              <w:t>сеть</w:t>
            </w:r>
            <w:r w:rsidR="007835F2" w:rsidRPr="00D3375C">
              <w:t xml:space="preserve"> 2-го пускового комплекса </w:t>
            </w:r>
            <w:r w:rsidR="007835F2" w:rsidRPr="00D3375C">
              <w:rPr>
                <w:lang w:val="en-US"/>
              </w:rPr>
              <w:t>II</w:t>
            </w:r>
            <w:r w:rsidR="007835F2" w:rsidRPr="00D3375C">
              <w:t xml:space="preserve"> очереди ОЭЗ ППТ «Липецк» (2 этап строительства)»</w:t>
            </w:r>
            <w:r w:rsidR="00D374B0">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срок(и)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Грязинский район, особая </w:t>
            </w:r>
            <w:r>
              <w:t>экономическая зона промышленно-</w:t>
            </w:r>
            <w:r w:rsidRPr="00F57A18">
              <w:t>производственного типа «Липецк»</w:t>
            </w:r>
          </w:p>
          <w:p w:rsidR="00CB0BDC" w:rsidRPr="006F49CD" w:rsidRDefault="00CB0BDC" w:rsidP="004232AD">
            <w:pPr>
              <w:pStyle w:val="28"/>
              <w:tabs>
                <w:tab w:val="left" w:pos="960"/>
                <w:tab w:val="left" w:pos="1080"/>
                <w:tab w:val="left" w:pos="1680"/>
                <w:tab w:val="left" w:pos="1920"/>
              </w:tabs>
              <w:spacing w:after="0" w:line="240" w:lineRule="auto"/>
              <w:ind w:left="0" w:right="-49"/>
              <w:jc w:val="left"/>
              <w:rPr>
                <w:b/>
                <w:szCs w:val="24"/>
              </w:rPr>
            </w:pPr>
            <w:r w:rsidRPr="006F49CD">
              <w:rPr>
                <w:b/>
                <w:szCs w:val="24"/>
              </w:rPr>
              <w:t xml:space="preserve">Срок выполнения работ: </w:t>
            </w:r>
          </w:p>
          <w:p w:rsidR="009B69EC" w:rsidRPr="006F49CD" w:rsidRDefault="006F49CD" w:rsidP="009B69EC">
            <w:pPr>
              <w:widowControl w:val="0"/>
              <w:suppressLineNumbers/>
              <w:suppressAutoHyphens/>
              <w:spacing w:after="0" w:line="216" w:lineRule="auto"/>
              <w:ind w:right="87"/>
              <w:rPr>
                <w:rFonts w:eastAsia="Lucida Sans Unicode" w:cs="Tahoma"/>
                <w:lang w:eastAsia="en-US" w:bidi="en-US"/>
              </w:rPr>
            </w:pPr>
            <w:r w:rsidRPr="0035502A">
              <w:rPr>
                <w:rFonts w:eastAsia="Lucida Sans Unicode" w:cs="Tahoma"/>
                <w:lang w:eastAsia="en-US" w:bidi="en-US"/>
              </w:rPr>
              <w:t xml:space="preserve">8 месяцев </w:t>
            </w:r>
            <w:r w:rsidR="009B69EC" w:rsidRPr="0035502A">
              <w:rPr>
                <w:rFonts w:eastAsia="Lucida Sans Unicode" w:cs="Tahoma"/>
                <w:lang w:eastAsia="en-US" w:bidi="en-US"/>
              </w:rPr>
              <w:t>со</w:t>
            </w:r>
            <w:r w:rsidR="009B69EC" w:rsidRPr="006F49CD">
              <w:rPr>
                <w:rFonts w:eastAsia="Lucida Sans Unicode" w:cs="Tahoma"/>
                <w:lang w:eastAsia="en-US" w:bidi="en-US"/>
              </w:rPr>
              <w:t xml:space="preserve">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r w:rsidRPr="006F49CD">
              <w:rPr>
                <w:b/>
                <w:szCs w:val="24"/>
              </w:rPr>
              <w:t>Условия выполнения</w:t>
            </w:r>
            <w:r w:rsidRPr="006F49CD">
              <w:rPr>
                <w:szCs w:val="24"/>
              </w:rPr>
              <w:t xml:space="preserve"> </w:t>
            </w:r>
            <w:r w:rsidRPr="006F49CD">
              <w:rPr>
                <w:b/>
                <w:szCs w:val="24"/>
              </w:rPr>
              <w:t>работ</w:t>
            </w:r>
            <w:r w:rsidR="0084312F" w:rsidRPr="006F49CD">
              <w:rPr>
                <w:szCs w:val="24"/>
              </w:rPr>
              <w:t>: в соответствии с настоящей документацией, в т.ч. с проектом договора и техническим задани</w:t>
            </w:r>
            <w:r w:rsidR="007B1B2E" w:rsidRPr="006F49CD">
              <w:rPr>
                <w:szCs w:val="24"/>
              </w:rPr>
              <w:t>ем (технической частью), являющимися</w:t>
            </w:r>
            <w:r w:rsidR="0084312F" w:rsidRPr="006F49CD">
              <w:rPr>
                <w:szCs w:val="24"/>
              </w:rPr>
              <w:t xml:space="preserve"> </w:t>
            </w:r>
            <w:r w:rsidR="003A49AB" w:rsidRPr="006F49CD">
              <w:rPr>
                <w:szCs w:val="24"/>
              </w:rPr>
              <w:t>неотъемлемой</w:t>
            </w:r>
            <w:r w:rsidR="0084312F" w:rsidRPr="006F49CD">
              <w:rPr>
                <w:szCs w:val="24"/>
              </w:rPr>
              <w:t xml:space="preserve"> частью документации.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 xml:space="preserve">Порядок формирования цены договора </w:t>
            </w:r>
            <w:r w:rsidR="00655F3C">
              <w:t>(</w:t>
            </w:r>
            <w:r w:rsidRPr="00A9547A">
              <w:t>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962DB1" w:rsidRDefault="00CB0BDC" w:rsidP="004232AD">
            <w:pPr>
              <w:rPr>
                <w:b/>
              </w:rPr>
            </w:pPr>
            <w:r w:rsidRPr="00962DB1">
              <w:rPr>
                <w:b/>
              </w:rPr>
              <w:t>Начальная (максимальная) цена договора:</w:t>
            </w:r>
          </w:p>
          <w:p w:rsidR="00E5043F" w:rsidRPr="00962DB1" w:rsidRDefault="0035502A" w:rsidP="004232AD">
            <w:pPr>
              <w:autoSpaceDE w:val="0"/>
              <w:autoSpaceDN w:val="0"/>
              <w:adjustRightInd w:val="0"/>
              <w:spacing w:after="0"/>
            </w:pPr>
            <w:r w:rsidRPr="0035502A">
              <w:rPr>
                <w:b/>
                <w:color w:val="000000" w:themeColor="text1"/>
              </w:rPr>
              <w:t xml:space="preserve">42 515 750 (сорок два миллиона пятьсот пятнадцать тысяч семьсот пятьдесят) </w:t>
            </w:r>
            <w:r w:rsidR="0053771C" w:rsidRPr="00962DB1">
              <w:rPr>
                <w:color w:val="000000" w:themeColor="text1"/>
              </w:rPr>
              <w:t>руб., в</w:t>
            </w:r>
            <w:r w:rsidR="0053771C" w:rsidRPr="00962DB1">
              <w:t>ключая налоги, сборы и платежи, установленные законодательством РФ.</w:t>
            </w:r>
          </w:p>
          <w:p w:rsidR="0053771C" w:rsidRPr="00962DB1" w:rsidRDefault="0053771C" w:rsidP="004232AD">
            <w:pPr>
              <w:autoSpaceDE w:val="0"/>
              <w:autoSpaceDN w:val="0"/>
              <w:adjustRightInd w:val="0"/>
              <w:spacing w:after="0"/>
            </w:pPr>
          </w:p>
          <w:p w:rsidR="00CA12DD" w:rsidRPr="00962DB1" w:rsidRDefault="00CA12DD" w:rsidP="004232AD">
            <w:pPr>
              <w:autoSpaceDE w:val="0"/>
              <w:autoSpaceDN w:val="0"/>
              <w:adjustRightInd w:val="0"/>
              <w:spacing w:after="0"/>
              <w:rPr>
                <w:b/>
              </w:rPr>
            </w:pPr>
            <w:r w:rsidRPr="00962DB1">
              <w:t xml:space="preserve">В соответствии со </w:t>
            </w:r>
            <w:r w:rsidR="001B290D" w:rsidRPr="00962DB1">
              <w:t>ст. 4</w:t>
            </w:r>
            <w:r w:rsidRPr="00962DB1">
              <w:t xml:space="preserve"> проекта договора, п. 14 Информационной карты конкурса</w:t>
            </w:r>
          </w:p>
          <w:p w:rsidR="00CB0BDC" w:rsidRPr="00962DB1"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8645C9"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CF73E3">
              <w:t>(необходимо наличие свидетельства о допуске к определённым видам работ в соответствии с п. 3 технического задания (технической части) конкурсной документации)</w:t>
            </w:r>
            <w:r w:rsidR="00640BA6" w:rsidRPr="00CF73E3">
              <w:t>;</w:t>
            </w:r>
          </w:p>
          <w:p w:rsidR="00CB0BDC" w:rsidRPr="00A9547A" w:rsidRDefault="007B1B2E" w:rsidP="004232AD">
            <w:pPr>
              <w:autoSpaceDE w:val="0"/>
              <w:autoSpaceDN w:val="0"/>
              <w:adjustRightInd w:val="0"/>
              <w:spacing w:after="0"/>
            </w:pPr>
            <w:r>
              <w:t>2</w:t>
            </w:r>
            <w:r w:rsidR="00CB0BDC" w:rsidRPr="00A9547A">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w:t>
            </w:r>
            <w:r w:rsidRPr="00A9547A">
              <w:lastRenderedPageBreak/>
              <w:t xml:space="preserve">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r w:rsidR="008B0A59" w:rsidRPr="00BA0B71">
                <w:rPr>
                  <w:rStyle w:val="a5"/>
                  <w:spacing w:val="4"/>
                  <w:lang w:val="en-US"/>
                </w:rPr>
                <w:t>russez</w:t>
              </w:r>
              <w:r w:rsidR="008B0A59" w:rsidRPr="00BA0B71">
                <w:rPr>
                  <w:rStyle w:val="a5"/>
                  <w:spacing w:val="4"/>
                </w:rPr>
                <w:t>.</w:t>
              </w:r>
              <w:r w:rsidR="008B0A59" w:rsidRPr="00BA0B71">
                <w:rPr>
                  <w:rStyle w:val="a5"/>
                  <w:spacing w:val="4"/>
                  <w:lang w:val="en-US"/>
                </w:rPr>
                <w:t>ru</w:t>
              </w:r>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 xml:space="preserve">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w:t>
            </w:r>
            <w:r w:rsidRPr="00A9547A">
              <w:rPr>
                <w:szCs w:val="24"/>
              </w:rPr>
              <w:lastRenderedPageBreak/>
              <w:t>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1A0EF4"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1A0EF4">
              <w:t xml:space="preserve">: </w:t>
            </w:r>
            <w:r w:rsidR="00407A4E" w:rsidRPr="001A0EF4">
              <w:rPr>
                <w:b/>
              </w:rPr>
              <w:t>«</w:t>
            </w:r>
            <w:r w:rsidR="001A0EF4" w:rsidRPr="001A0EF4">
              <w:rPr>
                <w:b/>
              </w:rPr>
              <w:t>27</w:t>
            </w:r>
            <w:r w:rsidR="001F31FF" w:rsidRPr="001A0EF4">
              <w:rPr>
                <w:b/>
              </w:rPr>
              <w:t>»</w:t>
            </w:r>
            <w:r w:rsidRPr="001A0EF4">
              <w:rPr>
                <w:b/>
              </w:rPr>
              <w:t xml:space="preserve"> </w:t>
            </w:r>
            <w:r w:rsidR="00751D51" w:rsidRPr="001A0EF4">
              <w:rPr>
                <w:b/>
              </w:rPr>
              <w:t>июля</w:t>
            </w:r>
            <w:r w:rsidR="007B1B2E" w:rsidRPr="001A0EF4">
              <w:rPr>
                <w:b/>
              </w:rPr>
              <w:t xml:space="preserve"> 2</w:t>
            </w:r>
            <w:r w:rsidR="00563001" w:rsidRPr="001A0EF4">
              <w:rPr>
                <w:b/>
              </w:rPr>
              <w:t>01</w:t>
            </w:r>
            <w:r w:rsidR="004A0713" w:rsidRPr="001A0EF4">
              <w:rPr>
                <w:b/>
              </w:rPr>
              <w:t>5</w:t>
            </w:r>
            <w:r w:rsidRPr="001A0EF4">
              <w:rPr>
                <w:b/>
              </w:rPr>
              <w:t xml:space="preserve"> года.</w:t>
            </w:r>
          </w:p>
          <w:p w:rsidR="00CB0BDC" w:rsidRPr="00A9547A" w:rsidRDefault="00CB0BDC" w:rsidP="001A0EF4">
            <w:pPr>
              <w:shd w:val="clear" w:color="auto" w:fill="FFFFFF"/>
              <w:spacing w:after="0"/>
              <w:ind w:right="140"/>
            </w:pPr>
            <w:r w:rsidRPr="001A0EF4">
              <w:t xml:space="preserve">Окончание срока </w:t>
            </w:r>
            <w:r w:rsidR="00C431C8" w:rsidRPr="001A0EF4">
              <w:t>предоставления</w:t>
            </w:r>
            <w:r w:rsidRPr="001A0EF4">
              <w:t xml:space="preserve"> разъяснени</w:t>
            </w:r>
            <w:r w:rsidR="005A579C" w:rsidRPr="001A0EF4">
              <w:t>й</w:t>
            </w:r>
            <w:r w:rsidRPr="001A0EF4">
              <w:t xml:space="preserve"> положений конкурсной документации: </w:t>
            </w:r>
            <w:r w:rsidR="00BE44E4" w:rsidRPr="001A0EF4">
              <w:rPr>
                <w:b/>
              </w:rPr>
              <w:t>«</w:t>
            </w:r>
            <w:r w:rsidR="001A0EF4" w:rsidRPr="001A0EF4">
              <w:rPr>
                <w:b/>
              </w:rPr>
              <w:t>14</w:t>
            </w:r>
            <w:r w:rsidR="00C65AF3" w:rsidRPr="001A0EF4">
              <w:rPr>
                <w:b/>
              </w:rPr>
              <w:t>»</w:t>
            </w:r>
            <w:r w:rsidR="00407A4E" w:rsidRPr="001A0EF4">
              <w:rPr>
                <w:b/>
              </w:rPr>
              <w:t xml:space="preserve"> </w:t>
            </w:r>
            <w:r w:rsidR="001A0EF4" w:rsidRPr="001A0EF4">
              <w:rPr>
                <w:b/>
              </w:rPr>
              <w:t>августа</w:t>
            </w:r>
            <w:r w:rsidR="001A0EF4">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04A9C">
        <w:trPr>
          <w:trHeight w:val="2259"/>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1679DE">
              <w:rPr>
                <w:szCs w:val="24"/>
              </w:rPr>
              <w:t>2013, 2014</w:t>
            </w:r>
            <w:r w:rsidR="00030522">
              <w:rPr>
                <w:szCs w:val="24"/>
              </w:rPr>
              <w:t xml:space="preserve">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xml:space="preserve"> акт сверки расчетов налогоплательщика по налогам, сборам и </w:t>
            </w:r>
            <w:r w:rsidRPr="00DB3E6E">
              <w:rPr>
                <w:rFonts w:ascii="Times New Roman" w:hAnsi="Times New Roman" w:cs="Times New Roman"/>
                <w:sz w:val="24"/>
                <w:szCs w:val="24"/>
              </w:rPr>
              <w:lastRenderedPageBreak/>
              <w:t xml:space="preserve">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w:t>
            </w:r>
            <w:r w:rsidR="001679DE">
              <w:rPr>
                <w:rFonts w:ascii="Times New Roman" w:hAnsi="Times New Roman" w:cs="Times New Roman"/>
                <w:sz w:val="24"/>
                <w:szCs w:val="24"/>
              </w:rPr>
              <w:t>выданная ИФНС России.</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A46E7B" w:rsidRDefault="00CB0BDC" w:rsidP="0028411C">
            <w:pPr>
              <w:spacing w:after="0"/>
            </w:pPr>
            <w:r w:rsidRPr="00DB3E6E">
              <w:t>8. </w:t>
            </w:r>
            <w:r w:rsidR="0028411C" w:rsidRPr="0028411C">
              <w:t>Копию свидетельства</w:t>
            </w:r>
            <w:r w:rsidR="00A46E7B" w:rsidRPr="0028411C">
              <w:t xml:space="preserve"> о допуске к  </w:t>
            </w:r>
            <w:r w:rsidR="0028411C">
              <w:t xml:space="preserve">определённым </w:t>
            </w:r>
            <w:r w:rsidR="00A46E7B" w:rsidRPr="0028411C">
              <w:t>видам работ</w:t>
            </w:r>
            <w:r w:rsidR="0028411C">
              <w:t xml:space="preserve"> </w:t>
            </w:r>
            <w:r w:rsidR="0028411C" w:rsidRPr="001F7F8C">
              <w:t>(согласно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CF73E3">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CF73E3">
              <w:t>)  в соответствии с п. 3 технического задания (технической части) конкурсной документации</w:t>
            </w:r>
            <w:r w:rsidR="00A46E7B" w:rsidRPr="00CF73E3">
              <w:t>.</w:t>
            </w:r>
          </w:p>
          <w:p w:rsidR="00CB0BDC" w:rsidRPr="00DB3E6E" w:rsidRDefault="00CB0BDC" w:rsidP="004232AD">
            <w:pPr>
              <w:autoSpaceDE w:val="0"/>
              <w:autoSpaceDN w:val="0"/>
              <w:adjustRightInd w:val="0"/>
              <w:spacing w:after="0"/>
            </w:pPr>
            <w:r w:rsidRPr="00DB3E6E">
              <w:t>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 xml:space="preserve">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w:t>
            </w:r>
            <w:r w:rsidRPr="00DB3E6E">
              <w:lastRenderedPageBreak/>
              <w:t>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пп. 6 п.8. Раздела </w:t>
            </w:r>
            <w:r w:rsidR="009B3DA0" w:rsidRPr="00E7345E">
              <w:rPr>
                <w:lang w:val="en-US"/>
              </w:rPr>
              <w:t>II</w:t>
            </w:r>
            <w:r w:rsidR="009B3DA0" w:rsidRPr="00E7345E">
              <w:t xml:space="preserve"> «Информационная карта конкурса» конкурсной документации): </w:t>
            </w:r>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r w:rsidRPr="00404A9C">
              <w:t xml:space="preserve">разрешений  на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w:t>
            </w:r>
            <w:r w:rsidR="001679DE">
              <w:t>квалификацию участника закупки (</w:t>
            </w:r>
            <w:r w:rsidRPr="00404A9C">
              <w:t xml:space="preserve">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1679DE">
              <w:t>)</w:t>
            </w:r>
            <w:r w:rsidR="00CC1D4E" w:rsidRPr="00404A9C">
              <w:t>:</w:t>
            </w:r>
            <w:r w:rsidR="00404A9C" w:rsidRPr="00404A9C">
              <w:t xml:space="preserve"> </w:t>
            </w:r>
          </w:p>
          <w:p w:rsidR="00404A9C" w:rsidRDefault="00404A9C" w:rsidP="00404A9C">
            <w:pPr>
              <w:autoSpaceDE w:val="0"/>
              <w:autoSpaceDN w:val="0"/>
              <w:adjustRightInd w:val="0"/>
              <w:spacing w:after="0"/>
              <w:ind w:left="69"/>
            </w:pPr>
            <w:r w:rsidRPr="00404A9C">
              <w:t>- копии исполненных договоров (государственных контрактов) и копии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r>
              <w:t>;</w:t>
            </w:r>
          </w:p>
          <w:p w:rsidR="00404A9C" w:rsidRPr="00404A9C" w:rsidRDefault="00404A9C" w:rsidP="00404A9C">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p w:rsidR="00CB0BDC" w:rsidRPr="00DB3E6E" w:rsidRDefault="00CB0BDC" w:rsidP="00404A9C">
            <w:pPr>
              <w:pStyle w:val="affff4"/>
              <w:jc w:val="both"/>
              <w:rPr>
                <w:rFonts w:ascii="Times New Roman" w:hAnsi="Times New Roman" w:cs="Times New Roman"/>
                <w:sz w:val="24"/>
                <w:szCs w:val="24"/>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Default="00CB0BDC" w:rsidP="004232AD">
            <w:pPr>
              <w:keepNext/>
              <w:keepLines/>
              <w:widowControl w:val="0"/>
              <w:suppressLineNumbers/>
              <w:suppressAutoHyphens/>
              <w:spacing w:after="0"/>
            </w:pPr>
            <w:r w:rsidRPr="00DB3E6E">
              <w:lastRenderedPageBreak/>
              <w:t xml:space="preserve">Все </w:t>
            </w:r>
            <w:r w:rsidR="001679DE">
              <w:t xml:space="preserve">расходы на перевозку, страхование, уплату таможенных </w:t>
            </w:r>
            <w:r w:rsidR="00B22D2F">
              <w:t>пошлин, налогов и других обязательных платежей которые Подрядчик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051E1A">
            <w:r w:rsidRPr="00640BA6">
              <w:t>- по почте:</w:t>
            </w:r>
            <w:r w:rsidR="00051E1A">
              <w:t xml:space="preserve"> </w:t>
            </w:r>
            <w:r w:rsidR="006C75AD" w:rsidRPr="006C75AD">
              <w:t>399071</w:t>
            </w:r>
            <w:r w:rsidRPr="00640BA6">
              <w:t xml:space="preserve">, </w:t>
            </w:r>
            <w:r w:rsidR="00051E1A" w:rsidRPr="00051E1A">
              <w:t>Липецкая область, Грязинский район, особая экономическая зона промышленно-производственного типа «Липецк», административно-деловой центр</w:t>
            </w:r>
            <w:r w:rsidR="00051E1A">
              <w:t>;</w:t>
            </w:r>
          </w:p>
          <w:p w:rsidR="003A49AB" w:rsidRPr="00640BA6" w:rsidRDefault="00CB0BDC" w:rsidP="003A49AB">
            <w:r w:rsidRPr="00640BA6">
              <w:t>- нарочным -  по адресу: Липецкая область, Грязинский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lastRenderedPageBreak/>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1A0EF4">
              <w:rPr>
                <w:b/>
              </w:rPr>
              <w:t>27</w:t>
            </w:r>
            <w:r w:rsidR="00CB0BDC" w:rsidRPr="000E3A6F">
              <w:rPr>
                <w:b/>
              </w:rPr>
              <w:t>»</w:t>
            </w:r>
            <w:r w:rsidR="00BE44E4" w:rsidRPr="000E3A6F">
              <w:rPr>
                <w:b/>
              </w:rPr>
              <w:t xml:space="preserve"> </w:t>
            </w:r>
            <w:r w:rsidR="00751D51">
              <w:rPr>
                <w:b/>
              </w:rPr>
              <w:t>июля</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751D51">
              <w:rPr>
                <w:b/>
              </w:rPr>
              <w:t>10</w:t>
            </w:r>
            <w:r w:rsidRPr="00640BA6">
              <w:rPr>
                <w:b/>
              </w:rPr>
              <w:t>:00 часов</w:t>
            </w:r>
            <w:r w:rsidRPr="00640BA6">
              <w:t xml:space="preserve"> (по московскому </w:t>
            </w:r>
            <w:r w:rsidRPr="000E3A6F">
              <w:t xml:space="preserve">времени) </w:t>
            </w:r>
            <w:r w:rsidR="00751D51" w:rsidRPr="001A0EF4">
              <w:rPr>
                <w:b/>
              </w:rPr>
              <w:t>«</w:t>
            </w:r>
            <w:r w:rsidR="001A0EF4" w:rsidRPr="001A0EF4">
              <w:rPr>
                <w:b/>
              </w:rPr>
              <w:t>18</w:t>
            </w:r>
            <w:r w:rsidRPr="001A0EF4">
              <w:rPr>
                <w:b/>
              </w:rPr>
              <w:t>»</w:t>
            </w:r>
            <w:r w:rsidRPr="000E3A6F">
              <w:rPr>
                <w:b/>
              </w:rPr>
              <w:t xml:space="preserve"> </w:t>
            </w:r>
            <w:r w:rsidR="00751D51">
              <w:rPr>
                <w:b/>
              </w:rPr>
              <w:t>августа</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35502A">
              <w:rPr>
                <w:b/>
              </w:rPr>
              <w:t>2 125 787,</w:t>
            </w:r>
            <w:r w:rsidR="0035502A" w:rsidRPr="0035502A">
              <w:rPr>
                <w:b/>
              </w:rPr>
              <w:t>5</w:t>
            </w:r>
            <w:r w:rsidR="00533DA2" w:rsidRPr="0035502A">
              <w:rPr>
                <w:b/>
              </w:rPr>
              <w:t>0</w:t>
            </w:r>
            <w:r w:rsidR="00E5043F" w:rsidRPr="0035502A">
              <w:rPr>
                <w:b/>
              </w:rPr>
              <w:t xml:space="preserve"> </w:t>
            </w:r>
            <w:r w:rsidR="00BE44E4" w:rsidRPr="0035502A">
              <w:rPr>
                <w:b/>
              </w:rPr>
              <w:t>руб</w:t>
            </w:r>
            <w:r w:rsidR="00BE44E4" w:rsidRPr="000E3A6F">
              <w:rPr>
                <w:b/>
              </w:rPr>
              <w:t xml:space="preserve">.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 xml:space="preserve">В графе «назначение платежа» </w:t>
            </w:r>
            <w:r w:rsidR="00B22D2F">
              <w:rPr>
                <w:rFonts w:ascii="Times New Roman" w:hAnsi="Times New Roman"/>
                <w:sz w:val="24"/>
                <w:szCs w:val="24"/>
              </w:rPr>
              <w:t xml:space="preserve">должен быть </w:t>
            </w:r>
            <w:r>
              <w:rPr>
                <w:rFonts w:ascii="Times New Roman" w:hAnsi="Times New Roman"/>
                <w:sz w:val="24"/>
                <w:szCs w:val="24"/>
              </w:rPr>
              <w:t>указать номер</w:t>
            </w:r>
            <w:r w:rsidR="00B22D2F">
              <w:rPr>
                <w:rFonts w:ascii="Times New Roman" w:hAnsi="Times New Roman"/>
                <w:sz w:val="24"/>
                <w:szCs w:val="24"/>
              </w:rPr>
              <w:t xml:space="preserve"> (обязательно)</w:t>
            </w:r>
            <w:r>
              <w:rPr>
                <w:rFonts w:ascii="Times New Roman" w:hAnsi="Times New Roman"/>
                <w:sz w:val="24"/>
                <w:szCs w:val="24"/>
              </w:rPr>
              <w:t xml:space="preserve"> и наименование открытого конкурса</w:t>
            </w:r>
            <w:r w:rsidR="00B22D2F">
              <w:rPr>
                <w:rFonts w:ascii="Times New Roman" w:hAnsi="Times New Roman"/>
                <w:sz w:val="24"/>
                <w:szCs w:val="24"/>
              </w:rPr>
              <w:t xml:space="preserve"> (по возможности)</w:t>
            </w:r>
            <w:r>
              <w:rPr>
                <w:rFonts w:ascii="Times New Roman" w:hAnsi="Times New Roman"/>
                <w:sz w:val="24"/>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1A0EF4" w:rsidRDefault="00CB0BDC" w:rsidP="004232AD">
            <w:pPr>
              <w:shd w:val="clear" w:color="auto" w:fill="FFFFFF"/>
              <w:spacing w:after="0"/>
            </w:pPr>
            <w:r w:rsidRPr="001A0EF4">
              <w:rPr>
                <w:b/>
              </w:rPr>
              <w:t>«</w:t>
            </w:r>
            <w:r w:rsidR="001A0EF4" w:rsidRPr="001A0EF4">
              <w:rPr>
                <w:b/>
              </w:rPr>
              <w:t>18</w:t>
            </w:r>
            <w:r w:rsidR="001679DE" w:rsidRPr="001A0EF4">
              <w:rPr>
                <w:b/>
              </w:rPr>
              <w:t>» августа</w:t>
            </w:r>
            <w:r w:rsidR="00C907C3" w:rsidRPr="001A0EF4">
              <w:rPr>
                <w:b/>
              </w:rPr>
              <w:t xml:space="preserve"> 201</w:t>
            </w:r>
            <w:r w:rsidR="007319CB" w:rsidRPr="001A0EF4">
              <w:rPr>
                <w:b/>
              </w:rPr>
              <w:t>5</w:t>
            </w:r>
            <w:r w:rsidR="00C907C3" w:rsidRPr="001A0EF4">
              <w:rPr>
                <w:b/>
              </w:rPr>
              <w:t xml:space="preserve"> года в </w:t>
            </w:r>
            <w:r w:rsidR="00640BA6" w:rsidRPr="001A0EF4">
              <w:rPr>
                <w:b/>
              </w:rPr>
              <w:t>1</w:t>
            </w:r>
            <w:r w:rsidR="001679DE" w:rsidRPr="001A0EF4">
              <w:rPr>
                <w:b/>
              </w:rPr>
              <w:t>0</w:t>
            </w:r>
            <w:r w:rsidRPr="001A0EF4">
              <w:rPr>
                <w:b/>
              </w:rPr>
              <w:t xml:space="preserve">:00 </w:t>
            </w:r>
            <w:r w:rsidRPr="001A0EF4">
              <w:t>(по московскому времени), по адресу: Липецкая область, Грязинский район, особая экономическая зона промышленно</w:t>
            </w:r>
            <w:r w:rsidR="00BA641F" w:rsidRPr="001A0EF4">
              <w:t xml:space="preserve"> - </w:t>
            </w:r>
            <w:r w:rsidRPr="001A0EF4">
              <w:t>производственного типа «Липецк», административно-деловой центр</w:t>
            </w:r>
            <w:r w:rsidR="009172E1" w:rsidRPr="001A0EF4">
              <w:t>,</w:t>
            </w:r>
            <w:r w:rsidR="008E67BE" w:rsidRPr="001A0EF4">
              <w:t xml:space="preserve"> </w:t>
            </w:r>
            <w:r w:rsidRPr="001A0EF4">
              <w:t>к.</w:t>
            </w:r>
            <w:r w:rsidR="008E67BE" w:rsidRPr="001A0EF4">
              <w:t xml:space="preserve"> </w:t>
            </w:r>
            <w:r w:rsidR="00390717" w:rsidRPr="001A0EF4">
              <w:t>202</w:t>
            </w:r>
          </w:p>
          <w:p w:rsidR="00CB0BDC" w:rsidRPr="001A0EF4" w:rsidRDefault="00CB0BDC" w:rsidP="00390717">
            <w:pPr>
              <w:shd w:val="clear" w:color="auto" w:fill="FFFFFF"/>
              <w:spacing w:after="0"/>
            </w:pPr>
            <w:r w:rsidRPr="001A0EF4">
              <w:t xml:space="preserve">Порядок вскрытия конвертов с заявками на участие в конкурсе указан в разделе </w:t>
            </w:r>
            <w:r w:rsidRPr="001A0EF4">
              <w:rPr>
                <w:lang w:val="en-US"/>
              </w:rPr>
              <w:t>I</w:t>
            </w:r>
            <w:r w:rsidRPr="001A0EF4">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1A0EF4" w:rsidRDefault="00BE44E4" w:rsidP="004232AD">
            <w:pPr>
              <w:spacing w:after="0"/>
            </w:pPr>
            <w:r w:rsidRPr="001A0EF4">
              <w:t xml:space="preserve">Рассмотрение, оценка и сопоставление заявок на участие </w:t>
            </w:r>
            <w:r w:rsidR="005A579C" w:rsidRPr="001A0EF4">
              <w:t xml:space="preserve">в </w:t>
            </w:r>
            <w:r w:rsidRPr="001A0EF4">
              <w:t>конкурсе осуществляются по адресу Заказчика.</w:t>
            </w:r>
          </w:p>
          <w:p w:rsidR="00BE44E4" w:rsidRPr="001A0EF4" w:rsidRDefault="00BE44E4" w:rsidP="004232AD">
            <w:pPr>
              <w:spacing w:after="0"/>
            </w:pPr>
            <w:r w:rsidRPr="001A0EF4">
              <w:t>Дата рассмотрения заявок на участие в конкурсе:</w:t>
            </w:r>
            <w:r w:rsidRPr="001A0EF4">
              <w:rPr>
                <w:b/>
              </w:rPr>
              <w:t xml:space="preserve"> </w:t>
            </w:r>
          </w:p>
          <w:p w:rsidR="00BE44E4" w:rsidRPr="001A0EF4" w:rsidRDefault="00A1548A" w:rsidP="004232AD">
            <w:pPr>
              <w:spacing w:after="0"/>
            </w:pPr>
            <w:r w:rsidRPr="001A0EF4">
              <w:rPr>
                <w:b/>
              </w:rPr>
              <w:t>«</w:t>
            </w:r>
            <w:r w:rsidR="001A0EF4" w:rsidRPr="001A0EF4">
              <w:rPr>
                <w:b/>
              </w:rPr>
              <w:t>25</w:t>
            </w:r>
            <w:r w:rsidR="00472062" w:rsidRPr="001A0EF4">
              <w:rPr>
                <w:b/>
              </w:rPr>
              <w:t>»</w:t>
            </w:r>
            <w:r w:rsidR="00BE44E4" w:rsidRPr="001A0EF4">
              <w:rPr>
                <w:b/>
              </w:rPr>
              <w:t xml:space="preserve"> </w:t>
            </w:r>
            <w:r w:rsidR="001679DE" w:rsidRPr="001A0EF4">
              <w:rPr>
                <w:b/>
              </w:rPr>
              <w:t>августа</w:t>
            </w:r>
            <w:r w:rsidR="006F1746" w:rsidRPr="001A0EF4">
              <w:rPr>
                <w:b/>
              </w:rPr>
              <w:t xml:space="preserve"> </w:t>
            </w:r>
            <w:r w:rsidR="00BE44E4" w:rsidRPr="001A0EF4">
              <w:rPr>
                <w:b/>
              </w:rPr>
              <w:t>201</w:t>
            </w:r>
            <w:r w:rsidR="007319CB" w:rsidRPr="001A0EF4">
              <w:rPr>
                <w:b/>
              </w:rPr>
              <w:t>5</w:t>
            </w:r>
            <w:r w:rsidR="00BE44E4" w:rsidRPr="001A0EF4">
              <w:rPr>
                <w:b/>
              </w:rPr>
              <w:t xml:space="preserve"> года</w:t>
            </w:r>
            <w:r w:rsidR="00BE44E4" w:rsidRPr="001A0EF4">
              <w:t>.</w:t>
            </w:r>
          </w:p>
          <w:p w:rsidR="00156043" w:rsidRPr="001A0EF4" w:rsidRDefault="00BE44E4" w:rsidP="004232AD">
            <w:pPr>
              <w:spacing w:after="0"/>
            </w:pPr>
            <w:r w:rsidRPr="001A0EF4">
              <w:t xml:space="preserve">Дата оценки и сопоставления заявок на участие в конкурсе: </w:t>
            </w:r>
          </w:p>
          <w:p w:rsidR="00CB0BDC" w:rsidRPr="001A0EF4" w:rsidRDefault="00CE098E" w:rsidP="007319CB">
            <w:pPr>
              <w:spacing w:after="0"/>
            </w:pPr>
            <w:r w:rsidRPr="001A0EF4">
              <w:rPr>
                <w:b/>
              </w:rPr>
              <w:t>«</w:t>
            </w:r>
            <w:r w:rsidR="001A0EF4" w:rsidRPr="001A0EF4">
              <w:rPr>
                <w:b/>
              </w:rPr>
              <w:t>26</w:t>
            </w:r>
            <w:r w:rsidR="00472062" w:rsidRPr="001A0EF4">
              <w:rPr>
                <w:b/>
              </w:rPr>
              <w:t xml:space="preserve">» </w:t>
            </w:r>
            <w:r w:rsidR="001679DE" w:rsidRPr="001A0EF4">
              <w:rPr>
                <w:b/>
              </w:rPr>
              <w:t>августа</w:t>
            </w:r>
            <w:r w:rsidR="00BE44E4" w:rsidRPr="001A0EF4">
              <w:rPr>
                <w:b/>
              </w:rPr>
              <w:t xml:space="preserve"> 201</w:t>
            </w:r>
            <w:r w:rsidR="007319CB" w:rsidRPr="001A0EF4">
              <w:rPr>
                <w:b/>
              </w:rPr>
              <w:t>5</w:t>
            </w:r>
            <w:r w:rsidR="00BE44E4" w:rsidRPr="001A0EF4">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1679DE">
              <w:t>4</w:t>
            </w:r>
            <w:r w:rsidR="00C179B9" w:rsidRPr="00C179B9">
              <w:t xml:space="preserve">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1679DE">
              <w:t>стника конкурса (значимость – 6</w:t>
            </w:r>
            <w:r w:rsidR="00C179B9" w:rsidRPr="00C179B9">
              <w:t>0</w:t>
            </w:r>
            <w:r w:rsidRPr="00C179B9">
              <w:t xml:space="preserve"> %)</w:t>
            </w:r>
            <w:r w:rsidR="00B65740"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w:t>
            </w:r>
            <w:r w:rsidRPr="00C179B9">
              <w:lastRenderedPageBreak/>
              <w:t xml:space="preserve">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lastRenderedPageBreak/>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D55661" w:rsidRDefault="0083028B" w:rsidP="00247512">
            <w:pPr>
              <w:keepNext/>
              <w:keepLines/>
              <w:widowControl w:val="0"/>
              <w:suppressLineNumbers/>
              <w:suppressAutoHyphens/>
              <w:spacing w:after="0"/>
              <w:rPr>
                <w:bCs/>
              </w:rPr>
            </w:pPr>
            <w:r>
              <w:rPr>
                <w:bCs/>
              </w:rPr>
              <w:t>10 % от цены договора.</w:t>
            </w:r>
          </w:p>
          <w:p w:rsidR="00AA298F" w:rsidRDefault="00AA298F" w:rsidP="00247512">
            <w:pPr>
              <w:keepNext/>
              <w:keepLines/>
              <w:widowControl w:val="0"/>
              <w:suppressLineNumbers/>
              <w:suppressAutoHyphens/>
              <w:spacing w:after="0"/>
              <w:rPr>
                <w:bCs/>
              </w:rPr>
            </w:pPr>
          </w:p>
          <w:p w:rsidR="00AA298F" w:rsidRDefault="00AA298F" w:rsidP="00247512">
            <w:pPr>
              <w:keepNext/>
              <w:keepLines/>
              <w:widowControl w:val="0"/>
              <w:suppressLineNumbers/>
              <w:suppressAutoHyphens/>
              <w:spacing w:after="0"/>
              <w:rPr>
                <w:bCs/>
              </w:rPr>
            </w:pPr>
            <w:r w:rsidRPr="00A9547A">
              <w:rPr>
                <w:bCs/>
              </w:rPr>
              <w:t xml:space="preserve">В соответствии со </w:t>
            </w:r>
            <w:r w:rsidRPr="00DB3E6E">
              <w:rPr>
                <w:bCs/>
              </w:rPr>
              <w:t>ст.</w:t>
            </w:r>
            <w:r w:rsidRPr="009172E1">
              <w:rPr>
                <w:bCs/>
              </w:rPr>
              <w:t xml:space="preserve">9 </w:t>
            </w:r>
            <w:r w:rsidRPr="00DB3E6E">
              <w:rPr>
                <w:bCs/>
              </w:rPr>
              <w:t>проекта договора,</w:t>
            </w:r>
            <w:r w:rsidRPr="00A9547A">
              <w:rPr>
                <w:bCs/>
              </w:rPr>
              <w:t xml:space="preserve"> п. </w:t>
            </w:r>
            <w:r w:rsidRPr="00601BDE">
              <w:rPr>
                <w:bCs/>
              </w:rPr>
              <w:t>8.2.</w:t>
            </w:r>
            <w:r w:rsidRPr="00A9547A">
              <w:rPr>
                <w:bCs/>
              </w:rPr>
              <w:t xml:space="preserve"> Раздела </w:t>
            </w:r>
            <w:r w:rsidRPr="00A9547A">
              <w:rPr>
                <w:bCs/>
                <w:lang w:val="en-US"/>
              </w:rPr>
              <w:t>I</w:t>
            </w:r>
            <w:r w:rsidRPr="00A9547A">
              <w:rPr>
                <w:bCs/>
              </w:rPr>
              <w:t xml:space="preserve"> настоящей документации</w:t>
            </w:r>
            <w:r w:rsidR="00467E75">
              <w:rPr>
                <w:bCs/>
              </w:rPr>
              <w:t>.</w:t>
            </w:r>
          </w:p>
          <w:p w:rsidR="00467E75" w:rsidRPr="00A9547A" w:rsidRDefault="00467E75" w:rsidP="00247512">
            <w:pPr>
              <w:keepNext/>
              <w:keepLines/>
              <w:widowControl w:val="0"/>
              <w:suppressLineNumbers/>
              <w:suppressAutoHyphens/>
              <w:spacing w:after="0"/>
              <w:rPr>
                <w:bCs/>
              </w:rPr>
            </w:pPr>
            <w:r>
              <w:rPr>
                <w:bCs/>
              </w:rPr>
              <w:t>В случае, если при проведении конкурентной закупки начальная (максимальная) цена договора снижена участником закупки на 10 или более процентов, обеспечение исполнения договора участником закупки предоставляется в размере, в полтора раза превышающем размер обеспечения договора, указанный в документации о закупке.</w:t>
            </w: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467E75">
        <w:rPr>
          <w:sz w:val="22"/>
          <w:szCs w:val="22"/>
        </w:rPr>
        <w:t>4</w:t>
      </w:r>
      <w:r w:rsidR="00C179B9">
        <w:rPr>
          <w:sz w:val="22"/>
          <w:szCs w:val="22"/>
        </w:rPr>
        <w:t>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Rai  </w:t>
      </w:r>
      <w:r w:rsidRPr="004C2DBF">
        <w:rPr>
          <w:sz w:val="22"/>
          <w:szCs w:val="22"/>
        </w:rPr>
        <w:t>-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r w:rsidRPr="004C2DBF">
        <w:rPr>
          <w:i/>
          <w:iCs/>
          <w:sz w:val="22"/>
          <w:szCs w:val="22"/>
        </w:rPr>
        <w:t>A</w:t>
      </w:r>
      <w:r w:rsidR="00703357">
        <w:rPr>
          <w:sz w:val="22"/>
          <w:szCs w:val="22"/>
        </w:rPr>
        <w:t>m</w:t>
      </w:r>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Ai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467E75">
        <w:rPr>
          <w:sz w:val="22"/>
          <w:szCs w:val="22"/>
        </w:rPr>
        <w:t xml:space="preserve"> критерия: 6</w:t>
      </w:r>
      <w:r w:rsidR="00C179B9">
        <w:rPr>
          <w:sz w:val="22"/>
          <w:szCs w:val="22"/>
        </w:rPr>
        <w:t>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796AB1" w:rsidRDefault="00796AB1" w:rsidP="006A7B99">
      <w:pPr>
        <w:pStyle w:val="28"/>
        <w:spacing w:after="0" w:line="240" w:lineRule="auto"/>
        <w:ind w:left="993"/>
        <w:rPr>
          <w:b/>
          <w:sz w:val="22"/>
          <w:szCs w:val="22"/>
        </w:rPr>
      </w:pP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796AB1" w:rsidRDefault="00796AB1" w:rsidP="00796AB1">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Участника исполненного договора в 2010 - 201</w:t>
      </w:r>
      <w:r>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по строительству, реконструкции  объекта с максимальной ценой  работ (максимальное значение показателя 20 баллов):</w:t>
      </w:r>
    </w:p>
    <w:p w:rsidR="00796AB1" w:rsidRDefault="00796AB1" w:rsidP="00796AB1">
      <w:pPr>
        <w:pStyle w:val="ConsPlusNonformat"/>
        <w:ind w:left="993"/>
        <w:jc w:val="both"/>
        <w:rPr>
          <w:rFonts w:ascii="Times New Roman" w:hAnsi="Times New Roman" w:cs="Times New Roman"/>
          <w:sz w:val="22"/>
          <w:szCs w:val="22"/>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3118"/>
      </w:tblGrid>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Максимальная цена выполненного договора</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Количество балов</w:t>
            </w:r>
          </w:p>
        </w:tc>
      </w:tr>
      <w:tr w:rsidR="00964AFA" w:rsidRPr="001D557E" w:rsidTr="00796AB1">
        <w:tc>
          <w:tcPr>
            <w:tcW w:w="6095" w:type="dxa"/>
          </w:tcPr>
          <w:p w:rsidR="00964AFA" w:rsidRPr="00964AFA" w:rsidRDefault="0035502A" w:rsidP="00964AFA">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43</w:t>
            </w:r>
            <w:r w:rsidR="00964AFA" w:rsidRPr="00964AFA">
              <w:rPr>
                <w:rFonts w:ascii="Times New Roman" w:hAnsi="Times New Roman" w:cs="Times New Roman"/>
                <w:sz w:val="22"/>
                <w:szCs w:val="22"/>
              </w:rPr>
              <w:t xml:space="preserve"> 000 тыс. руб.</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20</w:t>
            </w:r>
          </w:p>
        </w:tc>
      </w:tr>
      <w:tr w:rsidR="00964AFA" w:rsidRPr="001D557E" w:rsidTr="00796AB1">
        <w:tc>
          <w:tcPr>
            <w:tcW w:w="6095" w:type="dxa"/>
          </w:tcPr>
          <w:p w:rsidR="00964AFA" w:rsidRPr="00964AFA" w:rsidRDefault="0035502A" w:rsidP="0035502A">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29 000 тыс. руб. до 43</w:t>
            </w:r>
            <w:r w:rsidR="00964AFA" w:rsidRPr="00964AFA">
              <w:rPr>
                <w:rFonts w:ascii="Times New Roman" w:hAnsi="Times New Roman" w:cs="Times New Roman"/>
                <w:sz w:val="22"/>
                <w:szCs w:val="22"/>
              </w:rPr>
              <w:t xml:space="preserve">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15</w:t>
            </w:r>
          </w:p>
        </w:tc>
      </w:tr>
      <w:tr w:rsidR="00964AFA" w:rsidRPr="001D557E" w:rsidTr="00796AB1">
        <w:tc>
          <w:tcPr>
            <w:tcW w:w="6095" w:type="dxa"/>
          </w:tcPr>
          <w:p w:rsidR="00964AFA" w:rsidRPr="00964AFA" w:rsidRDefault="0035502A" w:rsidP="0035502A">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15 000 тыс. руб. до 29</w:t>
            </w:r>
            <w:r w:rsidR="00964AFA" w:rsidRPr="00964AFA">
              <w:rPr>
                <w:rFonts w:ascii="Times New Roman" w:hAnsi="Times New Roman" w:cs="Times New Roman"/>
                <w:sz w:val="22"/>
                <w:szCs w:val="22"/>
              </w:rPr>
              <w:t>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10</w:t>
            </w:r>
          </w:p>
        </w:tc>
      </w:tr>
      <w:tr w:rsidR="00964AFA" w:rsidRPr="001D557E" w:rsidTr="00796AB1">
        <w:tc>
          <w:tcPr>
            <w:tcW w:w="6095" w:type="dxa"/>
          </w:tcPr>
          <w:p w:rsidR="00964AFA" w:rsidRPr="00964AFA" w:rsidRDefault="0035502A" w:rsidP="00964AFA">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1 000 тыс. руб. до 15</w:t>
            </w:r>
            <w:r w:rsidR="00964AFA" w:rsidRPr="00964AFA">
              <w:rPr>
                <w:rFonts w:ascii="Times New Roman" w:hAnsi="Times New Roman" w:cs="Times New Roman"/>
                <w:sz w:val="22"/>
                <w:szCs w:val="22"/>
              </w:rPr>
              <w:t xml:space="preserve">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5</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менее 1 000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0</w:t>
            </w:r>
          </w:p>
        </w:tc>
      </w:tr>
    </w:tbl>
    <w:p w:rsidR="00796AB1" w:rsidRDefault="00796AB1" w:rsidP="00796AB1">
      <w:pPr>
        <w:autoSpaceDE w:val="0"/>
        <w:autoSpaceDN w:val="0"/>
        <w:adjustRightInd w:val="0"/>
        <w:ind w:left="993"/>
        <w:rPr>
          <w:sz w:val="22"/>
          <w:szCs w:val="22"/>
          <w:u w:val="single"/>
        </w:rPr>
      </w:pPr>
    </w:p>
    <w:p w:rsidR="00796AB1" w:rsidRPr="0035502A" w:rsidRDefault="00796AB1" w:rsidP="00796AB1">
      <w:pPr>
        <w:autoSpaceDE w:val="0"/>
        <w:autoSpaceDN w:val="0"/>
        <w:adjustRightInd w:val="0"/>
        <w:ind w:left="993"/>
        <w:rPr>
          <w:u w:val="single"/>
        </w:rPr>
      </w:pPr>
      <w:r w:rsidRPr="001D557E">
        <w:rPr>
          <w:sz w:val="22"/>
          <w:szCs w:val="22"/>
          <w:u w:val="single"/>
        </w:rPr>
        <w:t xml:space="preserve">(подтверждается </w:t>
      </w:r>
      <w:r w:rsidRPr="001D557E">
        <w:rPr>
          <w:u w:val="single"/>
        </w:rPr>
        <w:t xml:space="preserve">копиями исполненных договоров (государственных контрактов) и копиями документов, подтверждающих их исполнение (копии </w:t>
      </w:r>
      <w:r w:rsidR="0035502A" w:rsidRPr="001D557E">
        <w:rPr>
          <w:u w:val="single"/>
        </w:rPr>
        <w:t>разрешений на</w:t>
      </w:r>
      <w:r w:rsidRPr="001D557E">
        <w:rPr>
          <w:u w:val="single"/>
        </w:rPr>
        <w:t xml:space="preserve"> ввод, </w:t>
      </w:r>
      <w:r w:rsidRPr="0035502A">
        <w:rPr>
          <w:u w:val="single"/>
        </w:rPr>
        <w:t>копии   актов по форме КС-11 или КС-14, копии актов сдачи-приемки работ, копии справок о стоимости выполненных работ).</w:t>
      </w:r>
    </w:p>
    <w:p w:rsidR="00796AB1" w:rsidRDefault="00796AB1" w:rsidP="00796AB1">
      <w:pPr>
        <w:pStyle w:val="28"/>
        <w:spacing w:after="0" w:line="240" w:lineRule="auto"/>
        <w:ind w:left="993"/>
        <w:rPr>
          <w:b/>
          <w:sz w:val="22"/>
          <w:szCs w:val="22"/>
        </w:rPr>
      </w:pPr>
    </w:p>
    <w:p w:rsidR="00796AB1" w:rsidRPr="00A579D7" w:rsidRDefault="00796AB1" w:rsidP="00796AB1">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796AB1" w:rsidRPr="00A579D7" w:rsidRDefault="00796AB1" w:rsidP="00796AB1">
      <w:pPr>
        <w:ind w:left="993"/>
        <w:rPr>
          <w:sz w:val="22"/>
          <w:szCs w:val="22"/>
        </w:rPr>
      </w:pPr>
      <w:r w:rsidRPr="00A579D7">
        <w:rPr>
          <w:sz w:val="22"/>
          <w:szCs w:val="22"/>
        </w:rPr>
        <w:t>Наличие у Участника исполненн</w:t>
      </w:r>
      <w:r w:rsidR="000805D9">
        <w:rPr>
          <w:sz w:val="22"/>
          <w:szCs w:val="22"/>
        </w:rPr>
        <w:t>ых</w:t>
      </w:r>
      <w:r w:rsidRPr="00A579D7">
        <w:rPr>
          <w:sz w:val="22"/>
          <w:szCs w:val="22"/>
        </w:rPr>
        <w:t xml:space="preserve"> договор</w:t>
      </w:r>
      <w:r w:rsidR="000805D9">
        <w:rPr>
          <w:sz w:val="22"/>
          <w:szCs w:val="22"/>
        </w:rPr>
        <w:t>ов</w:t>
      </w:r>
      <w:r w:rsidRPr="00A579D7">
        <w:rPr>
          <w:sz w:val="22"/>
          <w:szCs w:val="22"/>
        </w:rPr>
        <w:t xml:space="preserve"> в 2010 - 201</w:t>
      </w:r>
      <w:r>
        <w:rPr>
          <w:sz w:val="22"/>
          <w:szCs w:val="22"/>
        </w:rPr>
        <w:t>5</w:t>
      </w:r>
      <w:r w:rsidRPr="00A579D7">
        <w:rPr>
          <w:sz w:val="22"/>
          <w:szCs w:val="22"/>
        </w:rPr>
        <w:t xml:space="preserve"> г. сопоставим</w:t>
      </w:r>
      <w:r w:rsidR="000805D9">
        <w:rPr>
          <w:sz w:val="22"/>
          <w:szCs w:val="22"/>
        </w:rPr>
        <w:t>ых</w:t>
      </w:r>
      <w:r w:rsidRPr="00A579D7">
        <w:rPr>
          <w:sz w:val="22"/>
          <w:szCs w:val="22"/>
        </w:rPr>
        <w:t xml:space="preserve"> по характеру</w:t>
      </w:r>
      <w:r>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796AB1" w:rsidRPr="00A579D7" w:rsidRDefault="00796AB1" w:rsidP="00796AB1">
      <w:pPr>
        <w:ind w:left="993" w:firstLine="283"/>
        <w:rPr>
          <w:sz w:val="22"/>
          <w:szCs w:val="22"/>
        </w:rPr>
      </w:pPr>
      <w:r w:rsidRPr="00A579D7">
        <w:rPr>
          <w:sz w:val="22"/>
          <w:szCs w:val="22"/>
        </w:rPr>
        <w:t>7 баллов за каждый договор, но не более 70 баллов (максимальное значение показателя 70 баллов).</w:t>
      </w:r>
    </w:p>
    <w:p w:rsidR="00796AB1" w:rsidRPr="001D557E" w:rsidRDefault="00796AB1" w:rsidP="00796AB1">
      <w:pPr>
        <w:autoSpaceDE w:val="0"/>
        <w:autoSpaceDN w:val="0"/>
        <w:adjustRightInd w:val="0"/>
        <w:ind w:left="993"/>
        <w:rPr>
          <w:u w:val="single"/>
        </w:rPr>
      </w:pPr>
      <w:r w:rsidRPr="00A579D7">
        <w:rPr>
          <w:sz w:val="22"/>
          <w:szCs w:val="22"/>
        </w:rPr>
        <w:t xml:space="preserve">Сопоставимыми (аналогичными) по характеру видами работ являются работы </w:t>
      </w:r>
      <w:r w:rsidRPr="001D557E">
        <w:rPr>
          <w:sz w:val="22"/>
          <w:szCs w:val="22"/>
        </w:rPr>
        <w:t xml:space="preserve">по строительству </w:t>
      </w:r>
      <w:r w:rsidR="000C3056">
        <w:rPr>
          <w:sz w:val="22"/>
          <w:szCs w:val="22"/>
        </w:rPr>
        <w:t>тепловых сетей</w:t>
      </w:r>
      <w:bookmarkStart w:id="36" w:name="_GoBack"/>
      <w:bookmarkEnd w:id="36"/>
      <w:r w:rsidR="00C5514E">
        <w:rPr>
          <w:sz w:val="22"/>
          <w:szCs w:val="22"/>
        </w:rPr>
        <w:t xml:space="preserve"> в</w:t>
      </w:r>
      <w:r w:rsidRPr="001D557E">
        <w:rPr>
          <w:sz w:val="22"/>
          <w:szCs w:val="22"/>
        </w:rPr>
        <w:t xml:space="preserve"> период с 2010г. по 2015г. включительно</w:t>
      </w:r>
      <w:r>
        <w:rPr>
          <w:sz w:val="22"/>
          <w:szCs w:val="22"/>
        </w:rPr>
        <w:t xml:space="preserve"> </w:t>
      </w:r>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
    <w:p w:rsidR="00796AB1" w:rsidRPr="00FA7A57" w:rsidRDefault="00796AB1" w:rsidP="00796AB1">
      <w:pPr>
        <w:pStyle w:val="ConsPlusNonformat"/>
        <w:ind w:left="993"/>
        <w:jc w:val="both"/>
        <w:rPr>
          <w:sz w:val="22"/>
          <w:szCs w:val="22"/>
          <w:highlight w:val="yellow"/>
          <w:u w:val="single"/>
        </w:rPr>
      </w:pPr>
      <w:r w:rsidRPr="00F40474">
        <w:rPr>
          <w:sz w:val="26"/>
          <w:szCs w:val="26"/>
        </w:rPr>
        <w:t xml:space="preserve"> </w:t>
      </w:r>
    </w:p>
    <w:p w:rsidR="00796AB1" w:rsidRDefault="00796AB1" w:rsidP="00796AB1">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C5514E">
        <w:rPr>
          <w:sz w:val="22"/>
          <w:szCs w:val="22"/>
        </w:rPr>
        <w:t>: «есть</w:t>
      </w:r>
      <w:r>
        <w:rPr>
          <w:sz w:val="22"/>
          <w:szCs w:val="22"/>
        </w:rPr>
        <w:t>»</w:t>
      </w:r>
      <w:r w:rsidRPr="00A579D7">
        <w:rPr>
          <w:sz w:val="22"/>
          <w:szCs w:val="22"/>
        </w:rPr>
        <w:t xml:space="preserve"> – 5</w:t>
      </w:r>
      <w:r>
        <w:rPr>
          <w:sz w:val="22"/>
          <w:szCs w:val="22"/>
        </w:rPr>
        <w:t xml:space="preserve"> баллов, «нет» - 0 баллов.</w:t>
      </w:r>
    </w:p>
    <w:p w:rsidR="00341A26" w:rsidRPr="00341A26" w:rsidRDefault="00341A26" w:rsidP="00341A26">
      <w:pPr>
        <w:ind w:left="567"/>
      </w:pPr>
      <w:r w:rsidRPr="00341A26">
        <w:t xml:space="preserve">       (подтверждается копиями свидетельства о праве собственности или договора аренды).</w:t>
      </w:r>
    </w:p>
    <w:p w:rsidR="00341A26" w:rsidRDefault="00341A26" w:rsidP="00796AB1">
      <w:pPr>
        <w:ind w:left="993"/>
        <w:rPr>
          <w:b/>
          <w:sz w:val="22"/>
          <w:szCs w:val="22"/>
        </w:rPr>
      </w:pPr>
    </w:p>
    <w:p w:rsidR="00796AB1" w:rsidRPr="0028411C" w:rsidRDefault="00796AB1" w:rsidP="00796AB1">
      <w:pPr>
        <w:ind w:left="993"/>
        <w:rPr>
          <w:sz w:val="22"/>
          <w:szCs w:val="22"/>
        </w:rPr>
      </w:pPr>
      <w:r w:rsidRPr="0028411C">
        <w:rPr>
          <w:b/>
          <w:sz w:val="22"/>
          <w:szCs w:val="22"/>
        </w:rPr>
        <w:t>Показатель №4 – Отсутствие у участника судебных актов, подтверждающих нарушение участником закупки своих обязательств  по исполнению договоров подряда за последние 5 лет.</w:t>
      </w:r>
      <w:r w:rsidRPr="0028411C">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067744">
        <w:rPr>
          <w:sz w:val="22"/>
          <w:szCs w:val="22"/>
        </w:rPr>
        <w:t>: «отсутствуют</w:t>
      </w:r>
      <w:r>
        <w:rPr>
          <w:sz w:val="22"/>
          <w:szCs w:val="22"/>
        </w:rPr>
        <w:t>»</w:t>
      </w:r>
      <w:r w:rsidRPr="00A579D7">
        <w:rPr>
          <w:sz w:val="22"/>
          <w:szCs w:val="22"/>
        </w:rPr>
        <w:t xml:space="preserve"> – 5</w:t>
      </w:r>
      <w:r w:rsidR="00067744">
        <w:rPr>
          <w:sz w:val="22"/>
          <w:szCs w:val="22"/>
        </w:rPr>
        <w:t xml:space="preserve"> баллов, «наличие</w:t>
      </w:r>
      <w:r w:rsidR="006F1F01">
        <w:rPr>
          <w:sz w:val="22"/>
          <w:szCs w:val="22"/>
        </w:rPr>
        <w:t>» - 0 баллов</w:t>
      </w:r>
      <w:r w:rsidRPr="00A579D7">
        <w:rPr>
          <w:sz w:val="22"/>
          <w:szCs w:val="22"/>
        </w:rPr>
        <w:t>.</w:t>
      </w:r>
    </w:p>
    <w:p w:rsidR="00796AB1" w:rsidRDefault="00796AB1"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0C3056"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0C3056"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0C3056"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lastRenderedPageBreak/>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C2133E" w:rsidRPr="00C2133E" w:rsidRDefault="00C2133E" w:rsidP="00C2133E">
      <w:pPr>
        <w:pStyle w:val="affff2"/>
        <w:spacing w:after="0"/>
        <w:ind w:left="0" w:right="106"/>
      </w:pPr>
    </w:p>
    <w:p w:rsidR="001119F5" w:rsidRPr="009C49C3" w:rsidRDefault="00067744" w:rsidP="009C49C3">
      <w:pPr>
        <w:autoSpaceDE w:val="0"/>
        <w:autoSpaceDN w:val="0"/>
        <w:adjustRightInd w:val="0"/>
      </w:pPr>
      <w:r>
        <w:rPr>
          <w:b/>
        </w:rPr>
        <w:t xml:space="preserve">3. </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067744" w:rsidP="006A7B99">
      <w:pPr>
        <w:autoSpaceDE w:val="0"/>
        <w:autoSpaceDN w:val="0"/>
        <w:adjustRightInd w:val="0"/>
        <w:spacing w:after="0"/>
        <w:rPr>
          <w:sz w:val="22"/>
          <w:szCs w:val="22"/>
        </w:rPr>
      </w:pPr>
      <w:r>
        <w:rPr>
          <w:b/>
          <w:sz w:val="22"/>
          <w:szCs w:val="22"/>
        </w:rPr>
        <w:t>4</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firstRow="1" w:lastRow="1" w:firstColumn="1" w:lastColumn="1" w:noHBand="0" w:noVBand="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CB0BDC" w:rsidRPr="00A9547A" w:rsidRDefault="00CB0BDC" w:rsidP="00B940E6">
      <w:pPr>
        <w:pStyle w:val="34"/>
        <w:spacing w:before="0"/>
        <w:ind w:left="7788"/>
        <w:jc w:val="right"/>
        <w:rPr>
          <w:i w:val="0"/>
          <w:sz w:val="24"/>
        </w:rPr>
      </w:pPr>
      <w:r w:rsidRPr="00A9547A">
        <w:rPr>
          <w:i w:val="0"/>
          <w:sz w:val="20"/>
        </w:rPr>
        <w:lastRenderedPageBreak/>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p w:rsidR="00AF2BD8" w:rsidRPr="00A9547A" w:rsidRDefault="00AF2BD8" w:rsidP="00CB0BDC">
      <w:pPr>
        <w:autoSpaceDE w:val="0"/>
        <w:autoSpaceDN w:val="0"/>
        <w:adjustRightInd w:val="0"/>
        <w:spacing w:after="0"/>
        <w:ind w:firstLine="708"/>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w:t>
      </w:r>
      <w:r w:rsidRPr="00A9547A">
        <w:lastRenderedPageBreak/>
        <w:t xml:space="preserve">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243382" w:rsidRDefault="00067744" w:rsidP="00243382">
      <w:pPr>
        <w:autoSpaceDE w:val="0"/>
        <w:autoSpaceDN w:val="0"/>
        <w:adjustRightInd w:val="0"/>
        <w:spacing w:after="0"/>
        <w:rPr>
          <w:i/>
        </w:rPr>
      </w:pPr>
      <w:r>
        <w:t xml:space="preserve">            7. Настоящим сообщаем, что в реестре недобросовестных поставщиков, предусмотренном статьей 5 Федерального закона от 18 июля 2011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 №44-ФЗ «О контрактной системе в сфере закупок товаров, работ, услуг для обеспечения государственных и муниципальных нужд»  </w:t>
      </w:r>
      <w:r w:rsidR="00243382">
        <w:rPr>
          <w:i/>
        </w:rPr>
        <w:t xml:space="preserve">отсутствуют/присутствуют </w:t>
      </w:r>
      <w:r w:rsidR="00243382" w:rsidRPr="00243382">
        <w:t>сведения</w:t>
      </w:r>
      <w:r w:rsidR="00243382">
        <w:t xml:space="preserve"> о ____</w:t>
      </w:r>
      <w:r w:rsidR="00243382" w:rsidRPr="00243382">
        <w:rPr>
          <w:i/>
        </w:rPr>
        <w:t xml:space="preserve">____________________________________________ </w:t>
      </w:r>
    </w:p>
    <w:p w:rsidR="00243382" w:rsidRPr="00243382" w:rsidRDefault="00243382" w:rsidP="00243382">
      <w:pPr>
        <w:autoSpaceDE w:val="0"/>
        <w:autoSpaceDN w:val="0"/>
        <w:adjustRightInd w:val="0"/>
        <w:spacing w:after="0"/>
        <w:rPr>
          <w:i/>
          <w:sz w:val="20"/>
          <w:szCs w:val="20"/>
        </w:rPr>
      </w:pPr>
      <w:r w:rsidRPr="00243382">
        <w:rPr>
          <w:i/>
          <w:sz w:val="20"/>
          <w:szCs w:val="20"/>
        </w:rPr>
        <w:t xml:space="preserve">                  </w:t>
      </w:r>
      <w:r>
        <w:rPr>
          <w:i/>
          <w:sz w:val="20"/>
          <w:szCs w:val="20"/>
        </w:rPr>
        <w:t xml:space="preserve">                                      </w:t>
      </w:r>
      <w:r w:rsidRPr="00243382">
        <w:rPr>
          <w:i/>
          <w:sz w:val="20"/>
          <w:szCs w:val="20"/>
        </w:rPr>
        <w:t xml:space="preserve">   (наименование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ab/>
      </w:r>
      <w:r w:rsidR="00243382">
        <w:t>8</w:t>
      </w:r>
      <w:r w:rsidRPr="00434DA5">
        <w:t xml:space="preserve">.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243382" w:rsidP="00CB0BDC">
      <w:pPr>
        <w:spacing w:after="0"/>
        <w:ind w:firstLine="708"/>
      </w:pPr>
      <w:r>
        <w:t>9</w:t>
      </w:r>
      <w:r w:rsidR="00CB0BDC" w:rsidRPr="00A9547A">
        <w:t>.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243382" w:rsidP="00CB0BDC">
      <w:pPr>
        <w:autoSpaceDE w:val="0"/>
        <w:autoSpaceDN w:val="0"/>
        <w:adjustRightInd w:val="0"/>
        <w:spacing w:after="0"/>
        <w:ind w:firstLine="708"/>
      </w:pPr>
      <w:r>
        <w:t>10</w:t>
      </w:r>
      <w:r w:rsidR="00CB0BDC" w:rsidRPr="00A9547A">
        <w:t>.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00CB0BDC" w:rsidRPr="00A9547A">
        <w:rPr>
          <w:bCs/>
        </w:rPr>
        <w:t xml:space="preserve"> не позднее 20 дней со дня подписания итогового протокола конкурса.</w:t>
      </w:r>
    </w:p>
    <w:p w:rsidR="00CB0BDC" w:rsidRPr="00A9547A" w:rsidRDefault="00243382" w:rsidP="00CB0BDC">
      <w:pPr>
        <w:spacing w:after="0"/>
        <w:ind w:firstLine="708"/>
      </w:pPr>
      <w:r>
        <w:t>11</w:t>
      </w:r>
      <w:r w:rsidR="00CB0BDC" w:rsidRPr="00A9547A">
        <w:t>.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00CB0BDC" w:rsidRPr="00A9547A">
        <w:rPr>
          <w:bCs/>
        </w:rPr>
        <w:t>,</w:t>
      </w:r>
      <w:r w:rsidR="00CB0BDC"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w:t>
      </w:r>
      <w:r w:rsidR="00243382">
        <w:t>2</w:t>
      </w:r>
      <w:r w:rsidRPr="00A9547A">
        <w:t>.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243382" w:rsidP="00CB0BDC">
      <w:pPr>
        <w:pStyle w:val="af6"/>
        <w:spacing w:before="0"/>
        <w:ind w:firstLine="708"/>
        <w:rPr>
          <w:szCs w:val="24"/>
        </w:rPr>
      </w:pPr>
      <w:r>
        <w:rPr>
          <w:szCs w:val="24"/>
        </w:rPr>
        <w:t>13</w:t>
      </w:r>
      <w:r w:rsidR="00CB0BDC" w:rsidRPr="00A9547A">
        <w:rPr>
          <w:szCs w:val="24"/>
        </w:rPr>
        <w:t xml:space="preserve">. Настоящим подтверждаем, что совершаемая сделка по договору, право на заключение которого является предметом конкурса, </w:t>
      </w:r>
      <w:r w:rsidR="00CB0BDC" w:rsidRPr="00A9547A">
        <w:rPr>
          <w:i/>
          <w:szCs w:val="24"/>
        </w:rPr>
        <w:t>является/не является (выбрать)</w:t>
      </w:r>
      <w:r w:rsidR="00CB0BDC" w:rsidRPr="00A9547A">
        <w:rPr>
          <w:szCs w:val="24"/>
        </w:rPr>
        <w:t xml:space="preserve"> для нас крупной.</w:t>
      </w:r>
    </w:p>
    <w:p w:rsidR="00CB0BDC" w:rsidRDefault="00243382" w:rsidP="00CB0BDC">
      <w:pPr>
        <w:pStyle w:val="af6"/>
        <w:spacing w:before="0"/>
        <w:ind w:firstLine="708"/>
        <w:rPr>
          <w:szCs w:val="24"/>
        </w:rPr>
      </w:pPr>
      <w:r>
        <w:rPr>
          <w:szCs w:val="24"/>
        </w:rPr>
        <w:t>14</w:t>
      </w:r>
      <w:r w:rsidR="00CB0BDC" w:rsidRPr="00A9547A">
        <w:rPr>
          <w:szCs w:val="24"/>
        </w:rPr>
        <w:t xml:space="preserve">.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00CB0BDC" w:rsidRPr="00A9547A">
        <w:rPr>
          <w:i/>
          <w:szCs w:val="24"/>
        </w:rPr>
        <w:t>является/не является (выбрать)</w:t>
      </w:r>
      <w:r w:rsidR="00CB0BDC" w:rsidRPr="00A9547A">
        <w:rPr>
          <w:szCs w:val="24"/>
        </w:rPr>
        <w:t xml:space="preserve"> для нас крупной.</w:t>
      </w:r>
    </w:p>
    <w:p w:rsidR="00A66AEB" w:rsidRPr="00D96C7E" w:rsidRDefault="00243382" w:rsidP="00A66AEB">
      <w:pPr>
        <w:ind w:firstLine="709"/>
        <w:rPr>
          <w:color w:val="000000"/>
        </w:rPr>
      </w:pPr>
      <w:r>
        <w:t>15</w:t>
      </w:r>
      <w:r w:rsidR="00A66AEB">
        <w:t xml:space="preserve">. </w:t>
      </w:r>
      <w:r w:rsidR="00A66AEB" w:rsidRPr="00D96C7E">
        <w:t xml:space="preserve">Настоящим сообщаем, </w:t>
      </w:r>
      <w:r w:rsidR="00A66AEB" w:rsidRPr="00D96C7E">
        <w:rPr>
          <w:color w:val="000000"/>
        </w:rPr>
        <w:t>что ___________</w:t>
      </w:r>
      <w:r w:rsidR="00A66AEB">
        <w:rPr>
          <w:color w:val="000000"/>
        </w:rPr>
        <w:t>______</w:t>
      </w:r>
      <w:r w:rsidR="00A66AEB"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243382" w:rsidP="00CB0BDC">
      <w:pPr>
        <w:spacing w:after="0"/>
        <w:ind w:firstLine="708"/>
      </w:pPr>
      <w:r>
        <w:t>16</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243382" w:rsidP="00CB0BDC">
      <w:pPr>
        <w:pStyle w:val="af6"/>
        <w:ind w:firstLine="601"/>
      </w:pPr>
      <w:r>
        <w:rPr>
          <w:szCs w:val="24"/>
        </w:rPr>
        <w:t>17</w:t>
      </w:r>
      <w:r w:rsidR="00CB0BDC" w:rsidRPr="00A9547A">
        <w:rPr>
          <w:szCs w:val="24"/>
        </w:rPr>
        <w:t xml:space="preserve">. </w:t>
      </w:r>
      <w:r w:rsidR="00CB0BDC" w:rsidRPr="00A9547A">
        <w:t>Адрес места нахождения ________________________________, телефон: ___________, факс: _______, e-mail: _______________; почтовый адрес:___________________________</w:t>
      </w:r>
    </w:p>
    <w:p w:rsidR="00CB0BDC" w:rsidRPr="00A9547A" w:rsidRDefault="00243382" w:rsidP="00243382">
      <w:pPr>
        <w:pStyle w:val="af6"/>
        <w:spacing w:before="0"/>
        <w:ind w:firstLine="0"/>
        <w:rPr>
          <w:szCs w:val="24"/>
        </w:rPr>
      </w:pPr>
      <w:r>
        <w:rPr>
          <w:szCs w:val="24"/>
        </w:rPr>
        <w:t xml:space="preserve">          18</w:t>
      </w:r>
      <w:r w:rsidR="00CB0BDC" w:rsidRPr="00A9547A">
        <w:rPr>
          <w:szCs w:val="24"/>
        </w:rPr>
        <w:t>. К настоящей заявке прилагаются документы согласно описи - на _____ л.</w:t>
      </w:r>
    </w:p>
    <w:p w:rsidR="00243382" w:rsidRPr="00243382" w:rsidRDefault="00243382" w:rsidP="00015F19">
      <w:pPr>
        <w:tabs>
          <w:tab w:val="left" w:pos="708"/>
        </w:tabs>
        <w:rPr>
          <w:b/>
          <w:sz w:val="16"/>
          <w:szCs w:val="16"/>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lastRenderedPageBreak/>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аффилированности с сотрудниками Заказчика </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r w:rsidRPr="00A9547A">
        <w:rPr>
          <w:szCs w:val="24"/>
        </w:rPr>
        <w:t>аффилированности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420B2C" w:rsidRDefault="00CB0BDC" w:rsidP="00CB0BDC">
      <w:pPr>
        <w:pStyle w:val="Times12"/>
        <w:tabs>
          <w:tab w:val="left" w:pos="1080"/>
        </w:tabs>
        <w:rPr>
          <w:sz w:val="20"/>
          <w:szCs w:val="20"/>
        </w:rPr>
      </w:pPr>
      <w:r w:rsidRPr="00A9547A">
        <w:rPr>
          <w:sz w:val="20"/>
          <w:szCs w:val="20"/>
        </w:rPr>
        <w:t>2. Участник закупки должен заполнить приведенное выше информационное письмо, указав всех лиц, которые, по его мнению, могут быт</w:t>
      </w:r>
      <w:r w:rsidR="00420B2C">
        <w:rPr>
          <w:sz w:val="20"/>
          <w:szCs w:val="20"/>
        </w:rPr>
        <w:t>ь признаны аффилированными с Заказчиком</w:t>
      </w:r>
      <w:r w:rsidRPr="00A9547A">
        <w:rPr>
          <w:sz w:val="20"/>
          <w:szCs w:val="20"/>
        </w:rPr>
        <w:t xml:space="preserve">.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связей, которые могут быть признаны носящими характер аффилированности с лицами, так ил</w:t>
      </w:r>
      <w:r w:rsidR="00420B2C">
        <w:rPr>
          <w:sz w:val="20"/>
          <w:szCs w:val="20"/>
        </w:rPr>
        <w:t>и иначе связанными с Заказчиком.</w:t>
      </w:r>
      <w:r w:rsidRPr="00A9547A">
        <w:rPr>
          <w:sz w:val="20"/>
          <w:szCs w:val="20"/>
        </w:rPr>
        <w:t xml:space="preserve"> </w:t>
      </w:r>
    </w:p>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385176" w:rsidRDefault="00385176" w:rsidP="00CB0BDC">
      <w:pPr>
        <w:pStyle w:val="af4"/>
        <w:tabs>
          <w:tab w:val="left" w:pos="708"/>
        </w:tabs>
      </w:pPr>
    </w:p>
    <w:p w:rsidR="00B940E6" w:rsidRDefault="00B940E6" w:rsidP="00CB0BDC">
      <w:pPr>
        <w:tabs>
          <w:tab w:val="left" w:pos="8085"/>
          <w:tab w:val="right" w:pos="9804"/>
        </w:tabs>
        <w:ind w:left="8496" w:right="-80"/>
        <w:jc w:val="left"/>
        <w:rPr>
          <w:b/>
        </w:rPr>
      </w:pPr>
    </w:p>
    <w:p w:rsidR="00B940E6" w:rsidRDefault="00B940E6"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lastRenderedPageBreak/>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420B2C" w:rsidRDefault="00CB0BDC" w:rsidP="00CB0BDC">
      <w:pPr>
        <w:jc w:val="center"/>
        <w:rPr>
          <w:b/>
        </w:rPr>
      </w:pPr>
      <w:r w:rsidRPr="00A9547A">
        <w:rPr>
          <w:b/>
        </w:rPr>
        <w:t xml:space="preserve">ПРЕДЛОЖЕНИЕ О КАЧЕСТВЕ РАБОТ И СВЕДЕНИЯ </w:t>
      </w:r>
    </w:p>
    <w:p w:rsidR="00CB0BDC" w:rsidRPr="00A9547A" w:rsidRDefault="00CB0BDC" w:rsidP="00CB0BDC">
      <w:pPr>
        <w:jc w:val="center"/>
        <w:rPr>
          <w:b/>
        </w:rPr>
      </w:pPr>
      <w:r w:rsidRPr="00A9547A">
        <w:rPr>
          <w:b/>
        </w:rPr>
        <w:t>О КВАЛИФИКАЦИИ 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2. 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г.г.</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
    <w:p w:rsidR="00455151" w:rsidRDefault="00455151" w:rsidP="00455151">
      <w:pPr>
        <w:ind w:left="567"/>
      </w:pPr>
      <w:r w:rsidRPr="00936389">
        <w:t>2.</w:t>
      </w:r>
      <w:r w:rsidRPr="00CF73E3">
        <w:t>1.</w:t>
      </w:r>
      <w:r w:rsidRPr="00936389">
        <w:t xml:space="preserve">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г.г.</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
    <w:p w:rsidR="0002754B" w:rsidRPr="00936389" w:rsidRDefault="0002754B" w:rsidP="004F73D2">
      <w:pPr>
        <w:ind w:left="567"/>
      </w:pPr>
    </w:p>
    <w:p w:rsidR="004F73D2" w:rsidRDefault="004F73D2" w:rsidP="004F73D2">
      <w:pPr>
        <w:ind w:left="567"/>
        <w:rPr>
          <w:i/>
        </w:rPr>
      </w:pPr>
      <w:r w:rsidRPr="00936389">
        <w:t xml:space="preserve">2.3.  Наличие у участника в радиусе 50 км от строительной площадки производственной базы для промежуточного складирования крупногабаритных материалов – </w:t>
      </w:r>
      <w:r w:rsidRPr="00420B2C">
        <w:rPr>
          <w:i/>
        </w:rPr>
        <w:t>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420B2C"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420B2C">
        <w:t xml:space="preserve">яда за последние 5 лет – </w:t>
      </w:r>
      <w:r w:rsidR="00420B2C" w:rsidRPr="00420B2C">
        <w:rPr>
          <w:i/>
        </w:rPr>
        <w:t>отсутствуют</w:t>
      </w:r>
      <w:r w:rsidR="00AB7999" w:rsidRPr="00420B2C">
        <w:rPr>
          <w:i/>
        </w:rPr>
        <w:t>/</w:t>
      </w:r>
      <w:r w:rsidR="00420B2C" w:rsidRPr="00420B2C">
        <w:rPr>
          <w:i/>
        </w:rPr>
        <w:t>наличие</w:t>
      </w:r>
      <w:r w:rsidR="00AB7999" w:rsidRPr="00420B2C">
        <w:rPr>
          <w:i/>
        </w:rPr>
        <w:t xml:space="preserve"> (выбрать).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t xml:space="preserve">    </w:t>
      </w:r>
    </w:p>
    <w:p w:rsidR="00CB0BDC" w:rsidRPr="00A9547A" w:rsidRDefault="00CB0BDC" w:rsidP="00CB0BDC">
      <w:pPr>
        <w:keepNext/>
        <w:spacing w:before="240" w:after="240"/>
        <w:rPr>
          <w:i/>
          <w:iCs/>
        </w:rPr>
      </w:pPr>
      <w:r w:rsidRPr="00A9547A">
        <w:rPr>
          <w:i/>
          <w:iCs/>
        </w:rPr>
        <w:lastRenderedPageBreak/>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firstRow="0" w:lastRow="0" w:firstColumn="0" w:lastColumn="0" w:noHBand="0" w:noVBand="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Default="00D55105"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796AB1">
      <w:pPr>
        <w:tabs>
          <w:tab w:val="left" w:pos="8085"/>
          <w:tab w:val="right" w:pos="9804"/>
        </w:tabs>
        <w:ind w:left="8496" w:right="-80"/>
        <w:jc w:val="right"/>
        <w:rPr>
          <w:b/>
          <w:sz w:val="20"/>
          <w:szCs w:val="20"/>
        </w:rPr>
      </w:pPr>
    </w:p>
    <w:p w:rsidR="00796AB1" w:rsidRPr="00A9547A" w:rsidRDefault="00796AB1" w:rsidP="00796AB1">
      <w:pPr>
        <w:tabs>
          <w:tab w:val="left" w:pos="8085"/>
          <w:tab w:val="right" w:pos="9804"/>
        </w:tabs>
        <w:ind w:left="8496" w:right="-80"/>
        <w:jc w:val="right"/>
        <w:rPr>
          <w:b/>
          <w:sz w:val="20"/>
          <w:szCs w:val="20"/>
        </w:rPr>
      </w:pPr>
      <w:r w:rsidRPr="00A9547A">
        <w:rPr>
          <w:b/>
          <w:sz w:val="20"/>
          <w:szCs w:val="20"/>
        </w:rPr>
        <w:lastRenderedPageBreak/>
        <w:t>Форма № 4</w:t>
      </w:r>
    </w:p>
    <w:p w:rsidR="00796AB1" w:rsidRPr="00A9547A" w:rsidRDefault="00796AB1" w:rsidP="00796AB1">
      <w:pPr>
        <w:spacing w:after="0"/>
        <w:ind w:left="6372"/>
        <w:jc w:val="right"/>
      </w:pPr>
    </w:p>
    <w:p w:rsidR="00796AB1" w:rsidRPr="00A9547A" w:rsidRDefault="00796AB1" w:rsidP="00796AB1">
      <w:pPr>
        <w:spacing w:after="0"/>
        <w:ind w:left="6372"/>
        <w:jc w:val="right"/>
      </w:pPr>
      <w:r w:rsidRPr="00A9547A">
        <w:t xml:space="preserve">                          Приложение № 3</w:t>
      </w:r>
    </w:p>
    <w:p w:rsidR="00796AB1" w:rsidRPr="00A9547A" w:rsidRDefault="00796AB1" w:rsidP="00796AB1">
      <w:pPr>
        <w:tabs>
          <w:tab w:val="left" w:pos="708"/>
        </w:tabs>
        <w:jc w:val="right"/>
      </w:pPr>
      <w:r w:rsidRPr="00A9547A">
        <w:t xml:space="preserve">      к Заявке на участие в конкурсе</w:t>
      </w:r>
    </w:p>
    <w:p w:rsidR="00796AB1" w:rsidRPr="00A9547A" w:rsidRDefault="00796AB1" w:rsidP="00796AB1">
      <w:pPr>
        <w:tabs>
          <w:tab w:val="left" w:pos="708"/>
        </w:tabs>
        <w:rPr>
          <w:b/>
          <w:sz w:val="28"/>
          <w:szCs w:val="28"/>
        </w:rPr>
      </w:pPr>
      <w:r w:rsidRPr="00A9547A">
        <w:t>На бланке организации</w:t>
      </w:r>
    </w:p>
    <w:p w:rsidR="00796AB1" w:rsidRPr="00A9547A" w:rsidRDefault="00796AB1" w:rsidP="00796AB1">
      <w:pPr>
        <w:tabs>
          <w:tab w:val="left" w:pos="708"/>
        </w:tabs>
      </w:pPr>
      <w:r w:rsidRPr="00A9547A">
        <w:t>Дата, исх. номер</w:t>
      </w:r>
    </w:p>
    <w:p w:rsidR="00796AB1" w:rsidRPr="00A9547A" w:rsidRDefault="00796AB1" w:rsidP="00796AB1">
      <w:pPr>
        <w:tabs>
          <w:tab w:val="left" w:pos="708"/>
        </w:tabs>
        <w:rPr>
          <w:b/>
        </w:rPr>
      </w:pPr>
    </w:p>
    <w:p w:rsidR="00796AB1" w:rsidRPr="00A9547A" w:rsidRDefault="00796AB1" w:rsidP="00796AB1">
      <w:pPr>
        <w:tabs>
          <w:tab w:val="left" w:pos="708"/>
        </w:tabs>
        <w:jc w:val="center"/>
        <w:rPr>
          <w:b/>
          <w:bCs/>
        </w:rPr>
      </w:pPr>
    </w:p>
    <w:p w:rsidR="00CF73E3" w:rsidRDefault="00796AB1" w:rsidP="00796AB1">
      <w:pPr>
        <w:tabs>
          <w:tab w:val="left" w:pos="708"/>
        </w:tabs>
        <w:jc w:val="center"/>
        <w:rPr>
          <w:b/>
          <w:bCs/>
        </w:rPr>
      </w:pPr>
      <w:r w:rsidRPr="00A9547A">
        <w:rPr>
          <w:b/>
          <w:bCs/>
        </w:rPr>
        <w:t>ГАРАНТИЙНОЕ ПИСЬМО НА ОБЕСПЕЧЕНИЕ ИСПОЛНЕНИЯ ОБЯЗАТЕЛЬСТВ</w:t>
      </w:r>
    </w:p>
    <w:p w:rsidR="00796AB1" w:rsidRPr="00A9547A" w:rsidRDefault="00796AB1" w:rsidP="00796AB1">
      <w:pPr>
        <w:tabs>
          <w:tab w:val="left" w:pos="708"/>
        </w:tabs>
        <w:jc w:val="center"/>
        <w:rPr>
          <w:b/>
          <w:bCs/>
        </w:rPr>
      </w:pPr>
      <w:r w:rsidRPr="00A9547A">
        <w:rPr>
          <w:b/>
          <w:bCs/>
        </w:rPr>
        <w:t xml:space="preserve"> ПО ДОГОВОРУ</w:t>
      </w:r>
    </w:p>
    <w:p w:rsidR="00796AB1" w:rsidRPr="00A9547A" w:rsidRDefault="00796AB1" w:rsidP="00796AB1">
      <w:pPr>
        <w:pStyle w:val="affff"/>
        <w:tabs>
          <w:tab w:val="left" w:pos="708"/>
        </w:tabs>
        <w:ind w:firstLine="708"/>
        <w:jc w:val="both"/>
        <w:rPr>
          <w:sz w:val="24"/>
          <w:szCs w:val="24"/>
        </w:rPr>
      </w:pPr>
    </w:p>
    <w:p w:rsidR="00796AB1" w:rsidRPr="00A9547A" w:rsidRDefault="00796AB1" w:rsidP="00796AB1">
      <w:pPr>
        <w:pStyle w:val="affff"/>
        <w:tabs>
          <w:tab w:val="left" w:pos="708"/>
        </w:tabs>
        <w:ind w:firstLine="708"/>
        <w:rPr>
          <w:sz w:val="24"/>
          <w:szCs w:val="24"/>
        </w:rPr>
      </w:pPr>
      <w:r w:rsidRPr="00A9547A">
        <w:rPr>
          <w:sz w:val="24"/>
          <w:szCs w:val="24"/>
        </w:rPr>
        <w:t>В случае нашей победы в открытом конкурсе на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96AB1" w:rsidRPr="00A9547A" w:rsidRDefault="00796AB1" w:rsidP="00796AB1">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96AB1" w:rsidRPr="00A9547A" w:rsidRDefault="00796AB1" w:rsidP="00796AB1">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96AB1" w:rsidRPr="00A9547A" w:rsidRDefault="00796AB1" w:rsidP="00796AB1">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96AB1" w:rsidRPr="00A9547A" w:rsidRDefault="00796AB1" w:rsidP="00796AB1">
      <w:pPr>
        <w:tabs>
          <w:tab w:val="left" w:pos="708"/>
        </w:tabs>
        <w:autoSpaceDE w:val="0"/>
        <w:autoSpaceDN w:val="0"/>
        <w:adjustRightInd w:val="0"/>
      </w:pPr>
      <w:r w:rsidRPr="00A9547A">
        <w:t>в лице __________________________________________________________________________,</w:t>
      </w:r>
    </w:p>
    <w:p w:rsidR="00796AB1" w:rsidRPr="00A9547A" w:rsidRDefault="00796AB1" w:rsidP="00796AB1">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96AB1" w:rsidRPr="00A9547A" w:rsidRDefault="00796AB1" w:rsidP="00796AB1">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96AB1" w:rsidRPr="00A9547A" w:rsidRDefault="00796AB1" w:rsidP="00796AB1">
      <w:pPr>
        <w:pStyle w:val="af4"/>
        <w:tabs>
          <w:tab w:val="num" w:pos="1440"/>
        </w:tabs>
      </w:pPr>
    </w:p>
    <w:p w:rsidR="00796AB1" w:rsidRPr="00A9547A" w:rsidRDefault="00796AB1" w:rsidP="00796AB1">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96AB1" w:rsidRPr="00A9547A" w:rsidRDefault="00796AB1" w:rsidP="00796AB1">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96AB1" w:rsidRPr="00A9547A" w:rsidRDefault="00796AB1" w:rsidP="00796AB1">
      <w:pPr>
        <w:tabs>
          <w:tab w:val="left" w:pos="708"/>
        </w:tabs>
        <w:autoSpaceDE w:val="0"/>
        <w:autoSpaceDN w:val="0"/>
        <w:adjustRightInd w:val="0"/>
      </w:pPr>
      <w:r w:rsidRPr="00A9547A">
        <w:t>________________________________________________________________________________</w:t>
      </w:r>
    </w:p>
    <w:p w:rsidR="00796AB1" w:rsidRPr="00A9547A" w:rsidRDefault="00796AB1" w:rsidP="00796AB1">
      <w:pPr>
        <w:tabs>
          <w:tab w:val="left" w:pos="708"/>
        </w:tabs>
        <w:autoSpaceDE w:val="0"/>
        <w:autoSpaceDN w:val="0"/>
        <w:adjustRightInd w:val="0"/>
      </w:pPr>
      <w:r w:rsidRPr="00A9547A">
        <w:t>Юридический адрес организации ___________________________________________________</w:t>
      </w:r>
    </w:p>
    <w:p w:rsidR="00796AB1" w:rsidRPr="00A9547A" w:rsidRDefault="00796AB1" w:rsidP="00796AB1">
      <w:pPr>
        <w:tabs>
          <w:tab w:val="left" w:pos="708"/>
        </w:tabs>
        <w:autoSpaceDE w:val="0"/>
        <w:autoSpaceDN w:val="0"/>
        <w:adjustRightInd w:val="0"/>
      </w:pPr>
      <w:r w:rsidRPr="00A9547A">
        <w:t>Фактический адрес организации ____________________________________________________</w:t>
      </w:r>
    </w:p>
    <w:p w:rsidR="00796AB1" w:rsidRPr="00A9547A" w:rsidRDefault="00796AB1" w:rsidP="00796AB1">
      <w:pPr>
        <w:tabs>
          <w:tab w:val="left" w:pos="708"/>
        </w:tabs>
        <w:autoSpaceDE w:val="0"/>
        <w:autoSpaceDN w:val="0"/>
        <w:adjustRightInd w:val="0"/>
      </w:pPr>
      <w:r w:rsidRPr="00A9547A">
        <w:t>Банковские реквизиты ____________________________________________________________</w:t>
      </w:r>
    </w:p>
    <w:p w:rsidR="00796AB1" w:rsidRPr="00A9547A" w:rsidRDefault="00796AB1" w:rsidP="00796AB1">
      <w:pPr>
        <w:tabs>
          <w:tab w:val="left" w:pos="708"/>
        </w:tabs>
        <w:autoSpaceDE w:val="0"/>
        <w:autoSpaceDN w:val="0"/>
        <w:adjustRightInd w:val="0"/>
      </w:pPr>
      <w:r w:rsidRPr="00A9547A">
        <w:t>Должность руководителя _____________________________________________</w:t>
      </w:r>
    </w:p>
    <w:p w:rsidR="00796AB1" w:rsidRPr="00A9547A" w:rsidRDefault="00796AB1" w:rsidP="00796AB1">
      <w:pPr>
        <w:tabs>
          <w:tab w:val="left" w:pos="708"/>
        </w:tabs>
        <w:autoSpaceDE w:val="0"/>
        <w:autoSpaceDN w:val="0"/>
        <w:adjustRightInd w:val="0"/>
      </w:pPr>
      <w:r w:rsidRPr="00A9547A">
        <w:t>Фамилия, имя, отчество руководителя (полностью) _________________________</w:t>
      </w:r>
    </w:p>
    <w:p w:rsidR="00796AB1" w:rsidRPr="00A9547A" w:rsidRDefault="00796AB1" w:rsidP="00796AB1">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96AB1" w:rsidRPr="00A9547A" w:rsidRDefault="00796AB1" w:rsidP="00796AB1">
      <w:pPr>
        <w:tabs>
          <w:tab w:val="left" w:pos="708"/>
        </w:tabs>
        <w:autoSpaceDE w:val="0"/>
        <w:autoSpaceDN w:val="0"/>
        <w:adjustRightInd w:val="0"/>
      </w:pPr>
      <w:r w:rsidRPr="00A9547A">
        <w:t>Адрес электронной почты _____________________________________________</w:t>
      </w:r>
    </w:p>
    <w:p w:rsidR="00796AB1" w:rsidRPr="00A9547A" w:rsidRDefault="00796AB1" w:rsidP="00796AB1">
      <w:pPr>
        <w:tabs>
          <w:tab w:val="left" w:pos="708"/>
        </w:tabs>
        <w:autoSpaceDE w:val="0"/>
        <w:autoSpaceDN w:val="0"/>
        <w:adjustRightInd w:val="0"/>
      </w:pPr>
    </w:p>
    <w:p w:rsidR="00796AB1" w:rsidRPr="00A9547A" w:rsidRDefault="00796AB1" w:rsidP="00796AB1">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796AB1">
      <w:pPr>
        <w:tabs>
          <w:tab w:val="left" w:pos="708"/>
        </w:tabs>
        <w:rPr>
          <w:i/>
          <w:color w:val="FF0000"/>
          <w:vertAlign w:val="superscript"/>
        </w:rPr>
      </w:pPr>
      <w:r w:rsidRPr="00A9547A">
        <w:t xml:space="preserve">                                                                                           М.П.</w:t>
      </w:r>
    </w:p>
    <w:p w:rsidR="00796AB1" w:rsidRPr="00A9547A" w:rsidRDefault="00796AB1" w:rsidP="00796AB1">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D67994">
      <w:pPr>
        <w:autoSpaceDE w:val="0"/>
        <w:autoSpaceDN w:val="0"/>
        <w:adjustRightInd w:val="0"/>
        <w:rPr>
          <w:color w:val="FFFFFF" w:themeColor="background1"/>
          <w:sz w:val="26"/>
          <w:szCs w:val="26"/>
        </w:rPr>
      </w:pPr>
    </w:p>
    <w:sectPr w:rsidR="00796AB1"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7FD" w:rsidRDefault="008D47FD" w:rsidP="000F58EE">
      <w:r>
        <w:separator/>
      </w:r>
    </w:p>
  </w:endnote>
  <w:endnote w:type="continuationSeparator" w:id="0">
    <w:p w:rsidR="008D47FD" w:rsidRDefault="008D47FD" w:rsidP="000F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FD" w:rsidRDefault="008D47FD"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8D47FD" w:rsidRDefault="008D47FD" w:rsidP="00C17308">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7FD" w:rsidRPr="00B134E9" w:rsidRDefault="008D47FD" w:rsidP="00B134E9">
    <w:pPr>
      <w:pStyle w:val="ab"/>
      <w:pBdr>
        <w:top w:val="thinThickSmallGap" w:sz="24" w:space="1" w:color="622423" w:themeColor="accent2" w:themeShade="7F"/>
      </w:pBdr>
      <w:rPr>
        <w:rFonts w:asciiTheme="majorHAnsi" w:hAnsiTheme="majorHAnsi"/>
        <w:sz w:val="20"/>
      </w:rPr>
    </w:pPr>
    <w:r w:rsidRPr="00B134E9">
      <w:rPr>
        <w:spacing w:val="-6"/>
        <w:sz w:val="20"/>
      </w:rPr>
      <w:t>О</w:t>
    </w:r>
    <w:r>
      <w:rPr>
        <w:spacing w:val="-6"/>
        <w:sz w:val="20"/>
      </w:rPr>
      <w:t xml:space="preserve">ткрытый конкурс на право заключения договора на строительство объекта </w:t>
    </w:r>
    <w:r w:rsidRPr="00B134E9">
      <w:rPr>
        <w:spacing w:val="-6"/>
        <w:sz w:val="20"/>
      </w:rPr>
      <w:t>«</w:t>
    </w:r>
    <w:r>
      <w:rPr>
        <w:spacing w:val="-6"/>
        <w:sz w:val="20"/>
      </w:rPr>
      <w:t>Внутриплощадочная теплосеть</w:t>
    </w:r>
    <w:r w:rsidRPr="007919BB">
      <w:rPr>
        <w:spacing w:val="-6"/>
        <w:sz w:val="20"/>
      </w:rPr>
      <w:t xml:space="preserve"> </w:t>
    </w:r>
    <w:r>
      <w:rPr>
        <w:spacing w:val="-6"/>
        <w:sz w:val="20"/>
      </w:rPr>
      <w:t xml:space="preserve"> 2-го пускового комплекса </w:t>
    </w:r>
    <w:r>
      <w:rPr>
        <w:spacing w:val="-6"/>
        <w:sz w:val="20"/>
        <w:lang w:val="en-US"/>
      </w:rPr>
      <w:t>II</w:t>
    </w:r>
    <w:r>
      <w:rPr>
        <w:spacing w:val="-6"/>
        <w:sz w:val="20"/>
      </w:rPr>
      <w:t xml:space="preserve"> очереди ОЭЗ ППТ «Липецк» (2 этап строительства)</w:t>
    </w:r>
    <w:r w:rsidRPr="0036216B">
      <w:rPr>
        <w:spacing w:val="-6"/>
        <w:sz w:val="20"/>
      </w:rPr>
      <w:t>»</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Pr="00B134E9">
      <w:rPr>
        <w:sz w:val="20"/>
      </w:rPr>
      <w:fldChar w:fldCharType="begin"/>
    </w:r>
    <w:r w:rsidRPr="00B134E9">
      <w:rPr>
        <w:sz w:val="20"/>
      </w:rPr>
      <w:instrText xml:space="preserve"> PAGE   \* MERGEFORMAT </w:instrText>
    </w:r>
    <w:r w:rsidRPr="00B134E9">
      <w:rPr>
        <w:sz w:val="20"/>
      </w:rPr>
      <w:fldChar w:fldCharType="separate"/>
    </w:r>
    <w:r w:rsidR="000C3056" w:rsidRPr="000C3056">
      <w:rPr>
        <w:rFonts w:asciiTheme="majorHAnsi" w:hAnsiTheme="majorHAnsi"/>
        <w:sz w:val="20"/>
      </w:rPr>
      <w:t>26</w:t>
    </w:r>
    <w:r w:rsidRPr="00B134E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7FD" w:rsidRDefault="008D47FD" w:rsidP="000F58EE">
      <w:r>
        <w:separator/>
      </w:r>
    </w:p>
  </w:footnote>
  <w:footnote w:type="continuationSeparator" w:id="0">
    <w:p w:rsidR="008D47FD" w:rsidRDefault="008D47FD" w:rsidP="000F5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2"/>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1E1A"/>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67744"/>
    <w:rsid w:val="00071C70"/>
    <w:rsid w:val="00075994"/>
    <w:rsid w:val="0007631D"/>
    <w:rsid w:val="00076D11"/>
    <w:rsid w:val="0007736A"/>
    <w:rsid w:val="00077644"/>
    <w:rsid w:val="00077726"/>
    <w:rsid w:val="000805D9"/>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056"/>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5B41"/>
    <w:rsid w:val="001679DE"/>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0EF4"/>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29DA"/>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B7D"/>
    <w:rsid w:val="00240E7F"/>
    <w:rsid w:val="00241BD6"/>
    <w:rsid w:val="00243382"/>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6C4C"/>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1A26"/>
    <w:rsid w:val="0034395A"/>
    <w:rsid w:val="00344E26"/>
    <w:rsid w:val="003454A6"/>
    <w:rsid w:val="0034649E"/>
    <w:rsid w:val="00346780"/>
    <w:rsid w:val="00350884"/>
    <w:rsid w:val="00350BE7"/>
    <w:rsid w:val="003512EC"/>
    <w:rsid w:val="00351ADC"/>
    <w:rsid w:val="00352CD5"/>
    <w:rsid w:val="0035502A"/>
    <w:rsid w:val="00355CF0"/>
    <w:rsid w:val="0035756C"/>
    <w:rsid w:val="00357757"/>
    <w:rsid w:val="0036216B"/>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C76BB"/>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2B7"/>
    <w:rsid w:val="004109E1"/>
    <w:rsid w:val="004111DB"/>
    <w:rsid w:val="004112B4"/>
    <w:rsid w:val="00413ABD"/>
    <w:rsid w:val="004166B3"/>
    <w:rsid w:val="00420B2C"/>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67E75"/>
    <w:rsid w:val="004715E7"/>
    <w:rsid w:val="00471AE4"/>
    <w:rsid w:val="00471DA5"/>
    <w:rsid w:val="00472062"/>
    <w:rsid w:val="00472B06"/>
    <w:rsid w:val="00472FBE"/>
    <w:rsid w:val="00474349"/>
    <w:rsid w:val="0047513B"/>
    <w:rsid w:val="00475429"/>
    <w:rsid w:val="0047645E"/>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3DA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2857"/>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4674"/>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55F3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1BD4"/>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C75AD"/>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1F01"/>
    <w:rsid w:val="006F21EE"/>
    <w:rsid w:val="006F2B3D"/>
    <w:rsid w:val="006F4617"/>
    <w:rsid w:val="006F49CD"/>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1"/>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5F2"/>
    <w:rsid w:val="00783D47"/>
    <w:rsid w:val="00783F17"/>
    <w:rsid w:val="007844F1"/>
    <w:rsid w:val="00786AAF"/>
    <w:rsid w:val="0078722E"/>
    <w:rsid w:val="007919BB"/>
    <w:rsid w:val="00791CAE"/>
    <w:rsid w:val="0079307E"/>
    <w:rsid w:val="00793D9F"/>
    <w:rsid w:val="00796AB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E22"/>
    <w:rsid w:val="00814F00"/>
    <w:rsid w:val="008155F8"/>
    <w:rsid w:val="008164C5"/>
    <w:rsid w:val="00816717"/>
    <w:rsid w:val="00817D3A"/>
    <w:rsid w:val="008203CB"/>
    <w:rsid w:val="0082067D"/>
    <w:rsid w:val="0082123F"/>
    <w:rsid w:val="008220FE"/>
    <w:rsid w:val="00822523"/>
    <w:rsid w:val="00822820"/>
    <w:rsid w:val="00827433"/>
    <w:rsid w:val="0083028B"/>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92E"/>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66E"/>
    <w:rsid w:val="008D37A1"/>
    <w:rsid w:val="008D3F9B"/>
    <w:rsid w:val="008D4082"/>
    <w:rsid w:val="008D47FD"/>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30F0"/>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BD4"/>
    <w:rsid w:val="00950D07"/>
    <w:rsid w:val="00950D82"/>
    <w:rsid w:val="00951FA8"/>
    <w:rsid w:val="009534B6"/>
    <w:rsid w:val="00953AC0"/>
    <w:rsid w:val="00953B7A"/>
    <w:rsid w:val="0095456A"/>
    <w:rsid w:val="009552A4"/>
    <w:rsid w:val="009556E6"/>
    <w:rsid w:val="00955A49"/>
    <w:rsid w:val="00956D10"/>
    <w:rsid w:val="0095784E"/>
    <w:rsid w:val="00962306"/>
    <w:rsid w:val="00962DB1"/>
    <w:rsid w:val="009632E2"/>
    <w:rsid w:val="009637F6"/>
    <w:rsid w:val="00963B71"/>
    <w:rsid w:val="0096418C"/>
    <w:rsid w:val="00964AFA"/>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4A8C"/>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23D3"/>
    <w:rsid w:val="00A93805"/>
    <w:rsid w:val="00A939E4"/>
    <w:rsid w:val="00A93EDC"/>
    <w:rsid w:val="00A940FC"/>
    <w:rsid w:val="00A947B9"/>
    <w:rsid w:val="00A94A2C"/>
    <w:rsid w:val="00A94DDC"/>
    <w:rsid w:val="00A9547A"/>
    <w:rsid w:val="00A96DFF"/>
    <w:rsid w:val="00AA0145"/>
    <w:rsid w:val="00AA1048"/>
    <w:rsid w:val="00AA298F"/>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0B19"/>
    <w:rsid w:val="00AF1DDB"/>
    <w:rsid w:val="00AF2BD8"/>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2D2F"/>
    <w:rsid w:val="00B237D2"/>
    <w:rsid w:val="00B24814"/>
    <w:rsid w:val="00B248BA"/>
    <w:rsid w:val="00B264C6"/>
    <w:rsid w:val="00B318E9"/>
    <w:rsid w:val="00B33D52"/>
    <w:rsid w:val="00B33DEA"/>
    <w:rsid w:val="00B363F6"/>
    <w:rsid w:val="00B367D3"/>
    <w:rsid w:val="00B36BC6"/>
    <w:rsid w:val="00B370C3"/>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40E6"/>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22A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5F32"/>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14E"/>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CF73E3"/>
    <w:rsid w:val="00D00864"/>
    <w:rsid w:val="00D0316D"/>
    <w:rsid w:val="00D03B31"/>
    <w:rsid w:val="00D049C4"/>
    <w:rsid w:val="00D05853"/>
    <w:rsid w:val="00D06AAC"/>
    <w:rsid w:val="00D06F6B"/>
    <w:rsid w:val="00D10BE2"/>
    <w:rsid w:val="00D11162"/>
    <w:rsid w:val="00D11683"/>
    <w:rsid w:val="00D1203A"/>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374B0"/>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131"/>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2FBB"/>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1073"/>
    <o:shapelayout v:ext="edit">
      <o:idmap v:ext="edit" data="1"/>
    </o:shapelayout>
  </w:shapeDefaults>
  <w:decimalSymbol w:val=","/>
  <w:listSeparator w:val=";"/>
  <w15:docId w15:val="{84F4B2AE-3F39-443C-B925-9F3436DE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382"/>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AAB0D-375D-4AB9-8151-D83446D1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36</Pages>
  <Words>15261</Words>
  <Characters>86991</Characters>
  <Application>Microsoft Office Word</Application>
  <DocSecurity>0</DocSecurity>
  <Lines>724</Lines>
  <Paragraphs>204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102048</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Егорова Наталья Александровна</cp:lastModifiedBy>
  <cp:revision>26</cp:revision>
  <cp:lastPrinted>2015-07-16T09:39:00Z</cp:lastPrinted>
  <dcterms:created xsi:type="dcterms:W3CDTF">2015-03-12T10:59:00Z</dcterms:created>
  <dcterms:modified xsi:type="dcterms:W3CDTF">2015-07-24T06:31:00Z</dcterms:modified>
</cp:coreProperties>
</file>