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645D" w:rsidRPr="008F4883" w:rsidRDefault="0075645D" w:rsidP="0075645D">
      <w:pPr>
        <w:ind w:firstLine="0"/>
        <w:jc w:val="center"/>
      </w:pPr>
      <w:proofErr w:type="spellStart"/>
      <w:r w:rsidRPr="008F4883">
        <w:t>Міністерство</w:t>
      </w:r>
      <w:proofErr w:type="spellEnd"/>
      <w:r w:rsidRPr="008F4883">
        <w:t xml:space="preserve"> </w:t>
      </w:r>
      <w:proofErr w:type="spellStart"/>
      <w:r w:rsidRPr="008F4883">
        <w:t>освіти</w:t>
      </w:r>
      <w:proofErr w:type="spellEnd"/>
      <w:r w:rsidRPr="008F4883">
        <w:t xml:space="preserve"> і науки </w:t>
      </w:r>
      <w:proofErr w:type="spellStart"/>
      <w:r w:rsidRPr="008F4883">
        <w:t>України</w:t>
      </w:r>
      <w:proofErr w:type="spellEnd"/>
    </w:p>
    <w:p w:rsidR="0075645D" w:rsidRPr="008F4883" w:rsidRDefault="0075645D" w:rsidP="0075645D">
      <w:pPr>
        <w:ind w:firstLine="0"/>
        <w:jc w:val="center"/>
      </w:pPr>
      <w:proofErr w:type="spellStart"/>
      <w:r w:rsidRPr="008F4883">
        <w:t>Запорізький</w:t>
      </w:r>
      <w:proofErr w:type="spellEnd"/>
      <w:r w:rsidRPr="008F4883">
        <w:t xml:space="preserve"> </w:t>
      </w:r>
      <w:proofErr w:type="spellStart"/>
      <w:r w:rsidRPr="008F4883">
        <w:t>національний</w:t>
      </w:r>
      <w:proofErr w:type="spellEnd"/>
      <w:r w:rsidRPr="008F4883">
        <w:t xml:space="preserve"> </w:t>
      </w:r>
      <w:proofErr w:type="spellStart"/>
      <w:proofErr w:type="gramStart"/>
      <w:r w:rsidRPr="008F4883">
        <w:t>техн</w:t>
      </w:r>
      <w:proofErr w:type="gramEnd"/>
      <w:r w:rsidRPr="008F4883">
        <w:rPr>
          <w:lang w:val="uk-UA"/>
        </w:rPr>
        <w:t>ічний</w:t>
      </w:r>
      <w:proofErr w:type="spellEnd"/>
      <w:r w:rsidRPr="008F4883">
        <w:rPr>
          <w:lang w:val="uk-UA"/>
        </w:rPr>
        <w:t xml:space="preserve"> </w:t>
      </w:r>
      <w:proofErr w:type="spellStart"/>
      <w:r w:rsidRPr="008F4883">
        <w:t>університет</w:t>
      </w:r>
      <w:proofErr w:type="spellEnd"/>
      <w:r w:rsidRPr="008F4883">
        <w:t xml:space="preserve"> </w:t>
      </w:r>
    </w:p>
    <w:p w:rsidR="0075645D" w:rsidRPr="008250F4" w:rsidRDefault="0075645D" w:rsidP="0075645D">
      <w:pPr>
        <w:ind w:firstLine="0"/>
        <w:jc w:val="center"/>
      </w:pPr>
    </w:p>
    <w:p w:rsidR="0075645D" w:rsidRPr="008250F4" w:rsidRDefault="0075645D" w:rsidP="0075645D">
      <w:pPr>
        <w:ind w:firstLine="0"/>
        <w:jc w:val="center"/>
      </w:pPr>
    </w:p>
    <w:p w:rsidR="0075645D" w:rsidRPr="008250F4" w:rsidRDefault="0075645D" w:rsidP="0075645D">
      <w:pPr>
        <w:ind w:firstLine="0"/>
        <w:jc w:val="center"/>
      </w:pPr>
    </w:p>
    <w:p w:rsidR="0075645D" w:rsidRPr="008F4883" w:rsidRDefault="0075645D" w:rsidP="0075645D">
      <w:pPr>
        <w:ind w:firstLine="0"/>
        <w:jc w:val="right"/>
      </w:pPr>
      <w:r w:rsidRPr="008F4883">
        <w:t xml:space="preserve">Кафедра </w:t>
      </w:r>
      <w:proofErr w:type="spellStart"/>
      <w:r w:rsidRPr="008F4883">
        <w:t>програмних</w:t>
      </w:r>
      <w:proofErr w:type="spellEnd"/>
      <w:r w:rsidRPr="008F4883">
        <w:t xml:space="preserve"> </w:t>
      </w:r>
      <w:proofErr w:type="spellStart"/>
      <w:r w:rsidRPr="008F4883">
        <w:t>засобі</w:t>
      </w:r>
      <w:proofErr w:type="gramStart"/>
      <w:r w:rsidRPr="008F4883">
        <w:t>в</w:t>
      </w:r>
      <w:proofErr w:type="spellEnd"/>
      <w:proofErr w:type="gramEnd"/>
    </w:p>
    <w:p w:rsidR="0075645D" w:rsidRPr="008F4883" w:rsidRDefault="0075645D" w:rsidP="0075645D">
      <w:pPr>
        <w:ind w:firstLine="0"/>
        <w:jc w:val="right"/>
      </w:pPr>
    </w:p>
    <w:p w:rsidR="0075645D" w:rsidRPr="008F4883" w:rsidRDefault="0075645D" w:rsidP="0075645D">
      <w:pPr>
        <w:ind w:firstLine="0"/>
      </w:pPr>
    </w:p>
    <w:p w:rsidR="0075645D" w:rsidRPr="008250F4" w:rsidRDefault="0075645D" w:rsidP="0075645D">
      <w:pPr>
        <w:ind w:firstLine="0"/>
      </w:pPr>
    </w:p>
    <w:p w:rsidR="0075645D" w:rsidRPr="0075645D" w:rsidRDefault="0075645D" w:rsidP="0075645D">
      <w:pPr>
        <w:ind w:firstLine="0"/>
        <w:jc w:val="center"/>
        <w:rPr>
          <w:sz w:val="32"/>
          <w:szCs w:val="32"/>
          <w:lang w:val="uk-UA"/>
        </w:rPr>
      </w:pPr>
      <w:r>
        <w:rPr>
          <w:sz w:val="32"/>
          <w:szCs w:val="32"/>
          <w:lang w:val="uk-UA"/>
        </w:rPr>
        <w:t>РЕФЕРАТ</w:t>
      </w:r>
    </w:p>
    <w:p w:rsidR="0075645D" w:rsidRPr="008F4883" w:rsidRDefault="0075645D" w:rsidP="0075645D">
      <w:pPr>
        <w:ind w:firstLine="0"/>
        <w:jc w:val="center"/>
        <w:rPr>
          <w:lang w:val="uk-UA"/>
        </w:rPr>
      </w:pPr>
      <w:r w:rsidRPr="008F4883">
        <w:rPr>
          <w:lang w:val="uk-UA"/>
        </w:rPr>
        <w:t>з дисципліни «</w:t>
      </w:r>
      <w:r>
        <w:rPr>
          <w:lang w:val="uk-UA"/>
        </w:rPr>
        <w:t>Якість програмного забезпечення та тестування</w:t>
      </w:r>
      <w:r w:rsidRPr="008F4883">
        <w:rPr>
          <w:lang w:val="uk-UA"/>
        </w:rPr>
        <w:t>» на тему:</w:t>
      </w:r>
    </w:p>
    <w:p w:rsidR="0075645D" w:rsidRPr="008F4883" w:rsidRDefault="0075645D" w:rsidP="0075645D">
      <w:pPr>
        <w:ind w:firstLine="0"/>
        <w:jc w:val="center"/>
        <w:rPr>
          <w:lang w:val="uk-UA"/>
        </w:rPr>
      </w:pPr>
      <w:r w:rsidRPr="008F4883">
        <w:rPr>
          <w:lang w:val="uk-UA"/>
        </w:rPr>
        <w:t>«</w:t>
      </w:r>
      <w:r>
        <w:rPr>
          <w:lang w:val="uk-UA"/>
        </w:rPr>
        <w:t>ПОХІДНІ МЕТРИКИ ВІД ЦИКЛОМАТИЧНОЇ СКЛАДНОСТІ ПОТОКУ КЕРУВАННЯ</w:t>
      </w:r>
      <w:r w:rsidRPr="008F4883">
        <w:rPr>
          <w:lang w:val="uk-UA"/>
        </w:rPr>
        <w:t>»</w:t>
      </w:r>
    </w:p>
    <w:p w:rsidR="0075645D" w:rsidRPr="008F4883" w:rsidRDefault="0075645D" w:rsidP="0075645D">
      <w:pPr>
        <w:ind w:firstLine="0"/>
        <w:jc w:val="center"/>
        <w:rPr>
          <w:lang w:val="uk-UA"/>
        </w:rPr>
      </w:pPr>
    </w:p>
    <w:p w:rsidR="0075645D" w:rsidRPr="008F4883" w:rsidRDefault="0075645D" w:rsidP="0075645D">
      <w:pPr>
        <w:ind w:firstLine="0"/>
        <w:jc w:val="center"/>
        <w:rPr>
          <w:lang w:val="uk-UA"/>
        </w:rPr>
      </w:pPr>
    </w:p>
    <w:p w:rsidR="0075645D" w:rsidRPr="008F4883" w:rsidRDefault="0075645D" w:rsidP="0075645D">
      <w:pPr>
        <w:ind w:firstLine="0"/>
        <w:jc w:val="center"/>
        <w:rPr>
          <w:lang w:val="uk-UA"/>
        </w:rPr>
      </w:pPr>
    </w:p>
    <w:p w:rsidR="0075645D" w:rsidRPr="00B95BB2" w:rsidRDefault="0075645D" w:rsidP="0075645D">
      <w:pPr>
        <w:ind w:firstLine="0"/>
        <w:jc w:val="center"/>
        <w:rPr>
          <w:lang w:val="uk-UA"/>
        </w:rPr>
      </w:pPr>
    </w:p>
    <w:p w:rsidR="0075645D" w:rsidRPr="008F4883" w:rsidRDefault="0075645D" w:rsidP="0075645D">
      <w:pPr>
        <w:ind w:firstLine="0"/>
        <w:jc w:val="center"/>
      </w:pPr>
    </w:p>
    <w:p w:rsidR="0075645D" w:rsidRPr="008F4883" w:rsidRDefault="0075645D" w:rsidP="0075645D">
      <w:pPr>
        <w:ind w:firstLine="0"/>
        <w:jc w:val="left"/>
      </w:pPr>
      <w:proofErr w:type="spellStart"/>
      <w:r w:rsidRPr="008F4883">
        <w:t>Викона</w:t>
      </w:r>
      <w:r w:rsidRPr="008F4883">
        <w:rPr>
          <w:lang w:val="uk-UA"/>
        </w:rPr>
        <w:t>ла</w:t>
      </w:r>
      <w:proofErr w:type="spellEnd"/>
      <w:r w:rsidRPr="008F4883">
        <w:t>:</w:t>
      </w:r>
    </w:p>
    <w:p w:rsidR="0075645D" w:rsidRPr="008F4883" w:rsidRDefault="0075645D" w:rsidP="0075645D">
      <w:pPr>
        <w:ind w:firstLine="0"/>
        <w:jc w:val="right"/>
        <w:rPr>
          <w:lang w:val="uk-UA"/>
        </w:rPr>
      </w:pPr>
      <w:r>
        <w:rPr>
          <w:lang w:val="uk-UA"/>
        </w:rPr>
        <w:t>с</w:t>
      </w:r>
      <w:r>
        <w:t>т</w:t>
      </w:r>
      <w:r>
        <w:rPr>
          <w:lang w:val="uk-UA"/>
        </w:rPr>
        <w:t>. гр.</w:t>
      </w:r>
      <w:r w:rsidRPr="008F4883">
        <w:t xml:space="preserve"> КНТ-415    </w:t>
      </w:r>
      <w:r>
        <w:rPr>
          <w:lang w:val="uk-UA"/>
        </w:rPr>
        <w:t xml:space="preserve">         </w:t>
      </w:r>
      <w:r>
        <w:t xml:space="preserve">                </w:t>
      </w:r>
      <w:r>
        <w:rPr>
          <w:lang w:val="uk-UA"/>
        </w:rPr>
        <w:t xml:space="preserve"> </w:t>
      </w:r>
      <w:r w:rsidRPr="008F4883">
        <w:t xml:space="preserve">                              </w:t>
      </w:r>
      <w:r>
        <w:rPr>
          <w:lang w:val="uk-UA"/>
        </w:rPr>
        <w:t xml:space="preserve">                  </w:t>
      </w:r>
      <w:r w:rsidRPr="008F4883">
        <w:t xml:space="preserve">  </w:t>
      </w:r>
      <w:r>
        <w:rPr>
          <w:lang w:val="uk-UA"/>
        </w:rPr>
        <w:t xml:space="preserve">   </w:t>
      </w:r>
      <w:r w:rsidRPr="008F4883">
        <w:t xml:space="preserve">    </w:t>
      </w:r>
      <w:r w:rsidRPr="008F4883">
        <w:rPr>
          <w:lang w:val="uk-UA"/>
        </w:rPr>
        <w:t>М.В. Саман</w:t>
      </w:r>
    </w:p>
    <w:p w:rsidR="0075645D" w:rsidRPr="008F4883" w:rsidRDefault="0075645D" w:rsidP="0075645D">
      <w:pPr>
        <w:ind w:firstLine="0"/>
        <w:jc w:val="left"/>
        <w:rPr>
          <w:lang w:val="uk-UA"/>
        </w:rPr>
      </w:pPr>
    </w:p>
    <w:p w:rsidR="0075645D" w:rsidRPr="00CC6BC8" w:rsidRDefault="0075645D" w:rsidP="0075645D">
      <w:pPr>
        <w:ind w:firstLine="0"/>
        <w:jc w:val="left"/>
        <w:rPr>
          <w:lang w:val="uk-UA"/>
        </w:rPr>
      </w:pPr>
      <w:r w:rsidRPr="00CC6BC8">
        <w:rPr>
          <w:lang w:val="uk-UA"/>
        </w:rPr>
        <w:t>Прийняв:</w:t>
      </w:r>
    </w:p>
    <w:p w:rsidR="0075645D" w:rsidRPr="0075645D" w:rsidRDefault="00CC6BC8" w:rsidP="0075645D">
      <w:pPr>
        <w:ind w:firstLine="0"/>
        <w:jc w:val="right"/>
        <w:rPr>
          <w:lang w:val="uk-UA"/>
        </w:rPr>
      </w:pPr>
      <w:r>
        <w:rPr>
          <w:lang w:val="uk-UA"/>
        </w:rPr>
        <w:t xml:space="preserve">професор              </w:t>
      </w:r>
      <w:r w:rsidR="0075645D" w:rsidRPr="00CC6BC8">
        <w:rPr>
          <w:lang w:val="uk-UA"/>
        </w:rPr>
        <w:t xml:space="preserve"> </w:t>
      </w:r>
      <w:r w:rsidR="0075645D">
        <w:rPr>
          <w:lang w:val="uk-UA"/>
        </w:rPr>
        <w:t xml:space="preserve">   </w:t>
      </w:r>
      <w:r w:rsidR="0075645D" w:rsidRPr="00CC6BC8">
        <w:rPr>
          <w:lang w:val="uk-UA"/>
        </w:rPr>
        <w:t xml:space="preserve">                                                                       </w:t>
      </w:r>
      <w:r w:rsidR="0075645D">
        <w:rPr>
          <w:lang w:val="uk-UA"/>
        </w:rPr>
        <w:t xml:space="preserve"> Г. В. Табунщик</w:t>
      </w:r>
    </w:p>
    <w:p w:rsidR="0075645D" w:rsidRDefault="0075645D" w:rsidP="0075645D">
      <w:pPr>
        <w:ind w:firstLine="0"/>
        <w:jc w:val="left"/>
        <w:rPr>
          <w:lang w:val="uk-UA"/>
        </w:rPr>
      </w:pPr>
    </w:p>
    <w:p w:rsidR="0075645D" w:rsidRPr="00B95BB2" w:rsidRDefault="0075645D" w:rsidP="0075645D">
      <w:pPr>
        <w:ind w:firstLine="0"/>
        <w:jc w:val="left"/>
        <w:rPr>
          <w:lang w:val="uk-UA"/>
        </w:rPr>
      </w:pPr>
    </w:p>
    <w:p w:rsidR="0075645D" w:rsidRPr="00CC6BC8" w:rsidRDefault="0075645D" w:rsidP="0075645D">
      <w:pPr>
        <w:ind w:firstLine="0"/>
        <w:jc w:val="center"/>
        <w:rPr>
          <w:lang w:val="uk-UA"/>
        </w:rPr>
      </w:pPr>
    </w:p>
    <w:p w:rsidR="0075645D" w:rsidRDefault="0075645D" w:rsidP="0075645D">
      <w:pPr>
        <w:ind w:firstLine="0"/>
        <w:rPr>
          <w:lang w:val="uk-UA"/>
        </w:rPr>
      </w:pPr>
    </w:p>
    <w:p w:rsidR="0075645D" w:rsidRPr="00B95BB2" w:rsidRDefault="0075645D" w:rsidP="0075645D">
      <w:pPr>
        <w:ind w:firstLine="0"/>
        <w:rPr>
          <w:lang w:val="uk-UA"/>
        </w:rPr>
      </w:pPr>
    </w:p>
    <w:p w:rsidR="0075645D" w:rsidRDefault="0075645D" w:rsidP="0075645D">
      <w:pPr>
        <w:ind w:firstLine="0"/>
        <w:rPr>
          <w:lang w:val="uk-UA"/>
        </w:rPr>
      </w:pPr>
      <w:r w:rsidRPr="008F4883">
        <w:rPr>
          <w:lang w:val="uk-UA"/>
        </w:rPr>
        <w:t xml:space="preserve">                                                           </w:t>
      </w:r>
      <w:r w:rsidRPr="00CC6BC8">
        <w:rPr>
          <w:lang w:val="uk-UA"/>
        </w:rPr>
        <w:t>201</w:t>
      </w:r>
      <w:r>
        <w:rPr>
          <w:lang w:val="uk-UA"/>
        </w:rPr>
        <w:t>8</w:t>
      </w:r>
    </w:p>
    <w:p w:rsidR="0075645D" w:rsidRDefault="0075645D" w:rsidP="0075645D">
      <w:pPr>
        <w:ind w:firstLine="0"/>
        <w:rPr>
          <w:lang w:val="uk-UA"/>
        </w:rPr>
      </w:pPr>
    </w:p>
    <w:sdt>
      <w:sdtPr>
        <w:rPr>
          <w:rFonts w:eastAsia="Calibri" w:cs="Times New Roman"/>
          <w:b w:val="0"/>
          <w:bCs w:val="0"/>
          <w:caps w:val="0"/>
          <w:color w:val="auto"/>
          <w:szCs w:val="24"/>
        </w:rPr>
        <w:id w:val="219107872"/>
        <w:docPartObj>
          <w:docPartGallery w:val="Table of Contents"/>
          <w:docPartUnique/>
        </w:docPartObj>
      </w:sdtPr>
      <w:sdtEndPr/>
      <w:sdtContent>
        <w:p w:rsidR="0075645D" w:rsidRDefault="0075645D" w:rsidP="0075645D">
          <w:pPr>
            <w:pStyle w:val="a3"/>
            <w:jc w:val="center"/>
            <w:rPr>
              <w:rFonts w:cs="Times New Roman"/>
              <w:lang w:val="uk-UA"/>
            </w:rPr>
          </w:pPr>
          <w:r>
            <w:rPr>
              <w:rFonts w:cs="Times New Roman"/>
              <w:lang w:val="uk-UA"/>
            </w:rPr>
            <w:t>ЗМІСТ</w:t>
          </w:r>
        </w:p>
        <w:p w:rsidR="0075645D" w:rsidRPr="0075645D" w:rsidRDefault="0075645D" w:rsidP="0075645D">
          <w:pPr>
            <w:rPr>
              <w:lang w:val="uk-UA"/>
            </w:rPr>
          </w:pPr>
        </w:p>
        <w:p w:rsidR="0019574D" w:rsidRDefault="0075645D">
          <w:pPr>
            <w:pStyle w:val="11"/>
            <w:tabs>
              <w:tab w:val="right" w:leader="dot" w:pos="9345"/>
            </w:tabs>
            <w:rPr>
              <w:rFonts w:asciiTheme="minorHAnsi" w:eastAsiaTheme="minorEastAsia" w:hAnsiTheme="minorHAnsi" w:cstheme="minorBidi"/>
              <w:noProof/>
              <w:sz w:val="22"/>
              <w:szCs w:val="22"/>
            </w:rPr>
          </w:pPr>
          <w:r>
            <w:fldChar w:fldCharType="begin"/>
          </w:r>
          <w:r w:rsidRPr="00CC6BC8">
            <w:rPr>
              <w:lang w:val="uk-UA"/>
            </w:rPr>
            <w:instrText xml:space="preserve"> </w:instrText>
          </w:r>
          <w:r>
            <w:instrText>TOC</w:instrText>
          </w:r>
          <w:r w:rsidRPr="00CC6BC8">
            <w:rPr>
              <w:lang w:val="uk-UA"/>
            </w:rPr>
            <w:instrText xml:space="preserve"> \</w:instrText>
          </w:r>
          <w:r>
            <w:instrText>o</w:instrText>
          </w:r>
          <w:r w:rsidRPr="00CC6BC8">
            <w:rPr>
              <w:lang w:val="uk-UA"/>
            </w:rPr>
            <w:instrText xml:space="preserve"> "1-3" \</w:instrText>
          </w:r>
          <w:r>
            <w:instrText>h</w:instrText>
          </w:r>
          <w:r w:rsidRPr="00CC6BC8">
            <w:rPr>
              <w:lang w:val="uk-UA"/>
            </w:rPr>
            <w:instrText xml:space="preserve"> \</w:instrText>
          </w:r>
          <w:r>
            <w:instrText>z</w:instrText>
          </w:r>
          <w:r w:rsidRPr="00CC6BC8">
            <w:rPr>
              <w:lang w:val="uk-UA"/>
            </w:rPr>
            <w:instrText xml:space="preserve"> \</w:instrText>
          </w:r>
          <w:r>
            <w:instrText>u</w:instrText>
          </w:r>
          <w:r w:rsidRPr="00CC6BC8">
            <w:rPr>
              <w:lang w:val="uk-UA"/>
            </w:rPr>
            <w:instrText xml:space="preserve"> </w:instrText>
          </w:r>
          <w:r>
            <w:fldChar w:fldCharType="separate"/>
          </w:r>
          <w:hyperlink w:anchor="_Toc526978355" w:history="1">
            <w:r w:rsidR="0019574D" w:rsidRPr="00D95A86">
              <w:rPr>
                <w:rStyle w:val="a6"/>
                <w:noProof/>
                <w:lang w:val="uk-UA"/>
              </w:rPr>
              <w:t>1 ЗАГАЛЬНІ ВІДОМОСТІ ПРО ЦИКЛОМАТИЧНУ СЛАДНІСТЬ ПОТОКУ КЕРУВАННЯ</w:t>
            </w:r>
            <w:r w:rsidR="0019574D">
              <w:rPr>
                <w:noProof/>
                <w:webHidden/>
              </w:rPr>
              <w:tab/>
            </w:r>
            <w:r w:rsidR="0019574D">
              <w:rPr>
                <w:noProof/>
                <w:webHidden/>
              </w:rPr>
              <w:fldChar w:fldCharType="begin"/>
            </w:r>
            <w:r w:rsidR="0019574D">
              <w:rPr>
                <w:noProof/>
                <w:webHidden/>
              </w:rPr>
              <w:instrText xml:space="preserve"> PAGEREF _Toc526978355 \h </w:instrText>
            </w:r>
            <w:r w:rsidR="0019574D">
              <w:rPr>
                <w:noProof/>
                <w:webHidden/>
              </w:rPr>
            </w:r>
            <w:r w:rsidR="0019574D">
              <w:rPr>
                <w:noProof/>
                <w:webHidden/>
              </w:rPr>
              <w:fldChar w:fldCharType="separate"/>
            </w:r>
            <w:r w:rsidR="0019574D">
              <w:rPr>
                <w:noProof/>
                <w:webHidden/>
              </w:rPr>
              <w:t>3</w:t>
            </w:r>
            <w:r w:rsidR="0019574D">
              <w:rPr>
                <w:noProof/>
                <w:webHidden/>
              </w:rPr>
              <w:fldChar w:fldCharType="end"/>
            </w:r>
          </w:hyperlink>
        </w:p>
        <w:p w:rsidR="0019574D" w:rsidRDefault="00CA3C87">
          <w:pPr>
            <w:pStyle w:val="11"/>
            <w:tabs>
              <w:tab w:val="right" w:leader="dot" w:pos="9345"/>
            </w:tabs>
            <w:rPr>
              <w:rFonts w:asciiTheme="minorHAnsi" w:eastAsiaTheme="minorEastAsia" w:hAnsiTheme="minorHAnsi" w:cstheme="minorBidi"/>
              <w:noProof/>
              <w:sz w:val="22"/>
              <w:szCs w:val="22"/>
            </w:rPr>
          </w:pPr>
          <w:hyperlink w:anchor="_Toc526978356" w:history="1">
            <w:r w:rsidR="0019574D" w:rsidRPr="00D95A86">
              <w:rPr>
                <w:rStyle w:val="a6"/>
                <w:noProof/>
                <w:shd w:val="clear" w:color="auto" w:fill="F8F9FA"/>
                <w:lang w:val="uk-UA"/>
              </w:rPr>
              <w:t>2 ПОХІДНІ МЕТРИКИК ВІД ЦИКЛОМАТИЧНОЇ СКЛАДНОСТІ</w:t>
            </w:r>
            <w:r w:rsidR="0019574D">
              <w:rPr>
                <w:noProof/>
                <w:webHidden/>
              </w:rPr>
              <w:tab/>
            </w:r>
            <w:r w:rsidR="0019574D">
              <w:rPr>
                <w:noProof/>
                <w:webHidden/>
              </w:rPr>
              <w:fldChar w:fldCharType="begin"/>
            </w:r>
            <w:r w:rsidR="0019574D">
              <w:rPr>
                <w:noProof/>
                <w:webHidden/>
              </w:rPr>
              <w:instrText xml:space="preserve"> PAGEREF _Toc526978356 \h </w:instrText>
            </w:r>
            <w:r w:rsidR="0019574D">
              <w:rPr>
                <w:noProof/>
                <w:webHidden/>
              </w:rPr>
            </w:r>
            <w:r w:rsidR="0019574D">
              <w:rPr>
                <w:noProof/>
                <w:webHidden/>
              </w:rPr>
              <w:fldChar w:fldCharType="separate"/>
            </w:r>
            <w:r w:rsidR="0019574D">
              <w:rPr>
                <w:noProof/>
                <w:webHidden/>
              </w:rPr>
              <w:t>5</w:t>
            </w:r>
            <w:r w:rsidR="0019574D">
              <w:rPr>
                <w:noProof/>
                <w:webHidden/>
              </w:rPr>
              <w:fldChar w:fldCharType="end"/>
            </w:r>
          </w:hyperlink>
        </w:p>
        <w:p w:rsidR="0019574D" w:rsidRDefault="00CA3C87">
          <w:pPr>
            <w:pStyle w:val="21"/>
            <w:tabs>
              <w:tab w:val="right" w:leader="dot" w:pos="9345"/>
            </w:tabs>
            <w:rPr>
              <w:rFonts w:asciiTheme="minorHAnsi" w:eastAsiaTheme="minorEastAsia" w:hAnsiTheme="minorHAnsi" w:cstheme="minorBidi"/>
              <w:noProof/>
              <w:sz w:val="22"/>
              <w:szCs w:val="22"/>
            </w:rPr>
          </w:pPr>
          <w:hyperlink w:anchor="_Toc526978357" w:history="1">
            <w:r w:rsidR="0019574D" w:rsidRPr="00D95A86">
              <w:rPr>
                <w:rStyle w:val="a6"/>
                <w:noProof/>
                <w:shd w:val="clear" w:color="auto" w:fill="F8F9FA"/>
                <w:lang w:val="uk-UA"/>
              </w:rPr>
              <w:t>2.1 Інтервальна метрика Дж. Майєрса</w:t>
            </w:r>
            <w:r w:rsidR="0019574D">
              <w:rPr>
                <w:noProof/>
                <w:webHidden/>
              </w:rPr>
              <w:tab/>
            </w:r>
            <w:r w:rsidR="0019574D">
              <w:rPr>
                <w:noProof/>
                <w:webHidden/>
              </w:rPr>
              <w:fldChar w:fldCharType="begin"/>
            </w:r>
            <w:r w:rsidR="0019574D">
              <w:rPr>
                <w:noProof/>
                <w:webHidden/>
              </w:rPr>
              <w:instrText xml:space="preserve"> PAGEREF _Toc526978357 \h </w:instrText>
            </w:r>
            <w:r w:rsidR="0019574D">
              <w:rPr>
                <w:noProof/>
                <w:webHidden/>
              </w:rPr>
            </w:r>
            <w:r w:rsidR="0019574D">
              <w:rPr>
                <w:noProof/>
                <w:webHidden/>
              </w:rPr>
              <w:fldChar w:fldCharType="separate"/>
            </w:r>
            <w:r w:rsidR="0019574D">
              <w:rPr>
                <w:noProof/>
                <w:webHidden/>
              </w:rPr>
              <w:t>5</w:t>
            </w:r>
            <w:r w:rsidR="0019574D">
              <w:rPr>
                <w:noProof/>
                <w:webHidden/>
              </w:rPr>
              <w:fldChar w:fldCharType="end"/>
            </w:r>
          </w:hyperlink>
        </w:p>
        <w:p w:rsidR="0019574D" w:rsidRDefault="00CA3C87">
          <w:pPr>
            <w:pStyle w:val="21"/>
            <w:tabs>
              <w:tab w:val="right" w:leader="dot" w:pos="9345"/>
            </w:tabs>
            <w:rPr>
              <w:rFonts w:asciiTheme="minorHAnsi" w:eastAsiaTheme="minorEastAsia" w:hAnsiTheme="minorHAnsi" w:cstheme="minorBidi"/>
              <w:noProof/>
              <w:sz w:val="22"/>
              <w:szCs w:val="22"/>
            </w:rPr>
          </w:pPr>
          <w:hyperlink w:anchor="_Toc526978358" w:history="1">
            <w:r w:rsidR="0019574D" w:rsidRPr="00D95A86">
              <w:rPr>
                <w:rStyle w:val="a6"/>
                <w:noProof/>
                <w:shd w:val="clear" w:color="auto" w:fill="F8F9FA"/>
                <w:lang w:val="uk-UA"/>
              </w:rPr>
              <w:t>2.2 Метрика У. Хансена</w:t>
            </w:r>
            <w:r w:rsidR="0019574D">
              <w:rPr>
                <w:noProof/>
                <w:webHidden/>
              </w:rPr>
              <w:tab/>
            </w:r>
            <w:r w:rsidR="0019574D">
              <w:rPr>
                <w:noProof/>
                <w:webHidden/>
              </w:rPr>
              <w:fldChar w:fldCharType="begin"/>
            </w:r>
            <w:r w:rsidR="0019574D">
              <w:rPr>
                <w:noProof/>
                <w:webHidden/>
              </w:rPr>
              <w:instrText xml:space="preserve"> PAGEREF _Toc526978358 \h </w:instrText>
            </w:r>
            <w:r w:rsidR="0019574D">
              <w:rPr>
                <w:noProof/>
                <w:webHidden/>
              </w:rPr>
            </w:r>
            <w:r w:rsidR="0019574D">
              <w:rPr>
                <w:noProof/>
                <w:webHidden/>
              </w:rPr>
              <w:fldChar w:fldCharType="separate"/>
            </w:r>
            <w:r w:rsidR="0019574D">
              <w:rPr>
                <w:noProof/>
                <w:webHidden/>
              </w:rPr>
              <w:t>5</w:t>
            </w:r>
            <w:r w:rsidR="0019574D">
              <w:rPr>
                <w:noProof/>
                <w:webHidden/>
              </w:rPr>
              <w:fldChar w:fldCharType="end"/>
            </w:r>
          </w:hyperlink>
        </w:p>
        <w:p w:rsidR="0019574D" w:rsidRDefault="00CA3C87">
          <w:pPr>
            <w:pStyle w:val="21"/>
            <w:tabs>
              <w:tab w:val="right" w:leader="dot" w:pos="9345"/>
            </w:tabs>
            <w:rPr>
              <w:rFonts w:asciiTheme="minorHAnsi" w:eastAsiaTheme="minorEastAsia" w:hAnsiTheme="minorHAnsi" w:cstheme="minorBidi"/>
              <w:noProof/>
              <w:sz w:val="22"/>
              <w:szCs w:val="22"/>
            </w:rPr>
          </w:pPr>
          <w:hyperlink w:anchor="_Toc526978359" w:history="1">
            <w:r w:rsidR="0019574D" w:rsidRPr="00D95A86">
              <w:rPr>
                <w:rStyle w:val="a6"/>
                <w:noProof/>
                <w:shd w:val="clear" w:color="auto" w:fill="F8F9FA"/>
                <w:lang w:val="uk-UA"/>
              </w:rPr>
              <w:t>2.3 Метрика Пивоварського</w:t>
            </w:r>
            <w:r w:rsidR="0019574D">
              <w:rPr>
                <w:noProof/>
                <w:webHidden/>
              </w:rPr>
              <w:tab/>
            </w:r>
            <w:r w:rsidR="0019574D">
              <w:rPr>
                <w:noProof/>
                <w:webHidden/>
              </w:rPr>
              <w:fldChar w:fldCharType="begin"/>
            </w:r>
            <w:r w:rsidR="0019574D">
              <w:rPr>
                <w:noProof/>
                <w:webHidden/>
              </w:rPr>
              <w:instrText xml:space="preserve"> PAGEREF _Toc526978359 \h </w:instrText>
            </w:r>
            <w:r w:rsidR="0019574D">
              <w:rPr>
                <w:noProof/>
                <w:webHidden/>
              </w:rPr>
            </w:r>
            <w:r w:rsidR="0019574D">
              <w:rPr>
                <w:noProof/>
                <w:webHidden/>
              </w:rPr>
              <w:fldChar w:fldCharType="separate"/>
            </w:r>
            <w:r w:rsidR="0019574D">
              <w:rPr>
                <w:noProof/>
                <w:webHidden/>
              </w:rPr>
              <w:t>5</w:t>
            </w:r>
            <w:r w:rsidR="0019574D">
              <w:rPr>
                <w:noProof/>
                <w:webHidden/>
              </w:rPr>
              <w:fldChar w:fldCharType="end"/>
            </w:r>
          </w:hyperlink>
        </w:p>
        <w:p w:rsidR="0019574D" w:rsidRDefault="00CA3C87">
          <w:pPr>
            <w:pStyle w:val="11"/>
            <w:tabs>
              <w:tab w:val="right" w:leader="dot" w:pos="9345"/>
            </w:tabs>
            <w:rPr>
              <w:rFonts w:asciiTheme="minorHAnsi" w:eastAsiaTheme="minorEastAsia" w:hAnsiTheme="minorHAnsi" w:cstheme="minorBidi"/>
              <w:noProof/>
              <w:sz w:val="22"/>
              <w:szCs w:val="22"/>
            </w:rPr>
          </w:pPr>
          <w:hyperlink w:anchor="_Toc526978360" w:history="1">
            <w:r w:rsidR="0019574D" w:rsidRPr="00D95A86">
              <w:rPr>
                <w:rStyle w:val="a6"/>
                <w:noProof/>
                <w:shd w:val="clear" w:color="auto" w:fill="F8F9FA"/>
                <w:lang w:val="uk-UA"/>
              </w:rPr>
              <w:t>ВИСНОВКИ</w:t>
            </w:r>
            <w:r w:rsidR="0019574D">
              <w:rPr>
                <w:noProof/>
                <w:webHidden/>
              </w:rPr>
              <w:tab/>
            </w:r>
            <w:r w:rsidR="0019574D">
              <w:rPr>
                <w:noProof/>
                <w:webHidden/>
              </w:rPr>
              <w:fldChar w:fldCharType="begin"/>
            </w:r>
            <w:r w:rsidR="0019574D">
              <w:rPr>
                <w:noProof/>
                <w:webHidden/>
              </w:rPr>
              <w:instrText xml:space="preserve"> PAGEREF _Toc526978360 \h </w:instrText>
            </w:r>
            <w:r w:rsidR="0019574D">
              <w:rPr>
                <w:noProof/>
                <w:webHidden/>
              </w:rPr>
            </w:r>
            <w:r w:rsidR="0019574D">
              <w:rPr>
                <w:noProof/>
                <w:webHidden/>
              </w:rPr>
              <w:fldChar w:fldCharType="separate"/>
            </w:r>
            <w:r w:rsidR="0019574D">
              <w:rPr>
                <w:noProof/>
                <w:webHidden/>
              </w:rPr>
              <w:t>6</w:t>
            </w:r>
            <w:r w:rsidR="0019574D">
              <w:rPr>
                <w:noProof/>
                <w:webHidden/>
              </w:rPr>
              <w:fldChar w:fldCharType="end"/>
            </w:r>
          </w:hyperlink>
        </w:p>
        <w:p w:rsidR="0019574D" w:rsidRDefault="00CA3C87">
          <w:pPr>
            <w:pStyle w:val="11"/>
            <w:tabs>
              <w:tab w:val="right" w:leader="dot" w:pos="9345"/>
            </w:tabs>
            <w:rPr>
              <w:rFonts w:asciiTheme="minorHAnsi" w:eastAsiaTheme="minorEastAsia" w:hAnsiTheme="minorHAnsi" w:cstheme="minorBidi"/>
              <w:noProof/>
              <w:sz w:val="22"/>
              <w:szCs w:val="22"/>
            </w:rPr>
          </w:pPr>
          <w:hyperlink w:anchor="_Toc526978361" w:history="1">
            <w:r w:rsidR="0019574D" w:rsidRPr="00D95A86">
              <w:rPr>
                <w:rStyle w:val="a6"/>
                <w:noProof/>
                <w:lang w:val="uk-UA"/>
              </w:rPr>
              <w:t>Перелік використаних джерел</w:t>
            </w:r>
            <w:r w:rsidR="0019574D">
              <w:rPr>
                <w:noProof/>
                <w:webHidden/>
              </w:rPr>
              <w:tab/>
            </w:r>
            <w:r w:rsidR="0019574D">
              <w:rPr>
                <w:noProof/>
                <w:webHidden/>
              </w:rPr>
              <w:fldChar w:fldCharType="begin"/>
            </w:r>
            <w:r w:rsidR="0019574D">
              <w:rPr>
                <w:noProof/>
                <w:webHidden/>
              </w:rPr>
              <w:instrText xml:space="preserve"> PAGEREF _Toc526978361 \h </w:instrText>
            </w:r>
            <w:r w:rsidR="0019574D">
              <w:rPr>
                <w:noProof/>
                <w:webHidden/>
              </w:rPr>
            </w:r>
            <w:r w:rsidR="0019574D">
              <w:rPr>
                <w:noProof/>
                <w:webHidden/>
              </w:rPr>
              <w:fldChar w:fldCharType="separate"/>
            </w:r>
            <w:r w:rsidR="0019574D">
              <w:rPr>
                <w:noProof/>
                <w:webHidden/>
              </w:rPr>
              <w:t>7</w:t>
            </w:r>
            <w:r w:rsidR="0019574D">
              <w:rPr>
                <w:noProof/>
                <w:webHidden/>
              </w:rPr>
              <w:fldChar w:fldCharType="end"/>
            </w:r>
          </w:hyperlink>
        </w:p>
        <w:p w:rsidR="0075645D" w:rsidRDefault="0075645D">
          <w:r>
            <w:rPr>
              <w:b/>
              <w:bCs/>
            </w:rPr>
            <w:fldChar w:fldCharType="end"/>
          </w:r>
        </w:p>
      </w:sdtContent>
    </w:sdt>
    <w:p w:rsidR="0075645D" w:rsidRPr="0075645D" w:rsidRDefault="0075645D" w:rsidP="0075645D"/>
    <w:p w:rsidR="0036602D" w:rsidRDefault="0036602D">
      <w:pPr>
        <w:rPr>
          <w:lang w:val="uk-UA"/>
        </w:rPr>
      </w:pPr>
    </w:p>
    <w:p w:rsidR="0075645D" w:rsidRDefault="0075645D">
      <w:pPr>
        <w:rPr>
          <w:lang w:val="uk-UA"/>
        </w:rPr>
      </w:pPr>
    </w:p>
    <w:p w:rsidR="0075645D" w:rsidRDefault="0075645D">
      <w:pPr>
        <w:rPr>
          <w:lang w:val="uk-UA"/>
        </w:rPr>
      </w:pPr>
    </w:p>
    <w:p w:rsidR="0075645D" w:rsidRDefault="0075645D">
      <w:pPr>
        <w:spacing w:after="200" w:line="276" w:lineRule="auto"/>
        <w:ind w:firstLine="0"/>
        <w:jc w:val="left"/>
        <w:rPr>
          <w:lang w:val="uk-UA"/>
        </w:rPr>
      </w:pPr>
      <w:r>
        <w:rPr>
          <w:lang w:val="uk-UA"/>
        </w:rPr>
        <w:br w:type="page"/>
      </w:r>
    </w:p>
    <w:p w:rsidR="0075645D" w:rsidRDefault="0075645D" w:rsidP="0075645D">
      <w:pPr>
        <w:pStyle w:val="1"/>
        <w:ind w:firstLine="0"/>
        <w:rPr>
          <w:lang w:val="uk-UA"/>
        </w:rPr>
      </w:pPr>
      <w:bookmarkStart w:id="0" w:name="_Toc526978355"/>
      <w:r>
        <w:rPr>
          <w:lang w:val="uk-UA"/>
        </w:rPr>
        <w:lastRenderedPageBreak/>
        <w:t xml:space="preserve">1 </w:t>
      </w:r>
      <w:r w:rsidR="007C5469">
        <w:rPr>
          <w:lang w:val="uk-UA"/>
        </w:rPr>
        <w:t>ЗАГАЛЬНІ ВІДОМОСТІ ПРО ЦИКЛОМАТИЧНУ СЛАДНІСТЬ ПОТОКУ КЕРУВАННЯ</w:t>
      </w:r>
      <w:bookmarkEnd w:id="0"/>
    </w:p>
    <w:p w:rsidR="0075645D" w:rsidRDefault="0075645D" w:rsidP="007C5469">
      <w:pPr>
        <w:ind w:firstLine="0"/>
        <w:rPr>
          <w:lang w:val="uk-UA"/>
        </w:rPr>
      </w:pPr>
    </w:p>
    <w:p w:rsidR="0075645D" w:rsidRDefault="0075645D" w:rsidP="0075645D">
      <w:pPr>
        <w:rPr>
          <w:lang w:val="uk-UA"/>
        </w:rPr>
      </w:pPr>
      <w:r>
        <w:rPr>
          <w:lang w:val="uk-UA"/>
        </w:rPr>
        <w:t xml:space="preserve">Метрика – це </w:t>
      </w:r>
      <w:r w:rsidR="009334D1">
        <w:rPr>
          <w:lang w:val="uk-UA"/>
        </w:rPr>
        <w:t>спосіб вимірювання якості програмного забезпечення (ПЗ), що дозволяє отримати чисельне значення деякої властивості ПЗ або його специфікацій. Ці вимірювання можуть бути проведені на рівні якості програм або на рівні окремих характеристик якості.</w:t>
      </w:r>
    </w:p>
    <w:p w:rsidR="009334D1" w:rsidRDefault="009334D1" w:rsidP="0075645D">
      <w:pPr>
        <w:rPr>
          <w:lang w:val="uk-UA"/>
        </w:rPr>
      </w:pPr>
      <w:r>
        <w:rPr>
          <w:lang w:val="uk-UA"/>
        </w:rPr>
        <w:t>Одним із критеріїв, що характеризують якість ПЗ є складність потоку керування. Метрики даної групи засновані на аналізі керуючого графа програми, тобто орієнтованого графа, що має лиш один вхід та один вихід</w:t>
      </w:r>
      <w:r w:rsidR="00FA5225">
        <w:rPr>
          <w:lang w:val="uk-UA"/>
        </w:rPr>
        <w:t>, при цьому вершини графа співвідносять з тими частинами коду програми, в яких є лише послідовні обчислення, та відсутні оператори розгалуження і циклу, а дуги співвідносять з переходами від блоку до блоку і гілками виконання програми. Умова при побудові даного графа – кожна вершина досяжна з початкової, а кінцева – з будь-якої іншої вершини.</w:t>
      </w:r>
    </w:p>
    <w:p w:rsidR="00FA5225" w:rsidRDefault="00FA5225" w:rsidP="0075645D">
      <w:pPr>
        <w:rPr>
          <w:lang w:val="uk-UA"/>
        </w:rPr>
      </w:pPr>
      <w:r>
        <w:rPr>
          <w:lang w:val="uk-UA"/>
        </w:rPr>
        <w:t xml:space="preserve">Показник </w:t>
      </w:r>
      <w:proofErr w:type="spellStart"/>
      <w:r>
        <w:rPr>
          <w:lang w:val="uk-UA"/>
        </w:rPr>
        <w:t>цикломатичної</w:t>
      </w:r>
      <w:proofErr w:type="spellEnd"/>
      <w:r>
        <w:rPr>
          <w:lang w:val="uk-UA"/>
        </w:rPr>
        <w:t xml:space="preserve"> складності є одною з найбільш розповсюдженим показником оцінки складності програмного продукту. Даний показник був розроблений вченим Дж. </w:t>
      </w:r>
      <w:proofErr w:type="spellStart"/>
      <w:r>
        <w:rPr>
          <w:lang w:val="uk-UA"/>
        </w:rPr>
        <w:t>Мак-Кейбом</w:t>
      </w:r>
      <w:proofErr w:type="spellEnd"/>
      <w:r>
        <w:rPr>
          <w:lang w:val="uk-UA"/>
        </w:rPr>
        <w:t xml:space="preserve"> в 1976 р. та обчислюється на основі керуючої логіки програми </w:t>
      </w:r>
      <w:r w:rsidRPr="00FA5225">
        <w:t>(</w:t>
      </w:r>
      <w:r>
        <w:rPr>
          <w:lang w:val="en-US"/>
        </w:rPr>
        <w:t>control</w:t>
      </w:r>
      <w:r w:rsidRPr="00FA5225">
        <w:t xml:space="preserve"> </w:t>
      </w:r>
      <w:r>
        <w:rPr>
          <w:lang w:val="en-US"/>
        </w:rPr>
        <w:t>flow</w:t>
      </w:r>
      <w:r w:rsidRPr="00FA5225">
        <w:t xml:space="preserve"> </w:t>
      </w:r>
      <w:r>
        <w:rPr>
          <w:lang w:val="en-US"/>
        </w:rPr>
        <w:t>graph</w:t>
      </w:r>
      <w:r w:rsidRPr="00FA5225">
        <w:t xml:space="preserve">). </w:t>
      </w:r>
    </w:p>
    <w:p w:rsidR="00FA5225" w:rsidRDefault="00FA5225" w:rsidP="0075645D">
      <w:pPr>
        <w:rPr>
          <w:lang w:val="uk-UA"/>
        </w:rPr>
      </w:pPr>
      <w:r>
        <w:rPr>
          <w:lang w:val="uk-UA"/>
        </w:rPr>
        <w:t xml:space="preserve">Показник </w:t>
      </w:r>
      <w:proofErr w:type="spellStart"/>
      <w:r>
        <w:rPr>
          <w:lang w:val="uk-UA"/>
        </w:rPr>
        <w:t>цикломатичної</w:t>
      </w:r>
      <w:proofErr w:type="spellEnd"/>
      <w:r>
        <w:rPr>
          <w:lang w:val="uk-UA"/>
        </w:rPr>
        <w:t xml:space="preserve"> складності надає можливість </w:t>
      </w:r>
      <w:r w:rsidR="00C811A9">
        <w:rPr>
          <w:lang w:val="uk-UA"/>
        </w:rPr>
        <w:t xml:space="preserve">не тільки провести оцінку </w:t>
      </w:r>
      <w:proofErr w:type="spellStart"/>
      <w:r w:rsidR="00C811A9">
        <w:rPr>
          <w:lang w:val="uk-UA"/>
        </w:rPr>
        <w:t>трудоємності</w:t>
      </w:r>
      <w:proofErr w:type="spellEnd"/>
      <w:r w:rsidR="00C811A9">
        <w:rPr>
          <w:lang w:val="uk-UA"/>
        </w:rPr>
        <w:t xml:space="preserve"> реалізації окремих елементів програмного проекту і скоригувати загальні показники тривалості та вартості проекту, але й оцінити пов’язані ризики та прийняти необхідні рішення при керуванні проектом.</w:t>
      </w:r>
    </w:p>
    <w:p w:rsidR="004C0973" w:rsidRPr="004C0973" w:rsidRDefault="004C0973" w:rsidP="004C0973">
      <w:pPr>
        <w:pStyle w:val="Default"/>
        <w:spacing w:line="360" w:lineRule="auto"/>
        <w:ind w:firstLine="709"/>
        <w:jc w:val="both"/>
        <w:rPr>
          <w:sz w:val="28"/>
          <w:szCs w:val="28"/>
        </w:rPr>
      </w:pPr>
      <w:r w:rsidRPr="004C0973">
        <w:rPr>
          <w:sz w:val="28"/>
          <w:szCs w:val="28"/>
          <w:lang w:val="uk-UA"/>
        </w:rPr>
        <w:t xml:space="preserve">Як правило, при обчисленні </w:t>
      </w:r>
      <w:proofErr w:type="spellStart"/>
      <w:r w:rsidRPr="004C0973">
        <w:rPr>
          <w:sz w:val="28"/>
          <w:szCs w:val="28"/>
          <w:lang w:val="uk-UA"/>
        </w:rPr>
        <w:t>цикломатичної</w:t>
      </w:r>
      <w:proofErr w:type="spellEnd"/>
      <w:r w:rsidRPr="004C0973">
        <w:rPr>
          <w:sz w:val="28"/>
          <w:szCs w:val="28"/>
          <w:lang w:val="uk-UA"/>
        </w:rPr>
        <w:t xml:space="preserve"> складності логічні оператори не приймаються до уваги, допускається також спрощений підхід, згідно з яким власне побудова графа не проводиться, а показник визначається на підставі підрахунку </w:t>
      </w:r>
      <w:proofErr w:type="spellStart"/>
      <w:r w:rsidRPr="004C0973">
        <w:rPr>
          <w:sz w:val="28"/>
          <w:szCs w:val="28"/>
          <w:lang w:val="uk-UA"/>
        </w:rPr>
        <w:t>кількісті</w:t>
      </w:r>
      <w:proofErr w:type="spellEnd"/>
      <w:r w:rsidRPr="004C0973">
        <w:rPr>
          <w:sz w:val="28"/>
          <w:szCs w:val="28"/>
          <w:lang w:val="uk-UA"/>
        </w:rPr>
        <w:t xml:space="preserve"> операторів керуючої логіки (</w:t>
      </w:r>
      <w:proofErr w:type="spellStart"/>
      <w:r>
        <w:rPr>
          <w:i/>
          <w:iCs/>
          <w:sz w:val="28"/>
          <w:szCs w:val="28"/>
        </w:rPr>
        <w:t>if</w:t>
      </w:r>
      <w:proofErr w:type="spellEnd"/>
      <w:r w:rsidRPr="004C0973">
        <w:rPr>
          <w:i/>
          <w:iCs/>
          <w:sz w:val="28"/>
          <w:szCs w:val="28"/>
          <w:lang w:val="uk-UA"/>
        </w:rPr>
        <w:t xml:space="preserve">, </w:t>
      </w:r>
      <w:proofErr w:type="spellStart"/>
      <w:r>
        <w:rPr>
          <w:i/>
          <w:iCs/>
          <w:sz w:val="28"/>
          <w:szCs w:val="28"/>
        </w:rPr>
        <w:t>switch</w:t>
      </w:r>
      <w:proofErr w:type="spellEnd"/>
      <w:r w:rsidRPr="004C0973">
        <w:rPr>
          <w:i/>
          <w:iCs/>
          <w:sz w:val="28"/>
          <w:szCs w:val="28"/>
          <w:lang w:val="uk-UA"/>
        </w:rPr>
        <w:t xml:space="preserve"> </w:t>
      </w:r>
      <w:r w:rsidRPr="004C0973">
        <w:rPr>
          <w:sz w:val="28"/>
          <w:szCs w:val="28"/>
          <w:lang w:val="uk-UA"/>
        </w:rPr>
        <w:t xml:space="preserve">і т. д.) і можливої кількості шляхів виконання програми. </w:t>
      </w:r>
      <w:r>
        <w:rPr>
          <w:sz w:val="28"/>
          <w:szCs w:val="28"/>
        </w:rPr>
        <w:t xml:space="preserve">Метрика </w:t>
      </w:r>
      <w:proofErr w:type="spellStart"/>
      <w:r>
        <w:rPr>
          <w:sz w:val="28"/>
          <w:szCs w:val="28"/>
        </w:rPr>
        <w:t>цикломатичної</w:t>
      </w:r>
      <w:proofErr w:type="spellEnd"/>
      <w:r>
        <w:rPr>
          <w:sz w:val="28"/>
          <w:szCs w:val="28"/>
        </w:rPr>
        <w:t xml:space="preserve"> </w:t>
      </w:r>
      <w:proofErr w:type="spellStart"/>
      <w:r>
        <w:rPr>
          <w:sz w:val="28"/>
          <w:szCs w:val="28"/>
        </w:rPr>
        <w:lastRenderedPageBreak/>
        <w:t>складності</w:t>
      </w:r>
      <w:proofErr w:type="spellEnd"/>
      <w:r>
        <w:rPr>
          <w:sz w:val="28"/>
          <w:szCs w:val="28"/>
        </w:rPr>
        <w:t xml:space="preserve"> </w:t>
      </w:r>
      <w:proofErr w:type="spellStart"/>
      <w:r>
        <w:rPr>
          <w:sz w:val="28"/>
          <w:szCs w:val="28"/>
        </w:rPr>
        <w:t>може</w:t>
      </w:r>
      <w:proofErr w:type="spellEnd"/>
      <w:r>
        <w:rPr>
          <w:sz w:val="28"/>
          <w:szCs w:val="28"/>
        </w:rPr>
        <w:t xml:space="preserve"> бути </w:t>
      </w:r>
      <w:proofErr w:type="spellStart"/>
      <w:r>
        <w:rPr>
          <w:sz w:val="28"/>
          <w:szCs w:val="28"/>
        </w:rPr>
        <w:t>розрахована</w:t>
      </w:r>
      <w:proofErr w:type="spellEnd"/>
      <w:r>
        <w:rPr>
          <w:sz w:val="28"/>
          <w:szCs w:val="28"/>
        </w:rPr>
        <w:t xml:space="preserve"> для модуля, методу та </w:t>
      </w:r>
      <w:proofErr w:type="spellStart"/>
      <w:r>
        <w:rPr>
          <w:sz w:val="28"/>
          <w:szCs w:val="28"/>
        </w:rPr>
        <w:t>інших</w:t>
      </w:r>
      <w:proofErr w:type="spellEnd"/>
      <w:r>
        <w:rPr>
          <w:sz w:val="28"/>
          <w:szCs w:val="28"/>
        </w:rPr>
        <w:t xml:space="preserve"> </w:t>
      </w:r>
      <w:proofErr w:type="spellStart"/>
      <w:r>
        <w:rPr>
          <w:sz w:val="28"/>
          <w:szCs w:val="28"/>
        </w:rPr>
        <w:t>структурних</w:t>
      </w:r>
      <w:proofErr w:type="spellEnd"/>
      <w:r>
        <w:rPr>
          <w:sz w:val="28"/>
          <w:szCs w:val="28"/>
        </w:rPr>
        <w:t xml:space="preserve"> </w:t>
      </w:r>
      <w:proofErr w:type="spellStart"/>
      <w:r>
        <w:rPr>
          <w:sz w:val="28"/>
          <w:szCs w:val="28"/>
        </w:rPr>
        <w:t>одиниць</w:t>
      </w:r>
      <w:proofErr w:type="spellEnd"/>
      <w:r>
        <w:rPr>
          <w:sz w:val="28"/>
          <w:szCs w:val="28"/>
        </w:rPr>
        <w:t xml:space="preserve"> </w:t>
      </w:r>
      <w:proofErr w:type="spellStart"/>
      <w:r>
        <w:rPr>
          <w:sz w:val="28"/>
          <w:szCs w:val="28"/>
        </w:rPr>
        <w:t>програми</w:t>
      </w:r>
      <w:proofErr w:type="spellEnd"/>
      <w:r>
        <w:rPr>
          <w:sz w:val="28"/>
          <w:szCs w:val="28"/>
        </w:rPr>
        <w:t xml:space="preserve">. </w:t>
      </w:r>
    </w:p>
    <w:p w:rsidR="00C811A9" w:rsidRDefault="00C811A9" w:rsidP="0075645D">
      <w:pPr>
        <w:rPr>
          <w:lang w:val="uk-UA"/>
        </w:rPr>
      </w:pPr>
      <w:r>
        <w:rPr>
          <w:lang w:val="uk-UA"/>
        </w:rPr>
        <w:t xml:space="preserve">Формула </w:t>
      </w:r>
      <w:proofErr w:type="spellStart"/>
      <w:r>
        <w:rPr>
          <w:lang w:val="uk-UA"/>
        </w:rPr>
        <w:t>цикломатичної</w:t>
      </w:r>
      <w:proofErr w:type="spellEnd"/>
      <w:r>
        <w:rPr>
          <w:lang w:val="uk-UA"/>
        </w:rPr>
        <w:t xml:space="preserve"> складності наведена в формулі 1.1.</w:t>
      </w:r>
    </w:p>
    <w:p w:rsidR="00C811A9" w:rsidRDefault="00C811A9" w:rsidP="00C811A9">
      <w:pPr>
        <w:jc w:val="center"/>
        <w:rPr>
          <w:lang w:val="uk-UA"/>
        </w:rPr>
      </w:pPr>
    </w:p>
    <w:p w:rsidR="00C811A9" w:rsidRDefault="00C811A9" w:rsidP="00C811A9">
      <w:pPr>
        <w:jc w:val="right"/>
        <w:rPr>
          <w:iCs/>
          <w:color w:val="222222"/>
          <w:szCs w:val="28"/>
          <w:shd w:val="clear" w:color="auto" w:fill="FFFFFF"/>
          <w:lang w:val="uk-UA"/>
        </w:rPr>
      </w:pPr>
      <w:r w:rsidRPr="00C811A9">
        <w:rPr>
          <w:i/>
          <w:iCs/>
          <w:color w:val="222222"/>
          <w:szCs w:val="28"/>
          <w:shd w:val="clear" w:color="auto" w:fill="FFFFFF"/>
        </w:rPr>
        <w:t>M</w:t>
      </w:r>
      <w:r w:rsidRPr="00C811A9">
        <w:rPr>
          <w:color w:val="222222"/>
          <w:szCs w:val="28"/>
          <w:shd w:val="clear" w:color="auto" w:fill="FFFFFF"/>
        </w:rPr>
        <w:t> = </w:t>
      </w:r>
      <w:r w:rsidRPr="00C811A9">
        <w:rPr>
          <w:i/>
          <w:iCs/>
          <w:color w:val="222222"/>
          <w:szCs w:val="28"/>
          <w:shd w:val="clear" w:color="auto" w:fill="FFFFFF"/>
        </w:rPr>
        <w:t>E</w:t>
      </w:r>
      <w:r w:rsidRPr="00C811A9">
        <w:rPr>
          <w:color w:val="222222"/>
          <w:szCs w:val="28"/>
          <w:shd w:val="clear" w:color="auto" w:fill="FFFFFF"/>
        </w:rPr>
        <w:t> − </w:t>
      </w:r>
      <w:r w:rsidRPr="00C811A9">
        <w:rPr>
          <w:i/>
          <w:iCs/>
          <w:color w:val="222222"/>
          <w:szCs w:val="28"/>
          <w:shd w:val="clear" w:color="auto" w:fill="FFFFFF"/>
        </w:rPr>
        <w:t>N</w:t>
      </w:r>
      <w:r w:rsidRPr="00C811A9">
        <w:rPr>
          <w:color w:val="222222"/>
          <w:szCs w:val="28"/>
          <w:shd w:val="clear" w:color="auto" w:fill="FFFFFF"/>
        </w:rPr>
        <w:t> + 2</w:t>
      </w:r>
      <w:r w:rsidRPr="00C811A9">
        <w:rPr>
          <w:i/>
          <w:iCs/>
          <w:color w:val="222222"/>
          <w:szCs w:val="28"/>
          <w:shd w:val="clear" w:color="auto" w:fill="FFFFFF"/>
        </w:rPr>
        <w:t>P</w:t>
      </w:r>
      <w:r>
        <w:rPr>
          <w:i/>
          <w:iCs/>
          <w:color w:val="222222"/>
          <w:szCs w:val="28"/>
          <w:shd w:val="clear" w:color="auto" w:fill="FFFFFF"/>
          <w:lang w:val="uk-UA"/>
        </w:rPr>
        <w:t xml:space="preserve"> </w:t>
      </w:r>
      <w:r>
        <w:rPr>
          <w:iCs/>
          <w:color w:val="222222"/>
          <w:szCs w:val="28"/>
          <w:shd w:val="clear" w:color="auto" w:fill="FFFFFF"/>
          <w:lang w:val="uk-UA"/>
        </w:rPr>
        <w:t xml:space="preserve">                                              (1.1)</w:t>
      </w:r>
    </w:p>
    <w:p w:rsidR="00C811A9" w:rsidRDefault="00C811A9" w:rsidP="00C811A9">
      <w:pPr>
        <w:rPr>
          <w:iCs/>
          <w:color w:val="222222"/>
          <w:szCs w:val="28"/>
          <w:shd w:val="clear" w:color="auto" w:fill="FFFFFF"/>
          <w:lang w:val="uk-UA"/>
        </w:rPr>
      </w:pPr>
      <w:r>
        <w:rPr>
          <w:iCs/>
          <w:color w:val="222222"/>
          <w:szCs w:val="28"/>
          <w:shd w:val="clear" w:color="auto" w:fill="FFFFFF"/>
          <w:lang w:val="uk-UA"/>
        </w:rPr>
        <w:t xml:space="preserve">де, М – </w:t>
      </w:r>
      <w:proofErr w:type="spellStart"/>
      <w:r>
        <w:rPr>
          <w:iCs/>
          <w:color w:val="222222"/>
          <w:szCs w:val="28"/>
          <w:shd w:val="clear" w:color="auto" w:fill="FFFFFF"/>
          <w:lang w:val="uk-UA"/>
        </w:rPr>
        <w:t>цикломатична</w:t>
      </w:r>
      <w:proofErr w:type="spellEnd"/>
      <w:r>
        <w:rPr>
          <w:iCs/>
          <w:color w:val="222222"/>
          <w:szCs w:val="28"/>
          <w:shd w:val="clear" w:color="auto" w:fill="FFFFFF"/>
          <w:lang w:val="uk-UA"/>
        </w:rPr>
        <w:t xml:space="preserve"> складність,</w:t>
      </w:r>
    </w:p>
    <w:p w:rsidR="00C811A9" w:rsidRDefault="00C811A9" w:rsidP="00C811A9">
      <w:pPr>
        <w:rPr>
          <w:iCs/>
          <w:color w:val="222222"/>
          <w:szCs w:val="28"/>
          <w:shd w:val="clear" w:color="auto" w:fill="FFFFFF"/>
          <w:lang w:val="uk-UA"/>
        </w:rPr>
      </w:pPr>
      <w:r>
        <w:rPr>
          <w:iCs/>
          <w:color w:val="222222"/>
          <w:szCs w:val="28"/>
          <w:shd w:val="clear" w:color="auto" w:fill="FFFFFF"/>
          <w:lang w:val="uk-UA"/>
        </w:rPr>
        <w:t xml:space="preserve">      Е – кількість ребер в графі,</w:t>
      </w:r>
    </w:p>
    <w:p w:rsidR="00C811A9" w:rsidRDefault="00C811A9" w:rsidP="00C811A9">
      <w:pPr>
        <w:rPr>
          <w:iCs/>
          <w:color w:val="222222"/>
          <w:szCs w:val="28"/>
          <w:shd w:val="clear" w:color="auto" w:fill="FFFFFF"/>
          <w:lang w:val="uk-UA"/>
        </w:rPr>
      </w:pPr>
      <w:r>
        <w:rPr>
          <w:iCs/>
          <w:color w:val="222222"/>
          <w:szCs w:val="28"/>
          <w:shd w:val="clear" w:color="auto" w:fill="FFFFFF"/>
          <w:lang w:val="uk-UA"/>
        </w:rPr>
        <w:t xml:space="preserve">     </w:t>
      </w:r>
      <w:r>
        <w:rPr>
          <w:iCs/>
          <w:color w:val="222222"/>
          <w:szCs w:val="28"/>
          <w:shd w:val="clear" w:color="auto" w:fill="FFFFFF"/>
          <w:lang w:val="en-US"/>
        </w:rPr>
        <w:t>N</w:t>
      </w:r>
      <w:r>
        <w:rPr>
          <w:iCs/>
          <w:color w:val="222222"/>
          <w:szCs w:val="28"/>
          <w:shd w:val="clear" w:color="auto" w:fill="FFFFFF"/>
          <w:lang w:val="uk-UA"/>
        </w:rPr>
        <w:t xml:space="preserve"> – </w:t>
      </w:r>
      <w:proofErr w:type="gramStart"/>
      <w:r>
        <w:rPr>
          <w:iCs/>
          <w:color w:val="222222"/>
          <w:szCs w:val="28"/>
          <w:shd w:val="clear" w:color="auto" w:fill="FFFFFF"/>
          <w:lang w:val="uk-UA"/>
        </w:rPr>
        <w:t>кількість</w:t>
      </w:r>
      <w:proofErr w:type="gramEnd"/>
      <w:r>
        <w:rPr>
          <w:iCs/>
          <w:color w:val="222222"/>
          <w:szCs w:val="28"/>
          <w:shd w:val="clear" w:color="auto" w:fill="FFFFFF"/>
          <w:lang w:val="uk-UA"/>
        </w:rPr>
        <w:t xml:space="preserve"> вузлів в графі,</w:t>
      </w:r>
    </w:p>
    <w:p w:rsidR="00C811A9" w:rsidRPr="00C811A9" w:rsidRDefault="00C811A9" w:rsidP="00C811A9">
      <w:pPr>
        <w:rPr>
          <w:iCs/>
          <w:color w:val="222222"/>
          <w:szCs w:val="28"/>
          <w:shd w:val="clear" w:color="auto" w:fill="FFFFFF"/>
          <w:lang w:val="uk-UA"/>
        </w:rPr>
      </w:pPr>
      <w:r>
        <w:rPr>
          <w:iCs/>
          <w:color w:val="222222"/>
          <w:szCs w:val="28"/>
          <w:shd w:val="clear" w:color="auto" w:fill="FFFFFF"/>
          <w:lang w:val="uk-UA"/>
        </w:rPr>
        <w:t xml:space="preserve">     Р – кількість компонент зв’язності.</w:t>
      </w:r>
    </w:p>
    <w:p w:rsidR="005B698C" w:rsidRDefault="00C811A9" w:rsidP="004C0973">
      <w:pPr>
        <w:rPr>
          <w:shd w:val="clear" w:color="auto" w:fill="F8F9FA"/>
          <w:lang w:val="uk-UA"/>
        </w:rPr>
      </w:pPr>
      <w:r>
        <w:rPr>
          <w:shd w:val="clear" w:color="auto" w:fill="F8F9FA"/>
          <w:lang w:val="uk-UA"/>
        </w:rPr>
        <w:t xml:space="preserve">Приклад </w:t>
      </w:r>
      <w:proofErr w:type="spellStart"/>
      <w:r>
        <w:rPr>
          <w:shd w:val="clear" w:color="auto" w:fill="F8F9FA"/>
          <w:lang w:val="uk-UA"/>
        </w:rPr>
        <w:t>розрахування</w:t>
      </w:r>
      <w:proofErr w:type="spellEnd"/>
      <w:r>
        <w:rPr>
          <w:shd w:val="clear" w:color="auto" w:fill="F8F9FA"/>
          <w:lang w:val="uk-UA"/>
        </w:rPr>
        <w:t xml:space="preserve"> </w:t>
      </w:r>
      <w:proofErr w:type="spellStart"/>
      <w:r>
        <w:rPr>
          <w:shd w:val="clear" w:color="auto" w:fill="F8F9FA"/>
          <w:lang w:val="uk-UA"/>
        </w:rPr>
        <w:t>цикломатичної</w:t>
      </w:r>
      <w:proofErr w:type="spellEnd"/>
      <w:r>
        <w:rPr>
          <w:shd w:val="clear" w:color="auto" w:fill="F8F9FA"/>
          <w:lang w:val="uk-UA"/>
        </w:rPr>
        <w:t xml:space="preserve"> складності на графі керування простої програми. </w:t>
      </w:r>
    </w:p>
    <w:p w:rsidR="005B698C" w:rsidRDefault="005B698C" w:rsidP="005B698C">
      <w:pPr>
        <w:jc w:val="center"/>
        <w:rPr>
          <w:shd w:val="clear" w:color="auto" w:fill="F8F9FA"/>
          <w:lang w:val="uk-UA"/>
        </w:rPr>
      </w:pPr>
      <w:r>
        <w:rPr>
          <w:noProof/>
          <w:shd w:val="clear" w:color="auto" w:fill="F8F9FA"/>
        </w:rPr>
        <w:drawing>
          <wp:inline distT="0" distB="0" distL="0" distR="0">
            <wp:extent cx="1573619" cy="1969256"/>
            <wp:effectExtent l="0" t="0" r="0" b="0"/>
            <wp:docPr id="1" name="Рисунок 1" descr="C:\Users\Рита\Desktop\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Рита\Desktop\1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73486" cy="1969090"/>
                    </a:xfrm>
                    <a:prstGeom prst="rect">
                      <a:avLst/>
                    </a:prstGeom>
                    <a:noFill/>
                    <a:ln>
                      <a:noFill/>
                    </a:ln>
                  </pic:spPr>
                </pic:pic>
              </a:graphicData>
            </a:graphic>
          </wp:inline>
        </w:drawing>
      </w:r>
    </w:p>
    <w:p w:rsidR="005B698C" w:rsidRDefault="005B698C" w:rsidP="005B698C">
      <w:pPr>
        <w:jc w:val="center"/>
        <w:rPr>
          <w:shd w:val="clear" w:color="auto" w:fill="F8F9FA"/>
          <w:lang w:val="uk-UA"/>
        </w:rPr>
      </w:pPr>
      <w:r>
        <w:rPr>
          <w:shd w:val="clear" w:color="auto" w:fill="F8F9FA"/>
          <w:lang w:val="uk-UA"/>
        </w:rPr>
        <w:t>Рисунок 1 – Граф потоку керування програми</w:t>
      </w:r>
    </w:p>
    <w:p w:rsidR="005B698C" w:rsidRDefault="005B698C" w:rsidP="005B698C">
      <w:pPr>
        <w:jc w:val="center"/>
        <w:rPr>
          <w:shd w:val="clear" w:color="auto" w:fill="F8F9FA"/>
          <w:lang w:val="uk-UA"/>
        </w:rPr>
      </w:pPr>
    </w:p>
    <w:p w:rsidR="00C811A9" w:rsidRDefault="00C811A9" w:rsidP="00C811A9">
      <w:pPr>
        <w:rPr>
          <w:iCs/>
          <w:color w:val="222222"/>
          <w:szCs w:val="28"/>
          <w:shd w:val="clear" w:color="auto" w:fill="FFFFFF"/>
          <w:lang w:val="uk-UA"/>
        </w:rPr>
      </w:pPr>
      <w:r>
        <w:rPr>
          <w:shd w:val="clear" w:color="auto" w:fill="F8F9FA"/>
          <w:lang w:val="uk-UA"/>
        </w:rPr>
        <w:t xml:space="preserve">На </w:t>
      </w:r>
      <w:r w:rsidR="005B698C">
        <w:rPr>
          <w:shd w:val="clear" w:color="auto" w:fill="F8F9FA"/>
          <w:lang w:val="uk-UA"/>
        </w:rPr>
        <w:t>рис. 1.1 зображено граф потоку</w:t>
      </w:r>
      <w:r>
        <w:rPr>
          <w:shd w:val="clear" w:color="auto" w:fill="F8F9FA"/>
          <w:lang w:val="uk-UA"/>
        </w:rPr>
        <w:t xml:space="preserve"> керування. Програма починає роботу з червоного вузла, після чого йдуть цикли</w:t>
      </w:r>
      <w:r w:rsidR="005B698C">
        <w:rPr>
          <w:shd w:val="clear" w:color="auto" w:fill="F8F9FA"/>
          <w:lang w:val="uk-UA"/>
        </w:rPr>
        <w:t xml:space="preserve"> (дві групи по три вузла). вихід програми виконується через умовний оператор і кінцевий вихід програми в синьому вузлі. Для даного графа Е = 9, </w:t>
      </w:r>
      <w:r w:rsidR="005B698C">
        <w:rPr>
          <w:iCs/>
          <w:color w:val="222222"/>
          <w:szCs w:val="28"/>
          <w:shd w:val="clear" w:color="auto" w:fill="FFFFFF"/>
          <w:lang w:val="en-US"/>
        </w:rPr>
        <w:t>N</w:t>
      </w:r>
      <w:r w:rsidR="005B698C">
        <w:rPr>
          <w:iCs/>
          <w:color w:val="222222"/>
          <w:szCs w:val="28"/>
          <w:shd w:val="clear" w:color="auto" w:fill="FFFFFF"/>
          <w:lang w:val="uk-UA"/>
        </w:rPr>
        <w:t xml:space="preserve"> = 8, Р = 1, </w:t>
      </w:r>
      <w:proofErr w:type="spellStart"/>
      <w:r w:rsidR="005B698C">
        <w:rPr>
          <w:iCs/>
          <w:color w:val="222222"/>
          <w:szCs w:val="28"/>
          <w:shd w:val="clear" w:color="auto" w:fill="FFFFFF"/>
          <w:lang w:val="uk-UA"/>
        </w:rPr>
        <w:t>цикломатична</w:t>
      </w:r>
      <w:proofErr w:type="spellEnd"/>
      <w:r w:rsidR="005B698C">
        <w:rPr>
          <w:iCs/>
          <w:color w:val="222222"/>
          <w:szCs w:val="28"/>
          <w:shd w:val="clear" w:color="auto" w:fill="FFFFFF"/>
          <w:lang w:val="uk-UA"/>
        </w:rPr>
        <w:t xml:space="preserve"> складність програми дорівнює М = 9-8+2*1=3.</w:t>
      </w:r>
    </w:p>
    <w:p w:rsidR="005B698C" w:rsidRDefault="005B698C" w:rsidP="00C811A9">
      <w:pPr>
        <w:rPr>
          <w:iCs/>
          <w:color w:val="222222"/>
          <w:szCs w:val="28"/>
          <w:shd w:val="clear" w:color="auto" w:fill="FFFFFF"/>
          <w:lang w:val="uk-UA"/>
        </w:rPr>
      </w:pPr>
      <w:r>
        <w:rPr>
          <w:iCs/>
          <w:color w:val="222222"/>
          <w:szCs w:val="28"/>
          <w:shd w:val="clear" w:color="auto" w:fill="FFFFFF"/>
          <w:lang w:val="uk-UA"/>
        </w:rPr>
        <w:t>Описана метрика стала основою для створення похідних метрик, серед яких:</w:t>
      </w:r>
    </w:p>
    <w:p w:rsidR="005B698C" w:rsidRDefault="00685901" w:rsidP="00C811A9">
      <w:pPr>
        <w:rPr>
          <w:iCs/>
          <w:color w:val="222222"/>
          <w:szCs w:val="28"/>
          <w:shd w:val="clear" w:color="auto" w:fill="FFFFFF"/>
          <w:lang w:val="uk-UA"/>
        </w:rPr>
      </w:pPr>
      <w:r>
        <w:rPr>
          <w:iCs/>
          <w:color w:val="222222"/>
          <w:szCs w:val="28"/>
          <w:shd w:val="clear" w:color="auto" w:fill="FFFFFF"/>
          <w:lang w:val="uk-UA"/>
        </w:rPr>
        <w:softHyphen/>
      </w:r>
      <w:r>
        <w:rPr>
          <w:iCs/>
          <w:color w:val="222222"/>
          <w:szCs w:val="28"/>
          <w:shd w:val="clear" w:color="auto" w:fill="FFFFFF"/>
          <w:lang w:val="uk-UA"/>
        </w:rPr>
        <w:softHyphen/>
        <w:t xml:space="preserve">– </w:t>
      </w:r>
      <w:proofErr w:type="spellStart"/>
      <w:r>
        <w:rPr>
          <w:iCs/>
          <w:color w:val="222222"/>
          <w:szCs w:val="28"/>
          <w:shd w:val="clear" w:color="auto" w:fill="FFFFFF"/>
          <w:lang w:val="uk-UA"/>
        </w:rPr>
        <w:t>інтервальна</w:t>
      </w:r>
      <w:proofErr w:type="spellEnd"/>
      <w:r>
        <w:rPr>
          <w:iCs/>
          <w:color w:val="222222"/>
          <w:szCs w:val="28"/>
          <w:shd w:val="clear" w:color="auto" w:fill="FFFFFF"/>
          <w:lang w:val="uk-UA"/>
        </w:rPr>
        <w:t xml:space="preserve"> метрика Г</w:t>
      </w:r>
      <w:r w:rsidR="005B698C">
        <w:rPr>
          <w:iCs/>
          <w:color w:val="222222"/>
          <w:szCs w:val="28"/>
          <w:shd w:val="clear" w:color="auto" w:fill="FFFFFF"/>
          <w:lang w:val="uk-UA"/>
        </w:rPr>
        <w:t xml:space="preserve">. </w:t>
      </w:r>
      <w:proofErr w:type="spellStart"/>
      <w:r w:rsidR="005B698C">
        <w:rPr>
          <w:iCs/>
          <w:color w:val="222222"/>
          <w:szCs w:val="28"/>
          <w:shd w:val="clear" w:color="auto" w:fill="FFFFFF"/>
          <w:lang w:val="uk-UA"/>
        </w:rPr>
        <w:t>Майєрса</w:t>
      </w:r>
      <w:proofErr w:type="spellEnd"/>
      <w:r w:rsidR="005B698C">
        <w:rPr>
          <w:iCs/>
          <w:color w:val="222222"/>
          <w:szCs w:val="28"/>
          <w:shd w:val="clear" w:color="auto" w:fill="FFFFFF"/>
          <w:lang w:val="uk-UA"/>
        </w:rPr>
        <w:t>;</w:t>
      </w:r>
    </w:p>
    <w:p w:rsidR="005B698C" w:rsidRDefault="005B698C" w:rsidP="005B698C">
      <w:pPr>
        <w:pStyle w:val="a7"/>
        <w:numPr>
          <w:ilvl w:val="0"/>
          <w:numId w:val="2"/>
        </w:numPr>
        <w:rPr>
          <w:shd w:val="clear" w:color="auto" w:fill="F8F9FA"/>
          <w:lang w:val="uk-UA"/>
        </w:rPr>
      </w:pPr>
      <w:r>
        <w:rPr>
          <w:shd w:val="clear" w:color="auto" w:fill="F8F9FA"/>
          <w:lang w:val="uk-UA"/>
        </w:rPr>
        <w:t xml:space="preserve">метрика У. </w:t>
      </w:r>
      <w:proofErr w:type="spellStart"/>
      <w:r>
        <w:rPr>
          <w:shd w:val="clear" w:color="auto" w:fill="F8F9FA"/>
          <w:lang w:val="uk-UA"/>
        </w:rPr>
        <w:t>Хансена</w:t>
      </w:r>
      <w:proofErr w:type="spellEnd"/>
      <w:r>
        <w:rPr>
          <w:shd w:val="clear" w:color="auto" w:fill="F8F9FA"/>
          <w:lang w:val="uk-UA"/>
        </w:rPr>
        <w:t>;</w:t>
      </w:r>
    </w:p>
    <w:p w:rsidR="005B698C" w:rsidRDefault="005B698C" w:rsidP="005B698C">
      <w:pPr>
        <w:pStyle w:val="a7"/>
        <w:numPr>
          <w:ilvl w:val="0"/>
          <w:numId w:val="2"/>
        </w:numPr>
        <w:rPr>
          <w:shd w:val="clear" w:color="auto" w:fill="F8F9FA"/>
          <w:lang w:val="uk-UA"/>
        </w:rPr>
      </w:pPr>
      <w:r>
        <w:rPr>
          <w:shd w:val="clear" w:color="auto" w:fill="F8F9FA"/>
          <w:lang w:val="uk-UA"/>
        </w:rPr>
        <w:t xml:space="preserve">метрика </w:t>
      </w:r>
      <w:proofErr w:type="spellStart"/>
      <w:r>
        <w:rPr>
          <w:shd w:val="clear" w:color="auto" w:fill="F8F9FA"/>
          <w:lang w:val="uk-UA"/>
        </w:rPr>
        <w:t>Пивоварського</w:t>
      </w:r>
      <w:proofErr w:type="spellEnd"/>
      <w:r>
        <w:rPr>
          <w:shd w:val="clear" w:color="auto" w:fill="F8F9FA"/>
          <w:lang w:val="uk-UA"/>
        </w:rPr>
        <w:t>.</w:t>
      </w:r>
    </w:p>
    <w:p w:rsidR="005B698C" w:rsidRDefault="005B698C" w:rsidP="005B698C">
      <w:pPr>
        <w:pStyle w:val="1"/>
        <w:ind w:firstLine="0"/>
        <w:rPr>
          <w:shd w:val="clear" w:color="auto" w:fill="F8F9FA"/>
          <w:lang w:val="uk-UA"/>
        </w:rPr>
      </w:pPr>
      <w:bookmarkStart w:id="1" w:name="_Toc526978356"/>
      <w:r>
        <w:rPr>
          <w:shd w:val="clear" w:color="auto" w:fill="F8F9FA"/>
          <w:lang w:val="uk-UA"/>
        </w:rPr>
        <w:lastRenderedPageBreak/>
        <w:t xml:space="preserve">2 </w:t>
      </w:r>
      <w:r w:rsidR="007C5469">
        <w:rPr>
          <w:shd w:val="clear" w:color="auto" w:fill="F8F9FA"/>
          <w:lang w:val="uk-UA"/>
        </w:rPr>
        <w:t>ПОХІДНІ МЕТРИКИК ВІД ЦИКЛОМАТИЧНОЇ СКЛАДНОСТІ</w:t>
      </w:r>
      <w:bookmarkEnd w:id="1"/>
    </w:p>
    <w:p w:rsidR="005B698C" w:rsidRDefault="00685901" w:rsidP="005B698C">
      <w:pPr>
        <w:pStyle w:val="2"/>
        <w:rPr>
          <w:shd w:val="clear" w:color="auto" w:fill="F8F9FA"/>
          <w:lang w:val="uk-UA"/>
        </w:rPr>
      </w:pPr>
      <w:bookmarkStart w:id="2" w:name="_Toc526978357"/>
      <w:r>
        <w:rPr>
          <w:shd w:val="clear" w:color="auto" w:fill="F8F9FA"/>
          <w:lang w:val="uk-UA"/>
        </w:rPr>
        <w:t xml:space="preserve">2.1 </w:t>
      </w:r>
      <w:proofErr w:type="spellStart"/>
      <w:r>
        <w:rPr>
          <w:shd w:val="clear" w:color="auto" w:fill="F8F9FA"/>
          <w:lang w:val="uk-UA"/>
        </w:rPr>
        <w:t>Інтервальна</w:t>
      </w:r>
      <w:proofErr w:type="spellEnd"/>
      <w:r>
        <w:rPr>
          <w:shd w:val="clear" w:color="auto" w:fill="F8F9FA"/>
          <w:lang w:val="uk-UA"/>
        </w:rPr>
        <w:t xml:space="preserve"> метрика Г</w:t>
      </w:r>
      <w:r w:rsidR="005B698C">
        <w:rPr>
          <w:shd w:val="clear" w:color="auto" w:fill="F8F9FA"/>
          <w:lang w:val="uk-UA"/>
        </w:rPr>
        <w:t xml:space="preserve">. </w:t>
      </w:r>
      <w:proofErr w:type="spellStart"/>
      <w:r w:rsidR="005B698C">
        <w:rPr>
          <w:shd w:val="clear" w:color="auto" w:fill="F8F9FA"/>
          <w:lang w:val="uk-UA"/>
        </w:rPr>
        <w:t>Майєрса</w:t>
      </w:r>
      <w:bookmarkEnd w:id="2"/>
      <w:proofErr w:type="spellEnd"/>
    </w:p>
    <w:p w:rsidR="005B698C" w:rsidRDefault="005B698C" w:rsidP="005B698C">
      <w:pPr>
        <w:pStyle w:val="2"/>
        <w:rPr>
          <w:shd w:val="clear" w:color="auto" w:fill="F8F9FA"/>
          <w:lang w:val="uk-UA"/>
        </w:rPr>
      </w:pPr>
    </w:p>
    <w:p w:rsidR="0019574D" w:rsidRDefault="00CE3917" w:rsidP="0019574D">
      <w:pPr>
        <w:rPr>
          <w:lang w:val="uk-UA"/>
        </w:rPr>
      </w:pPr>
      <w:r>
        <w:rPr>
          <w:lang w:val="uk-UA"/>
        </w:rPr>
        <w:t xml:space="preserve">Нажаль, оцінка </w:t>
      </w:r>
      <w:proofErr w:type="spellStart"/>
      <w:r>
        <w:rPr>
          <w:lang w:val="uk-UA"/>
        </w:rPr>
        <w:t>цикломатичної</w:t>
      </w:r>
      <w:proofErr w:type="spellEnd"/>
      <w:r>
        <w:rPr>
          <w:lang w:val="uk-UA"/>
        </w:rPr>
        <w:t xml:space="preserve"> </w:t>
      </w:r>
      <w:proofErr w:type="spellStart"/>
      <w:r>
        <w:rPr>
          <w:lang w:val="uk-UA"/>
        </w:rPr>
        <w:t>складості</w:t>
      </w:r>
      <w:proofErr w:type="spellEnd"/>
      <w:r>
        <w:rPr>
          <w:lang w:val="uk-UA"/>
        </w:rPr>
        <w:t xml:space="preserve"> не здатна розрізняти циклічні та умовні конструкції. Ще одним недоліком даного підходу є те, що програми, представлені одним і тим же графом, можуть мати абсолютно різні по складності предикати</w:t>
      </w:r>
      <w:r w:rsidR="00685901">
        <w:rPr>
          <w:lang w:val="uk-UA"/>
        </w:rPr>
        <w:t>.</w:t>
      </w:r>
    </w:p>
    <w:p w:rsidR="00685901" w:rsidRPr="00685901" w:rsidRDefault="00685901" w:rsidP="0019574D">
      <w:pPr>
        <w:rPr>
          <w:lang w:val="uk-UA"/>
        </w:rPr>
      </w:pPr>
      <w:r>
        <w:rPr>
          <w:lang w:val="uk-UA"/>
        </w:rPr>
        <w:t xml:space="preserve">Для виправлення даного недоліку Г. </w:t>
      </w:r>
      <w:proofErr w:type="spellStart"/>
      <w:r>
        <w:rPr>
          <w:lang w:val="uk-UA"/>
        </w:rPr>
        <w:t>Майєрсом</w:t>
      </w:r>
      <w:proofErr w:type="spellEnd"/>
      <w:r>
        <w:rPr>
          <w:lang w:val="uk-UA"/>
        </w:rPr>
        <w:t xml:space="preserve"> була розроблена нова методика. Суть методу в тому, що метрики складності програм представлені в вигляді інтервалу </w:t>
      </w:r>
      <w:r w:rsidRPr="00685901">
        <w:rPr>
          <w:lang w:val="uk-UA"/>
        </w:rPr>
        <w:t>[</w:t>
      </w:r>
      <w:r>
        <w:t>Z</w:t>
      </w:r>
      <w:r w:rsidRPr="00685901">
        <w:rPr>
          <w:lang w:val="uk-UA"/>
        </w:rPr>
        <w:t>(</w:t>
      </w:r>
      <w:r>
        <w:t>G</w:t>
      </w:r>
      <w:r w:rsidRPr="00685901">
        <w:rPr>
          <w:lang w:val="uk-UA"/>
        </w:rPr>
        <w:t xml:space="preserve">), </w:t>
      </w:r>
      <w:r>
        <w:t>Z</w:t>
      </w:r>
      <w:r w:rsidRPr="00685901">
        <w:rPr>
          <w:lang w:val="uk-UA"/>
        </w:rPr>
        <w:t>(</w:t>
      </w:r>
      <w:r>
        <w:t>G</w:t>
      </w:r>
      <w:r w:rsidRPr="00685901">
        <w:rPr>
          <w:lang w:val="uk-UA"/>
        </w:rPr>
        <w:t>)+</w:t>
      </w:r>
      <w:r>
        <w:t>h</w:t>
      </w:r>
      <w:r w:rsidRPr="00685901">
        <w:rPr>
          <w:lang w:val="uk-UA"/>
        </w:rPr>
        <w:t>]</w:t>
      </w:r>
      <w:r>
        <w:rPr>
          <w:lang w:val="uk-UA"/>
        </w:rPr>
        <w:t xml:space="preserve">, де </w:t>
      </w:r>
      <w:r>
        <w:t>Z</w:t>
      </w:r>
      <w:r w:rsidRPr="00685901">
        <w:rPr>
          <w:lang w:val="uk-UA"/>
        </w:rPr>
        <w:t>(</w:t>
      </w:r>
      <w:r>
        <w:t>G</w:t>
      </w:r>
      <w:r w:rsidRPr="00685901">
        <w:rPr>
          <w:lang w:val="uk-UA"/>
        </w:rPr>
        <w:t xml:space="preserve">) — метрика </w:t>
      </w:r>
      <w:proofErr w:type="spellStart"/>
      <w:r w:rsidRPr="00685901">
        <w:rPr>
          <w:lang w:val="uk-UA"/>
        </w:rPr>
        <w:t>Мак-Кейба</w:t>
      </w:r>
      <w:proofErr w:type="spellEnd"/>
      <w:r w:rsidRPr="00685901">
        <w:rPr>
          <w:lang w:val="uk-UA"/>
        </w:rPr>
        <w:t>,</w:t>
      </w:r>
      <w:r>
        <w:rPr>
          <w:lang w:val="uk-UA"/>
        </w:rPr>
        <w:t xml:space="preserve"> </w:t>
      </w:r>
      <w:r>
        <w:t>h</w:t>
      </w:r>
      <w:r>
        <w:rPr>
          <w:lang w:val="uk-UA"/>
        </w:rPr>
        <w:t xml:space="preserve"> – показник складності предикатів </w:t>
      </w:r>
      <w:r>
        <w:t>h</w:t>
      </w:r>
      <w:r w:rsidRPr="00685901">
        <w:rPr>
          <w:lang w:val="uk-UA"/>
        </w:rPr>
        <w:t>=</w:t>
      </w:r>
      <w:r>
        <w:t>n</w:t>
      </w:r>
      <w:r w:rsidRPr="00685901">
        <w:rPr>
          <w:lang w:val="uk-UA"/>
        </w:rPr>
        <w:t>-1.</w:t>
      </w:r>
      <w:r>
        <w:rPr>
          <w:lang w:val="uk-UA"/>
        </w:rPr>
        <w:t xml:space="preserve"> Така метрика дозволяє розрізняти програми,  представлені однаковими графами, що відрізняться складність умовних конструкцій.</w:t>
      </w:r>
    </w:p>
    <w:p w:rsidR="005B698C" w:rsidRDefault="005B698C" w:rsidP="007A6F0C">
      <w:pPr>
        <w:pStyle w:val="2"/>
        <w:ind w:firstLine="0"/>
        <w:rPr>
          <w:shd w:val="clear" w:color="auto" w:fill="F8F9FA"/>
          <w:lang w:val="uk-UA"/>
        </w:rPr>
      </w:pPr>
    </w:p>
    <w:p w:rsidR="005B698C" w:rsidRDefault="007A6F0C" w:rsidP="005B698C">
      <w:pPr>
        <w:pStyle w:val="2"/>
        <w:rPr>
          <w:shd w:val="clear" w:color="auto" w:fill="F8F9FA"/>
          <w:lang w:val="uk-UA"/>
        </w:rPr>
      </w:pPr>
      <w:bookmarkStart w:id="3" w:name="_Toc526978359"/>
      <w:r>
        <w:rPr>
          <w:shd w:val="clear" w:color="auto" w:fill="F8F9FA"/>
          <w:lang w:val="uk-UA"/>
        </w:rPr>
        <w:t>2.2</w:t>
      </w:r>
      <w:r w:rsidR="005B698C">
        <w:rPr>
          <w:shd w:val="clear" w:color="auto" w:fill="F8F9FA"/>
          <w:lang w:val="uk-UA"/>
        </w:rPr>
        <w:t xml:space="preserve"> Метрика </w:t>
      </w:r>
      <w:proofErr w:type="spellStart"/>
      <w:r w:rsidR="005B698C">
        <w:rPr>
          <w:shd w:val="clear" w:color="auto" w:fill="F8F9FA"/>
          <w:lang w:val="uk-UA"/>
        </w:rPr>
        <w:t>Пивоварського</w:t>
      </w:r>
      <w:bookmarkEnd w:id="3"/>
      <w:proofErr w:type="spellEnd"/>
    </w:p>
    <w:p w:rsidR="00747400" w:rsidRDefault="00747400" w:rsidP="00747400">
      <w:pPr>
        <w:pStyle w:val="2"/>
        <w:ind w:firstLine="0"/>
        <w:rPr>
          <w:rFonts w:eastAsia="Calibri" w:cs="Times New Roman"/>
          <w:b w:val="0"/>
          <w:bCs w:val="0"/>
          <w:color w:val="auto"/>
          <w:szCs w:val="24"/>
          <w:lang w:val="uk-UA"/>
        </w:rPr>
      </w:pPr>
      <w:r>
        <w:rPr>
          <w:rFonts w:eastAsia="Calibri" w:cs="Times New Roman"/>
          <w:b w:val="0"/>
          <w:bCs w:val="0"/>
          <w:color w:val="auto"/>
          <w:szCs w:val="24"/>
          <w:lang w:val="uk-UA"/>
        </w:rPr>
        <w:t xml:space="preserve">    </w:t>
      </w:r>
    </w:p>
    <w:p w:rsidR="00747400" w:rsidRDefault="00747400" w:rsidP="00747400">
      <w:pPr>
        <w:rPr>
          <w:lang w:val="uk-UA"/>
        </w:rPr>
      </w:pPr>
      <w:r>
        <w:rPr>
          <w:lang w:val="uk-UA"/>
        </w:rPr>
        <w:t xml:space="preserve">Метрика </w:t>
      </w:r>
      <w:proofErr w:type="spellStart"/>
      <w:r>
        <w:rPr>
          <w:lang w:val="uk-UA"/>
        </w:rPr>
        <w:t>Пивоварського</w:t>
      </w:r>
      <w:proofErr w:type="spellEnd"/>
      <w:r>
        <w:rPr>
          <w:lang w:val="uk-UA"/>
        </w:rPr>
        <w:t xml:space="preserve"> – це модифікація міри </w:t>
      </w:r>
      <w:proofErr w:type="spellStart"/>
      <w:r>
        <w:rPr>
          <w:lang w:val="uk-UA"/>
        </w:rPr>
        <w:t>цикломатичної</w:t>
      </w:r>
      <w:proofErr w:type="spellEnd"/>
      <w:r>
        <w:rPr>
          <w:lang w:val="uk-UA"/>
        </w:rPr>
        <w:t xml:space="preserve"> складності. Дана метрика ставить за мету врахувати в оцінці складності програми різницю не тільки між послідовними і вкладеними конструкціями, але й між структурованими та неструктурованими програмами.  Вона має вигляд (2.1):</w:t>
      </w:r>
    </w:p>
    <w:p w:rsidR="00747400" w:rsidRDefault="00747400" w:rsidP="00747400">
      <w:pPr>
        <w:jc w:val="center"/>
        <w:rPr>
          <w:lang w:val="uk-UA"/>
        </w:rPr>
      </w:pPr>
    </w:p>
    <w:p w:rsidR="00747400" w:rsidRDefault="00747400" w:rsidP="00747400">
      <w:pPr>
        <w:jc w:val="right"/>
        <w:rPr>
          <w:rFonts w:eastAsia="Times New Roman"/>
          <w:color w:val="000000"/>
          <w:szCs w:val="28"/>
          <w:lang w:val="uk-UA"/>
        </w:rPr>
      </w:pPr>
      <w:r w:rsidRPr="00367156">
        <w:rPr>
          <w:rFonts w:eastAsia="Times New Roman"/>
          <w:color w:val="000000"/>
          <w:szCs w:val="28"/>
        </w:rPr>
        <w:t>N</w:t>
      </w:r>
      <w:r w:rsidRPr="004C0973">
        <w:rPr>
          <w:rFonts w:eastAsia="Times New Roman"/>
          <w:color w:val="000000"/>
          <w:szCs w:val="28"/>
          <w:lang w:val="uk-UA"/>
        </w:rPr>
        <w:t>(</w:t>
      </w:r>
      <w:r w:rsidRPr="00367156">
        <w:rPr>
          <w:rFonts w:eastAsia="Times New Roman"/>
          <w:color w:val="000000"/>
          <w:szCs w:val="28"/>
        </w:rPr>
        <w:t>G</w:t>
      </w:r>
      <w:r w:rsidRPr="004C0973">
        <w:rPr>
          <w:rFonts w:eastAsia="Times New Roman"/>
          <w:color w:val="000000"/>
          <w:szCs w:val="28"/>
          <w:lang w:val="uk-UA"/>
        </w:rPr>
        <w:t xml:space="preserve">) = </w:t>
      </w:r>
      <w:r w:rsidRPr="00367156">
        <w:rPr>
          <w:rFonts w:eastAsia="Times New Roman"/>
          <w:color w:val="000000"/>
          <w:szCs w:val="28"/>
        </w:rPr>
        <w:t>n </w:t>
      </w:r>
      <w:r w:rsidRPr="004C0973">
        <w:rPr>
          <w:rFonts w:eastAsia="Times New Roman"/>
          <w:color w:val="000000"/>
          <w:szCs w:val="28"/>
          <w:vertAlign w:val="superscript"/>
          <w:lang w:val="uk-UA"/>
        </w:rPr>
        <w:t>*</w:t>
      </w:r>
      <w:r w:rsidRPr="004C0973">
        <w:rPr>
          <w:rFonts w:eastAsia="Times New Roman"/>
          <w:color w:val="000000"/>
          <w:szCs w:val="28"/>
          <w:lang w:val="uk-UA"/>
        </w:rPr>
        <w:t>(</w:t>
      </w:r>
      <w:r w:rsidRPr="00367156">
        <w:rPr>
          <w:rFonts w:eastAsia="Times New Roman"/>
          <w:color w:val="000000"/>
          <w:szCs w:val="28"/>
        </w:rPr>
        <w:t>G</w:t>
      </w:r>
      <w:r w:rsidRPr="004C0973">
        <w:rPr>
          <w:rFonts w:eastAsia="Times New Roman"/>
          <w:color w:val="000000"/>
          <w:szCs w:val="28"/>
          <w:lang w:val="uk-UA"/>
        </w:rPr>
        <w:t xml:space="preserve">) + </w:t>
      </w:r>
      <w:r w:rsidRPr="00367156">
        <w:rPr>
          <w:rFonts w:eastAsia="Times New Roman"/>
          <w:color w:val="000000"/>
          <w:szCs w:val="28"/>
        </w:rPr>
        <w:t>S</w:t>
      </w:r>
      <w:r w:rsidRPr="004C0973">
        <w:rPr>
          <w:rFonts w:eastAsia="Times New Roman"/>
          <w:color w:val="000000"/>
          <w:szCs w:val="28"/>
          <w:lang w:val="uk-UA"/>
        </w:rPr>
        <w:t xml:space="preserve"> </w:t>
      </w:r>
      <w:proofErr w:type="spellStart"/>
      <w:r w:rsidRPr="00367156">
        <w:rPr>
          <w:rFonts w:eastAsia="Times New Roman"/>
          <w:color w:val="000000"/>
          <w:szCs w:val="28"/>
        </w:rPr>
        <w:t>P</w:t>
      </w:r>
      <w:r w:rsidRPr="00367156">
        <w:rPr>
          <w:rFonts w:eastAsia="Times New Roman"/>
          <w:color w:val="000000"/>
          <w:szCs w:val="28"/>
          <w:vertAlign w:val="subscript"/>
        </w:rPr>
        <w:t>i</w:t>
      </w:r>
      <w:proofErr w:type="spellEnd"/>
      <w:r w:rsidRPr="00367156">
        <w:rPr>
          <w:rFonts w:eastAsia="Times New Roman"/>
          <w:color w:val="000000"/>
          <w:szCs w:val="28"/>
          <w:vertAlign w:val="subscript"/>
        </w:rPr>
        <w:t> </w:t>
      </w:r>
      <w:r>
        <w:rPr>
          <w:rFonts w:eastAsia="Times New Roman"/>
          <w:color w:val="000000"/>
          <w:szCs w:val="28"/>
          <w:vertAlign w:val="subscript"/>
          <w:lang w:val="uk-UA"/>
        </w:rPr>
        <w:t xml:space="preserve">                                            </w:t>
      </w:r>
      <w:r>
        <w:rPr>
          <w:rFonts w:eastAsia="Times New Roman"/>
          <w:color w:val="000000"/>
          <w:szCs w:val="28"/>
          <w:lang w:val="uk-UA"/>
        </w:rPr>
        <w:t xml:space="preserve">             (2.1)</w:t>
      </w:r>
    </w:p>
    <w:p w:rsidR="00747400" w:rsidRDefault="00747400" w:rsidP="00747400">
      <w:pPr>
        <w:jc w:val="right"/>
        <w:rPr>
          <w:rFonts w:eastAsia="Times New Roman"/>
          <w:color w:val="000000"/>
          <w:szCs w:val="28"/>
          <w:lang w:val="uk-UA"/>
        </w:rPr>
      </w:pPr>
    </w:p>
    <w:p w:rsidR="00747400" w:rsidRPr="004C0973" w:rsidRDefault="00747400" w:rsidP="004C0973">
      <w:pPr>
        <w:rPr>
          <w:lang w:val="uk-UA"/>
        </w:rPr>
      </w:pPr>
      <w:r>
        <w:rPr>
          <w:lang w:val="uk-UA"/>
        </w:rPr>
        <w:t xml:space="preserve">де, </w:t>
      </w:r>
      <w:r w:rsidRPr="004C0973">
        <w:t>n </w:t>
      </w:r>
      <w:r w:rsidRPr="004C0973">
        <w:rPr>
          <w:vertAlign w:val="superscript"/>
          <w:lang w:val="uk-UA"/>
        </w:rPr>
        <w:t>*</w:t>
      </w:r>
      <w:r w:rsidRPr="004C0973">
        <w:rPr>
          <w:lang w:val="uk-UA"/>
        </w:rPr>
        <w:t>(</w:t>
      </w:r>
      <w:r w:rsidRPr="004C0973">
        <w:t>G</w:t>
      </w:r>
      <w:r w:rsidRPr="004C0973">
        <w:rPr>
          <w:lang w:val="uk-UA"/>
        </w:rPr>
        <w:t xml:space="preserve">) – модифікована </w:t>
      </w:r>
      <w:proofErr w:type="spellStart"/>
      <w:r w:rsidRPr="004C0973">
        <w:rPr>
          <w:lang w:val="uk-UA"/>
        </w:rPr>
        <w:t>цикломатична</w:t>
      </w:r>
      <w:proofErr w:type="spellEnd"/>
      <w:r w:rsidRPr="004C0973">
        <w:rPr>
          <w:lang w:val="uk-UA"/>
        </w:rPr>
        <w:t xml:space="preserve"> складність.</w:t>
      </w:r>
    </w:p>
    <w:p w:rsidR="00747400" w:rsidRPr="004C0973" w:rsidRDefault="00747400" w:rsidP="004C0973">
      <w:pPr>
        <w:rPr>
          <w:lang w:val="uk-UA"/>
        </w:rPr>
      </w:pPr>
      <w:proofErr w:type="spellStart"/>
      <w:r w:rsidRPr="004C0973">
        <w:t>Р</w:t>
      </w:r>
      <w:r w:rsidRPr="004C0973">
        <w:rPr>
          <w:vertAlign w:val="subscript"/>
        </w:rPr>
        <w:t>i</w:t>
      </w:r>
      <w:proofErr w:type="spellEnd"/>
      <w:r w:rsidRPr="004C0973">
        <w:t xml:space="preserve"> – </w:t>
      </w:r>
      <w:r w:rsidR="004C0973" w:rsidRPr="004C0973">
        <w:rPr>
          <w:lang w:val="uk-UA"/>
        </w:rPr>
        <w:t>глиби</w:t>
      </w:r>
      <w:r w:rsidRPr="004C0973">
        <w:rPr>
          <w:lang w:val="uk-UA"/>
        </w:rPr>
        <w:t xml:space="preserve">на вкладеності </w:t>
      </w:r>
      <w:proofErr w:type="gramStart"/>
      <w:r w:rsidRPr="004C0973">
        <w:rPr>
          <w:lang w:val="uk-UA"/>
        </w:rPr>
        <w:t>і-</w:t>
      </w:r>
      <w:proofErr w:type="gramEnd"/>
      <w:r w:rsidRPr="004C0973">
        <w:rPr>
          <w:lang w:val="uk-UA"/>
        </w:rPr>
        <w:t>тої предикатної вершини.</w:t>
      </w:r>
    </w:p>
    <w:p w:rsidR="00747400" w:rsidRDefault="00747400" w:rsidP="00747400">
      <w:pPr>
        <w:rPr>
          <w:lang w:val="uk-UA"/>
        </w:rPr>
      </w:pPr>
      <w:r>
        <w:rPr>
          <w:lang w:val="uk-UA"/>
        </w:rPr>
        <w:t>Для підрахунку глибини вкладеності предикатних вершин використовується число «Сфер впливу». Під глибиною вкладеності розуміють число всіх «сфер впливу» предикатів, які, або повністю</w:t>
      </w:r>
      <w:r w:rsidR="007A6F0C">
        <w:rPr>
          <w:lang w:val="uk-UA"/>
        </w:rPr>
        <w:t xml:space="preserve"> знаходяться в сфері вершини, що розглядається, або перетинаються з нею. </w:t>
      </w:r>
      <w:r w:rsidR="007A6F0C">
        <w:rPr>
          <w:lang w:val="uk-UA"/>
        </w:rPr>
        <w:lastRenderedPageBreak/>
        <w:t xml:space="preserve">Глибина вкладеності збільшується за рахунок вкладеності не самих предикатів, а «сфер впливу». </w:t>
      </w:r>
    </w:p>
    <w:p w:rsidR="00367156" w:rsidRPr="004C0973" w:rsidRDefault="007A6F0C" w:rsidP="000859E4">
      <w:pPr>
        <w:rPr>
          <w:lang w:val="uk-UA"/>
        </w:rPr>
      </w:pPr>
      <w:r>
        <w:rPr>
          <w:lang w:val="uk-UA"/>
        </w:rPr>
        <w:t xml:space="preserve">Міра </w:t>
      </w:r>
      <w:proofErr w:type="spellStart"/>
      <w:r>
        <w:rPr>
          <w:lang w:val="uk-UA"/>
        </w:rPr>
        <w:t>Пивоварського</w:t>
      </w:r>
      <w:proofErr w:type="spellEnd"/>
      <w:r>
        <w:rPr>
          <w:lang w:val="uk-UA"/>
        </w:rPr>
        <w:t xml:space="preserve"> збільшується при переході від послідовних програм до вкладених и далі до неструктурованих, що є її значною перевагою перед баг</w:t>
      </w:r>
      <w:r w:rsidR="000859E4">
        <w:rPr>
          <w:lang w:val="uk-UA"/>
        </w:rPr>
        <w:t>атьма іншими мірами даної групи</w:t>
      </w:r>
    </w:p>
    <w:p w:rsidR="005B698C" w:rsidRDefault="005B698C" w:rsidP="005B698C">
      <w:pPr>
        <w:pStyle w:val="2"/>
        <w:rPr>
          <w:shd w:val="clear" w:color="auto" w:fill="F8F9FA"/>
          <w:lang w:val="uk-UA"/>
        </w:rPr>
      </w:pPr>
    </w:p>
    <w:p w:rsidR="005B698C" w:rsidRDefault="005B698C" w:rsidP="005B698C">
      <w:pPr>
        <w:pStyle w:val="2"/>
        <w:rPr>
          <w:shd w:val="clear" w:color="auto" w:fill="F8F9FA"/>
          <w:lang w:val="uk-UA"/>
        </w:rPr>
      </w:pPr>
    </w:p>
    <w:p w:rsidR="005B698C" w:rsidRDefault="005B698C" w:rsidP="005B698C">
      <w:pPr>
        <w:pStyle w:val="2"/>
        <w:rPr>
          <w:shd w:val="clear" w:color="auto" w:fill="F8F9FA"/>
          <w:lang w:val="uk-UA"/>
        </w:rPr>
      </w:pPr>
    </w:p>
    <w:p w:rsidR="005B698C" w:rsidRDefault="005B698C" w:rsidP="005B698C">
      <w:pPr>
        <w:pStyle w:val="2"/>
        <w:rPr>
          <w:shd w:val="clear" w:color="auto" w:fill="F8F9FA"/>
          <w:lang w:val="uk-UA"/>
        </w:rPr>
      </w:pPr>
    </w:p>
    <w:p w:rsidR="005B698C" w:rsidRDefault="005B698C" w:rsidP="005B698C">
      <w:pPr>
        <w:pStyle w:val="2"/>
        <w:rPr>
          <w:shd w:val="clear" w:color="auto" w:fill="F8F9FA"/>
          <w:lang w:val="uk-UA"/>
        </w:rPr>
      </w:pPr>
    </w:p>
    <w:p w:rsidR="005B698C" w:rsidRDefault="005B698C" w:rsidP="005B698C">
      <w:pPr>
        <w:pStyle w:val="2"/>
        <w:rPr>
          <w:shd w:val="clear" w:color="auto" w:fill="F8F9FA"/>
          <w:lang w:val="uk-UA"/>
        </w:rPr>
      </w:pPr>
    </w:p>
    <w:p w:rsidR="005B698C" w:rsidRDefault="005B698C" w:rsidP="005B698C">
      <w:pPr>
        <w:pStyle w:val="2"/>
        <w:rPr>
          <w:shd w:val="clear" w:color="auto" w:fill="F8F9FA"/>
          <w:lang w:val="uk-UA"/>
        </w:rPr>
      </w:pPr>
    </w:p>
    <w:p w:rsidR="005B698C" w:rsidRDefault="005B698C">
      <w:pPr>
        <w:spacing w:after="200" w:line="276" w:lineRule="auto"/>
        <w:ind w:firstLine="0"/>
        <w:jc w:val="left"/>
        <w:rPr>
          <w:rFonts w:eastAsiaTheme="majorEastAsia" w:cstheme="majorBidi"/>
          <w:b/>
          <w:bCs/>
          <w:color w:val="000000" w:themeColor="text1"/>
          <w:szCs w:val="26"/>
          <w:shd w:val="clear" w:color="auto" w:fill="F8F9FA"/>
          <w:lang w:val="uk-UA"/>
        </w:rPr>
      </w:pPr>
      <w:r>
        <w:rPr>
          <w:shd w:val="clear" w:color="auto" w:fill="F8F9FA"/>
          <w:lang w:val="uk-UA"/>
        </w:rPr>
        <w:br w:type="page"/>
      </w:r>
    </w:p>
    <w:p w:rsidR="005B698C" w:rsidRDefault="007C5469" w:rsidP="005B698C">
      <w:pPr>
        <w:pStyle w:val="1"/>
        <w:ind w:firstLine="0"/>
        <w:rPr>
          <w:shd w:val="clear" w:color="auto" w:fill="F8F9FA"/>
          <w:lang w:val="uk-UA"/>
        </w:rPr>
      </w:pPr>
      <w:bookmarkStart w:id="4" w:name="_Toc526978360"/>
      <w:r>
        <w:rPr>
          <w:shd w:val="clear" w:color="auto" w:fill="F8F9FA"/>
          <w:lang w:val="uk-UA"/>
        </w:rPr>
        <w:lastRenderedPageBreak/>
        <w:t>ВИСНОВКИ</w:t>
      </w:r>
      <w:bookmarkEnd w:id="4"/>
    </w:p>
    <w:p w:rsidR="007A6F0C" w:rsidRDefault="007A6F0C" w:rsidP="007A6F0C">
      <w:pPr>
        <w:rPr>
          <w:lang w:val="uk-UA"/>
        </w:rPr>
      </w:pPr>
    </w:p>
    <w:p w:rsidR="007A6F0C" w:rsidRDefault="007A6F0C" w:rsidP="007A6F0C">
      <w:pPr>
        <w:rPr>
          <w:lang w:val="uk-UA"/>
        </w:rPr>
      </w:pPr>
      <w:r>
        <w:rPr>
          <w:lang w:val="uk-UA"/>
        </w:rPr>
        <w:t xml:space="preserve">Застосування метрик програмного коду надає можливість розробникам і керівникам проектів оцінювати різноманітні властивості ПЗ. За допомогою метрик також можливо прогнозувати об’єм робіт, давати кількісну характеристику тих чи інших проектних рішень, якості розроблених систем і їх складових, характеризувати складність або надійність ПЗ. </w:t>
      </w:r>
    </w:p>
    <w:p w:rsidR="0075645D" w:rsidRPr="00702113" w:rsidRDefault="00702113" w:rsidP="0075645D">
      <w:pPr>
        <w:rPr>
          <w:lang w:val="uk-UA"/>
        </w:rPr>
      </w:pPr>
      <w:r>
        <w:rPr>
          <w:lang w:val="uk-UA"/>
        </w:rPr>
        <w:t xml:space="preserve">Серед множини існуючих метрик ПЗ саме група метрик </w:t>
      </w:r>
      <w:proofErr w:type="spellStart"/>
      <w:r>
        <w:rPr>
          <w:lang w:val="uk-UA"/>
        </w:rPr>
        <w:t>цикломатичної</w:t>
      </w:r>
      <w:proofErr w:type="spellEnd"/>
      <w:r>
        <w:rPr>
          <w:lang w:val="uk-UA"/>
        </w:rPr>
        <w:t xml:space="preserve"> складності дозволяє визначити складність логіки програми, шляхом визначення кількості лінійно незалежних маршрутів через програмних код.</w:t>
      </w:r>
      <w:r>
        <w:rPr>
          <w:rFonts w:ascii="Arial" w:hAnsi="Arial" w:cs="Arial"/>
          <w:color w:val="222222"/>
          <w:sz w:val="21"/>
          <w:szCs w:val="21"/>
          <w:shd w:val="clear" w:color="auto" w:fill="FFFFFF"/>
          <w:lang w:val="uk-UA"/>
        </w:rPr>
        <w:t xml:space="preserve"> </w:t>
      </w:r>
    </w:p>
    <w:p w:rsidR="009334D1" w:rsidRDefault="009334D1">
      <w:pPr>
        <w:spacing w:after="200" w:line="276" w:lineRule="auto"/>
        <w:ind w:firstLine="0"/>
        <w:jc w:val="left"/>
        <w:rPr>
          <w:rFonts w:eastAsiaTheme="majorEastAsia" w:cstheme="majorBidi"/>
          <w:b/>
          <w:bCs/>
          <w:caps/>
          <w:color w:val="000000" w:themeColor="text1"/>
          <w:szCs w:val="28"/>
          <w:lang w:val="uk-UA"/>
        </w:rPr>
      </w:pPr>
      <w:r>
        <w:rPr>
          <w:lang w:val="uk-UA"/>
        </w:rPr>
        <w:br w:type="page"/>
      </w:r>
    </w:p>
    <w:p w:rsidR="0075645D" w:rsidRDefault="0075645D" w:rsidP="0075645D">
      <w:pPr>
        <w:pStyle w:val="1"/>
        <w:rPr>
          <w:lang w:val="uk-UA"/>
        </w:rPr>
      </w:pPr>
      <w:bookmarkStart w:id="5" w:name="_Toc526978361"/>
      <w:r>
        <w:rPr>
          <w:lang w:val="uk-UA"/>
        </w:rPr>
        <w:lastRenderedPageBreak/>
        <w:t>Перелік використаних джерел</w:t>
      </w:r>
      <w:bookmarkEnd w:id="5"/>
    </w:p>
    <w:p w:rsidR="0075645D" w:rsidRDefault="0075645D" w:rsidP="0075645D">
      <w:pPr>
        <w:rPr>
          <w:lang w:val="uk-UA"/>
        </w:rPr>
      </w:pPr>
      <w:bookmarkStart w:id="6" w:name="_GoBack"/>
      <w:bookmarkEnd w:id="6"/>
    </w:p>
    <w:p w:rsidR="00702113" w:rsidRDefault="00702113" w:rsidP="00F87F1C">
      <w:pPr>
        <w:pStyle w:val="a7"/>
        <w:numPr>
          <w:ilvl w:val="0"/>
          <w:numId w:val="1"/>
        </w:numPr>
        <w:ind w:left="0" w:firstLine="851"/>
        <w:rPr>
          <w:lang w:val="uk-UA"/>
        </w:rPr>
      </w:pPr>
      <w:proofErr w:type="spellStart"/>
      <w:r>
        <w:rPr>
          <w:lang w:val="uk-UA"/>
        </w:rPr>
        <w:t>Цикломатична</w:t>
      </w:r>
      <w:proofErr w:type="spellEnd"/>
      <w:r>
        <w:rPr>
          <w:lang w:val="uk-UA"/>
        </w:rPr>
        <w:t xml:space="preserve"> складність </w:t>
      </w:r>
      <w:r w:rsidRPr="00702113">
        <w:t>[</w:t>
      </w:r>
      <w:r>
        <w:rPr>
          <w:lang w:val="uk-UA"/>
        </w:rPr>
        <w:t>Електронний ресурс</w:t>
      </w:r>
      <w:r w:rsidRPr="00702113">
        <w:t>]</w:t>
      </w:r>
      <w:r>
        <w:rPr>
          <w:lang w:val="uk-UA"/>
        </w:rPr>
        <w:t xml:space="preserve">. – Режим доступу </w:t>
      </w:r>
      <w:hyperlink r:id="rId10" w:history="1">
        <w:r w:rsidRPr="00D6470E">
          <w:rPr>
            <w:rStyle w:val="a6"/>
            <w:lang w:val="uk-UA"/>
          </w:rPr>
          <w:t>https://uk.wikipedia.org/wiki/Цикломатична_складність</w:t>
        </w:r>
      </w:hyperlink>
      <w:r>
        <w:rPr>
          <w:lang w:val="uk-UA"/>
        </w:rPr>
        <w:t xml:space="preserve"> ;</w:t>
      </w:r>
    </w:p>
    <w:p w:rsidR="00702113" w:rsidRPr="00702113" w:rsidRDefault="00702113" w:rsidP="00F87F1C">
      <w:pPr>
        <w:pStyle w:val="a7"/>
        <w:numPr>
          <w:ilvl w:val="0"/>
          <w:numId w:val="1"/>
        </w:numPr>
        <w:ind w:left="0" w:firstLine="851"/>
        <w:rPr>
          <w:lang w:val="uk-UA"/>
        </w:rPr>
      </w:pPr>
      <w:r>
        <w:rPr>
          <w:lang w:val="uk-UA"/>
        </w:rPr>
        <w:t xml:space="preserve">  Метрики </w:t>
      </w:r>
      <w:proofErr w:type="spellStart"/>
      <w:r>
        <w:rPr>
          <w:lang w:val="uk-UA"/>
        </w:rPr>
        <w:t>кода</w:t>
      </w:r>
      <w:proofErr w:type="spellEnd"/>
      <w:r>
        <w:rPr>
          <w:lang w:val="uk-UA"/>
        </w:rPr>
        <w:t xml:space="preserve"> програмного </w:t>
      </w:r>
      <w:proofErr w:type="spellStart"/>
      <w:r>
        <w:rPr>
          <w:lang w:val="uk-UA"/>
        </w:rPr>
        <w:t>обеспечения</w:t>
      </w:r>
      <w:proofErr w:type="spellEnd"/>
      <w:r>
        <w:rPr>
          <w:lang w:val="uk-UA"/>
        </w:rPr>
        <w:t xml:space="preserve"> </w:t>
      </w:r>
      <w:r w:rsidRPr="00702113">
        <w:t>[</w:t>
      </w:r>
      <w:r>
        <w:rPr>
          <w:lang w:val="uk-UA"/>
        </w:rPr>
        <w:t>Електронний ресурс</w:t>
      </w:r>
      <w:r w:rsidRPr="00702113">
        <w:t>]</w:t>
      </w:r>
      <w:r>
        <w:rPr>
          <w:lang w:val="uk-UA"/>
        </w:rPr>
        <w:t xml:space="preserve">. – Режим доступу </w:t>
      </w:r>
      <w:hyperlink r:id="rId11" w:history="1">
        <w:r w:rsidRPr="00D6470E">
          <w:rPr>
            <w:rStyle w:val="a6"/>
            <w:lang w:val="uk-UA"/>
          </w:rPr>
          <w:t>https://www.viva64.com/ru/a/0045/</w:t>
        </w:r>
      </w:hyperlink>
      <w:r>
        <w:rPr>
          <w:lang w:val="uk-UA"/>
        </w:rPr>
        <w:t xml:space="preserve"> ;</w:t>
      </w:r>
    </w:p>
    <w:p w:rsidR="00702113" w:rsidRDefault="00702113" w:rsidP="00F87F1C">
      <w:pPr>
        <w:pStyle w:val="a7"/>
        <w:numPr>
          <w:ilvl w:val="0"/>
          <w:numId w:val="1"/>
        </w:numPr>
        <w:ind w:left="0" w:firstLine="851"/>
        <w:rPr>
          <w:lang w:val="uk-UA"/>
        </w:rPr>
      </w:pPr>
      <w:r>
        <w:rPr>
          <w:lang w:val="uk-UA"/>
        </w:rPr>
        <w:t xml:space="preserve">Метрики </w:t>
      </w:r>
      <w:proofErr w:type="spellStart"/>
      <w:r>
        <w:rPr>
          <w:lang w:val="uk-UA"/>
        </w:rPr>
        <w:t>сложности</w:t>
      </w:r>
      <w:proofErr w:type="spellEnd"/>
      <w:r>
        <w:rPr>
          <w:lang w:val="uk-UA"/>
        </w:rPr>
        <w:t xml:space="preserve">  </w:t>
      </w:r>
      <w:proofErr w:type="spellStart"/>
      <w:r>
        <w:rPr>
          <w:lang w:val="uk-UA"/>
        </w:rPr>
        <w:t>потока</w:t>
      </w:r>
      <w:proofErr w:type="spellEnd"/>
      <w:r>
        <w:rPr>
          <w:lang w:val="uk-UA"/>
        </w:rPr>
        <w:t xml:space="preserve"> </w:t>
      </w:r>
      <w:proofErr w:type="spellStart"/>
      <w:r>
        <w:rPr>
          <w:lang w:val="uk-UA"/>
        </w:rPr>
        <w:t>управления</w:t>
      </w:r>
      <w:proofErr w:type="spellEnd"/>
      <w:r>
        <w:rPr>
          <w:lang w:val="uk-UA"/>
        </w:rPr>
        <w:t xml:space="preserve"> </w:t>
      </w:r>
      <w:r w:rsidRPr="00702113">
        <w:t>[</w:t>
      </w:r>
      <w:r>
        <w:rPr>
          <w:lang w:val="uk-UA"/>
        </w:rPr>
        <w:t>Електронний ресурс</w:t>
      </w:r>
      <w:r w:rsidRPr="00702113">
        <w:t>]</w:t>
      </w:r>
      <w:r>
        <w:rPr>
          <w:lang w:val="uk-UA"/>
        </w:rPr>
        <w:t xml:space="preserve">. – Режим доступу </w:t>
      </w:r>
      <w:hyperlink r:id="rId12" w:history="1">
        <w:r w:rsidRPr="00D6470E">
          <w:rPr>
            <w:rStyle w:val="a6"/>
            <w:lang w:val="uk-UA"/>
          </w:rPr>
          <w:t xml:space="preserve">https://studme.org/128174/informatika/metriki </w:t>
        </w:r>
        <w:proofErr w:type="spellStart"/>
        <w:r w:rsidRPr="00D6470E">
          <w:rPr>
            <w:rStyle w:val="a6"/>
            <w:lang w:val="uk-UA"/>
          </w:rPr>
          <w:t>_slozhnosti_potoka_upravleniya_progra</w:t>
        </w:r>
        <w:proofErr w:type="spellEnd"/>
        <w:r w:rsidRPr="00D6470E">
          <w:rPr>
            <w:rStyle w:val="a6"/>
            <w:lang w:val="uk-UA"/>
          </w:rPr>
          <w:t>mm</w:t>
        </w:r>
      </w:hyperlink>
      <w:r>
        <w:rPr>
          <w:lang w:val="uk-UA"/>
        </w:rPr>
        <w:t xml:space="preserve">; </w:t>
      </w:r>
    </w:p>
    <w:p w:rsidR="008E7BC4" w:rsidRDefault="00702113" w:rsidP="00F87F1C">
      <w:pPr>
        <w:pStyle w:val="a7"/>
        <w:numPr>
          <w:ilvl w:val="0"/>
          <w:numId w:val="1"/>
        </w:numPr>
        <w:ind w:left="0" w:firstLine="851"/>
        <w:rPr>
          <w:lang w:val="uk-UA"/>
        </w:rPr>
      </w:pPr>
      <w:proofErr w:type="spellStart"/>
      <w:r>
        <w:rPr>
          <w:lang w:val="uk-UA"/>
        </w:rPr>
        <w:t>Критерии</w:t>
      </w:r>
      <w:proofErr w:type="spellEnd"/>
      <w:r>
        <w:rPr>
          <w:lang w:val="uk-UA"/>
        </w:rPr>
        <w:t xml:space="preserve"> </w:t>
      </w:r>
      <w:proofErr w:type="spellStart"/>
      <w:r>
        <w:rPr>
          <w:lang w:val="uk-UA"/>
        </w:rPr>
        <w:t>качества</w:t>
      </w:r>
      <w:proofErr w:type="spellEnd"/>
      <w:r>
        <w:rPr>
          <w:lang w:val="uk-UA"/>
        </w:rPr>
        <w:t xml:space="preserve"> програмного </w:t>
      </w:r>
      <w:proofErr w:type="spellStart"/>
      <w:r>
        <w:rPr>
          <w:lang w:val="uk-UA"/>
        </w:rPr>
        <w:t>обеспечения</w:t>
      </w:r>
      <w:proofErr w:type="spellEnd"/>
      <w:r>
        <w:rPr>
          <w:lang w:val="uk-UA"/>
        </w:rPr>
        <w:t xml:space="preserve"> </w:t>
      </w:r>
      <w:r w:rsidRPr="00702113">
        <w:t>[</w:t>
      </w:r>
      <w:r>
        <w:rPr>
          <w:lang w:val="uk-UA"/>
        </w:rPr>
        <w:t>Електронний ресурс</w:t>
      </w:r>
      <w:r w:rsidRPr="00702113">
        <w:t>]</w:t>
      </w:r>
      <w:r>
        <w:rPr>
          <w:lang w:val="uk-UA"/>
        </w:rPr>
        <w:t xml:space="preserve">. – Режим доступу </w:t>
      </w:r>
      <w:hyperlink r:id="rId13" w:history="1">
        <w:r w:rsidR="008E7BC4" w:rsidRPr="00486353">
          <w:rPr>
            <w:rStyle w:val="a6"/>
            <w:lang w:val="uk-UA"/>
          </w:rPr>
          <w:t>http://mirznanii.com/a/311341-8/kriterii-kachestva-programnogo-obespecheniya</w:t>
        </w:r>
      </w:hyperlink>
      <w:r w:rsidR="008E7BC4">
        <w:rPr>
          <w:rStyle w:val="a6"/>
          <w:lang w:val="uk-UA"/>
        </w:rPr>
        <w:t>;</w:t>
      </w:r>
    </w:p>
    <w:p w:rsidR="00702113" w:rsidRDefault="00CD5EB6" w:rsidP="00F87F1C">
      <w:pPr>
        <w:pStyle w:val="a7"/>
        <w:numPr>
          <w:ilvl w:val="0"/>
          <w:numId w:val="1"/>
        </w:numPr>
        <w:ind w:left="0" w:firstLine="851"/>
        <w:rPr>
          <w:lang w:val="uk-UA"/>
        </w:rPr>
      </w:pPr>
      <w:proofErr w:type="spellStart"/>
      <w:r>
        <w:rPr>
          <w:lang w:val="uk-UA"/>
        </w:rPr>
        <w:t>Ледовских</w:t>
      </w:r>
      <w:proofErr w:type="spellEnd"/>
      <w:r>
        <w:rPr>
          <w:lang w:val="uk-UA"/>
        </w:rPr>
        <w:t xml:space="preserve"> </w:t>
      </w:r>
      <w:proofErr w:type="spellStart"/>
      <w:r>
        <w:rPr>
          <w:lang w:val="uk-UA"/>
        </w:rPr>
        <w:t>Илья</w:t>
      </w:r>
      <w:proofErr w:type="spellEnd"/>
      <w:r>
        <w:rPr>
          <w:lang w:val="uk-UA"/>
        </w:rPr>
        <w:t xml:space="preserve"> Метрики </w:t>
      </w:r>
      <w:proofErr w:type="spellStart"/>
      <w:r>
        <w:rPr>
          <w:lang w:val="uk-UA"/>
        </w:rPr>
        <w:t>сложности</w:t>
      </w:r>
      <w:proofErr w:type="spellEnd"/>
      <w:r>
        <w:rPr>
          <w:lang w:val="uk-UA"/>
        </w:rPr>
        <w:t xml:space="preserve"> </w:t>
      </w:r>
      <w:proofErr w:type="spellStart"/>
      <w:r>
        <w:rPr>
          <w:lang w:val="uk-UA"/>
        </w:rPr>
        <w:t>кода</w:t>
      </w:r>
      <w:proofErr w:type="spellEnd"/>
      <w:r>
        <w:rPr>
          <w:lang w:val="uk-UA"/>
        </w:rPr>
        <w:t xml:space="preserve"> / И. </w:t>
      </w:r>
      <w:proofErr w:type="spellStart"/>
      <w:r>
        <w:rPr>
          <w:lang w:val="uk-UA"/>
        </w:rPr>
        <w:t>Ледовских</w:t>
      </w:r>
      <w:proofErr w:type="spellEnd"/>
      <w:r>
        <w:rPr>
          <w:lang w:val="uk-UA"/>
        </w:rPr>
        <w:t>, 2012. - 22 с.</w:t>
      </w:r>
    </w:p>
    <w:p w:rsidR="008B5250" w:rsidRPr="008B5250" w:rsidRDefault="008B5250" w:rsidP="00CD5EB6">
      <w:pPr>
        <w:pStyle w:val="a7"/>
        <w:ind w:left="1211" w:firstLine="0"/>
        <w:rPr>
          <w:lang w:val="uk-UA"/>
        </w:rPr>
      </w:pPr>
    </w:p>
    <w:sectPr w:rsidR="008B5250" w:rsidRPr="008B5250" w:rsidSect="0019574D">
      <w:headerReference w:type="default" r:id="rId14"/>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3C87" w:rsidRDefault="00CA3C87" w:rsidP="0019574D">
      <w:pPr>
        <w:spacing w:line="240" w:lineRule="auto"/>
      </w:pPr>
      <w:r>
        <w:separator/>
      </w:r>
    </w:p>
  </w:endnote>
  <w:endnote w:type="continuationSeparator" w:id="0">
    <w:p w:rsidR="00CA3C87" w:rsidRDefault="00CA3C87" w:rsidP="0019574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3C87" w:rsidRDefault="00CA3C87" w:rsidP="0019574D">
      <w:pPr>
        <w:spacing w:line="240" w:lineRule="auto"/>
      </w:pPr>
      <w:r>
        <w:separator/>
      </w:r>
    </w:p>
  </w:footnote>
  <w:footnote w:type="continuationSeparator" w:id="0">
    <w:p w:rsidR="00CA3C87" w:rsidRDefault="00CA3C87" w:rsidP="0019574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93653960"/>
      <w:docPartObj>
        <w:docPartGallery w:val="Page Numbers (Top of Page)"/>
        <w:docPartUnique/>
      </w:docPartObj>
    </w:sdtPr>
    <w:sdtEndPr/>
    <w:sdtContent>
      <w:p w:rsidR="0019574D" w:rsidRDefault="0019574D">
        <w:pPr>
          <w:pStyle w:val="a8"/>
          <w:jc w:val="right"/>
        </w:pPr>
        <w:r>
          <w:fldChar w:fldCharType="begin"/>
        </w:r>
        <w:r>
          <w:instrText>PAGE   \* MERGEFORMAT</w:instrText>
        </w:r>
        <w:r>
          <w:fldChar w:fldCharType="separate"/>
        </w:r>
        <w:r w:rsidR="00F87F1C">
          <w:rPr>
            <w:noProof/>
          </w:rPr>
          <w:t>8</w:t>
        </w:r>
        <w:r>
          <w:fldChar w:fldCharType="end"/>
        </w:r>
      </w:p>
    </w:sdtContent>
  </w:sdt>
  <w:p w:rsidR="0019574D" w:rsidRDefault="0019574D">
    <w:pPr>
      <w:pStyle w:val="a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81506C"/>
    <w:multiLevelType w:val="hybridMultilevel"/>
    <w:tmpl w:val="5FF80A42"/>
    <w:lvl w:ilvl="0" w:tplc="B3E4CC0C">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
    <w:nsid w:val="260C6714"/>
    <w:multiLevelType w:val="hybridMultilevel"/>
    <w:tmpl w:val="3836E0EC"/>
    <w:lvl w:ilvl="0" w:tplc="9BBC0670">
      <w:start w:val="14"/>
      <w:numFmt w:val="bullet"/>
      <w:lvlText w:val="–"/>
      <w:lvlJc w:val="left"/>
      <w:pPr>
        <w:ind w:left="1211" w:hanging="360"/>
      </w:pPr>
      <w:rPr>
        <w:rFonts w:ascii="Times New Roman" w:eastAsia="Calibri" w:hAnsi="Times New Roman" w:cs="Times New Roman" w:hint="default"/>
        <w:color w:val="222222"/>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65C0"/>
    <w:rsid w:val="0001327E"/>
    <w:rsid w:val="00020A3F"/>
    <w:rsid w:val="00031E95"/>
    <w:rsid w:val="00034D3B"/>
    <w:rsid w:val="000374F5"/>
    <w:rsid w:val="0005723B"/>
    <w:rsid w:val="000626D0"/>
    <w:rsid w:val="00071EF4"/>
    <w:rsid w:val="000771DD"/>
    <w:rsid w:val="00084B1C"/>
    <w:rsid w:val="000859E4"/>
    <w:rsid w:val="000865C0"/>
    <w:rsid w:val="000909F2"/>
    <w:rsid w:val="00093683"/>
    <w:rsid w:val="000970B8"/>
    <w:rsid w:val="000B2BD0"/>
    <w:rsid w:val="000B5949"/>
    <w:rsid w:val="000C4069"/>
    <w:rsid w:val="000F1B56"/>
    <w:rsid w:val="000F3017"/>
    <w:rsid w:val="000F70C7"/>
    <w:rsid w:val="00116943"/>
    <w:rsid w:val="00117BDC"/>
    <w:rsid w:val="00120A8C"/>
    <w:rsid w:val="00122F57"/>
    <w:rsid w:val="00122FD1"/>
    <w:rsid w:val="001251FF"/>
    <w:rsid w:val="00133CD4"/>
    <w:rsid w:val="0013791F"/>
    <w:rsid w:val="00150A30"/>
    <w:rsid w:val="00173B0A"/>
    <w:rsid w:val="00184C4D"/>
    <w:rsid w:val="001852C5"/>
    <w:rsid w:val="0019574D"/>
    <w:rsid w:val="00196EB6"/>
    <w:rsid w:val="001A371A"/>
    <w:rsid w:val="001A3A72"/>
    <w:rsid w:val="001B1884"/>
    <w:rsid w:val="001B4BC3"/>
    <w:rsid w:val="001B5B9F"/>
    <w:rsid w:val="001B7CA0"/>
    <w:rsid w:val="001C0B26"/>
    <w:rsid w:val="001C373A"/>
    <w:rsid w:val="001C6900"/>
    <w:rsid w:val="001E461C"/>
    <w:rsid w:val="00212B89"/>
    <w:rsid w:val="00216F04"/>
    <w:rsid w:val="00220FE0"/>
    <w:rsid w:val="002225D3"/>
    <w:rsid w:val="0023261D"/>
    <w:rsid w:val="00233394"/>
    <w:rsid w:val="002337AF"/>
    <w:rsid w:val="002350F5"/>
    <w:rsid w:val="00235A4B"/>
    <w:rsid w:val="00235E40"/>
    <w:rsid w:val="002368D2"/>
    <w:rsid w:val="0023764B"/>
    <w:rsid w:val="00246418"/>
    <w:rsid w:val="0025173B"/>
    <w:rsid w:val="002551DB"/>
    <w:rsid w:val="00264CCE"/>
    <w:rsid w:val="002706C8"/>
    <w:rsid w:val="00275843"/>
    <w:rsid w:val="0027737A"/>
    <w:rsid w:val="00281732"/>
    <w:rsid w:val="0028541E"/>
    <w:rsid w:val="002905FF"/>
    <w:rsid w:val="00295CFB"/>
    <w:rsid w:val="00297405"/>
    <w:rsid w:val="002A1FB2"/>
    <w:rsid w:val="002A42AB"/>
    <w:rsid w:val="002A5BA7"/>
    <w:rsid w:val="002A6F05"/>
    <w:rsid w:val="002B186D"/>
    <w:rsid w:val="002B667A"/>
    <w:rsid w:val="002D0C04"/>
    <w:rsid w:val="002D1EB9"/>
    <w:rsid w:val="002D2EC7"/>
    <w:rsid w:val="002D5E1C"/>
    <w:rsid w:val="002E0183"/>
    <w:rsid w:val="002E117A"/>
    <w:rsid w:val="002E4D4E"/>
    <w:rsid w:val="002E5737"/>
    <w:rsid w:val="002E6FFC"/>
    <w:rsid w:val="002F2DB2"/>
    <w:rsid w:val="002F650E"/>
    <w:rsid w:val="003010B8"/>
    <w:rsid w:val="00303414"/>
    <w:rsid w:val="00313609"/>
    <w:rsid w:val="00314B2E"/>
    <w:rsid w:val="00317A9A"/>
    <w:rsid w:val="0032128D"/>
    <w:rsid w:val="003231D2"/>
    <w:rsid w:val="0033143F"/>
    <w:rsid w:val="00332EB4"/>
    <w:rsid w:val="0035323C"/>
    <w:rsid w:val="0036602D"/>
    <w:rsid w:val="00367156"/>
    <w:rsid w:val="003729DF"/>
    <w:rsid w:val="00381177"/>
    <w:rsid w:val="00385F8E"/>
    <w:rsid w:val="00390025"/>
    <w:rsid w:val="003A5933"/>
    <w:rsid w:val="003B1A92"/>
    <w:rsid w:val="003B6FF9"/>
    <w:rsid w:val="003C0A4F"/>
    <w:rsid w:val="003C1653"/>
    <w:rsid w:val="003D1A6B"/>
    <w:rsid w:val="003D4F14"/>
    <w:rsid w:val="003D7643"/>
    <w:rsid w:val="003E13DB"/>
    <w:rsid w:val="003E1D19"/>
    <w:rsid w:val="003E6813"/>
    <w:rsid w:val="003E6CCA"/>
    <w:rsid w:val="003F4439"/>
    <w:rsid w:val="003F7E6A"/>
    <w:rsid w:val="00412256"/>
    <w:rsid w:val="004140E6"/>
    <w:rsid w:val="00424D36"/>
    <w:rsid w:val="00426F8F"/>
    <w:rsid w:val="00427EA0"/>
    <w:rsid w:val="00433722"/>
    <w:rsid w:val="00433731"/>
    <w:rsid w:val="004432BD"/>
    <w:rsid w:val="004560A9"/>
    <w:rsid w:val="00467F22"/>
    <w:rsid w:val="0048387E"/>
    <w:rsid w:val="0049538F"/>
    <w:rsid w:val="00496C94"/>
    <w:rsid w:val="00497E8F"/>
    <w:rsid w:val="004A0D63"/>
    <w:rsid w:val="004A1015"/>
    <w:rsid w:val="004B302F"/>
    <w:rsid w:val="004C050E"/>
    <w:rsid w:val="004C0973"/>
    <w:rsid w:val="004D0720"/>
    <w:rsid w:val="004D073E"/>
    <w:rsid w:val="004D1479"/>
    <w:rsid w:val="004D1EF6"/>
    <w:rsid w:val="004D516D"/>
    <w:rsid w:val="004F0D9A"/>
    <w:rsid w:val="004F36EC"/>
    <w:rsid w:val="00504955"/>
    <w:rsid w:val="0052676F"/>
    <w:rsid w:val="00530DCA"/>
    <w:rsid w:val="00532C07"/>
    <w:rsid w:val="005333F8"/>
    <w:rsid w:val="005503A7"/>
    <w:rsid w:val="005862AE"/>
    <w:rsid w:val="00587E99"/>
    <w:rsid w:val="00593695"/>
    <w:rsid w:val="005B239A"/>
    <w:rsid w:val="005B4849"/>
    <w:rsid w:val="005B698C"/>
    <w:rsid w:val="005C08C5"/>
    <w:rsid w:val="005C104C"/>
    <w:rsid w:val="005C47D2"/>
    <w:rsid w:val="005D3E39"/>
    <w:rsid w:val="005E3AF2"/>
    <w:rsid w:val="00602FBC"/>
    <w:rsid w:val="00603BC8"/>
    <w:rsid w:val="006053A7"/>
    <w:rsid w:val="006105E1"/>
    <w:rsid w:val="006222EB"/>
    <w:rsid w:val="00623122"/>
    <w:rsid w:val="00641F62"/>
    <w:rsid w:val="006465D7"/>
    <w:rsid w:val="00662A64"/>
    <w:rsid w:val="0066508D"/>
    <w:rsid w:val="006748D1"/>
    <w:rsid w:val="00677EF4"/>
    <w:rsid w:val="00683351"/>
    <w:rsid w:val="00685901"/>
    <w:rsid w:val="006A76BD"/>
    <w:rsid w:val="006C4621"/>
    <w:rsid w:val="006C7235"/>
    <w:rsid w:val="006E5547"/>
    <w:rsid w:val="006E6445"/>
    <w:rsid w:val="006F149C"/>
    <w:rsid w:val="006F1D3A"/>
    <w:rsid w:val="00701B9E"/>
    <w:rsid w:val="00702113"/>
    <w:rsid w:val="0070312E"/>
    <w:rsid w:val="007065DF"/>
    <w:rsid w:val="00713840"/>
    <w:rsid w:val="00714ED0"/>
    <w:rsid w:val="0072279E"/>
    <w:rsid w:val="00727CB2"/>
    <w:rsid w:val="00732408"/>
    <w:rsid w:val="00736E07"/>
    <w:rsid w:val="007404CF"/>
    <w:rsid w:val="00741AE2"/>
    <w:rsid w:val="007442BB"/>
    <w:rsid w:val="007444F1"/>
    <w:rsid w:val="00747400"/>
    <w:rsid w:val="00753CC6"/>
    <w:rsid w:val="00755276"/>
    <w:rsid w:val="0075645D"/>
    <w:rsid w:val="0076308E"/>
    <w:rsid w:val="00775131"/>
    <w:rsid w:val="00782794"/>
    <w:rsid w:val="00790D00"/>
    <w:rsid w:val="00790E62"/>
    <w:rsid w:val="007A17FB"/>
    <w:rsid w:val="007A6F0C"/>
    <w:rsid w:val="007B4301"/>
    <w:rsid w:val="007B6E95"/>
    <w:rsid w:val="007C0A0A"/>
    <w:rsid w:val="007C5469"/>
    <w:rsid w:val="007C5BA2"/>
    <w:rsid w:val="007D4179"/>
    <w:rsid w:val="007E1F65"/>
    <w:rsid w:val="007F5D8B"/>
    <w:rsid w:val="00800752"/>
    <w:rsid w:val="00804813"/>
    <w:rsid w:val="00805776"/>
    <w:rsid w:val="00812818"/>
    <w:rsid w:val="00821F67"/>
    <w:rsid w:val="00823CCA"/>
    <w:rsid w:val="00840812"/>
    <w:rsid w:val="00842CFB"/>
    <w:rsid w:val="00843351"/>
    <w:rsid w:val="0084552B"/>
    <w:rsid w:val="00847F38"/>
    <w:rsid w:val="00860E7E"/>
    <w:rsid w:val="00863D00"/>
    <w:rsid w:val="00867BCA"/>
    <w:rsid w:val="008735FD"/>
    <w:rsid w:val="00881C59"/>
    <w:rsid w:val="00881C9E"/>
    <w:rsid w:val="008A143B"/>
    <w:rsid w:val="008A7CF4"/>
    <w:rsid w:val="008B398D"/>
    <w:rsid w:val="008B50C2"/>
    <w:rsid w:val="008B5250"/>
    <w:rsid w:val="008C1C3A"/>
    <w:rsid w:val="008C482D"/>
    <w:rsid w:val="008C6D8A"/>
    <w:rsid w:val="008E34AE"/>
    <w:rsid w:val="008E7985"/>
    <w:rsid w:val="008E7BC4"/>
    <w:rsid w:val="008F4309"/>
    <w:rsid w:val="008F4714"/>
    <w:rsid w:val="0090317A"/>
    <w:rsid w:val="009136B2"/>
    <w:rsid w:val="00916297"/>
    <w:rsid w:val="00916CC0"/>
    <w:rsid w:val="009334D1"/>
    <w:rsid w:val="00933A1D"/>
    <w:rsid w:val="00933FB5"/>
    <w:rsid w:val="00935CAC"/>
    <w:rsid w:val="00943B53"/>
    <w:rsid w:val="0094517C"/>
    <w:rsid w:val="00947975"/>
    <w:rsid w:val="00951566"/>
    <w:rsid w:val="0095523A"/>
    <w:rsid w:val="0096039C"/>
    <w:rsid w:val="00963405"/>
    <w:rsid w:val="00983289"/>
    <w:rsid w:val="00985A29"/>
    <w:rsid w:val="009876CB"/>
    <w:rsid w:val="009A24C6"/>
    <w:rsid w:val="009C0501"/>
    <w:rsid w:val="009C551D"/>
    <w:rsid w:val="009D1CB0"/>
    <w:rsid w:val="009D6AB1"/>
    <w:rsid w:val="00A043D7"/>
    <w:rsid w:val="00A04B82"/>
    <w:rsid w:val="00A060FB"/>
    <w:rsid w:val="00A215B3"/>
    <w:rsid w:val="00A268C7"/>
    <w:rsid w:val="00A354A8"/>
    <w:rsid w:val="00A3699E"/>
    <w:rsid w:val="00A46491"/>
    <w:rsid w:val="00A47368"/>
    <w:rsid w:val="00A503C2"/>
    <w:rsid w:val="00A601F2"/>
    <w:rsid w:val="00A64CB7"/>
    <w:rsid w:val="00A65023"/>
    <w:rsid w:val="00A7093F"/>
    <w:rsid w:val="00A809CC"/>
    <w:rsid w:val="00A96643"/>
    <w:rsid w:val="00AA0EB1"/>
    <w:rsid w:val="00AA2EE6"/>
    <w:rsid w:val="00AA42E7"/>
    <w:rsid w:val="00AA4B69"/>
    <w:rsid w:val="00AA5AEE"/>
    <w:rsid w:val="00AB222C"/>
    <w:rsid w:val="00AC3718"/>
    <w:rsid w:val="00AC40A5"/>
    <w:rsid w:val="00AC6C98"/>
    <w:rsid w:val="00AD6DFF"/>
    <w:rsid w:val="00AE35AD"/>
    <w:rsid w:val="00AE4BFD"/>
    <w:rsid w:val="00AE6460"/>
    <w:rsid w:val="00AF1EA4"/>
    <w:rsid w:val="00B1611C"/>
    <w:rsid w:val="00B20F33"/>
    <w:rsid w:val="00B41DA2"/>
    <w:rsid w:val="00B44255"/>
    <w:rsid w:val="00B60B7E"/>
    <w:rsid w:val="00B61A6C"/>
    <w:rsid w:val="00B6339E"/>
    <w:rsid w:val="00B634D1"/>
    <w:rsid w:val="00B643AB"/>
    <w:rsid w:val="00B67A37"/>
    <w:rsid w:val="00B700D7"/>
    <w:rsid w:val="00B81C7C"/>
    <w:rsid w:val="00B825A3"/>
    <w:rsid w:val="00BA329A"/>
    <w:rsid w:val="00BA6398"/>
    <w:rsid w:val="00BB6737"/>
    <w:rsid w:val="00BC0EDE"/>
    <w:rsid w:val="00BC4C67"/>
    <w:rsid w:val="00BD2AEA"/>
    <w:rsid w:val="00BD7E0F"/>
    <w:rsid w:val="00BE45FE"/>
    <w:rsid w:val="00BF1C70"/>
    <w:rsid w:val="00C020FD"/>
    <w:rsid w:val="00C13E2C"/>
    <w:rsid w:val="00C17437"/>
    <w:rsid w:val="00C34EF5"/>
    <w:rsid w:val="00C36065"/>
    <w:rsid w:val="00C5749A"/>
    <w:rsid w:val="00C5795F"/>
    <w:rsid w:val="00C63D50"/>
    <w:rsid w:val="00C659E6"/>
    <w:rsid w:val="00C67C11"/>
    <w:rsid w:val="00C75CA3"/>
    <w:rsid w:val="00C811A9"/>
    <w:rsid w:val="00C95CDC"/>
    <w:rsid w:val="00CA3C87"/>
    <w:rsid w:val="00CB18F6"/>
    <w:rsid w:val="00CB66F7"/>
    <w:rsid w:val="00CC6BC8"/>
    <w:rsid w:val="00CD08CB"/>
    <w:rsid w:val="00CD512E"/>
    <w:rsid w:val="00CD5EB6"/>
    <w:rsid w:val="00CE14A7"/>
    <w:rsid w:val="00CE37CC"/>
    <w:rsid w:val="00CE3917"/>
    <w:rsid w:val="00CE6CBF"/>
    <w:rsid w:val="00D0080D"/>
    <w:rsid w:val="00D0306D"/>
    <w:rsid w:val="00D04848"/>
    <w:rsid w:val="00D13290"/>
    <w:rsid w:val="00D147F3"/>
    <w:rsid w:val="00D20F93"/>
    <w:rsid w:val="00D239C5"/>
    <w:rsid w:val="00D265AF"/>
    <w:rsid w:val="00D34672"/>
    <w:rsid w:val="00D351D3"/>
    <w:rsid w:val="00D37080"/>
    <w:rsid w:val="00D43997"/>
    <w:rsid w:val="00D452F9"/>
    <w:rsid w:val="00D56C7C"/>
    <w:rsid w:val="00D60F05"/>
    <w:rsid w:val="00D64112"/>
    <w:rsid w:val="00D64331"/>
    <w:rsid w:val="00D64995"/>
    <w:rsid w:val="00D662BE"/>
    <w:rsid w:val="00D671C7"/>
    <w:rsid w:val="00D73159"/>
    <w:rsid w:val="00D735A8"/>
    <w:rsid w:val="00D74906"/>
    <w:rsid w:val="00D857C8"/>
    <w:rsid w:val="00D86348"/>
    <w:rsid w:val="00D9766E"/>
    <w:rsid w:val="00DA7D4C"/>
    <w:rsid w:val="00DB7ACF"/>
    <w:rsid w:val="00DD573E"/>
    <w:rsid w:val="00DE1566"/>
    <w:rsid w:val="00DF3047"/>
    <w:rsid w:val="00DF6DBC"/>
    <w:rsid w:val="00DF77D7"/>
    <w:rsid w:val="00E033B4"/>
    <w:rsid w:val="00E105D4"/>
    <w:rsid w:val="00E14D5F"/>
    <w:rsid w:val="00E1656E"/>
    <w:rsid w:val="00E16F1D"/>
    <w:rsid w:val="00E2348F"/>
    <w:rsid w:val="00E25E00"/>
    <w:rsid w:val="00E3019C"/>
    <w:rsid w:val="00E40453"/>
    <w:rsid w:val="00E449DD"/>
    <w:rsid w:val="00E45F4B"/>
    <w:rsid w:val="00E61307"/>
    <w:rsid w:val="00E71408"/>
    <w:rsid w:val="00E71FE6"/>
    <w:rsid w:val="00E8057D"/>
    <w:rsid w:val="00E966C1"/>
    <w:rsid w:val="00EA14D5"/>
    <w:rsid w:val="00EB163C"/>
    <w:rsid w:val="00EB1772"/>
    <w:rsid w:val="00EB778F"/>
    <w:rsid w:val="00EC609B"/>
    <w:rsid w:val="00EE6F80"/>
    <w:rsid w:val="00EF4CFE"/>
    <w:rsid w:val="00EF768C"/>
    <w:rsid w:val="00F25F37"/>
    <w:rsid w:val="00F32F37"/>
    <w:rsid w:val="00F3561B"/>
    <w:rsid w:val="00F37078"/>
    <w:rsid w:val="00F441DE"/>
    <w:rsid w:val="00F4430B"/>
    <w:rsid w:val="00F65ED9"/>
    <w:rsid w:val="00F660C4"/>
    <w:rsid w:val="00F72AEE"/>
    <w:rsid w:val="00F75219"/>
    <w:rsid w:val="00F760CD"/>
    <w:rsid w:val="00F77429"/>
    <w:rsid w:val="00F7775F"/>
    <w:rsid w:val="00F82552"/>
    <w:rsid w:val="00F85673"/>
    <w:rsid w:val="00F87F1C"/>
    <w:rsid w:val="00FA5225"/>
    <w:rsid w:val="00FA650D"/>
    <w:rsid w:val="00FA6776"/>
    <w:rsid w:val="00FB2477"/>
    <w:rsid w:val="00FB3FC1"/>
    <w:rsid w:val="00FD1A5E"/>
    <w:rsid w:val="00FD73D7"/>
    <w:rsid w:val="00FE025B"/>
    <w:rsid w:val="00FF1AC6"/>
    <w:rsid w:val="00FF7D3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5645D"/>
    <w:pPr>
      <w:spacing w:after="0" w:line="360" w:lineRule="auto"/>
      <w:ind w:firstLine="851"/>
      <w:jc w:val="both"/>
    </w:pPr>
    <w:rPr>
      <w:rFonts w:ascii="Times New Roman" w:eastAsia="Calibri" w:hAnsi="Times New Roman" w:cs="Times New Roman"/>
      <w:sz w:val="28"/>
      <w:szCs w:val="24"/>
      <w:lang w:eastAsia="ru-RU"/>
    </w:rPr>
  </w:style>
  <w:style w:type="paragraph" w:styleId="1">
    <w:name w:val="heading 1"/>
    <w:basedOn w:val="a"/>
    <w:next w:val="a"/>
    <w:link w:val="10"/>
    <w:uiPriority w:val="9"/>
    <w:qFormat/>
    <w:rsid w:val="0075645D"/>
    <w:pPr>
      <w:keepNext/>
      <w:keepLines/>
      <w:jc w:val="center"/>
      <w:outlineLvl w:val="0"/>
    </w:pPr>
    <w:rPr>
      <w:rFonts w:eastAsiaTheme="majorEastAsia" w:cstheme="majorBidi"/>
      <w:b/>
      <w:bCs/>
      <w:caps/>
      <w:color w:val="000000" w:themeColor="text1"/>
      <w:szCs w:val="28"/>
    </w:rPr>
  </w:style>
  <w:style w:type="paragraph" w:styleId="2">
    <w:name w:val="heading 2"/>
    <w:basedOn w:val="a"/>
    <w:next w:val="a"/>
    <w:link w:val="20"/>
    <w:uiPriority w:val="9"/>
    <w:unhideWhenUsed/>
    <w:qFormat/>
    <w:rsid w:val="005B698C"/>
    <w:pPr>
      <w:keepNext/>
      <w:keepLines/>
      <w:outlineLvl w:val="1"/>
    </w:pPr>
    <w:rPr>
      <w:rFonts w:eastAsiaTheme="majorEastAsia" w:cstheme="majorBidi"/>
      <w:b/>
      <w:bCs/>
      <w:color w:val="000000" w:themeColor="text1"/>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5645D"/>
    <w:rPr>
      <w:rFonts w:ascii="Times New Roman" w:eastAsiaTheme="majorEastAsia" w:hAnsi="Times New Roman" w:cstheme="majorBidi"/>
      <w:b/>
      <w:bCs/>
      <w:caps/>
      <w:color w:val="000000" w:themeColor="text1"/>
      <w:sz w:val="28"/>
      <w:szCs w:val="28"/>
      <w:lang w:eastAsia="ru-RU"/>
    </w:rPr>
  </w:style>
  <w:style w:type="paragraph" w:styleId="a3">
    <w:name w:val="TOC Heading"/>
    <w:basedOn w:val="1"/>
    <w:next w:val="a"/>
    <w:uiPriority w:val="39"/>
    <w:semiHidden/>
    <w:unhideWhenUsed/>
    <w:qFormat/>
    <w:rsid w:val="0075645D"/>
    <w:pPr>
      <w:spacing w:line="276" w:lineRule="auto"/>
      <w:ind w:firstLine="0"/>
      <w:jc w:val="left"/>
      <w:outlineLvl w:val="9"/>
    </w:pPr>
  </w:style>
  <w:style w:type="paragraph" w:styleId="a4">
    <w:name w:val="Balloon Text"/>
    <w:basedOn w:val="a"/>
    <w:link w:val="a5"/>
    <w:uiPriority w:val="99"/>
    <w:semiHidden/>
    <w:unhideWhenUsed/>
    <w:rsid w:val="0075645D"/>
    <w:pPr>
      <w:spacing w:line="240" w:lineRule="auto"/>
    </w:pPr>
    <w:rPr>
      <w:rFonts w:ascii="Tahoma" w:hAnsi="Tahoma" w:cs="Tahoma"/>
      <w:sz w:val="16"/>
      <w:szCs w:val="16"/>
    </w:rPr>
  </w:style>
  <w:style w:type="character" w:customStyle="1" w:styleId="a5">
    <w:name w:val="Текст выноски Знак"/>
    <w:basedOn w:val="a0"/>
    <w:link w:val="a4"/>
    <w:uiPriority w:val="99"/>
    <w:semiHidden/>
    <w:rsid w:val="0075645D"/>
    <w:rPr>
      <w:rFonts w:ascii="Tahoma" w:eastAsia="Calibri" w:hAnsi="Tahoma" w:cs="Tahoma"/>
      <w:sz w:val="16"/>
      <w:szCs w:val="16"/>
      <w:lang w:eastAsia="ru-RU"/>
    </w:rPr>
  </w:style>
  <w:style w:type="character" w:styleId="a6">
    <w:name w:val="Hyperlink"/>
    <w:basedOn w:val="a0"/>
    <w:uiPriority w:val="99"/>
    <w:unhideWhenUsed/>
    <w:rsid w:val="0075645D"/>
    <w:rPr>
      <w:color w:val="0000FF"/>
      <w:u w:val="single"/>
    </w:rPr>
  </w:style>
  <w:style w:type="paragraph" w:styleId="a7">
    <w:name w:val="List Paragraph"/>
    <w:basedOn w:val="a"/>
    <w:uiPriority w:val="34"/>
    <w:qFormat/>
    <w:rsid w:val="00FA5225"/>
    <w:pPr>
      <w:ind w:left="720"/>
      <w:contextualSpacing/>
    </w:pPr>
  </w:style>
  <w:style w:type="character" w:customStyle="1" w:styleId="nowrap">
    <w:name w:val="nowrap"/>
    <w:basedOn w:val="a0"/>
    <w:rsid w:val="00C811A9"/>
  </w:style>
  <w:style w:type="character" w:customStyle="1" w:styleId="20">
    <w:name w:val="Заголовок 2 Знак"/>
    <w:basedOn w:val="a0"/>
    <w:link w:val="2"/>
    <w:uiPriority w:val="9"/>
    <w:rsid w:val="005B698C"/>
    <w:rPr>
      <w:rFonts w:ascii="Times New Roman" w:eastAsiaTheme="majorEastAsia" w:hAnsi="Times New Roman" w:cstheme="majorBidi"/>
      <w:b/>
      <w:bCs/>
      <w:color w:val="000000" w:themeColor="text1"/>
      <w:sz w:val="28"/>
      <w:szCs w:val="26"/>
      <w:lang w:eastAsia="ru-RU"/>
    </w:rPr>
  </w:style>
  <w:style w:type="paragraph" w:styleId="11">
    <w:name w:val="toc 1"/>
    <w:basedOn w:val="a"/>
    <w:next w:val="a"/>
    <w:autoRedefine/>
    <w:uiPriority w:val="39"/>
    <w:unhideWhenUsed/>
    <w:rsid w:val="007C5469"/>
    <w:pPr>
      <w:spacing w:after="100"/>
    </w:pPr>
  </w:style>
  <w:style w:type="paragraph" w:styleId="21">
    <w:name w:val="toc 2"/>
    <w:basedOn w:val="a"/>
    <w:next w:val="a"/>
    <w:autoRedefine/>
    <w:uiPriority w:val="39"/>
    <w:unhideWhenUsed/>
    <w:rsid w:val="007C5469"/>
    <w:pPr>
      <w:spacing w:after="100"/>
      <w:ind w:left="280"/>
    </w:pPr>
  </w:style>
  <w:style w:type="paragraph" w:styleId="a8">
    <w:name w:val="header"/>
    <w:basedOn w:val="a"/>
    <w:link w:val="a9"/>
    <w:uiPriority w:val="99"/>
    <w:unhideWhenUsed/>
    <w:rsid w:val="0019574D"/>
    <w:pPr>
      <w:tabs>
        <w:tab w:val="center" w:pos="4677"/>
        <w:tab w:val="right" w:pos="9355"/>
      </w:tabs>
      <w:spacing w:line="240" w:lineRule="auto"/>
    </w:pPr>
  </w:style>
  <w:style w:type="character" w:customStyle="1" w:styleId="a9">
    <w:name w:val="Верхний колонтитул Знак"/>
    <w:basedOn w:val="a0"/>
    <w:link w:val="a8"/>
    <w:uiPriority w:val="99"/>
    <w:rsid w:val="0019574D"/>
    <w:rPr>
      <w:rFonts w:ascii="Times New Roman" w:eastAsia="Calibri" w:hAnsi="Times New Roman" w:cs="Times New Roman"/>
      <w:sz w:val="28"/>
      <w:szCs w:val="24"/>
      <w:lang w:eastAsia="ru-RU"/>
    </w:rPr>
  </w:style>
  <w:style w:type="paragraph" w:styleId="aa">
    <w:name w:val="footer"/>
    <w:basedOn w:val="a"/>
    <w:link w:val="ab"/>
    <w:uiPriority w:val="99"/>
    <w:unhideWhenUsed/>
    <w:rsid w:val="0019574D"/>
    <w:pPr>
      <w:tabs>
        <w:tab w:val="center" w:pos="4677"/>
        <w:tab w:val="right" w:pos="9355"/>
      </w:tabs>
      <w:spacing w:line="240" w:lineRule="auto"/>
    </w:pPr>
  </w:style>
  <w:style w:type="character" w:customStyle="1" w:styleId="ab">
    <w:name w:val="Нижний колонтитул Знак"/>
    <w:basedOn w:val="a0"/>
    <w:link w:val="aa"/>
    <w:uiPriority w:val="99"/>
    <w:rsid w:val="0019574D"/>
    <w:rPr>
      <w:rFonts w:ascii="Times New Roman" w:eastAsia="Calibri" w:hAnsi="Times New Roman" w:cs="Times New Roman"/>
      <w:sz w:val="28"/>
      <w:szCs w:val="24"/>
      <w:lang w:eastAsia="ru-RU"/>
    </w:rPr>
  </w:style>
  <w:style w:type="paragraph" w:styleId="ac">
    <w:name w:val="Normal (Web)"/>
    <w:basedOn w:val="a"/>
    <w:uiPriority w:val="99"/>
    <w:semiHidden/>
    <w:unhideWhenUsed/>
    <w:rsid w:val="0019574D"/>
    <w:pPr>
      <w:spacing w:before="100" w:beforeAutospacing="1" w:after="100" w:afterAutospacing="1" w:line="240" w:lineRule="auto"/>
      <w:ind w:firstLine="0"/>
      <w:jc w:val="left"/>
    </w:pPr>
    <w:rPr>
      <w:rFonts w:eastAsia="Times New Roman"/>
      <w:sz w:val="24"/>
    </w:rPr>
  </w:style>
  <w:style w:type="paragraph" w:customStyle="1" w:styleId="Default">
    <w:name w:val="Default"/>
    <w:rsid w:val="004C0973"/>
    <w:pPr>
      <w:autoSpaceDE w:val="0"/>
      <w:autoSpaceDN w:val="0"/>
      <w:adjustRightInd w:val="0"/>
      <w:spacing w:after="0" w:line="240" w:lineRule="auto"/>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5645D"/>
    <w:pPr>
      <w:spacing w:after="0" w:line="360" w:lineRule="auto"/>
      <w:ind w:firstLine="851"/>
      <w:jc w:val="both"/>
    </w:pPr>
    <w:rPr>
      <w:rFonts w:ascii="Times New Roman" w:eastAsia="Calibri" w:hAnsi="Times New Roman" w:cs="Times New Roman"/>
      <w:sz w:val="28"/>
      <w:szCs w:val="24"/>
      <w:lang w:eastAsia="ru-RU"/>
    </w:rPr>
  </w:style>
  <w:style w:type="paragraph" w:styleId="1">
    <w:name w:val="heading 1"/>
    <w:basedOn w:val="a"/>
    <w:next w:val="a"/>
    <w:link w:val="10"/>
    <w:uiPriority w:val="9"/>
    <w:qFormat/>
    <w:rsid w:val="0075645D"/>
    <w:pPr>
      <w:keepNext/>
      <w:keepLines/>
      <w:jc w:val="center"/>
      <w:outlineLvl w:val="0"/>
    </w:pPr>
    <w:rPr>
      <w:rFonts w:eastAsiaTheme="majorEastAsia" w:cstheme="majorBidi"/>
      <w:b/>
      <w:bCs/>
      <w:caps/>
      <w:color w:val="000000" w:themeColor="text1"/>
      <w:szCs w:val="28"/>
    </w:rPr>
  </w:style>
  <w:style w:type="paragraph" w:styleId="2">
    <w:name w:val="heading 2"/>
    <w:basedOn w:val="a"/>
    <w:next w:val="a"/>
    <w:link w:val="20"/>
    <w:uiPriority w:val="9"/>
    <w:unhideWhenUsed/>
    <w:qFormat/>
    <w:rsid w:val="005B698C"/>
    <w:pPr>
      <w:keepNext/>
      <w:keepLines/>
      <w:outlineLvl w:val="1"/>
    </w:pPr>
    <w:rPr>
      <w:rFonts w:eastAsiaTheme="majorEastAsia" w:cstheme="majorBidi"/>
      <w:b/>
      <w:bCs/>
      <w:color w:val="000000" w:themeColor="text1"/>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5645D"/>
    <w:rPr>
      <w:rFonts w:ascii="Times New Roman" w:eastAsiaTheme="majorEastAsia" w:hAnsi="Times New Roman" w:cstheme="majorBidi"/>
      <w:b/>
      <w:bCs/>
      <w:caps/>
      <w:color w:val="000000" w:themeColor="text1"/>
      <w:sz w:val="28"/>
      <w:szCs w:val="28"/>
      <w:lang w:eastAsia="ru-RU"/>
    </w:rPr>
  </w:style>
  <w:style w:type="paragraph" w:styleId="a3">
    <w:name w:val="TOC Heading"/>
    <w:basedOn w:val="1"/>
    <w:next w:val="a"/>
    <w:uiPriority w:val="39"/>
    <w:semiHidden/>
    <w:unhideWhenUsed/>
    <w:qFormat/>
    <w:rsid w:val="0075645D"/>
    <w:pPr>
      <w:spacing w:line="276" w:lineRule="auto"/>
      <w:ind w:firstLine="0"/>
      <w:jc w:val="left"/>
      <w:outlineLvl w:val="9"/>
    </w:pPr>
  </w:style>
  <w:style w:type="paragraph" w:styleId="a4">
    <w:name w:val="Balloon Text"/>
    <w:basedOn w:val="a"/>
    <w:link w:val="a5"/>
    <w:uiPriority w:val="99"/>
    <w:semiHidden/>
    <w:unhideWhenUsed/>
    <w:rsid w:val="0075645D"/>
    <w:pPr>
      <w:spacing w:line="240" w:lineRule="auto"/>
    </w:pPr>
    <w:rPr>
      <w:rFonts w:ascii="Tahoma" w:hAnsi="Tahoma" w:cs="Tahoma"/>
      <w:sz w:val="16"/>
      <w:szCs w:val="16"/>
    </w:rPr>
  </w:style>
  <w:style w:type="character" w:customStyle="1" w:styleId="a5">
    <w:name w:val="Текст выноски Знак"/>
    <w:basedOn w:val="a0"/>
    <w:link w:val="a4"/>
    <w:uiPriority w:val="99"/>
    <w:semiHidden/>
    <w:rsid w:val="0075645D"/>
    <w:rPr>
      <w:rFonts w:ascii="Tahoma" w:eastAsia="Calibri" w:hAnsi="Tahoma" w:cs="Tahoma"/>
      <w:sz w:val="16"/>
      <w:szCs w:val="16"/>
      <w:lang w:eastAsia="ru-RU"/>
    </w:rPr>
  </w:style>
  <w:style w:type="character" w:styleId="a6">
    <w:name w:val="Hyperlink"/>
    <w:basedOn w:val="a0"/>
    <w:uiPriority w:val="99"/>
    <w:unhideWhenUsed/>
    <w:rsid w:val="0075645D"/>
    <w:rPr>
      <w:color w:val="0000FF"/>
      <w:u w:val="single"/>
    </w:rPr>
  </w:style>
  <w:style w:type="paragraph" w:styleId="a7">
    <w:name w:val="List Paragraph"/>
    <w:basedOn w:val="a"/>
    <w:uiPriority w:val="34"/>
    <w:qFormat/>
    <w:rsid w:val="00FA5225"/>
    <w:pPr>
      <w:ind w:left="720"/>
      <w:contextualSpacing/>
    </w:pPr>
  </w:style>
  <w:style w:type="character" w:customStyle="1" w:styleId="nowrap">
    <w:name w:val="nowrap"/>
    <w:basedOn w:val="a0"/>
    <w:rsid w:val="00C811A9"/>
  </w:style>
  <w:style w:type="character" w:customStyle="1" w:styleId="20">
    <w:name w:val="Заголовок 2 Знак"/>
    <w:basedOn w:val="a0"/>
    <w:link w:val="2"/>
    <w:uiPriority w:val="9"/>
    <w:rsid w:val="005B698C"/>
    <w:rPr>
      <w:rFonts w:ascii="Times New Roman" w:eastAsiaTheme="majorEastAsia" w:hAnsi="Times New Roman" w:cstheme="majorBidi"/>
      <w:b/>
      <w:bCs/>
      <w:color w:val="000000" w:themeColor="text1"/>
      <w:sz w:val="28"/>
      <w:szCs w:val="26"/>
      <w:lang w:eastAsia="ru-RU"/>
    </w:rPr>
  </w:style>
  <w:style w:type="paragraph" w:styleId="11">
    <w:name w:val="toc 1"/>
    <w:basedOn w:val="a"/>
    <w:next w:val="a"/>
    <w:autoRedefine/>
    <w:uiPriority w:val="39"/>
    <w:unhideWhenUsed/>
    <w:rsid w:val="007C5469"/>
    <w:pPr>
      <w:spacing w:after="100"/>
    </w:pPr>
  </w:style>
  <w:style w:type="paragraph" w:styleId="21">
    <w:name w:val="toc 2"/>
    <w:basedOn w:val="a"/>
    <w:next w:val="a"/>
    <w:autoRedefine/>
    <w:uiPriority w:val="39"/>
    <w:unhideWhenUsed/>
    <w:rsid w:val="007C5469"/>
    <w:pPr>
      <w:spacing w:after="100"/>
      <w:ind w:left="280"/>
    </w:pPr>
  </w:style>
  <w:style w:type="paragraph" w:styleId="a8">
    <w:name w:val="header"/>
    <w:basedOn w:val="a"/>
    <w:link w:val="a9"/>
    <w:uiPriority w:val="99"/>
    <w:unhideWhenUsed/>
    <w:rsid w:val="0019574D"/>
    <w:pPr>
      <w:tabs>
        <w:tab w:val="center" w:pos="4677"/>
        <w:tab w:val="right" w:pos="9355"/>
      </w:tabs>
      <w:spacing w:line="240" w:lineRule="auto"/>
    </w:pPr>
  </w:style>
  <w:style w:type="character" w:customStyle="1" w:styleId="a9">
    <w:name w:val="Верхний колонтитул Знак"/>
    <w:basedOn w:val="a0"/>
    <w:link w:val="a8"/>
    <w:uiPriority w:val="99"/>
    <w:rsid w:val="0019574D"/>
    <w:rPr>
      <w:rFonts w:ascii="Times New Roman" w:eastAsia="Calibri" w:hAnsi="Times New Roman" w:cs="Times New Roman"/>
      <w:sz w:val="28"/>
      <w:szCs w:val="24"/>
      <w:lang w:eastAsia="ru-RU"/>
    </w:rPr>
  </w:style>
  <w:style w:type="paragraph" w:styleId="aa">
    <w:name w:val="footer"/>
    <w:basedOn w:val="a"/>
    <w:link w:val="ab"/>
    <w:uiPriority w:val="99"/>
    <w:unhideWhenUsed/>
    <w:rsid w:val="0019574D"/>
    <w:pPr>
      <w:tabs>
        <w:tab w:val="center" w:pos="4677"/>
        <w:tab w:val="right" w:pos="9355"/>
      </w:tabs>
      <w:spacing w:line="240" w:lineRule="auto"/>
    </w:pPr>
  </w:style>
  <w:style w:type="character" w:customStyle="1" w:styleId="ab">
    <w:name w:val="Нижний колонтитул Знак"/>
    <w:basedOn w:val="a0"/>
    <w:link w:val="aa"/>
    <w:uiPriority w:val="99"/>
    <w:rsid w:val="0019574D"/>
    <w:rPr>
      <w:rFonts w:ascii="Times New Roman" w:eastAsia="Calibri" w:hAnsi="Times New Roman" w:cs="Times New Roman"/>
      <w:sz w:val="28"/>
      <w:szCs w:val="24"/>
      <w:lang w:eastAsia="ru-RU"/>
    </w:rPr>
  </w:style>
  <w:style w:type="paragraph" w:styleId="ac">
    <w:name w:val="Normal (Web)"/>
    <w:basedOn w:val="a"/>
    <w:uiPriority w:val="99"/>
    <w:semiHidden/>
    <w:unhideWhenUsed/>
    <w:rsid w:val="0019574D"/>
    <w:pPr>
      <w:spacing w:before="100" w:beforeAutospacing="1" w:after="100" w:afterAutospacing="1" w:line="240" w:lineRule="auto"/>
      <w:ind w:firstLine="0"/>
      <w:jc w:val="left"/>
    </w:pPr>
    <w:rPr>
      <w:rFonts w:eastAsia="Times New Roman"/>
      <w:sz w:val="24"/>
    </w:rPr>
  </w:style>
  <w:style w:type="paragraph" w:customStyle="1" w:styleId="Default">
    <w:name w:val="Default"/>
    <w:rsid w:val="004C0973"/>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1526292">
      <w:bodyDiv w:val="1"/>
      <w:marLeft w:val="0"/>
      <w:marRight w:val="0"/>
      <w:marTop w:val="0"/>
      <w:marBottom w:val="0"/>
      <w:divBdr>
        <w:top w:val="none" w:sz="0" w:space="0" w:color="auto"/>
        <w:left w:val="none" w:sz="0" w:space="0" w:color="auto"/>
        <w:bottom w:val="none" w:sz="0" w:space="0" w:color="auto"/>
        <w:right w:val="none" w:sz="0" w:space="0" w:color="auto"/>
      </w:divBdr>
    </w:div>
    <w:div w:id="922181830">
      <w:bodyDiv w:val="1"/>
      <w:marLeft w:val="0"/>
      <w:marRight w:val="0"/>
      <w:marTop w:val="0"/>
      <w:marBottom w:val="0"/>
      <w:divBdr>
        <w:top w:val="none" w:sz="0" w:space="0" w:color="auto"/>
        <w:left w:val="none" w:sz="0" w:space="0" w:color="auto"/>
        <w:bottom w:val="none" w:sz="0" w:space="0" w:color="auto"/>
        <w:right w:val="none" w:sz="0" w:space="0" w:color="auto"/>
      </w:divBdr>
    </w:div>
    <w:div w:id="1270089692">
      <w:bodyDiv w:val="1"/>
      <w:marLeft w:val="0"/>
      <w:marRight w:val="0"/>
      <w:marTop w:val="0"/>
      <w:marBottom w:val="0"/>
      <w:divBdr>
        <w:top w:val="none" w:sz="0" w:space="0" w:color="auto"/>
        <w:left w:val="none" w:sz="0" w:space="0" w:color="auto"/>
        <w:bottom w:val="none" w:sz="0" w:space="0" w:color="auto"/>
        <w:right w:val="none" w:sz="0" w:space="0" w:color="auto"/>
      </w:divBdr>
    </w:div>
    <w:div w:id="1811360706">
      <w:bodyDiv w:val="1"/>
      <w:marLeft w:val="0"/>
      <w:marRight w:val="0"/>
      <w:marTop w:val="0"/>
      <w:marBottom w:val="0"/>
      <w:divBdr>
        <w:top w:val="none" w:sz="0" w:space="0" w:color="auto"/>
        <w:left w:val="none" w:sz="0" w:space="0" w:color="auto"/>
        <w:bottom w:val="none" w:sz="0" w:space="0" w:color="auto"/>
        <w:right w:val="none" w:sz="0" w:space="0" w:color="auto"/>
      </w:divBdr>
    </w:div>
    <w:div w:id="1928147896">
      <w:bodyDiv w:val="1"/>
      <w:marLeft w:val="0"/>
      <w:marRight w:val="0"/>
      <w:marTop w:val="0"/>
      <w:marBottom w:val="0"/>
      <w:divBdr>
        <w:top w:val="none" w:sz="0" w:space="0" w:color="auto"/>
        <w:left w:val="none" w:sz="0" w:space="0" w:color="auto"/>
        <w:bottom w:val="none" w:sz="0" w:space="0" w:color="auto"/>
        <w:right w:val="none" w:sz="0" w:space="0" w:color="auto"/>
      </w:divBdr>
    </w:div>
    <w:div w:id="2042854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mirznanii.com/a/311341-8/kriterii-kachestva-programnogo-obespecheniya"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studme.org/128174/informatika/metriki%20_slozhnosti_potoka_upravleniya_program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viva64.com/ru/a/0045/"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uk.wikipedia.org/wiki/&#1062;&#1080;&#1082;&#1083;&#1086;&#1084;&#1072;&#1090;&#1080;&#1095;&#1085;&#1072;_&#1089;&#1082;&#1083;&#1072;&#1076;&#1085;&#1110;&#1089;&#1090;&#1100;"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53F357-5BA2-41C6-86C3-C9ED3A2FBB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255</TotalTime>
  <Pages>8</Pages>
  <Words>1090</Words>
  <Characters>6219</Characters>
  <Application>Microsoft Office Word</Application>
  <DocSecurity>0</DocSecurity>
  <Lines>51</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7295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Рита</dc:creator>
  <cp:keywords/>
  <dc:description/>
  <cp:lastModifiedBy>Рита</cp:lastModifiedBy>
  <cp:revision>9</cp:revision>
  <dcterms:created xsi:type="dcterms:W3CDTF">2018-10-10T19:49:00Z</dcterms:created>
  <dcterms:modified xsi:type="dcterms:W3CDTF">2018-10-14T12:13:00Z</dcterms:modified>
</cp:coreProperties>
</file>