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C74" w:rsidRPr="001E0AE4" w:rsidRDefault="007D3C74" w:rsidP="000F4572">
      <w:pPr>
        <w:jc w:val="both"/>
        <w:rPr>
          <w:rFonts w:ascii="Cambria" w:hAnsi="Cambria"/>
          <w:sz w:val="24"/>
          <w:szCs w:val="24"/>
        </w:rPr>
      </w:pPr>
      <w:r w:rsidRPr="001E0AE4">
        <w:rPr>
          <w:rFonts w:ascii="Cambria" w:hAnsi="Cambria"/>
          <w:sz w:val="24"/>
          <w:szCs w:val="24"/>
        </w:rPr>
        <w:t xml:space="preserve">Продумывая программную архитектуру различных прототипов игр на </w:t>
      </w:r>
      <w:r w:rsidRPr="001E0AE4">
        <w:rPr>
          <w:rFonts w:ascii="Cambria" w:hAnsi="Cambria"/>
          <w:sz w:val="24"/>
          <w:szCs w:val="24"/>
          <w:lang w:val="en-US"/>
        </w:rPr>
        <w:t>Unity</w:t>
      </w:r>
      <w:r w:rsidRPr="001E0AE4">
        <w:rPr>
          <w:rFonts w:ascii="Cambria" w:hAnsi="Cambria"/>
          <w:sz w:val="24"/>
          <w:szCs w:val="24"/>
        </w:rPr>
        <w:t xml:space="preserve"> 3</w:t>
      </w:r>
      <w:r w:rsidRPr="001E0AE4">
        <w:rPr>
          <w:rFonts w:ascii="Cambria" w:hAnsi="Cambria"/>
          <w:sz w:val="24"/>
          <w:szCs w:val="24"/>
          <w:lang w:val="en-US"/>
        </w:rPr>
        <w:t>D</w:t>
      </w:r>
      <w:r w:rsidRPr="001E0AE4">
        <w:rPr>
          <w:rFonts w:ascii="Cambria" w:hAnsi="Cambria"/>
          <w:sz w:val="24"/>
          <w:szCs w:val="24"/>
        </w:rPr>
        <w:t xml:space="preserve">, решил поделится рядом соображений и заодно структурировать, и описать свой подход к реализации архитектуры. Конечно, очень редко можно договорится о соблюдении некоторой архитектуры при разработке. Тут как правило две проблемы в описании архитектуры как законченной сущности, и её понимании другими. </w:t>
      </w:r>
    </w:p>
    <w:p w:rsidR="000F4572" w:rsidRPr="001E0AE4" w:rsidRDefault="000F4572" w:rsidP="000F4572">
      <w:pPr>
        <w:jc w:val="both"/>
        <w:rPr>
          <w:rFonts w:ascii="Cambria" w:hAnsi="Cambria"/>
          <w:sz w:val="24"/>
          <w:szCs w:val="24"/>
        </w:rPr>
      </w:pPr>
      <w:r w:rsidRPr="001E0AE4">
        <w:rPr>
          <w:rFonts w:ascii="Cambria" w:hAnsi="Cambria"/>
          <w:sz w:val="24"/>
          <w:szCs w:val="24"/>
        </w:rPr>
        <w:t xml:space="preserve">Нам потребуется многослойное понимание проблемы, к сожалению, язык последовательно синхронный и не позволяет сразу дать всесторонние описание. </w:t>
      </w:r>
      <w:r w:rsidR="007D3C74" w:rsidRPr="001E0AE4">
        <w:rPr>
          <w:rFonts w:ascii="Cambria" w:hAnsi="Cambria"/>
          <w:sz w:val="24"/>
          <w:szCs w:val="24"/>
        </w:rPr>
        <w:t>Но начнем мы с более простого,</w:t>
      </w:r>
      <w:r w:rsidRPr="001E0AE4">
        <w:rPr>
          <w:rFonts w:ascii="Cambria" w:hAnsi="Cambria"/>
          <w:sz w:val="24"/>
          <w:szCs w:val="24"/>
        </w:rPr>
        <w:t xml:space="preserve"> с описания частной проблемы, концепции класса </w:t>
      </w:r>
      <w:proofErr w:type="spellStart"/>
      <w:r w:rsidRPr="001E0AE4">
        <w:rPr>
          <w:rFonts w:ascii="Cambria" w:hAnsi="Cambria"/>
          <w:b/>
          <w:sz w:val="24"/>
          <w:szCs w:val="24"/>
          <w:lang w:val="en-US"/>
        </w:rPr>
        <w:t>AgentPoint</w:t>
      </w:r>
      <w:proofErr w:type="spellEnd"/>
      <w:r w:rsidRPr="001E0AE4">
        <w:rPr>
          <w:rFonts w:ascii="Cambria" w:hAnsi="Cambria"/>
          <w:sz w:val="24"/>
          <w:szCs w:val="24"/>
        </w:rPr>
        <w:t xml:space="preserve">, для глубины понимания я буду давать ссылки, изучение которых позволит понять проблему детализировано. В статье же скорее останется лишь легковесное описание, не рассчитывайте на глубокое понимание, если не пройдете по ссылкам. Но тем не менее я попробую, основы объяснить прямо тут. </w:t>
      </w:r>
    </w:p>
    <w:p w:rsidR="000F4572" w:rsidRPr="001E0AE4" w:rsidRDefault="000F4572">
      <w:pPr>
        <w:rPr>
          <w:rFonts w:ascii="Cambria" w:hAnsi="Cambria"/>
          <w:sz w:val="24"/>
          <w:szCs w:val="24"/>
        </w:rPr>
      </w:pPr>
      <w:r w:rsidRPr="001E0AE4">
        <w:rPr>
          <w:rFonts w:ascii="Cambria" w:hAnsi="Cambria"/>
          <w:sz w:val="24"/>
          <w:szCs w:val="24"/>
        </w:rPr>
        <w:t xml:space="preserve">Описание архитектуры, частного примера использования - </w:t>
      </w:r>
      <w:hyperlink r:id="rId4" w:history="1">
        <w:r w:rsidRPr="001E0AE4">
          <w:rPr>
            <w:rStyle w:val="a3"/>
            <w:rFonts w:ascii="Cambria" w:hAnsi="Cambria"/>
            <w:sz w:val="24"/>
            <w:szCs w:val="24"/>
          </w:rPr>
          <w:t>https://tac1402.github.io/TacBattleAI/architecture/</w:t>
        </w:r>
      </w:hyperlink>
    </w:p>
    <w:p w:rsidR="007D3C74" w:rsidRPr="001E0AE4" w:rsidRDefault="007D3C74" w:rsidP="007D3C74">
      <w:pPr>
        <w:rPr>
          <w:rFonts w:ascii="Cambria" w:hAnsi="Cambria"/>
          <w:sz w:val="24"/>
          <w:szCs w:val="24"/>
        </w:rPr>
      </w:pPr>
      <w:r w:rsidRPr="001E0AE4">
        <w:rPr>
          <w:rFonts w:ascii="Cambria" w:hAnsi="Cambria"/>
          <w:sz w:val="24"/>
          <w:szCs w:val="24"/>
        </w:rPr>
        <w:t xml:space="preserve">Описание класса - </w:t>
      </w:r>
      <w:hyperlink r:id="rId5" w:history="1">
        <w:r w:rsidRPr="001E0AE4">
          <w:rPr>
            <w:rStyle w:val="a3"/>
            <w:rFonts w:ascii="Cambria" w:hAnsi="Cambria"/>
            <w:sz w:val="24"/>
            <w:szCs w:val="24"/>
          </w:rPr>
          <w:t>https://tac1402.github.io/TacBattleAI/TacAgent/AgentPoint/</w:t>
        </w:r>
      </w:hyperlink>
    </w:p>
    <w:p w:rsidR="000F4572" w:rsidRPr="001E0AE4" w:rsidRDefault="007D3C74">
      <w:pPr>
        <w:rPr>
          <w:rFonts w:ascii="Cambria" w:hAnsi="Cambria"/>
          <w:sz w:val="24"/>
          <w:szCs w:val="24"/>
        </w:rPr>
      </w:pPr>
      <w:r w:rsidRPr="001E0AE4">
        <w:rPr>
          <w:rFonts w:ascii="Cambria" w:hAnsi="Cambria"/>
          <w:sz w:val="24"/>
          <w:szCs w:val="24"/>
        </w:rPr>
        <w:t xml:space="preserve">Концепция </w:t>
      </w:r>
      <w:r w:rsidRPr="001E0AE4">
        <w:rPr>
          <w:rFonts w:ascii="Cambria" w:hAnsi="Cambria"/>
          <w:sz w:val="24"/>
          <w:szCs w:val="24"/>
        </w:rPr>
        <w:t xml:space="preserve">класса </w:t>
      </w:r>
      <w:proofErr w:type="spellStart"/>
      <w:r w:rsidRPr="001E0AE4">
        <w:rPr>
          <w:rFonts w:ascii="Cambria" w:hAnsi="Cambria"/>
          <w:b/>
          <w:sz w:val="24"/>
          <w:szCs w:val="24"/>
          <w:lang w:val="en-US"/>
        </w:rPr>
        <w:t>AgentPoint</w:t>
      </w:r>
      <w:proofErr w:type="spellEnd"/>
      <w:r w:rsidRPr="001E0AE4">
        <w:rPr>
          <w:rFonts w:ascii="Cambria" w:hAnsi="Cambria"/>
          <w:sz w:val="24"/>
          <w:szCs w:val="24"/>
        </w:rPr>
        <w:t xml:space="preserve"> достаточно проста – это абстракция "точка агента" - любая точка в пространстве, в которой или рядом с которой могут находиться/работать/и т.п. агенты. </w:t>
      </w:r>
    </w:p>
    <w:p w:rsidR="000F4572" w:rsidRPr="001E0AE4" w:rsidRDefault="000F591E">
      <w:pPr>
        <w:rPr>
          <w:rFonts w:ascii="Cambria" w:hAnsi="Cambria"/>
          <w:b/>
          <w:sz w:val="24"/>
          <w:szCs w:val="24"/>
        </w:rPr>
      </w:pPr>
      <w:r w:rsidRPr="001E0AE4">
        <w:rPr>
          <w:rFonts w:ascii="Cambria" w:hAnsi="Cambria"/>
          <w:b/>
          <w:sz w:val="24"/>
          <w:szCs w:val="24"/>
        </w:rPr>
        <w:t xml:space="preserve">Баги </w:t>
      </w:r>
      <w:proofErr w:type="spellStart"/>
      <w:r w:rsidRPr="001E0AE4">
        <w:rPr>
          <w:rFonts w:ascii="Cambria" w:hAnsi="Cambria"/>
          <w:b/>
          <w:sz w:val="24"/>
          <w:szCs w:val="24"/>
        </w:rPr>
        <w:t>Юнити</w:t>
      </w:r>
      <w:proofErr w:type="spellEnd"/>
    </w:p>
    <w:p w:rsidR="000F591E" w:rsidRPr="001E0AE4" w:rsidRDefault="00DB22FA" w:rsidP="00DB22FA">
      <w:pPr>
        <w:jc w:val="both"/>
        <w:rPr>
          <w:rFonts w:ascii="Cambria" w:hAnsi="Cambria"/>
          <w:sz w:val="24"/>
          <w:szCs w:val="24"/>
        </w:rPr>
      </w:pPr>
      <w:r w:rsidRPr="001E0AE4">
        <w:rPr>
          <w:rFonts w:ascii="Cambria" w:hAnsi="Cambria"/>
          <w:sz w:val="24"/>
          <w:szCs w:val="24"/>
        </w:rPr>
        <w:t xml:space="preserve">Поймите правильно, </w:t>
      </w:r>
      <w:proofErr w:type="spellStart"/>
      <w:r w:rsidRPr="001E0AE4">
        <w:rPr>
          <w:rFonts w:ascii="Cambria" w:hAnsi="Cambria"/>
          <w:sz w:val="24"/>
          <w:szCs w:val="24"/>
        </w:rPr>
        <w:t>Юнити</w:t>
      </w:r>
      <w:proofErr w:type="spellEnd"/>
      <w:r w:rsidRPr="001E0AE4">
        <w:rPr>
          <w:rFonts w:ascii="Cambria" w:hAnsi="Cambria"/>
          <w:sz w:val="24"/>
          <w:szCs w:val="24"/>
        </w:rPr>
        <w:t xml:space="preserve"> развивается достаточно быстро и вряд ли есть лучший условно открытый игровой движок. Часто версии </w:t>
      </w:r>
      <w:proofErr w:type="spellStart"/>
      <w:r w:rsidRPr="001E0AE4">
        <w:rPr>
          <w:rFonts w:ascii="Cambria" w:hAnsi="Cambria"/>
          <w:sz w:val="24"/>
          <w:szCs w:val="24"/>
        </w:rPr>
        <w:t>Юнити</w:t>
      </w:r>
      <w:proofErr w:type="spellEnd"/>
      <w:r w:rsidRPr="001E0AE4">
        <w:rPr>
          <w:rFonts w:ascii="Cambria" w:hAnsi="Cambria"/>
          <w:sz w:val="24"/>
          <w:szCs w:val="24"/>
        </w:rPr>
        <w:t xml:space="preserve"> меняются так быстро, что прототипы, которые я пишу успевают устареть быстрее, чем я их заканчиваю. Но у </w:t>
      </w:r>
      <w:proofErr w:type="spellStart"/>
      <w:r w:rsidRPr="001E0AE4">
        <w:rPr>
          <w:rFonts w:ascii="Cambria" w:hAnsi="Cambria"/>
          <w:sz w:val="24"/>
          <w:szCs w:val="24"/>
        </w:rPr>
        <w:t>Юнити</w:t>
      </w:r>
      <w:proofErr w:type="spellEnd"/>
      <w:r w:rsidRPr="001E0AE4">
        <w:rPr>
          <w:rFonts w:ascii="Cambria" w:hAnsi="Cambria"/>
          <w:sz w:val="24"/>
          <w:szCs w:val="24"/>
        </w:rPr>
        <w:t xml:space="preserve"> очень много проблем и неправильных решений, наверно есть исторические причины почему эти решения были приняты, и многие захотят наверняка мне это указать в комментариях. Но мне как разработчику логики игр – их проблемы не важны. Но мне приходится останавливаться и решать их “недоделки”, пытаясь потом созданные костыли спрятать за архитектурными абстракциями. Для демонстрации, покажу проблему, с которой недавно столкнулся. </w:t>
      </w:r>
    </w:p>
    <w:p w:rsidR="00DB22FA" w:rsidRPr="001E0AE4" w:rsidRDefault="00DB22FA" w:rsidP="00DB22FA">
      <w:pPr>
        <w:jc w:val="both"/>
        <w:rPr>
          <w:rFonts w:ascii="Cambria" w:hAnsi="Cambria"/>
          <w:sz w:val="24"/>
          <w:szCs w:val="24"/>
        </w:rPr>
      </w:pPr>
      <w:r w:rsidRPr="001E0AE4">
        <w:rPr>
          <w:rFonts w:ascii="Cambria" w:hAnsi="Cambria"/>
          <w:sz w:val="24"/>
          <w:szCs w:val="24"/>
        </w:rPr>
        <w:t xml:space="preserve">Допустим у нас есть карта города, пусть он называется </w:t>
      </w:r>
      <w:proofErr w:type="spellStart"/>
      <w:r w:rsidRPr="001E0AE4">
        <w:rPr>
          <w:rFonts w:ascii="Cambria" w:hAnsi="Cambria"/>
          <w:sz w:val="24"/>
          <w:szCs w:val="24"/>
        </w:rPr>
        <w:t>Ротарк</w:t>
      </w:r>
      <w:proofErr w:type="spellEnd"/>
      <w:r w:rsidRPr="001E0AE4">
        <w:rPr>
          <w:rFonts w:ascii="Cambria" w:hAnsi="Cambria"/>
          <w:sz w:val="24"/>
          <w:szCs w:val="24"/>
        </w:rPr>
        <w:t xml:space="preserve">. Всё максимально просто есть улицы и дома, те самые объекты класса </w:t>
      </w:r>
      <w:proofErr w:type="spellStart"/>
      <w:r w:rsidRPr="001E0AE4">
        <w:rPr>
          <w:rFonts w:ascii="Cambria" w:hAnsi="Cambria"/>
          <w:b/>
          <w:sz w:val="24"/>
          <w:szCs w:val="24"/>
          <w:lang w:val="en-US"/>
        </w:rPr>
        <w:t>AgentPoint</w:t>
      </w:r>
      <w:proofErr w:type="spellEnd"/>
      <w:r w:rsidRPr="001E0AE4">
        <w:rPr>
          <w:rFonts w:ascii="Cambria" w:hAnsi="Cambria"/>
          <w:sz w:val="24"/>
          <w:szCs w:val="24"/>
        </w:rPr>
        <w:t xml:space="preserve">. </w:t>
      </w:r>
      <w:r w:rsidR="00FD1739" w:rsidRPr="001E0AE4">
        <w:rPr>
          <w:rFonts w:ascii="Cambria" w:hAnsi="Cambria"/>
          <w:sz w:val="24"/>
          <w:szCs w:val="24"/>
        </w:rPr>
        <w:t>Размеры города соответствуют небольшому реальному городу 8х8 кв. км</w:t>
      </w:r>
      <w:proofErr w:type="gramStart"/>
      <w:r w:rsidR="00FD1739" w:rsidRPr="001E0AE4">
        <w:rPr>
          <w:rFonts w:ascii="Cambria" w:hAnsi="Cambria"/>
          <w:sz w:val="24"/>
          <w:szCs w:val="24"/>
        </w:rPr>
        <w:t>.</w:t>
      </w:r>
      <w:proofErr w:type="gramEnd"/>
      <w:r w:rsidR="00FD1739" w:rsidRPr="001E0AE4">
        <w:rPr>
          <w:rFonts w:ascii="Cambria" w:hAnsi="Cambria"/>
          <w:sz w:val="24"/>
          <w:szCs w:val="24"/>
        </w:rPr>
        <w:t xml:space="preserve"> и порядка 4 000 строений с 10 000 жителями. Но для простоты рассмотрим только 10 жителей. </w:t>
      </w:r>
      <w:r w:rsidR="001E0AE4" w:rsidRPr="001E0AE4">
        <w:rPr>
          <w:rFonts w:ascii="Cambria" w:hAnsi="Cambria"/>
          <w:sz w:val="24"/>
          <w:szCs w:val="24"/>
        </w:rPr>
        <w:t>И мы хотим совершенно простую вещь, чтобы они каждый день просыпались бы в 7.00 утра, шли бы на работ</w:t>
      </w:r>
      <w:r w:rsidR="00AB5D7B">
        <w:rPr>
          <w:rFonts w:ascii="Cambria" w:hAnsi="Cambria"/>
          <w:sz w:val="24"/>
          <w:szCs w:val="24"/>
        </w:rPr>
        <w:t>у</w:t>
      </w:r>
      <w:r w:rsidR="001E0AE4" w:rsidRPr="001E0AE4">
        <w:rPr>
          <w:rFonts w:ascii="Cambria" w:hAnsi="Cambria"/>
          <w:sz w:val="24"/>
          <w:szCs w:val="24"/>
        </w:rPr>
        <w:t>, а после работы в 18.00 шли бы домой спать. Всё. Казалось бы, ничего не предвещает проблем.</w:t>
      </w:r>
    </w:p>
    <w:p w:rsidR="00B727C0" w:rsidRDefault="001E0AE4" w:rsidP="00DB22FA">
      <w:pPr>
        <w:jc w:val="both"/>
        <w:rPr>
          <w:rFonts w:ascii="Cambria" w:hAnsi="Cambria" w:cs="Cascadia Mono"/>
          <w:color w:val="000000"/>
          <w:sz w:val="24"/>
          <w:szCs w:val="24"/>
          <w:highlight w:val="white"/>
        </w:rPr>
      </w:pPr>
      <w:r w:rsidRPr="001E0AE4">
        <w:rPr>
          <w:rFonts w:ascii="Cambria" w:hAnsi="Cambria"/>
          <w:sz w:val="24"/>
          <w:szCs w:val="24"/>
        </w:rPr>
        <w:t xml:space="preserve">Если бы не чертовый </w:t>
      </w:r>
      <w:r w:rsidRPr="001E0AE4">
        <w:rPr>
          <w:rFonts w:ascii="Cambria" w:hAnsi="Cambria"/>
          <w:sz w:val="24"/>
          <w:szCs w:val="24"/>
          <w:lang w:val="en-US"/>
        </w:rPr>
        <w:t>Unity</w:t>
      </w:r>
      <w:r w:rsidRPr="001E0AE4">
        <w:rPr>
          <w:rFonts w:ascii="Cambria" w:hAnsi="Cambria"/>
          <w:sz w:val="24"/>
          <w:szCs w:val="24"/>
        </w:rPr>
        <w:t xml:space="preserve"> 3</w:t>
      </w:r>
      <w:r w:rsidRPr="001E0AE4">
        <w:rPr>
          <w:rFonts w:ascii="Cambria" w:hAnsi="Cambria"/>
          <w:sz w:val="24"/>
          <w:szCs w:val="24"/>
          <w:lang w:val="en-US"/>
        </w:rPr>
        <w:t>D</w:t>
      </w:r>
      <w:r w:rsidRPr="001E0AE4">
        <w:rPr>
          <w:rFonts w:ascii="Cambria" w:hAnsi="Cambria"/>
          <w:sz w:val="24"/>
          <w:szCs w:val="24"/>
        </w:rPr>
        <w:t xml:space="preserve"> и их крив</w:t>
      </w:r>
      <w:r w:rsidR="00AB5D7B">
        <w:rPr>
          <w:rFonts w:ascii="Cambria" w:hAnsi="Cambria"/>
          <w:sz w:val="24"/>
          <w:szCs w:val="24"/>
        </w:rPr>
        <w:t>ые</w:t>
      </w:r>
      <w:r w:rsidRPr="001E0AE4">
        <w:rPr>
          <w:rFonts w:ascii="Cambria" w:hAnsi="Cambria"/>
          <w:sz w:val="24"/>
          <w:szCs w:val="24"/>
        </w:rPr>
        <w:t xml:space="preserve"> решени</w:t>
      </w:r>
      <w:r w:rsidR="00AB5D7B">
        <w:rPr>
          <w:rFonts w:ascii="Cambria" w:hAnsi="Cambria"/>
          <w:sz w:val="24"/>
          <w:szCs w:val="24"/>
        </w:rPr>
        <w:t>я</w:t>
      </w:r>
      <w:r w:rsidRPr="001E0AE4">
        <w:rPr>
          <w:rFonts w:ascii="Cambria" w:hAnsi="Cambria"/>
          <w:sz w:val="24"/>
          <w:szCs w:val="24"/>
        </w:rPr>
        <w:t>. Обращали ли вы внимание, что метод</w:t>
      </w:r>
      <w: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NavMesh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.CalculatePath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r w:rsidRPr="001E0AE4">
        <w:rPr>
          <w:rFonts w:ascii="Cambria" w:hAnsi="Cambria" w:cs="Cascadia Mono"/>
          <w:color w:val="000000"/>
          <w:sz w:val="24"/>
          <w:szCs w:val="24"/>
          <w:highlight w:val="white"/>
        </w:rPr>
        <w:t xml:space="preserve"> может вернуть вам </w:t>
      </w:r>
      <w:r w:rsidR="00B727C0">
        <w:rPr>
          <w:rFonts w:ascii="Cambria" w:hAnsi="Cambria" w:cs="Cascadia Mono"/>
          <w:color w:val="000000"/>
          <w:sz w:val="24"/>
          <w:szCs w:val="24"/>
          <w:highlight w:val="white"/>
        </w:rPr>
        <w:t xml:space="preserve">частично рассчитанный путь? </w:t>
      </w:r>
    </w:p>
    <w:p w:rsidR="00B727C0" w:rsidRDefault="00B727C0" w:rsidP="00DB22FA">
      <w:pPr>
        <w:jc w:val="both"/>
        <w:rPr>
          <w:rFonts w:ascii="Cambria" w:hAnsi="Cambria" w:cs="Cascadia Mono"/>
          <w:color w:val="000000"/>
          <w:sz w:val="24"/>
          <w:szCs w:val="24"/>
          <w:highlight w:val="white"/>
        </w:rPr>
      </w:pPr>
      <w:r>
        <w:rPr>
          <w:rFonts w:ascii="Cambria" w:hAnsi="Cambria" w:cs="Cascadia Mono"/>
          <w:color w:val="000000"/>
          <w:sz w:val="24"/>
          <w:szCs w:val="24"/>
          <w:highlight w:val="white"/>
        </w:rPr>
        <w:t xml:space="preserve">Давайте обратимся к документации </w:t>
      </w:r>
    </w:p>
    <w:p w:rsidR="001E0AE4" w:rsidRDefault="00B727C0" w:rsidP="00DB22FA">
      <w:pPr>
        <w:jc w:val="both"/>
        <w:rPr>
          <w:rFonts w:ascii="Cambria" w:hAnsi="Cambria" w:cs="Cascadia Mono"/>
          <w:color w:val="000000"/>
          <w:sz w:val="24"/>
          <w:szCs w:val="24"/>
        </w:rPr>
      </w:pPr>
      <w:hyperlink r:id="rId6" w:history="1">
        <w:r w:rsidRPr="00AE542D">
          <w:rPr>
            <w:rStyle w:val="a3"/>
            <w:rFonts w:ascii="Cambria" w:hAnsi="Cambria" w:cs="Cascadia Mono"/>
            <w:sz w:val="24"/>
            <w:szCs w:val="24"/>
          </w:rPr>
          <w:t>https://docs.unity3d.com/6000.3/Documentation/ScriptReference/AI.NavMesh.CalculatePath.html</w:t>
        </w:r>
      </w:hyperlink>
    </w:p>
    <w:p w:rsidR="00B727C0" w:rsidRDefault="00B727C0" w:rsidP="00B727C0">
      <w:pPr>
        <w:jc w:val="both"/>
        <w:rPr>
          <w:rFonts w:ascii="Cambria" w:hAnsi="Cambria" w:cs="Cascadia Mono"/>
          <w:color w:val="000000"/>
          <w:sz w:val="24"/>
          <w:szCs w:val="24"/>
        </w:rPr>
      </w:pPr>
      <w:r>
        <w:rPr>
          <w:rFonts w:ascii="Cambria" w:hAnsi="Cambria" w:cs="Cascadia Mono"/>
          <w:color w:val="000000"/>
          <w:sz w:val="24"/>
          <w:szCs w:val="24"/>
        </w:rPr>
        <w:t>Там есть предупреждение: «</w:t>
      </w:r>
      <w:r w:rsidRPr="00B727C0">
        <w:rPr>
          <w:rFonts w:ascii="Cambria" w:hAnsi="Cambria" w:cs="Cascadia Mono"/>
          <w:color w:val="000000"/>
          <w:sz w:val="24"/>
          <w:szCs w:val="24"/>
        </w:rPr>
        <w:t xml:space="preserve">Эта функция синхронная. Она выполняет поиск пути немедленно, что может негативно повлиять на частоту кадров при обработке очень </w:t>
      </w:r>
      <w:r w:rsidRPr="00B727C0">
        <w:rPr>
          <w:rFonts w:ascii="Cambria" w:hAnsi="Cambria" w:cs="Cascadia Mono"/>
          <w:color w:val="000000"/>
          <w:sz w:val="24"/>
          <w:szCs w:val="24"/>
        </w:rPr>
        <w:lastRenderedPageBreak/>
        <w:t>длинных путей. Рекомендуется выполнять лишь несколько поисков пути за кадр, например, при оценке расстояний до точек.</w:t>
      </w:r>
      <w:r>
        <w:rPr>
          <w:rFonts w:ascii="Cambria" w:hAnsi="Cambria" w:cs="Cascadia Mono"/>
          <w:color w:val="000000"/>
          <w:sz w:val="24"/>
          <w:szCs w:val="24"/>
        </w:rPr>
        <w:t>» и лишь косвенное упоминание «</w:t>
      </w:r>
      <w:r w:rsidRPr="00B727C0">
        <w:rPr>
          <w:rFonts w:ascii="Cambria" w:hAnsi="Cambria" w:cs="Cascadia Mono"/>
          <w:color w:val="000000"/>
          <w:sz w:val="24"/>
          <w:szCs w:val="24"/>
        </w:rPr>
        <w:t>Возвращает:</w:t>
      </w:r>
      <w:r>
        <w:rPr>
          <w:rFonts w:ascii="Cambria" w:hAnsi="Cambria" w:cs="Cascadia Mono"/>
          <w:color w:val="000000"/>
          <w:sz w:val="24"/>
          <w:szCs w:val="24"/>
        </w:rPr>
        <w:t xml:space="preserve"> </w:t>
      </w:r>
      <w:r w:rsidRPr="00B727C0">
        <w:rPr>
          <w:rFonts w:ascii="Cambria" w:hAnsi="Cambria" w:cs="Cascadia Mono"/>
          <w:color w:val="000000"/>
          <w:sz w:val="24"/>
          <w:szCs w:val="24"/>
        </w:rPr>
        <w:t xml:space="preserve">логическое значение </w:t>
      </w:r>
      <w:proofErr w:type="spellStart"/>
      <w:r w:rsidRPr="00B727C0">
        <w:rPr>
          <w:rFonts w:ascii="Cambria" w:hAnsi="Cambria" w:cs="Cascadia Mono"/>
          <w:color w:val="000000"/>
          <w:sz w:val="24"/>
          <w:szCs w:val="24"/>
        </w:rPr>
        <w:t>True</w:t>
      </w:r>
      <w:proofErr w:type="spellEnd"/>
      <w:r w:rsidRPr="00B727C0">
        <w:rPr>
          <w:rFonts w:ascii="Cambria" w:hAnsi="Cambria" w:cs="Cascadia Mono"/>
          <w:color w:val="000000"/>
          <w:sz w:val="24"/>
          <w:szCs w:val="24"/>
        </w:rPr>
        <w:t xml:space="preserve">, если найден полный или частичный путь, и </w:t>
      </w:r>
      <w:proofErr w:type="spellStart"/>
      <w:r w:rsidRPr="00B727C0">
        <w:rPr>
          <w:rFonts w:ascii="Cambria" w:hAnsi="Cambria" w:cs="Cascadia Mono"/>
          <w:color w:val="000000"/>
          <w:sz w:val="24"/>
          <w:szCs w:val="24"/>
        </w:rPr>
        <w:t>false</w:t>
      </w:r>
      <w:proofErr w:type="spellEnd"/>
      <w:r w:rsidRPr="00B727C0">
        <w:rPr>
          <w:rFonts w:ascii="Cambria" w:hAnsi="Cambria" w:cs="Cascadia Mono"/>
          <w:color w:val="000000"/>
          <w:sz w:val="24"/>
          <w:szCs w:val="24"/>
        </w:rPr>
        <w:t xml:space="preserve"> в противном случае.</w:t>
      </w:r>
      <w:r>
        <w:rPr>
          <w:rFonts w:ascii="Cambria" w:hAnsi="Cambria" w:cs="Cascadia Mono"/>
          <w:color w:val="000000"/>
          <w:sz w:val="24"/>
          <w:szCs w:val="24"/>
        </w:rPr>
        <w:t xml:space="preserve">». И когда, ваш агент не доходит до работы и тупо останавливается совсем не там, уверен вы думаете, вы идете проверять правильно ли вы указали куда ему нужно идти. И находитесь несколько часов в прострации не еще догадываясь, что путь оказывается посчитался частично. Что это значит вообще частично? </w:t>
      </w:r>
    </w:p>
    <w:p w:rsidR="00B727C0" w:rsidRDefault="00B727C0" w:rsidP="00B727C0">
      <w:pPr>
        <w:jc w:val="both"/>
        <w:rPr>
          <w:rFonts w:ascii="Cambria" w:hAnsi="Cambria" w:cs="Cascadia Mono"/>
          <w:color w:val="000000"/>
          <w:sz w:val="24"/>
          <w:szCs w:val="24"/>
        </w:rPr>
      </w:pPr>
      <w:r>
        <w:rPr>
          <w:rFonts w:ascii="Cambria" w:hAnsi="Cambria" w:cs="Cascadia Mono"/>
          <w:color w:val="000000"/>
          <w:sz w:val="24"/>
          <w:szCs w:val="24"/>
        </w:rPr>
        <w:t xml:space="preserve">Вместо того, чтобы в описании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mbria" w:hAnsi="Cambria" w:cs="Cascadia Mono"/>
          <w:color w:val="000000"/>
          <w:sz w:val="24"/>
          <w:szCs w:val="24"/>
        </w:rPr>
        <w:t xml:space="preserve"> просто указать</w:t>
      </w:r>
      <w:r w:rsidR="009533D4">
        <w:rPr>
          <w:rFonts w:ascii="Cambria" w:hAnsi="Cambria" w:cs="Cascadia Mono"/>
          <w:color w:val="000000"/>
          <w:sz w:val="24"/>
          <w:szCs w:val="24"/>
        </w:rPr>
        <w:t xml:space="preserve">, когда путь будет посчитан частично, а когда полностью, там какое то неясное предостережение. И дальше нужно применить всю мощь ИИ, чтобы найти соответствующие объяснения на форумах и понять, что он тупо считает в течении одного фрейма и сколько успевает посчитать столько считает, а потом ставит «посчитал частично и отвали». И вот уже вышла шестая версия </w:t>
      </w:r>
      <w:proofErr w:type="spellStart"/>
      <w:r w:rsidR="009533D4">
        <w:rPr>
          <w:rFonts w:ascii="Cambria" w:hAnsi="Cambria" w:cs="Cascadia Mono"/>
          <w:color w:val="000000"/>
          <w:sz w:val="24"/>
          <w:szCs w:val="24"/>
        </w:rPr>
        <w:t>Юнити</w:t>
      </w:r>
      <w:proofErr w:type="spellEnd"/>
      <w:r w:rsidR="009533D4">
        <w:rPr>
          <w:rFonts w:ascii="Cambria" w:hAnsi="Cambria" w:cs="Cascadia Mono"/>
          <w:color w:val="000000"/>
          <w:sz w:val="24"/>
          <w:szCs w:val="24"/>
        </w:rPr>
        <w:t>, а решения как не было, так и нет.</w:t>
      </w:r>
    </w:p>
    <w:p w:rsidR="009533D4" w:rsidRPr="000B20AA" w:rsidRDefault="000416DD" w:rsidP="00B727C0">
      <w:pPr>
        <w:jc w:val="both"/>
        <w:rPr>
          <w:rFonts w:ascii="Cambria" w:hAnsi="Cambria" w:cs="Cascadia Mono"/>
          <w:b/>
          <w:color w:val="000000"/>
          <w:sz w:val="24"/>
          <w:szCs w:val="24"/>
        </w:rPr>
      </w:pPr>
      <w:r w:rsidRPr="000416DD">
        <w:rPr>
          <w:rFonts w:ascii="Cambria" w:hAnsi="Cambria" w:cs="Cascadia Mono"/>
          <w:b/>
          <w:color w:val="000000"/>
          <w:sz w:val="24"/>
          <w:szCs w:val="24"/>
        </w:rPr>
        <w:t xml:space="preserve">Чему нас учит этот пример? </w:t>
      </w:r>
      <w:r w:rsidR="000B20AA">
        <w:rPr>
          <w:rFonts w:ascii="Cambria" w:hAnsi="Cambria" w:cs="Cascadia Mono"/>
          <w:b/>
          <w:color w:val="000000"/>
          <w:sz w:val="24"/>
          <w:szCs w:val="24"/>
        </w:rPr>
        <w:t>И как появилась</w:t>
      </w:r>
      <w:r w:rsidR="000B20AA" w:rsidRPr="000B20AA">
        <w:rPr>
          <w:rFonts w:ascii="Cambria" w:hAnsi="Cambria" w:cs="Cascadia Mono"/>
          <w:b/>
          <w:color w:val="000000"/>
          <w:sz w:val="24"/>
          <w:szCs w:val="24"/>
        </w:rPr>
        <w:t xml:space="preserve"> </w:t>
      </w:r>
      <w:proofErr w:type="spellStart"/>
      <w:r w:rsidR="000B20AA" w:rsidRPr="000B20AA">
        <w:rPr>
          <w:rFonts w:ascii="Cambria" w:hAnsi="Cambria" w:cs="Cascadia Mono"/>
          <w:b/>
          <w:color w:val="000000"/>
          <w:sz w:val="24"/>
          <w:szCs w:val="24"/>
          <w:lang w:val="en-US"/>
        </w:rPr>
        <w:t>TacLibrary</w:t>
      </w:r>
      <w:proofErr w:type="spellEnd"/>
      <w:r w:rsidR="000B20AA" w:rsidRPr="000B20AA">
        <w:rPr>
          <w:rFonts w:ascii="Cambria" w:hAnsi="Cambria" w:cs="Cascadia Mono"/>
          <w:b/>
          <w:color w:val="000000"/>
          <w:sz w:val="24"/>
          <w:szCs w:val="24"/>
        </w:rPr>
        <w:t>?</w:t>
      </w:r>
    </w:p>
    <w:p w:rsidR="000416DD" w:rsidRDefault="000416DD" w:rsidP="00B727C0">
      <w:pPr>
        <w:jc w:val="both"/>
        <w:rPr>
          <w:rFonts w:ascii="Cambria" w:hAnsi="Cambria"/>
          <w:sz w:val="24"/>
          <w:szCs w:val="24"/>
        </w:rPr>
      </w:pPr>
      <w:proofErr w:type="spellStart"/>
      <w:r>
        <w:rPr>
          <w:rFonts w:ascii="Cambria" w:hAnsi="Cambria" w:cs="Cascadia Mono"/>
          <w:color w:val="000000"/>
          <w:sz w:val="24"/>
          <w:szCs w:val="24"/>
        </w:rPr>
        <w:t>Юнити</w:t>
      </w:r>
      <w:proofErr w:type="spellEnd"/>
      <w:r>
        <w:rPr>
          <w:rFonts w:ascii="Cambria" w:hAnsi="Cambria" w:cs="Cascadia Mono"/>
          <w:color w:val="000000"/>
          <w:sz w:val="24"/>
          <w:szCs w:val="24"/>
        </w:rPr>
        <w:t xml:space="preserve"> предоставляет достаточно низко уровневые понятия и логику построения игрового пространства. Нет ни каких </w:t>
      </w:r>
      <w:r w:rsidR="00C041B7">
        <w:rPr>
          <w:rFonts w:ascii="Cambria" w:hAnsi="Cambria" w:cs="Cascadia Mono"/>
          <w:color w:val="000000"/>
          <w:sz w:val="24"/>
          <w:szCs w:val="24"/>
        </w:rPr>
        <w:t xml:space="preserve">высокоуровневых концепций, даже такая простая концепция как </w:t>
      </w:r>
      <w:r w:rsidR="00C041B7" w:rsidRPr="001E0AE4">
        <w:rPr>
          <w:rFonts w:ascii="Cambria" w:hAnsi="Cambria"/>
          <w:sz w:val="24"/>
          <w:szCs w:val="24"/>
        </w:rPr>
        <w:t>абстракция "точк</w:t>
      </w:r>
      <w:r w:rsidR="00C041B7">
        <w:rPr>
          <w:rFonts w:ascii="Cambria" w:hAnsi="Cambria"/>
          <w:sz w:val="24"/>
          <w:szCs w:val="24"/>
        </w:rPr>
        <w:t>и</w:t>
      </w:r>
      <w:r w:rsidR="00C041B7" w:rsidRPr="001E0AE4">
        <w:rPr>
          <w:rFonts w:ascii="Cambria" w:hAnsi="Cambria"/>
          <w:sz w:val="24"/>
          <w:szCs w:val="24"/>
        </w:rPr>
        <w:t xml:space="preserve"> агента"</w:t>
      </w:r>
      <w:r w:rsidR="00C041B7">
        <w:rPr>
          <w:rFonts w:ascii="Cambria" w:hAnsi="Cambria"/>
          <w:sz w:val="24"/>
          <w:szCs w:val="24"/>
        </w:rPr>
        <w:t xml:space="preserve"> в которую агенты хотят попасть по расписанию или по какой-либо другой расширяемой логике – работать из коробки не будут. Более того, чтобы продумать архитектуру вы это сделаете в контексте разработки конкретной вашей игры. И столкнувшись с проблемой в 99% сделаете костыль, который возможно и будет решать проблему, но никто кроме вас его повторно использовать не сможет.</w:t>
      </w:r>
    </w:p>
    <w:p w:rsidR="00B727C0" w:rsidRDefault="00C041B7" w:rsidP="00DB22FA">
      <w:pPr>
        <w:jc w:val="both"/>
        <w:rPr>
          <w:rFonts w:ascii="Cambria" w:hAnsi="Cambria" w:cs="Cascadia Mono"/>
          <w:color w:val="000000"/>
          <w:sz w:val="24"/>
          <w:szCs w:val="24"/>
        </w:rPr>
      </w:pPr>
      <w:r>
        <w:rPr>
          <w:rFonts w:ascii="Cambria" w:hAnsi="Cambria" w:cs="Cascadia Mono"/>
          <w:color w:val="000000"/>
          <w:sz w:val="24"/>
          <w:szCs w:val="24"/>
        </w:rPr>
        <w:t xml:space="preserve">И таких «костыльных решений» у вас со временем накапливается достаточное количество. Но они все привязаны к тому или иному прототипу/игре и наверняка не будут работать в другой связке. </w:t>
      </w:r>
    </w:p>
    <w:p w:rsidR="00C041B7" w:rsidRDefault="00C041B7" w:rsidP="00DB22FA">
      <w:pPr>
        <w:jc w:val="both"/>
        <w:rPr>
          <w:rFonts w:ascii="Cambria" w:hAnsi="Cambria" w:cs="Cascadia Mono"/>
          <w:color w:val="000000"/>
          <w:sz w:val="24"/>
          <w:szCs w:val="24"/>
        </w:rPr>
      </w:pPr>
      <w:r>
        <w:rPr>
          <w:rFonts w:ascii="Cambria" w:hAnsi="Cambria" w:cs="Cascadia Mono"/>
          <w:color w:val="000000"/>
          <w:sz w:val="24"/>
          <w:szCs w:val="24"/>
        </w:rPr>
        <w:t xml:space="preserve">Ну и потом, вы же не хотите все время затыкать костылями, пусть даже с идеальным решением. Приходится думать о игровых концепциях вне рамок одной игры. И разрабатывать скажем так игровые понятия </w:t>
      </w:r>
      <w:r w:rsidR="000B20AA">
        <w:rPr>
          <w:rFonts w:ascii="Cambria" w:hAnsi="Cambria" w:cs="Cascadia Mono"/>
          <w:color w:val="000000"/>
          <w:sz w:val="24"/>
          <w:szCs w:val="24"/>
        </w:rPr>
        <w:t>без привязки</w:t>
      </w:r>
      <w:r>
        <w:rPr>
          <w:rFonts w:ascii="Cambria" w:hAnsi="Cambria" w:cs="Cascadia Mono"/>
          <w:color w:val="000000"/>
          <w:sz w:val="24"/>
          <w:szCs w:val="24"/>
        </w:rPr>
        <w:t xml:space="preserve"> к конкретной игре, и желательно чтобы просто взять импортировать к </w:t>
      </w:r>
      <w:r w:rsidR="000B20AA">
        <w:rPr>
          <w:rFonts w:ascii="Cambria" w:hAnsi="Cambria" w:cs="Cascadia Mono"/>
          <w:color w:val="000000"/>
          <w:sz w:val="24"/>
          <w:szCs w:val="24"/>
        </w:rPr>
        <w:t>себе,</w:t>
      </w:r>
      <w:r>
        <w:rPr>
          <w:rFonts w:ascii="Cambria" w:hAnsi="Cambria" w:cs="Cascadia Mono"/>
          <w:color w:val="000000"/>
          <w:sz w:val="24"/>
          <w:szCs w:val="24"/>
        </w:rPr>
        <w:t xml:space="preserve"> и чтобы это работало. </w:t>
      </w:r>
    </w:p>
    <w:p w:rsidR="000B20AA" w:rsidRPr="000B20AA" w:rsidRDefault="000B20AA" w:rsidP="00DB22FA">
      <w:pPr>
        <w:jc w:val="both"/>
        <w:rPr>
          <w:rFonts w:ascii="Cambria" w:hAnsi="Cambria" w:cs="Cascadia Mono"/>
          <w:color w:val="000000"/>
          <w:sz w:val="24"/>
          <w:szCs w:val="24"/>
        </w:rPr>
      </w:pPr>
      <w:r>
        <w:rPr>
          <w:rFonts w:ascii="Cambria" w:hAnsi="Cambria" w:cs="Cascadia Mono"/>
          <w:color w:val="000000"/>
          <w:sz w:val="24"/>
          <w:szCs w:val="24"/>
        </w:rPr>
        <w:t xml:space="preserve">Вот такой опыт и заставил меня выделить некую </w:t>
      </w:r>
      <w:r>
        <w:rPr>
          <w:rFonts w:ascii="Cambria" w:hAnsi="Cambria" w:cs="Cascadia Mono"/>
          <w:color w:val="000000"/>
          <w:sz w:val="24"/>
          <w:szCs w:val="24"/>
          <w:lang w:val="en-US"/>
        </w:rPr>
        <w:t>DLL</w:t>
      </w:r>
      <w:r w:rsidRPr="000B20AA">
        <w:rPr>
          <w:rFonts w:ascii="Cambria" w:hAnsi="Cambria" w:cs="Cascadia Mono"/>
          <w:color w:val="000000"/>
          <w:sz w:val="24"/>
          <w:szCs w:val="24"/>
        </w:rPr>
        <w:t xml:space="preserve"> </w:t>
      </w:r>
      <w:r>
        <w:rPr>
          <w:rFonts w:ascii="Cambria" w:hAnsi="Cambria" w:cs="Cascadia Mono"/>
          <w:color w:val="000000"/>
          <w:sz w:val="24"/>
          <w:szCs w:val="24"/>
        </w:rPr>
        <w:t xml:space="preserve">с пакетом тестовых моделей, назовем её </w:t>
      </w:r>
      <w:proofErr w:type="spellStart"/>
      <w:r>
        <w:rPr>
          <w:rFonts w:ascii="Cambria" w:hAnsi="Cambria" w:cs="Cascadia Mono"/>
          <w:color w:val="000000"/>
          <w:sz w:val="24"/>
          <w:szCs w:val="24"/>
          <w:lang w:val="en-US"/>
        </w:rPr>
        <w:t>TacLibrary</w:t>
      </w:r>
      <w:proofErr w:type="spellEnd"/>
      <w:r>
        <w:rPr>
          <w:rFonts w:ascii="Cambria" w:hAnsi="Cambria" w:cs="Cascadia Mono"/>
          <w:color w:val="000000"/>
          <w:sz w:val="24"/>
          <w:szCs w:val="24"/>
        </w:rPr>
        <w:t>,</w:t>
      </w:r>
      <w:r w:rsidRPr="000B20AA">
        <w:rPr>
          <w:rFonts w:ascii="Cambria" w:hAnsi="Cambria" w:cs="Cascadia Mono"/>
          <w:color w:val="000000"/>
          <w:sz w:val="24"/>
          <w:szCs w:val="24"/>
        </w:rPr>
        <w:t xml:space="preserve"> </w:t>
      </w:r>
      <w:r>
        <w:rPr>
          <w:rFonts w:ascii="Cambria" w:hAnsi="Cambria" w:cs="Cascadia Mono"/>
          <w:color w:val="000000"/>
          <w:sz w:val="24"/>
          <w:szCs w:val="24"/>
        </w:rPr>
        <w:t xml:space="preserve">в которой будет реализована более высокоуровневые концепции игровых понятий. </w:t>
      </w:r>
    </w:p>
    <w:p w:rsidR="00B727C0" w:rsidRDefault="000B20AA" w:rsidP="00DB22FA">
      <w:pPr>
        <w:jc w:val="both"/>
      </w:pPr>
      <w:r>
        <w:t xml:space="preserve">Самое тяжелое это писать документацию, и я только в начале этого пути </w:t>
      </w:r>
      <w:hyperlink r:id="rId7" w:history="1">
        <w:r w:rsidRPr="00AE542D">
          <w:rPr>
            <w:rStyle w:val="a3"/>
          </w:rPr>
          <w:t>https://tac1402.github.io/TacBattleAI/</w:t>
        </w:r>
      </w:hyperlink>
    </w:p>
    <w:p w:rsidR="000B20AA" w:rsidRDefault="000B20AA" w:rsidP="00DB22FA">
      <w:pPr>
        <w:jc w:val="both"/>
      </w:pPr>
      <w:r>
        <w:t>Но код в вакууме не существует, поэтому на данный момент, планирую проверять концепции в двух сценах, на уже описанной сцене</w:t>
      </w:r>
      <w:r w:rsidRPr="000B20AA">
        <w:t xml:space="preserve"> </w:t>
      </w:r>
      <w:r>
        <w:t xml:space="preserve">города </w:t>
      </w:r>
      <w:proofErr w:type="spellStart"/>
      <w:r>
        <w:t>Ротарк</w:t>
      </w:r>
      <w:proofErr w:type="spellEnd"/>
      <w:r>
        <w:t xml:space="preserve"> и </w:t>
      </w:r>
      <w:r w:rsidR="00AB5D7B">
        <w:t xml:space="preserve">тестовой сцене для боев. Репозиторий тут </w:t>
      </w:r>
      <w:hyperlink r:id="rId8" w:history="1">
        <w:r w:rsidR="00AB5D7B" w:rsidRPr="00AE542D">
          <w:rPr>
            <w:rStyle w:val="a3"/>
          </w:rPr>
          <w:t>https://github.com/tac1402/TacBattleAI</w:t>
        </w:r>
      </w:hyperlink>
    </w:p>
    <w:p w:rsidR="00AB5D7B" w:rsidRDefault="00AB5D7B" w:rsidP="00DB22FA">
      <w:pPr>
        <w:jc w:val="both"/>
      </w:pPr>
      <w:r>
        <w:t xml:space="preserve">Решение описанной выше проблемы </w:t>
      </w:r>
      <w:proofErr w:type="spellStart"/>
      <w:r>
        <w:t>Юнити</w:t>
      </w:r>
      <w:proofErr w:type="spellEnd"/>
      <w:r>
        <w:t xml:space="preserve"> в репозитории реализовано, как и многое другое, но это тема отдельного </w:t>
      </w:r>
      <w:proofErr w:type="spellStart"/>
      <w:r>
        <w:t>туториала</w:t>
      </w:r>
      <w:proofErr w:type="spellEnd"/>
      <w:r>
        <w:t>.</w:t>
      </w:r>
    </w:p>
    <w:p w:rsidR="00AB5D7B" w:rsidRDefault="00AB5D7B" w:rsidP="00DB22FA">
      <w:pPr>
        <w:jc w:val="both"/>
        <w:rPr>
          <w:b/>
        </w:rPr>
      </w:pPr>
    </w:p>
    <w:p w:rsidR="00AB5D7B" w:rsidRDefault="00AB5D7B" w:rsidP="00DB22FA">
      <w:pPr>
        <w:jc w:val="both"/>
        <w:rPr>
          <w:b/>
        </w:rPr>
      </w:pPr>
    </w:p>
    <w:p w:rsidR="00AB5D7B" w:rsidRPr="00AB5D7B" w:rsidRDefault="00AB5D7B" w:rsidP="00DB22FA">
      <w:pPr>
        <w:jc w:val="both"/>
        <w:rPr>
          <w:b/>
        </w:rPr>
      </w:pPr>
      <w:r w:rsidRPr="00AB5D7B">
        <w:rPr>
          <w:b/>
        </w:rPr>
        <w:lastRenderedPageBreak/>
        <w:t xml:space="preserve">Архитектурная легкость и </w:t>
      </w:r>
      <w:r w:rsidRPr="00AB5D7B">
        <w:rPr>
          <w:b/>
          <w:lang w:val="en-US"/>
        </w:rPr>
        <w:t>partial</w:t>
      </w:r>
      <w:r w:rsidRPr="00AB5D7B">
        <w:rPr>
          <w:b/>
        </w:rPr>
        <w:t>-подход</w:t>
      </w:r>
    </w:p>
    <w:p w:rsidR="00AB5D7B" w:rsidRDefault="00D66487" w:rsidP="00DB22FA">
      <w:pPr>
        <w:jc w:val="both"/>
      </w:pPr>
      <w:r>
        <w:t xml:space="preserve">Не каждое функциональное решение разработчик хочет тянуть «к себе в проект». И этому есть куча причин. И главное — это возможность легкой модификации и адаптации под свои нужды. Часто оказывается, что легче реализовать </w:t>
      </w:r>
      <w:r w:rsidRPr="00D66487">
        <w:t>“</w:t>
      </w:r>
      <w:r>
        <w:t>под себя, под свой проект</w:t>
      </w:r>
      <w:r w:rsidRPr="00D66487">
        <w:t>”</w:t>
      </w:r>
      <w:r>
        <w:t xml:space="preserve"> самому, что называется с нуля. Тут есть две крайности </w:t>
      </w:r>
      <w:r w:rsidRPr="00D66487">
        <w:t>“</w:t>
      </w:r>
      <w:proofErr w:type="spellStart"/>
      <w:r>
        <w:t>движкописательство</w:t>
      </w:r>
      <w:proofErr w:type="spellEnd"/>
      <w:r w:rsidRPr="00D66487">
        <w:t>”</w:t>
      </w:r>
      <w:r>
        <w:t xml:space="preserve">, пытаясь сделать с нуля, тоже самое что делает </w:t>
      </w:r>
      <w:proofErr w:type="spellStart"/>
      <w:r>
        <w:t>Юнити</w:t>
      </w:r>
      <w:proofErr w:type="spellEnd"/>
      <w:r>
        <w:t xml:space="preserve">, но по-своему. И вторая крайность: </w:t>
      </w:r>
      <w:r w:rsidRPr="00D66487">
        <w:t>“</w:t>
      </w:r>
      <w:r>
        <w:t xml:space="preserve">настройка </w:t>
      </w:r>
      <w:proofErr w:type="spellStart"/>
      <w:r>
        <w:t>ассетов</w:t>
      </w:r>
      <w:proofErr w:type="spellEnd"/>
      <w:r w:rsidRPr="00D66487">
        <w:t>”</w:t>
      </w:r>
      <w:r>
        <w:t xml:space="preserve">. На практике, использование крупных </w:t>
      </w:r>
      <w:proofErr w:type="spellStart"/>
      <w:r>
        <w:t>ассетов</w:t>
      </w:r>
      <w:proofErr w:type="spellEnd"/>
      <w:r>
        <w:t xml:space="preserve"> приводит лишь к бардаку в коде, никто не в состоянии разобраться в тысячи параметрах и аспектах и прямо править/настраивать в коде или даже в редакторе </w:t>
      </w:r>
      <w:proofErr w:type="spellStart"/>
      <w:r>
        <w:t>Юнити</w:t>
      </w:r>
      <w:proofErr w:type="spellEnd"/>
      <w:r>
        <w:t xml:space="preserve"> без подробной документации, а как правило поддержка </w:t>
      </w:r>
      <w:proofErr w:type="spellStart"/>
      <w:r>
        <w:t>ассетов</w:t>
      </w:r>
      <w:proofErr w:type="spellEnd"/>
      <w:r>
        <w:t xml:space="preserve"> не ведется, и они устаревают быстрее, чем вы закончите свою игру, как правило после ново версии </w:t>
      </w:r>
      <w:proofErr w:type="spellStart"/>
      <w:r>
        <w:t>Юнити</w:t>
      </w:r>
      <w:proofErr w:type="spellEnd"/>
      <w:r>
        <w:t xml:space="preserve">. Уж </w:t>
      </w:r>
      <w:r w:rsidR="00C5703C">
        <w:t>что-что,</w:t>
      </w:r>
      <w:r>
        <w:t xml:space="preserve"> а переписывать код чужого </w:t>
      </w:r>
      <w:proofErr w:type="spellStart"/>
      <w:r>
        <w:t>ассета</w:t>
      </w:r>
      <w:proofErr w:type="spellEnd"/>
      <w:r>
        <w:t>, который вы используете только на 5-10%</w:t>
      </w:r>
      <w:r w:rsidR="00C5703C">
        <w:t xml:space="preserve">, чтобы после обновления версии </w:t>
      </w:r>
      <w:proofErr w:type="spellStart"/>
      <w:r w:rsidR="00C5703C">
        <w:t>Юнити</w:t>
      </w:r>
      <w:proofErr w:type="spellEnd"/>
      <w:r w:rsidR="00C5703C">
        <w:t xml:space="preserve"> он оставался </w:t>
      </w:r>
      <w:r w:rsidR="00314FD6">
        <w:t>работоспособным,</w:t>
      </w:r>
      <w:r w:rsidR="00C5703C">
        <w:t xml:space="preserve"> вы не будете. Да, и вообще, тянуть в свой проект тонну непроверенного кода это </w:t>
      </w:r>
      <w:proofErr w:type="spellStart"/>
      <w:r w:rsidR="00C5703C">
        <w:t>стремное</w:t>
      </w:r>
      <w:proofErr w:type="spellEnd"/>
      <w:r w:rsidR="00C5703C">
        <w:t xml:space="preserve"> решение. </w:t>
      </w:r>
    </w:p>
    <w:p w:rsidR="00D66487" w:rsidRDefault="00314FD6" w:rsidP="00DB22FA">
      <w:pPr>
        <w:jc w:val="both"/>
      </w:pPr>
      <w:r>
        <w:t xml:space="preserve">Поэтому на первый план выходят очень короткие, но стабильные приемы и решения. И скорее просто проработка концепций объектно-ориентированной декомпозиции игровых понятий, чем функциональный код как таковой. И чем больше, архитектурной простоты тем лучше. Все эти </w:t>
      </w:r>
      <w:proofErr w:type="spellStart"/>
      <w:r>
        <w:t>оверхед</w:t>
      </w:r>
      <w:proofErr w:type="spellEnd"/>
      <w:r>
        <w:t xml:space="preserve"> подходы вида </w:t>
      </w:r>
      <w:r>
        <w:rPr>
          <w:lang w:val="en-US"/>
        </w:rPr>
        <w:t>ECS</w:t>
      </w:r>
      <w:r>
        <w:t xml:space="preserve">, различные виды </w:t>
      </w:r>
      <w:r>
        <w:rPr>
          <w:lang w:val="en-US"/>
        </w:rPr>
        <w:t>MVC</w:t>
      </w:r>
      <w:r>
        <w:t xml:space="preserve">, перегрузка кода интерфейсами, </w:t>
      </w:r>
      <w:proofErr w:type="spellStart"/>
      <w:r>
        <w:t>скриптайбел</w:t>
      </w:r>
      <w:proofErr w:type="spellEnd"/>
      <w:r>
        <w:t xml:space="preserve"> объектами и прочими новомодными концепциями, и веяниями с каким-то никому не нужным мудрствованием от лукавого – лишняя трата времени.</w:t>
      </w:r>
    </w:p>
    <w:p w:rsidR="00314FD6" w:rsidRDefault="00314FD6" w:rsidP="00DB22FA">
      <w:pPr>
        <w:jc w:val="both"/>
      </w:pPr>
      <w:r>
        <w:t xml:space="preserve">На самом деле, действительно есть несколько проблем в синтаксисе языка </w:t>
      </w:r>
      <w:r>
        <w:rPr>
          <w:lang w:val="en-US"/>
        </w:rPr>
        <w:t>C</w:t>
      </w:r>
      <w:r w:rsidRPr="00314FD6">
        <w:t>#</w:t>
      </w:r>
      <w:r>
        <w:t xml:space="preserve">, что затрудняет </w:t>
      </w:r>
      <w:r w:rsidR="00ED6D55">
        <w:t xml:space="preserve">объектную декомпозицию и мы не в силах это прямо решить. И пока таких средств нет, мои предложения могут кому-то показаться тоже далеко не идеальным решением. Но я готов подискутировать, как правило появляются лишь </w:t>
      </w:r>
      <w:proofErr w:type="spellStart"/>
      <w:r w:rsidR="00ED6D55">
        <w:t>хейтеры</w:t>
      </w:r>
      <w:proofErr w:type="spellEnd"/>
      <w:r w:rsidR="00ED6D55">
        <w:t xml:space="preserve">, которые не готовы разбираться глубоко. Ну и потом, совсем не обязательно, даже если вы захотите использовать мои решения в частности или библиотеку </w:t>
      </w:r>
      <w:proofErr w:type="spellStart"/>
      <w:r w:rsidR="00ED6D55">
        <w:rPr>
          <w:lang w:val="en-US"/>
        </w:rPr>
        <w:t>TacLibrary</w:t>
      </w:r>
      <w:proofErr w:type="spellEnd"/>
      <w:r w:rsidR="00ED6D55" w:rsidRPr="00ED6D55">
        <w:t xml:space="preserve"> </w:t>
      </w:r>
      <w:r w:rsidR="00ED6D55">
        <w:t xml:space="preserve">в целом, писать в её стиле. Но мне нужно объяснить почему она написана именно так, а не иначе. </w:t>
      </w:r>
    </w:p>
    <w:p w:rsidR="00ED6D55" w:rsidRDefault="00ED6D55" w:rsidP="00DB22FA">
      <w:pPr>
        <w:jc w:val="both"/>
        <w:rPr>
          <w:b/>
        </w:rPr>
      </w:pPr>
      <w:hyperlink r:id="rId9" w:history="1">
        <w:r w:rsidRPr="00AE542D">
          <w:rPr>
            <w:rStyle w:val="a3"/>
          </w:rPr>
          <w:t>https://tac1402.github.io/TacBattleAI/simplicity/</w:t>
        </w:r>
      </w:hyperlink>
      <w:r>
        <w:t xml:space="preserve"> - Тут кратко описан т.н. </w:t>
      </w:r>
      <w:r w:rsidRPr="00AB5D7B">
        <w:rPr>
          <w:b/>
          <w:lang w:val="en-US"/>
        </w:rPr>
        <w:t>partial</w:t>
      </w:r>
      <w:r w:rsidRPr="00AB5D7B">
        <w:rPr>
          <w:b/>
        </w:rPr>
        <w:t>-подход</w:t>
      </w:r>
      <w:r>
        <w:rPr>
          <w:b/>
        </w:rPr>
        <w:t>.</w:t>
      </w:r>
    </w:p>
    <w:p w:rsidR="00ED6D55" w:rsidRDefault="00B5140C" w:rsidP="00DB22FA">
      <w:pPr>
        <w:jc w:val="both"/>
      </w:pPr>
      <w:r>
        <w:t xml:space="preserve">А здесь я объясняю об этом подробнее </w:t>
      </w:r>
      <w:hyperlink r:id="rId10" w:history="1">
        <w:r w:rsidRPr="00AE542D">
          <w:rPr>
            <w:rStyle w:val="a3"/>
          </w:rPr>
          <w:t>https://www.youtube.com/watch?v=OD5WpfnhSU0</w:t>
        </w:r>
      </w:hyperlink>
    </w:p>
    <w:p w:rsidR="00B5140C" w:rsidRDefault="00B5140C" w:rsidP="00DB22FA">
      <w:pPr>
        <w:jc w:val="both"/>
      </w:pPr>
      <w:r>
        <w:t xml:space="preserve">По сути, речь идет о не совсем классическом использовании ключевого слова </w:t>
      </w:r>
      <w:r w:rsidRPr="00B5140C">
        <w:rPr>
          <w:i/>
          <w:lang w:val="en-US"/>
        </w:rPr>
        <w:t>partial</w:t>
      </w:r>
      <w:r w:rsidRPr="00B5140C">
        <w:rPr>
          <w:i/>
        </w:rPr>
        <w:t xml:space="preserve"> </w:t>
      </w:r>
      <w:r w:rsidRPr="00B5140C">
        <w:rPr>
          <w:i/>
          <w:lang w:val="en-US"/>
        </w:rPr>
        <w:t>class</w:t>
      </w:r>
      <w:r>
        <w:t xml:space="preserve">. И дискуссия часто сводится к тому, что физически все компилируется в единый класс и якобы это тоже самое, что мы ушли в 80-е, и программируем без классов, т.к. это все равно что объявлять в одном большом глобальном классе/куче. Конечно, такая критика не состоятельна, нужно в репозитории хорошо видно, когда и где применяется </w:t>
      </w:r>
      <w:r>
        <w:rPr>
          <w:lang w:val="lv-LV"/>
        </w:rPr>
        <w:t>partial</w:t>
      </w:r>
      <w:r>
        <w:t xml:space="preserve">, и это не создает ни каких огромных классов. Скорее наоборот, этот подход разделяет роли объекта на части. </w:t>
      </w:r>
    </w:p>
    <w:p w:rsidR="00ED6D55" w:rsidRPr="007A7A3B" w:rsidRDefault="00B5140C" w:rsidP="00DB22FA">
      <w:pPr>
        <w:jc w:val="both"/>
      </w:pPr>
      <w:r>
        <w:t xml:space="preserve">Но это совсем другой разговор, о том, что слепое применение принципа </w:t>
      </w:r>
      <w:r w:rsidRPr="00B5140C">
        <w:t xml:space="preserve">единой ответственности (SRP) </w:t>
      </w:r>
      <w:r w:rsidR="007A7A3B">
        <w:t xml:space="preserve">лишь делает хуже: </w:t>
      </w:r>
    </w:p>
    <w:p w:rsidR="00AB5D7B" w:rsidRDefault="00B5140C" w:rsidP="00DB22FA">
      <w:pPr>
        <w:jc w:val="both"/>
      </w:pPr>
      <w:hyperlink r:id="rId11" w:history="1">
        <w:r w:rsidRPr="00AE542D">
          <w:rPr>
            <w:rStyle w:val="a3"/>
          </w:rPr>
          <w:t>https://www.youtube.com/watch?v=xQGzWWXBgDE</w:t>
        </w:r>
      </w:hyperlink>
    </w:p>
    <w:p w:rsidR="00B5140C" w:rsidRDefault="007A7A3B" w:rsidP="00DB22FA">
      <w:pPr>
        <w:jc w:val="both"/>
      </w:pPr>
      <w:hyperlink r:id="rId12" w:history="1">
        <w:r w:rsidRPr="00AE542D">
          <w:rPr>
            <w:rStyle w:val="a3"/>
          </w:rPr>
          <w:t>https://www.youtube.com/watch?v=jLz9ekcTF94</w:t>
        </w:r>
      </w:hyperlink>
    </w:p>
    <w:p w:rsidR="007A7A3B" w:rsidRDefault="007A7A3B" w:rsidP="00DB22FA">
      <w:pPr>
        <w:jc w:val="both"/>
      </w:pPr>
      <w:hyperlink r:id="rId13" w:history="1">
        <w:r w:rsidRPr="00AE542D">
          <w:rPr>
            <w:rStyle w:val="a3"/>
          </w:rPr>
          <w:t>https://www.youtube.com/watch?v=ocTfs9blSTA</w:t>
        </w:r>
      </w:hyperlink>
    </w:p>
    <w:p w:rsidR="007A7A3B" w:rsidRPr="000B20AA" w:rsidRDefault="007A7A3B" w:rsidP="00DB22FA">
      <w:pPr>
        <w:jc w:val="both"/>
      </w:pPr>
      <w:bookmarkStart w:id="0" w:name="_GoBack"/>
      <w:bookmarkEnd w:id="0"/>
    </w:p>
    <w:sectPr w:rsidR="007A7A3B" w:rsidRPr="000B2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95"/>
    <w:rsid w:val="000416DD"/>
    <w:rsid w:val="000B20AA"/>
    <w:rsid w:val="000F4572"/>
    <w:rsid w:val="000F591E"/>
    <w:rsid w:val="001E0AE4"/>
    <w:rsid w:val="00314FD6"/>
    <w:rsid w:val="007A7A3B"/>
    <w:rsid w:val="007D3C74"/>
    <w:rsid w:val="009533D4"/>
    <w:rsid w:val="00AB5D7B"/>
    <w:rsid w:val="00B5140C"/>
    <w:rsid w:val="00B727C0"/>
    <w:rsid w:val="00C041B7"/>
    <w:rsid w:val="00C5703C"/>
    <w:rsid w:val="00D66487"/>
    <w:rsid w:val="00DB22FA"/>
    <w:rsid w:val="00DC3BD8"/>
    <w:rsid w:val="00ED6D55"/>
    <w:rsid w:val="00F20E95"/>
    <w:rsid w:val="00FD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258A5"/>
  <w15:chartTrackingRefBased/>
  <w15:docId w15:val="{A4DE070E-6820-453C-8C3E-CF76A9F0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457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F4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5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c1402/TacBattleAI" TargetMode="External"/><Relationship Id="rId13" Type="http://schemas.openxmlformats.org/officeDocument/2006/relationships/hyperlink" Target="https://www.youtube.com/watch?v=ocTfs9blST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ac1402.github.io/TacBattleAI/" TargetMode="External"/><Relationship Id="rId12" Type="http://schemas.openxmlformats.org/officeDocument/2006/relationships/hyperlink" Target="https://www.youtube.com/watch?v=jLz9ekcTF9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unity3d.com/6000.3/Documentation/ScriptReference/AI.NavMesh.CalculatePath.html" TargetMode="External"/><Relationship Id="rId11" Type="http://schemas.openxmlformats.org/officeDocument/2006/relationships/hyperlink" Target="https://www.youtube.com/watch?v=xQGzWWXBgDE" TargetMode="External"/><Relationship Id="rId5" Type="http://schemas.openxmlformats.org/officeDocument/2006/relationships/hyperlink" Target="https://tac1402.github.io/TacBattleAI/TacAgent/AgentPoin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OD5WpfnhSU0" TargetMode="External"/><Relationship Id="rId4" Type="http://schemas.openxmlformats.org/officeDocument/2006/relationships/hyperlink" Target="https://tac1402.github.io/TacBattleAI/architecture/" TargetMode="External"/><Relationship Id="rId9" Type="http://schemas.openxmlformats.org/officeDocument/2006/relationships/hyperlink" Target="https://tac1402.github.io/TacBattleAI/simplicity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6</cp:revision>
  <dcterms:created xsi:type="dcterms:W3CDTF">2026-01-08T00:07:00Z</dcterms:created>
  <dcterms:modified xsi:type="dcterms:W3CDTF">2026-01-08T02:21:00Z</dcterms:modified>
</cp:coreProperties>
</file>