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30D401" w14:textId="77777777" w:rsidR="007637E0" w:rsidRDefault="007637E0">
      <w:pPr>
        <w:spacing w:before="40" w:after="40"/>
      </w:pPr>
    </w:p>
    <w:p w14:paraId="4B42283E" w14:textId="77777777" w:rsidR="007637E0" w:rsidRDefault="007637E0">
      <w:pPr>
        <w:spacing w:before="40" w:after="40"/>
      </w:pPr>
    </w:p>
    <w:p w14:paraId="440EB25B" w14:textId="77777777" w:rsidR="007637E0" w:rsidRDefault="00F710C6">
      <w:pPr>
        <w:spacing w:before="100" w:after="100"/>
        <w:jc w:val="center"/>
      </w:pPr>
      <w:r>
        <w:rPr>
          <w:b/>
          <w:bCs/>
          <w:color w:val="1F3864"/>
        </w:rPr>
        <w:t>PEOPLE'S DEMOCRATIC REPUBLIC OF ALGERIA</w:t>
      </w:r>
    </w:p>
    <w:p w14:paraId="02DD331D" w14:textId="77777777" w:rsidR="007637E0" w:rsidRDefault="00F710C6">
      <w:pPr>
        <w:spacing w:before="100" w:after="100"/>
        <w:jc w:val="center"/>
      </w:pPr>
      <w:r>
        <w:rPr>
          <w:color w:val="444444"/>
          <w:sz w:val="22"/>
          <w:szCs w:val="22"/>
        </w:rPr>
        <w:t>MINISTRY OF HIGHER EDUCATION AND SCIENTIFIC RESEARCH</w:t>
      </w:r>
    </w:p>
    <w:p w14:paraId="7AFEA225" w14:textId="77777777" w:rsidR="007637E0" w:rsidRDefault="007637E0">
      <w:pPr>
        <w:spacing w:before="40" w:after="40"/>
      </w:pPr>
    </w:p>
    <w:p w14:paraId="159F51A5" w14:textId="77777777" w:rsidR="007637E0" w:rsidRDefault="007637E0">
      <w:pPr>
        <w:pBdr>
          <w:bottom w:val="thick" w:sz="12" w:space="1" w:color="1F3864"/>
        </w:pBdr>
        <w:spacing w:after="200"/>
      </w:pPr>
    </w:p>
    <w:p w14:paraId="1C0BD639" w14:textId="77777777" w:rsidR="007637E0" w:rsidRDefault="00F710C6">
      <w:pPr>
        <w:spacing w:before="100" w:after="100"/>
        <w:jc w:val="center"/>
      </w:pPr>
      <w:r>
        <w:rPr>
          <w:b/>
          <w:bCs/>
          <w:color w:val="1F3864"/>
          <w:sz w:val="26"/>
          <w:szCs w:val="26"/>
        </w:rPr>
        <w:t>Yahia FARES University — Medea</w:t>
      </w:r>
    </w:p>
    <w:p w14:paraId="0D2613CA" w14:textId="77777777" w:rsidR="007637E0" w:rsidRDefault="00F710C6">
      <w:pPr>
        <w:spacing w:before="100" w:after="100"/>
        <w:jc w:val="center"/>
      </w:pPr>
      <w:r>
        <w:rPr>
          <w:color w:val="000000"/>
        </w:rPr>
        <w:t>Faculty of Sciences</w:t>
      </w:r>
    </w:p>
    <w:p w14:paraId="08D1E003" w14:textId="77777777" w:rsidR="007637E0" w:rsidRDefault="00F710C6">
      <w:pPr>
        <w:spacing w:before="100" w:after="100"/>
        <w:jc w:val="center"/>
      </w:pPr>
      <w:r>
        <w:rPr>
          <w:color w:val="000000"/>
        </w:rPr>
        <w:t>Mathematics and Computer Science</w:t>
      </w:r>
    </w:p>
    <w:p w14:paraId="768B8C55" w14:textId="5110DF04" w:rsidR="007637E0" w:rsidRDefault="00F710C6">
      <w:pPr>
        <w:spacing w:before="100" w:after="100"/>
        <w:jc w:val="center"/>
      </w:pPr>
      <w:r>
        <w:rPr>
          <w:color w:val="000000"/>
        </w:rPr>
        <w:t>Department of Computer Science</w:t>
      </w:r>
    </w:p>
    <w:p w14:paraId="62939063" w14:textId="6263829D" w:rsidR="007637E0" w:rsidRDefault="007637E0">
      <w:pPr>
        <w:pBdr>
          <w:top w:val="thick" w:sz="12" w:space="1" w:color="1F3864"/>
        </w:pBdr>
        <w:spacing w:before="200"/>
      </w:pPr>
    </w:p>
    <w:p w14:paraId="52171B60" w14:textId="629DF724" w:rsidR="007637E0" w:rsidRDefault="00C9691C">
      <w:pPr>
        <w:spacing w:before="40" w:after="40"/>
      </w:pPr>
      <w:r>
        <w:rPr>
          <w:noProof/>
        </w:rPr>
        <w:drawing>
          <wp:anchor distT="0" distB="0" distL="114300" distR="114300" simplePos="0" relativeHeight="251659264" behindDoc="0" locked="0" layoutInCell="1" allowOverlap="1" wp14:anchorId="5DA8A343" wp14:editId="07893C15">
            <wp:simplePos x="0" y="0"/>
            <wp:positionH relativeFrom="margin">
              <wp:posOffset>2293620</wp:posOffset>
            </wp:positionH>
            <wp:positionV relativeFrom="margin">
              <wp:posOffset>2732405</wp:posOffset>
            </wp:positionV>
            <wp:extent cx="990600" cy="990600"/>
            <wp:effectExtent l="0" t="0" r="0" b="0"/>
            <wp:wrapSquare wrapText="bothSides"/>
            <wp:docPr id="7" name="Imag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90600" cy="990600"/>
                    </a:xfrm>
                    <a:prstGeom prst="rect">
                      <a:avLst/>
                    </a:prstGeom>
                    <a:noFill/>
                    <a:ln>
                      <a:noFill/>
                      <a:prstDash/>
                    </a:ln>
                  </pic:spPr>
                </pic:pic>
              </a:graphicData>
            </a:graphic>
          </wp:anchor>
        </w:drawing>
      </w:r>
    </w:p>
    <w:p w14:paraId="5B8223EA" w14:textId="77777777" w:rsidR="007637E0" w:rsidRDefault="007637E0">
      <w:pPr>
        <w:spacing w:before="40" w:after="40"/>
      </w:pPr>
    </w:p>
    <w:p w14:paraId="1DFC9FAC" w14:textId="0823DB3A" w:rsidR="007637E0" w:rsidRDefault="007637E0">
      <w:pPr>
        <w:spacing w:before="40" w:after="40"/>
      </w:pPr>
    </w:p>
    <w:p w14:paraId="7F4EFC8B" w14:textId="77777777" w:rsidR="00C9691C" w:rsidRDefault="00C9691C">
      <w:pPr>
        <w:spacing w:before="100" w:after="100"/>
        <w:jc w:val="center"/>
        <w:rPr>
          <w:b/>
          <w:bCs/>
          <w:color w:val="1F3864"/>
          <w:sz w:val="40"/>
          <w:szCs w:val="40"/>
        </w:rPr>
      </w:pPr>
    </w:p>
    <w:p w14:paraId="5013B1D5" w14:textId="77777777" w:rsidR="00C9691C" w:rsidRDefault="00C9691C">
      <w:pPr>
        <w:spacing w:before="100" w:after="100"/>
        <w:jc w:val="center"/>
        <w:rPr>
          <w:b/>
          <w:bCs/>
          <w:color w:val="1F3864"/>
          <w:sz w:val="40"/>
          <w:szCs w:val="40"/>
        </w:rPr>
      </w:pPr>
    </w:p>
    <w:p w14:paraId="7F863C48" w14:textId="26CE36A9" w:rsidR="007637E0" w:rsidRDefault="00F710C6">
      <w:pPr>
        <w:spacing w:before="100" w:after="100"/>
        <w:jc w:val="center"/>
      </w:pPr>
      <w:r>
        <w:rPr>
          <w:b/>
          <w:bCs/>
          <w:color w:val="1F3864"/>
          <w:sz w:val="40"/>
          <w:szCs w:val="40"/>
        </w:rPr>
        <w:t>Automatic Speech Processing</w:t>
      </w:r>
    </w:p>
    <w:p w14:paraId="5BC39C34" w14:textId="77777777" w:rsidR="007637E0" w:rsidRDefault="00F710C6">
      <w:pPr>
        <w:spacing w:before="100" w:after="100"/>
        <w:jc w:val="center"/>
      </w:pPr>
      <w:r>
        <w:rPr>
          <w:color w:val="2E5FA3"/>
          <w:sz w:val="26"/>
          <w:szCs w:val="26"/>
        </w:rPr>
        <w:t>From Signal Acquisition to Neural Architectures</w:t>
      </w:r>
    </w:p>
    <w:p w14:paraId="7A4C4F14" w14:textId="77777777" w:rsidR="007637E0" w:rsidRDefault="007637E0">
      <w:pPr>
        <w:spacing w:before="40" w:after="40"/>
      </w:pPr>
    </w:p>
    <w:p w14:paraId="5C82AA73" w14:textId="77777777" w:rsidR="007637E0" w:rsidRDefault="007637E0">
      <w:pPr>
        <w:spacing w:before="40" w:after="40"/>
      </w:pPr>
    </w:p>
    <w:p w14:paraId="1BD1E51B" w14:textId="77777777" w:rsidR="007637E0" w:rsidRDefault="007637E0">
      <w:pPr>
        <w:spacing w:before="40" w:after="40"/>
      </w:pPr>
    </w:p>
    <w:p w14:paraId="5E4F02CA" w14:textId="77777777" w:rsidR="007637E0" w:rsidRPr="006A7A74" w:rsidRDefault="00F710C6">
      <w:pPr>
        <w:spacing w:before="100" w:after="100"/>
        <w:jc w:val="center"/>
        <w:rPr>
          <w:color w:val="000000" w:themeColor="text1"/>
        </w:rPr>
      </w:pPr>
      <w:r w:rsidRPr="006A7A74">
        <w:rPr>
          <w:color w:val="000000" w:themeColor="text1"/>
          <w:sz w:val="22"/>
          <w:szCs w:val="22"/>
        </w:rPr>
        <w:t>Prepared by:</w:t>
      </w:r>
    </w:p>
    <w:p w14:paraId="182AF240" w14:textId="77777777" w:rsidR="007637E0" w:rsidRDefault="00F710C6">
      <w:pPr>
        <w:spacing w:before="100" w:after="100"/>
        <w:jc w:val="center"/>
      </w:pPr>
      <w:r>
        <w:rPr>
          <w:b/>
          <w:bCs/>
          <w:color w:val="000000"/>
          <w:sz w:val="28"/>
          <w:szCs w:val="28"/>
        </w:rPr>
        <w:t>Lebres Mouna  &amp;  Tachache Aya</w:t>
      </w:r>
    </w:p>
    <w:p w14:paraId="429C462F" w14:textId="77777777" w:rsidR="007637E0" w:rsidRDefault="007637E0">
      <w:pPr>
        <w:spacing w:before="40" w:after="40"/>
      </w:pPr>
    </w:p>
    <w:p w14:paraId="003D571D" w14:textId="77777777" w:rsidR="007637E0" w:rsidRPr="006A7A74" w:rsidRDefault="00F710C6">
      <w:pPr>
        <w:spacing w:before="100" w:after="100"/>
        <w:jc w:val="center"/>
        <w:rPr>
          <w:color w:val="000000" w:themeColor="text1"/>
        </w:rPr>
      </w:pPr>
      <w:r w:rsidRPr="006A7A74">
        <w:rPr>
          <w:color w:val="000000" w:themeColor="text1"/>
        </w:rPr>
        <w:t>Supervised by: Prof. M. AHFIR</w:t>
      </w:r>
    </w:p>
    <w:p w14:paraId="4C43A570" w14:textId="77777777" w:rsidR="007637E0" w:rsidRDefault="007637E0">
      <w:pPr>
        <w:spacing w:before="40" w:after="40"/>
      </w:pPr>
    </w:p>
    <w:p w14:paraId="5A2E927A" w14:textId="77777777" w:rsidR="007637E0" w:rsidRDefault="007637E0">
      <w:pPr>
        <w:spacing w:before="40" w:after="40"/>
      </w:pPr>
    </w:p>
    <w:p w14:paraId="47B643E9" w14:textId="77777777" w:rsidR="007637E0" w:rsidRPr="006A7A74" w:rsidRDefault="00F710C6">
      <w:pPr>
        <w:spacing w:before="100" w:after="100"/>
        <w:jc w:val="center"/>
        <w:rPr>
          <w:color w:val="000000" w:themeColor="text1"/>
        </w:rPr>
      </w:pPr>
      <w:r w:rsidRPr="006A7A74">
        <w:rPr>
          <w:color w:val="000000" w:themeColor="text1"/>
        </w:rPr>
        <w:t>Academic Year: 2025 – 2026</w:t>
      </w:r>
    </w:p>
    <w:p w14:paraId="36582992" w14:textId="77777777" w:rsidR="007637E0" w:rsidRPr="00C9691C" w:rsidRDefault="00F710C6">
      <w:pPr>
        <w:rPr>
          <w:lang w:val="en-US"/>
        </w:rPr>
      </w:pPr>
      <w:r>
        <w:br w:type="page"/>
      </w:r>
    </w:p>
    <w:p w14:paraId="6F3F9D67" w14:textId="77777777" w:rsidR="007637E0" w:rsidRDefault="00F710C6">
      <w:pPr>
        <w:spacing w:before="200" w:after="200"/>
        <w:jc w:val="center"/>
      </w:pPr>
      <w:r>
        <w:rPr>
          <w:b/>
          <w:bCs/>
          <w:color w:val="1F3864"/>
          <w:sz w:val="32"/>
          <w:szCs w:val="32"/>
        </w:rPr>
        <w:lastRenderedPageBreak/>
        <w:t>Table of Contents</w:t>
      </w:r>
    </w:p>
    <w:sdt>
      <w:sdtPr>
        <w:alias w:val="Table of Contents"/>
        <w:id w:val="-1285503818"/>
      </w:sdtPr>
      <w:sdtEndPr/>
      <w:sdtContent>
        <w:p w14:paraId="768670AD" w14:textId="77777777" w:rsidR="00C9691C" w:rsidRDefault="00F710C6">
          <w:pPr>
            <w:pStyle w:val="TOC1"/>
            <w:tabs>
              <w:tab w:val="right" w:leader="dot" w:pos="9176"/>
            </w:tabs>
            <w:rPr>
              <w:noProof/>
            </w:rPr>
          </w:pPr>
          <w:r>
            <w:fldChar w:fldCharType="begin"/>
          </w:r>
          <w:r>
            <w:instrText>TOC \h \o "1-3"</w:instrText>
          </w:r>
          <w:r>
            <w:fldChar w:fldCharType="separate"/>
          </w:r>
          <w:hyperlink w:anchor="_Toc228477209" w:history="1">
            <w:r w:rsidR="00C9691C" w:rsidRPr="00956B8A">
              <w:rPr>
                <w:rStyle w:val="Hyperlink"/>
                <w:noProof/>
              </w:rPr>
              <w:t>Chapter 1: Introduction</w:t>
            </w:r>
            <w:r w:rsidR="00C9691C">
              <w:rPr>
                <w:noProof/>
              </w:rPr>
              <w:tab/>
            </w:r>
            <w:r w:rsidR="00C9691C">
              <w:rPr>
                <w:noProof/>
              </w:rPr>
              <w:fldChar w:fldCharType="begin"/>
            </w:r>
            <w:r w:rsidR="00C9691C">
              <w:rPr>
                <w:noProof/>
              </w:rPr>
              <w:instrText xml:space="preserve"> PAGEREF _Toc228477209 \h </w:instrText>
            </w:r>
            <w:r w:rsidR="00C9691C">
              <w:rPr>
                <w:noProof/>
              </w:rPr>
            </w:r>
            <w:r w:rsidR="00C9691C">
              <w:rPr>
                <w:noProof/>
              </w:rPr>
              <w:fldChar w:fldCharType="separate"/>
            </w:r>
            <w:r w:rsidR="00C9691C">
              <w:rPr>
                <w:noProof/>
              </w:rPr>
              <w:t>4</w:t>
            </w:r>
            <w:r w:rsidR="00C9691C">
              <w:rPr>
                <w:noProof/>
              </w:rPr>
              <w:fldChar w:fldCharType="end"/>
            </w:r>
          </w:hyperlink>
        </w:p>
        <w:p w14:paraId="1E9D8B38" w14:textId="77777777" w:rsidR="00C9691C" w:rsidRDefault="00C9691C">
          <w:pPr>
            <w:pStyle w:val="TOC2"/>
            <w:tabs>
              <w:tab w:val="right" w:leader="dot" w:pos="9176"/>
            </w:tabs>
            <w:rPr>
              <w:noProof/>
            </w:rPr>
          </w:pPr>
          <w:hyperlink w:anchor="_Toc228477210" w:history="1">
            <w:r w:rsidRPr="00956B8A">
              <w:rPr>
                <w:rStyle w:val="Hyperlink"/>
                <w:noProof/>
              </w:rPr>
              <w:t>1.1  What is Automatic Speech Processing?</w:t>
            </w:r>
            <w:r>
              <w:rPr>
                <w:noProof/>
              </w:rPr>
              <w:tab/>
            </w:r>
            <w:r>
              <w:rPr>
                <w:noProof/>
              </w:rPr>
              <w:fldChar w:fldCharType="begin"/>
            </w:r>
            <w:r>
              <w:rPr>
                <w:noProof/>
              </w:rPr>
              <w:instrText xml:space="preserve"> PAGEREF _Toc228477210 \h </w:instrText>
            </w:r>
            <w:r>
              <w:rPr>
                <w:noProof/>
              </w:rPr>
            </w:r>
            <w:r>
              <w:rPr>
                <w:noProof/>
              </w:rPr>
              <w:fldChar w:fldCharType="separate"/>
            </w:r>
            <w:r>
              <w:rPr>
                <w:noProof/>
              </w:rPr>
              <w:t>4</w:t>
            </w:r>
            <w:r>
              <w:rPr>
                <w:noProof/>
              </w:rPr>
              <w:fldChar w:fldCharType="end"/>
            </w:r>
          </w:hyperlink>
        </w:p>
        <w:p w14:paraId="1CF2AC40" w14:textId="77777777" w:rsidR="00C9691C" w:rsidRDefault="00C9691C">
          <w:pPr>
            <w:pStyle w:val="TOC2"/>
            <w:tabs>
              <w:tab w:val="right" w:leader="dot" w:pos="9176"/>
            </w:tabs>
            <w:rPr>
              <w:noProof/>
            </w:rPr>
          </w:pPr>
          <w:hyperlink w:anchor="_Toc228477211" w:history="1">
            <w:r w:rsidRPr="00956B8A">
              <w:rPr>
                <w:rStyle w:val="Hyperlink"/>
                <w:noProof/>
              </w:rPr>
              <w:t>1.2  Historical Milestones</w:t>
            </w:r>
            <w:r>
              <w:rPr>
                <w:noProof/>
              </w:rPr>
              <w:tab/>
            </w:r>
            <w:r>
              <w:rPr>
                <w:noProof/>
              </w:rPr>
              <w:fldChar w:fldCharType="begin"/>
            </w:r>
            <w:r>
              <w:rPr>
                <w:noProof/>
              </w:rPr>
              <w:instrText xml:space="preserve"> PAGEREF _Toc228477211 \h </w:instrText>
            </w:r>
            <w:r>
              <w:rPr>
                <w:noProof/>
              </w:rPr>
            </w:r>
            <w:r>
              <w:rPr>
                <w:noProof/>
              </w:rPr>
              <w:fldChar w:fldCharType="separate"/>
            </w:r>
            <w:r>
              <w:rPr>
                <w:noProof/>
              </w:rPr>
              <w:t>4</w:t>
            </w:r>
            <w:r>
              <w:rPr>
                <w:noProof/>
              </w:rPr>
              <w:fldChar w:fldCharType="end"/>
            </w:r>
          </w:hyperlink>
        </w:p>
        <w:p w14:paraId="24C6E2FA" w14:textId="77777777" w:rsidR="00C9691C" w:rsidRDefault="00C9691C">
          <w:pPr>
            <w:pStyle w:val="TOC2"/>
            <w:tabs>
              <w:tab w:val="right" w:leader="dot" w:pos="9176"/>
            </w:tabs>
            <w:rPr>
              <w:noProof/>
            </w:rPr>
          </w:pPr>
          <w:hyperlink w:anchor="_Toc228477212" w:history="1">
            <w:r w:rsidRPr="00956B8A">
              <w:rPr>
                <w:rStyle w:val="Hyperlink"/>
                <w:noProof/>
              </w:rPr>
              <w:t>1.3  Why is ASP Important?</w:t>
            </w:r>
            <w:r>
              <w:rPr>
                <w:noProof/>
              </w:rPr>
              <w:tab/>
            </w:r>
            <w:r>
              <w:rPr>
                <w:noProof/>
              </w:rPr>
              <w:fldChar w:fldCharType="begin"/>
            </w:r>
            <w:r>
              <w:rPr>
                <w:noProof/>
              </w:rPr>
              <w:instrText xml:space="preserve"> PAGEREF _Toc228477212 \h </w:instrText>
            </w:r>
            <w:r>
              <w:rPr>
                <w:noProof/>
              </w:rPr>
            </w:r>
            <w:r>
              <w:rPr>
                <w:noProof/>
              </w:rPr>
              <w:fldChar w:fldCharType="separate"/>
            </w:r>
            <w:r>
              <w:rPr>
                <w:noProof/>
              </w:rPr>
              <w:t>4</w:t>
            </w:r>
            <w:r>
              <w:rPr>
                <w:noProof/>
              </w:rPr>
              <w:fldChar w:fldCharType="end"/>
            </w:r>
          </w:hyperlink>
        </w:p>
        <w:p w14:paraId="7CFE4E7C" w14:textId="77777777" w:rsidR="00C9691C" w:rsidRDefault="00C9691C">
          <w:pPr>
            <w:pStyle w:val="TOC2"/>
            <w:tabs>
              <w:tab w:val="right" w:leader="dot" w:pos="9176"/>
            </w:tabs>
            <w:rPr>
              <w:noProof/>
            </w:rPr>
          </w:pPr>
          <w:hyperlink w:anchor="_Toc228477213" w:history="1">
            <w:r w:rsidRPr="00956B8A">
              <w:rPr>
                <w:rStyle w:val="Hyperlink"/>
                <w:noProof/>
              </w:rPr>
              <w:t>1.4  Tools Used in This Project</w:t>
            </w:r>
            <w:r>
              <w:rPr>
                <w:noProof/>
              </w:rPr>
              <w:tab/>
            </w:r>
            <w:r>
              <w:rPr>
                <w:noProof/>
              </w:rPr>
              <w:fldChar w:fldCharType="begin"/>
            </w:r>
            <w:r>
              <w:rPr>
                <w:noProof/>
              </w:rPr>
              <w:instrText xml:space="preserve"> PAGEREF _Toc228477213 \h </w:instrText>
            </w:r>
            <w:r>
              <w:rPr>
                <w:noProof/>
              </w:rPr>
            </w:r>
            <w:r>
              <w:rPr>
                <w:noProof/>
              </w:rPr>
              <w:fldChar w:fldCharType="separate"/>
            </w:r>
            <w:r>
              <w:rPr>
                <w:noProof/>
              </w:rPr>
              <w:t>5</w:t>
            </w:r>
            <w:r>
              <w:rPr>
                <w:noProof/>
              </w:rPr>
              <w:fldChar w:fldCharType="end"/>
            </w:r>
          </w:hyperlink>
        </w:p>
        <w:p w14:paraId="4315D7B1" w14:textId="77777777" w:rsidR="00C9691C" w:rsidRDefault="00C9691C">
          <w:pPr>
            <w:pStyle w:val="TOC1"/>
            <w:tabs>
              <w:tab w:val="right" w:leader="dot" w:pos="9176"/>
            </w:tabs>
            <w:rPr>
              <w:noProof/>
            </w:rPr>
          </w:pPr>
          <w:hyperlink w:anchor="_Toc228477214" w:history="1">
            <w:r w:rsidRPr="00956B8A">
              <w:rPr>
                <w:rStyle w:val="Hyperlink"/>
                <w:noProof/>
              </w:rPr>
              <w:t>Chapter 2: The Acoustic Chain — From Production to Perception</w:t>
            </w:r>
            <w:r>
              <w:rPr>
                <w:noProof/>
              </w:rPr>
              <w:tab/>
            </w:r>
            <w:r>
              <w:rPr>
                <w:noProof/>
              </w:rPr>
              <w:fldChar w:fldCharType="begin"/>
            </w:r>
            <w:r>
              <w:rPr>
                <w:noProof/>
              </w:rPr>
              <w:instrText xml:space="preserve"> PAGEREF _Toc228477214 \h </w:instrText>
            </w:r>
            <w:r>
              <w:rPr>
                <w:noProof/>
              </w:rPr>
            </w:r>
            <w:r>
              <w:rPr>
                <w:noProof/>
              </w:rPr>
              <w:fldChar w:fldCharType="separate"/>
            </w:r>
            <w:r>
              <w:rPr>
                <w:noProof/>
              </w:rPr>
              <w:t>6</w:t>
            </w:r>
            <w:r>
              <w:rPr>
                <w:noProof/>
              </w:rPr>
              <w:fldChar w:fldCharType="end"/>
            </w:r>
          </w:hyperlink>
        </w:p>
        <w:p w14:paraId="380089D4" w14:textId="77777777" w:rsidR="00C9691C" w:rsidRDefault="00C9691C">
          <w:pPr>
            <w:pStyle w:val="TOC2"/>
            <w:tabs>
              <w:tab w:val="right" w:leader="dot" w:pos="9176"/>
            </w:tabs>
            <w:rPr>
              <w:noProof/>
            </w:rPr>
          </w:pPr>
          <w:hyperlink w:anchor="_Toc228477215" w:history="1">
            <w:r w:rsidRPr="00956B8A">
              <w:rPr>
                <w:rStyle w:val="Hyperlink"/>
                <w:noProof/>
              </w:rPr>
              <w:t>2.1  Overview</w:t>
            </w:r>
            <w:r>
              <w:rPr>
                <w:noProof/>
              </w:rPr>
              <w:tab/>
            </w:r>
            <w:r>
              <w:rPr>
                <w:noProof/>
              </w:rPr>
              <w:fldChar w:fldCharType="begin"/>
            </w:r>
            <w:r>
              <w:rPr>
                <w:noProof/>
              </w:rPr>
              <w:instrText xml:space="preserve"> PAGEREF _Toc228477215 \h </w:instrText>
            </w:r>
            <w:r>
              <w:rPr>
                <w:noProof/>
              </w:rPr>
            </w:r>
            <w:r>
              <w:rPr>
                <w:noProof/>
              </w:rPr>
              <w:fldChar w:fldCharType="separate"/>
            </w:r>
            <w:r>
              <w:rPr>
                <w:noProof/>
              </w:rPr>
              <w:t>6</w:t>
            </w:r>
            <w:r>
              <w:rPr>
                <w:noProof/>
              </w:rPr>
              <w:fldChar w:fldCharType="end"/>
            </w:r>
          </w:hyperlink>
        </w:p>
        <w:p w14:paraId="07B44C68" w14:textId="77777777" w:rsidR="00C9691C" w:rsidRDefault="00C9691C">
          <w:pPr>
            <w:pStyle w:val="TOC2"/>
            <w:tabs>
              <w:tab w:val="right" w:leader="dot" w:pos="9176"/>
            </w:tabs>
            <w:rPr>
              <w:noProof/>
            </w:rPr>
          </w:pPr>
          <w:hyperlink w:anchor="_Toc228477216" w:history="1">
            <w:r w:rsidRPr="00956B8A">
              <w:rPr>
                <w:rStyle w:val="Hyperlink"/>
                <w:noProof/>
              </w:rPr>
              <w:t>2.2  Speech Production: Anatomy</w:t>
            </w:r>
            <w:r>
              <w:rPr>
                <w:noProof/>
              </w:rPr>
              <w:tab/>
            </w:r>
            <w:r>
              <w:rPr>
                <w:noProof/>
              </w:rPr>
              <w:fldChar w:fldCharType="begin"/>
            </w:r>
            <w:r>
              <w:rPr>
                <w:noProof/>
              </w:rPr>
              <w:instrText xml:space="preserve"> PAGEREF _Toc228477216 \h </w:instrText>
            </w:r>
            <w:r>
              <w:rPr>
                <w:noProof/>
              </w:rPr>
            </w:r>
            <w:r>
              <w:rPr>
                <w:noProof/>
              </w:rPr>
              <w:fldChar w:fldCharType="separate"/>
            </w:r>
            <w:r>
              <w:rPr>
                <w:noProof/>
              </w:rPr>
              <w:t>6</w:t>
            </w:r>
            <w:r>
              <w:rPr>
                <w:noProof/>
              </w:rPr>
              <w:fldChar w:fldCharType="end"/>
            </w:r>
          </w:hyperlink>
        </w:p>
        <w:p w14:paraId="2AE3E2B6" w14:textId="77777777" w:rsidR="00C9691C" w:rsidRDefault="00C9691C">
          <w:pPr>
            <w:pStyle w:val="TOC3"/>
            <w:tabs>
              <w:tab w:val="right" w:leader="dot" w:pos="9176"/>
            </w:tabs>
            <w:rPr>
              <w:noProof/>
            </w:rPr>
          </w:pPr>
          <w:hyperlink w:anchor="_Toc228477217" w:history="1">
            <w:r w:rsidRPr="00956B8A">
              <w:rPr>
                <w:rStyle w:val="Hyperlink"/>
                <w:noProof/>
              </w:rPr>
              <w:t>2.2.1  The Respiratory System — Power Source</w:t>
            </w:r>
            <w:r>
              <w:rPr>
                <w:noProof/>
              </w:rPr>
              <w:tab/>
            </w:r>
            <w:r>
              <w:rPr>
                <w:noProof/>
              </w:rPr>
              <w:fldChar w:fldCharType="begin"/>
            </w:r>
            <w:r>
              <w:rPr>
                <w:noProof/>
              </w:rPr>
              <w:instrText xml:space="preserve"> PAGEREF _Toc228477217 \h </w:instrText>
            </w:r>
            <w:r>
              <w:rPr>
                <w:noProof/>
              </w:rPr>
            </w:r>
            <w:r>
              <w:rPr>
                <w:noProof/>
              </w:rPr>
              <w:fldChar w:fldCharType="separate"/>
            </w:r>
            <w:r>
              <w:rPr>
                <w:noProof/>
              </w:rPr>
              <w:t>6</w:t>
            </w:r>
            <w:r>
              <w:rPr>
                <w:noProof/>
              </w:rPr>
              <w:fldChar w:fldCharType="end"/>
            </w:r>
          </w:hyperlink>
        </w:p>
        <w:p w14:paraId="037D2B0D" w14:textId="77777777" w:rsidR="00C9691C" w:rsidRDefault="00C9691C">
          <w:pPr>
            <w:pStyle w:val="TOC3"/>
            <w:tabs>
              <w:tab w:val="right" w:leader="dot" w:pos="9176"/>
            </w:tabs>
            <w:rPr>
              <w:noProof/>
            </w:rPr>
          </w:pPr>
          <w:hyperlink w:anchor="_Toc228477218" w:history="1">
            <w:r w:rsidRPr="00956B8A">
              <w:rPr>
                <w:rStyle w:val="Hyperlink"/>
                <w:noProof/>
              </w:rPr>
              <w:t>2.2.2  The Larynx and Vocal Folds — Sound Generator</w:t>
            </w:r>
            <w:r>
              <w:rPr>
                <w:noProof/>
              </w:rPr>
              <w:tab/>
            </w:r>
            <w:r>
              <w:rPr>
                <w:noProof/>
              </w:rPr>
              <w:fldChar w:fldCharType="begin"/>
            </w:r>
            <w:r>
              <w:rPr>
                <w:noProof/>
              </w:rPr>
              <w:instrText xml:space="preserve"> PAGEREF _Toc228477218 \h </w:instrText>
            </w:r>
            <w:r>
              <w:rPr>
                <w:noProof/>
              </w:rPr>
            </w:r>
            <w:r>
              <w:rPr>
                <w:noProof/>
              </w:rPr>
              <w:fldChar w:fldCharType="separate"/>
            </w:r>
            <w:r>
              <w:rPr>
                <w:noProof/>
              </w:rPr>
              <w:t>6</w:t>
            </w:r>
            <w:r>
              <w:rPr>
                <w:noProof/>
              </w:rPr>
              <w:fldChar w:fldCharType="end"/>
            </w:r>
          </w:hyperlink>
        </w:p>
        <w:p w14:paraId="73E93769" w14:textId="77777777" w:rsidR="00C9691C" w:rsidRDefault="00C9691C">
          <w:pPr>
            <w:pStyle w:val="TOC3"/>
            <w:tabs>
              <w:tab w:val="right" w:leader="dot" w:pos="9176"/>
            </w:tabs>
            <w:rPr>
              <w:noProof/>
            </w:rPr>
          </w:pPr>
          <w:hyperlink w:anchor="_Toc228477219" w:history="1">
            <w:r w:rsidRPr="00956B8A">
              <w:rPr>
                <w:rStyle w:val="Hyperlink"/>
                <w:noProof/>
              </w:rPr>
              <w:t>2.2.3  The Vocal Tract — Resonator and Filter</w:t>
            </w:r>
            <w:r>
              <w:rPr>
                <w:noProof/>
              </w:rPr>
              <w:tab/>
            </w:r>
            <w:r>
              <w:rPr>
                <w:noProof/>
              </w:rPr>
              <w:fldChar w:fldCharType="begin"/>
            </w:r>
            <w:r>
              <w:rPr>
                <w:noProof/>
              </w:rPr>
              <w:instrText xml:space="preserve"> PAGEREF _Toc228477219 \h </w:instrText>
            </w:r>
            <w:r>
              <w:rPr>
                <w:noProof/>
              </w:rPr>
            </w:r>
            <w:r>
              <w:rPr>
                <w:noProof/>
              </w:rPr>
              <w:fldChar w:fldCharType="separate"/>
            </w:r>
            <w:r>
              <w:rPr>
                <w:noProof/>
              </w:rPr>
              <w:t>7</w:t>
            </w:r>
            <w:r>
              <w:rPr>
                <w:noProof/>
              </w:rPr>
              <w:fldChar w:fldCharType="end"/>
            </w:r>
          </w:hyperlink>
        </w:p>
        <w:p w14:paraId="54FF9EFF" w14:textId="77777777" w:rsidR="00C9691C" w:rsidRDefault="00C9691C">
          <w:pPr>
            <w:pStyle w:val="TOC2"/>
            <w:tabs>
              <w:tab w:val="right" w:leader="dot" w:pos="9176"/>
            </w:tabs>
            <w:rPr>
              <w:noProof/>
            </w:rPr>
          </w:pPr>
          <w:hyperlink w:anchor="_Toc228477220" w:history="1">
            <w:r w:rsidRPr="00956B8A">
              <w:rPr>
                <w:rStyle w:val="Hyperlink"/>
                <w:noProof/>
              </w:rPr>
              <w:t>2.3  Acoustic Propagation</w:t>
            </w:r>
            <w:r>
              <w:rPr>
                <w:noProof/>
              </w:rPr>
              <w:tab/>
            </w:r>
            <w:r>
              <w:rPr>
                <w:noProof/>
              </w:rPr>
              <w:fldChar w:fldCharType="begin"/>
            </w:r>
            <w:r>
              <w:rPr>
                <w:noProof/>
              </w:rPr>
              <w:instrText xml:space="preserve"> PAGEREF _Toc228477220 \h </w:instrText>
            </w:r>
            <w:r>
              <w:rPr>
                <w:noProof/>
              </w:rPr>
            </w:r>
            <w:r>
              <w:rPr>
                <w:noProof/>
              </w:rPr>
              <w:fldChar w:fldCharType="separate"/>
            </w:r>
            <w:r>
              <w:rPr>
                <w:noProof/>
              </w:rPr>
              <w:t>7</w:t>
            </w:r>
            <w:r>
              <w:rPr>
                <w:noProof/>
              </w:rPr>
              <w:fldChar w:fldCharType="end"/>
            </w:r>
          </w:hyperlink>
        </w:p>
        <w:p w14:paraId="6D836D2F" w14:textId="77777777" w:rsidR="00C9691C" w:rsidRDefault="00C9691C">
          <w:pPr>
            <w:pStyle w:val="TOC2"/>
            <w:tabs>
              <w:tab w:val="right" w:leader="dot" w:pos="9176"/>
            </w:tabs>
            <w:rPr>
              <w:noProof/>
            </w:rPr>
          </w:pPr>
          <w:hyperlink w:anchor="_Toc228477221" w:history="1">
            <w:r w:rsidRPr="00956B8A">
              <w:rPr>
                <w:rStyle w:val="Hyperlink"/>
                <w:noProof/>
              </w:rPr>
              <w:t>2.4  Speech Perception</w:t>
            </w:r>
            <w:r>
              <w:rPr>
                <w:noProof/>
              </w:rPr>
              <w:tab/>
            </w:r>
            <w:r>
              <w:rPr>
                <w:noProof/>
              </w:rPr>
              <w:fldChar w:fldCharType="begin"/>
            </w:r>
            <w:r>
              <w:rPr>
                <w:noProof/>
              </w:rPr>
              <w:instrText xml:space="preserve"> PAGEREF _Toc228477221 \h </w:instrText>
            </w:r>
            <w:r>
              <w:rPr>
                <w:noProof/>
              </w:rPr>
            </w:r>
            <w:r>
              <w:rPr>
                <w:noProof/>
              </w:rPr>
              <w:fldChar w:fldCharType="separate"/>
            </w:r>
            <w:r>
              <w:rPr>
                <w:noProof/>
              </w:rPr>
              <w:t>7</w:t>
            </w:r>
            <w:r>
              <w:rPr>
                <w:noProof/>
              </w:rPr>
              <w:fldChar w:fldCharType="end"/>
            </w:r>
          </w:hyperlink>
        </w:p>
        <w:p w14:paraId="66008807" w14:textId="77777777" w:rsidR="00C9691C" w:rsidRDefault="00C9691C">
          <w:pPr>
            <w:pStyle w:val="TOC3"/>
            <w:tabs>
              <w:tab w:val="right" w:leader="dot" w:pos="9176"/>
            </w:tabs>
            <w:rPr>
              <w:noProof/>
            </w:rPr>
          </w:pPr>
          <w:hyperlink w:anchor="_Toc228477222" w:history="1">
            <w:r w:rsidRPr="00956B8A">
              <w:rPr>
                <w:rStyle w:val="Hyperlink"/>
                <w:noProof/>
              </w:rPr>
              <w:t>2.4.1  Anatomy of the Ear</w:t>
            </w:r>
            <w:r>
              <w:rPr>
                <w:noProof/>
              </w:rPr>
              <w:tab/>
            </w:r>
            <w:r>
              <w:rPr>
                <w:noProof/>
              </w:rPr>
              <w:fldChar w:fldCharType="begin"/>
            </w:r>
            <w:r>
              <w:rPr>
                <w:noProof/>
              </w:rPr>
              <w:instrText xml:space="preserve"> PAGEREF _Toc228477222 \h </w:instrText>
            </w:r>
            <w:r>
              <w:rPr>
                <w:noProof/>
              </w:rPr>
            </w:r>
            <w:r>
              <w:rPr>
                <w:noProof/>
              </w:rPr>
              <w:fldChar w:fldCharType="separate"/>
            </w:r>
            <w:r>
              <w:rPr>
                <w:noProof/>
              </w:rPr>
              <w:t>7</w:t>
            </w:r>
            <w:r>
              <w:rPr>
                <w:noProof/>
              </w:rPr>
              <w:fldChar w:fldCharType="end"/>
            </w:r>
          </w:hyperlink>
        </w:p>
        <w:p w14:paraId="3D6F5A5F" w14:textId="77777777" w:rsidR="00C9691C" w:rsidRDefault="00C9691C">
          <w:pPr>
            <w:pStyle w:val="TOC3"/>
            <w:tabs>
              <w:tab w:val="right" w:leader="dot" w:pos="9176"/>
            </w:tabs>
            <w:rPr>
              <w:noProof/>
            </w:rPr>
          </w:pPr>
          <w:hyperlink w:anchor="_Toc228477223" w:history="1">
            <w:r w:rsidRPr="00956B8A">
              <w:rPr>
                <w:rStyle w:val="Hyperlink"/>
                <w:noProof/>
              </w:rPr>
              <w:t>2.4.2  Key Psychoacoustic Phenomena</w:t>
            </w:r>
            <w:r>
              <w:rPr>
                <w:noProof/>
              </w:rPr>
              <w:tab/>
            </w:r>
            <w:r>
              <w:rPr>
                <w:noProof/>
              </w:rPr>
              <w:fldChar w:fldCharType="begin"/>
            </w:r>
            <w:r>
              <w:rPr>
                <w:noProof/>
              </w:rPr>
              <w:instrText xml:space="preserve"> PAGEREF _Toc228477223 \h </w:instrText>
            </w:r>
            <w:r>
              <w:rPr>
                <w:noProof/>
              </w:rPr>
            </w:r>
            <w:r>
              <w:rPr>
                <w:noProof/>
              </w:rPr>
              <w:fldChar w:fldCharType="separate"/>
            </w:r>
            <w:r>
              <w:rPr>
                <w:noProof/>
              </w:rPr>
              <w:t>8</w:t>
            </w:r>
            <w:r>
              <w:rPr>
                <w:noProof/>
              </w:rPr>
              <w:fldChar w:fldCharType="end"/>
            </w:r>
          </w:hyperlink>
        </w:p>
        <w:p w14:paraId="73EAC294" w14:textId="77777777" w:rsidR="00C9691C" w:rsidRDefault="00C9691C">
          <w:pPr>
            <w:pStyle w:val="TOC1"/>
            <w:tabs>
              <w:tab w:val="right" w:leader="dot" w:pos="9176"/>
            </w:tabs>
            <w:rPr>
              <w:noProof/>
            </w:rPr>
          </w:pPr>
          <w:hyperlink w:anchor="_Toc228477224" w:history="1">
            <w:r w:rsidRPr="00956B8A">
              <w:rPr>
                <w:rStyle w:val="Hyperlink"/>
                <w:noProof/>
              </w:rPr>
              <w:t>Chapter 3: Speech Signal Characteristics</w:t>
            </w:r>
            <w:r>
              <w:rPr>
                <w:noProof/>
              </w:rPr>
              <w:tab/>
            </w:r>
            <w:r>
              <w:rPr>
                <w:noProof/>
              </w:rPr>
              <w:fldChar w:fldCharType="begin"/>
            </w:r>
            <w:r>
              <w:rPr>
                <w:noProof/>
              </w:rPr>
              <w:instrText xml:space="preserve"> PAGEREF _Toc228477224 \h </w:instrText>
            </w:r>
            <w:r>
              <w:rPr>
                <w:noProof/>
              </w:rPr>
            </w:r>
            <w:r>
              <w:rPr>
                <w:noProof/>
              </w:rPr>
              <w:fldChar w:fldCharType="separate"/>
            </w:r>
            <w:r>
              <w:rPr>
                <w:noProof/>
              </w:rPr>
              <w:t>9</w:t>
            </w:r>
            <w:r>
              <w:rPr>
                <w:noProof/>
              </w:rPr>
              <w:fldChar w:fldCharType="end"/>
            </w:r>
          </w:hyperlink>
        </w:p>
        <w:p w14:paraId="1037A054" w14:textId="77777777" w:rsidR="00C9691C" w:rsidRDefault="00C9691C">
          <w:pPr>
            <w:pStyle w:val="TOC2"/>
            <w:tabs>
              <w:tab w:val="right" w:leader="dot" w:pos="9176"/>
            </w:tabs>
            <w:rPr>
              <w:noProof/>
            </w:rPr>
          </w:pPr>
          <w:hyperlink w:anchor="_Toc228477225" w:history="1">
            <w:r w:rsidRPr="00956B8A">
              <w:rPr>
                <w:rStyle w:val="Hyperlink"/>
                <w:noProof/>
              </w:rPr>
              <w:t>3.1  Speech as a Non-Stationary Random Signal</w:t>
            </w:r>
            <w:r>
              <w:rPr>
                <w:noProof/>
              </w:rPr>
              <w:tab/>
            </w:r>
            <w:r>
              <w:rPr>
                <w:noProof/>
              </w:rPr>
              <w:fldChar w:fldCharType="begin"/>
            </w:r>
            <w:r>
              <w:rPr>
                <w:noProof/>
              </w:rPr>
              <w:instrText xml:space="preserve"> PAGEREF _Toc228477225 \h </w:instrText>
            </w:r>
            <w:r>
              <w:rPr>
                <w:noProof/>
              </w:rPr>
            </w:r>
            <w:r>
              <w:rPr>
                <w:noProof/>
              </w:rPr>
              <w:fldChar w:fldCharType="separate"/>
            </w:r>
            <w:r>
              <w:rPr>
                <w:noProof/>
              </w:rPr>
              <w:t>9</w:t>
            </w:r>
            <w:r>
              <w:rPr>
                <w:noProof/>
              </w:rPr>
              <w:fldChar w:fldCharType="end"/>
            </w:r>
          </w:hyperlink>
        </w:p>
        <w:p w14:paraId="410E7408" w14:textId="77777777" w:rsidR="00C9691C" w:rsidRDefault="00C9691C">
          <w:pPr>
            <w:pStyle w:val="TOC2"/>
            <w:tabs>
              <w:tab w:val="right" w:leader="dot" w:pos="9176"/>
            </w:tabs>
            <w:rPr>
              <w:noProof/>
            </w:rPr>
          </w:pPr>
          <w:hyperlink w:anchor="_Toc228477226" w:history="1">
            <w:r w:rsidRPr="00956B8A">
              <w:rPr>
                <w:rStyle w:val="Hyperlink"/>
                <w:noProof/>
              </w:rPr>
              <w:t>3.2  Voiced and Unvoiced Speech</w:t>
            </w:r>
            <w:r>
              <w:rPr>
                <w:noProof/>
              </w:rPr>
              <w:tab/>
            </w:r>
            <w:r>
              <w:rPr>
                <w:noProof/>
              </w:rPr>
              <w:fldChar w:fldCharType="begin"/>
            </w:r>
            <w:r>
              <w:rPr>
                <w:noProof/>
              </w:rPr>
              <w:instrText xml:space="preserve"> PAGEREF _Toc228477226 \h </w:instrText>
            </w:r>
            <w:r>
              <w:rPr>
                <w:noProof/>
              </w:rPr>
            </w:r>
            <w:r>
              <w:rPr>
                <w:noProof/>
              </w:rPr>
              <w:fldChar w:fldCharType="separate"/>
            </w:r>
            <w:r>
              <w:rPr>
                <w:noProof/>
              </w:rPr>
              <w:t>9</w:t>
            </w:r>
            <w:r>
              <w:rPr>
                <w:noProof/>
              </w:rPr>
              <w:fldChar w:fldCharType="end"/>
            </w:r>
          </w:hyperlink>
        </w:p>
        <w:p w14:paraId="6286359D" w14:textId="77777777" w:rsidR="00C9691C" w:rsidRDefault="00C9691C">
          <w:pPr>
            <w:pStyle w:val="TOC3"/>
            <w:tabs>
              <w:tab w:val="right" w:leader="dot" w:pos="9176"/>
            </w:tabs>
            <w:rPr>
              <w:noProof/>
            </w:rPr>
          </w:pPr>
          <w:hyperlink w:anchor="_Toc228477227" w:history="1">
            <w:r w:rsidRPr="00956B8A">
              <w:rPr>
                <w:rStyle w:val="Hyperlink"/>
                <w:noProof/>
              </w:rPr>
              <w:t>3.2.1  Voiced Signals</w:t>
            </w:r>
            <w:r>
              <w:rPr>
                <w:noProof/>
              </w:rPr>
              <w:tab/>
            </w:r>
            <w:r>
              <w:rPr>
                <w:noProof/>
              </w:rPr>
              <w:fldChar w:fldCharType="begin"/>
            </w:r>
            <w:r>
              <w:rPr>
                <w:noProof/>
              </w:rPr>
              <w:instrText xml:space="preserve"> PAGEREF _Toc228477227 \h </w:instrText>
            </w:r>
            <w:r>
              <w:rPr>
                <w:noProof/>
              </w:rPr>
            </w:r>
            <w:r>
              <w:rPr>
                <w:noProof/>
              </w:rPr>
              <w:fldChar w:fldCharType="separate"/>
            </w:r>
            <w:r>
              <w:rPr>
                <w:noProof/>
              </w:rPr>
              <w:t>9</w:t>
            </w:r>
            <w:r>
              <w:rPr>
                <w:noProof/>
              </w:rPr>
              <w:fldChar w:fldCharType="end"/>
            </w:r>
          </w:hyperlink>
        </w:p>
        <w:p w14:paraId="51C3B8A7" w14:textId="77777777" w:rsidR="00C9691C" w:rsidRDefault="00C9691C">
          <w:pPr>
            <w:pStyle w:val="TOC3"/>
            <w:tabs>
              <w:tab w:val="right" w:leader="dot" w:pos="9176"/>
            </w:tabs>
            <w:rPr>
              <w:noProof/>
            </w:rPr>
          </w:pPr>
          <w:hyperlink w:anchor="_Toc228477228" w:history="1">
            <w:r w:rsidRPr="00956B8A">
              <w:rPr>
                <w:rStyle w:val="Hyperlink"/>
                <w:noProof/>
              </w:rPr>
              <w:t>3.2.2  Unvoiced Signals</w:t>
            </w:r>
            <w:r>
              <w:rPr>
                <w:noProof/>
              </w:rPr>
              <w:tab/>
            </w:r>
            <w:r>
              <w:rPr>
                <w:noProof/>
              </w:rPr>
              <w:fldChar w:fldCharType="begin"/>
            </w:r>
            <w:r>
              <w:rPr>
                <w:noProof/>
              </w:rPr>
              <w:instrText xml:space="preserve"> PAGEREF _Toc228477228 \h </w:instrText>
            </w:r>
            <w:r>
              <w:rPr>
                <w:noProof/>
              </w:rPr>
            </w:r>
            <w:r>
              <w:rPr>
                <w:noProof/>
              </w:rPr>
              <w:fldChar w:fldCharType="separate"/>
            </w:r>
            <w:r>
              <w:rPr>
                <w:noProof/>
              </w:rPr>
              <w:t>9</w:t>
            </w:r>
            <w:r>
              <w:rPr>
                <w:noProof/>
              </w:rPr>
              <w:fldChar w:fldCharType="end"/>
            </w:r>
          </w:hyperlink>
        </w:p>
        <w:p w14:paraId="5C8FB8BB" w14:textId="77777777" w:rsidR="00C9691C" w:rsidRDefault="00C9691C">
          <w:pPr>
            <w:pStyle w:val="TOC2"/>
            <w:tabs>
              <w:tab w:val="right" w:leader="dot" w:pos="9176"/>
            </w:tabs>
            <w:rPr>
              <w:noProof/>
            </w:rPr>
          </w:pPr>
          <w:hyperlink w:anchor="_Toc228477229" w:history="1">
            <w:r w:rsidRPr="00956B8A">
              <w:rPr>
                <w:rStyle w:val="Hyperlink"/>
                <w:noProof/>
              </w:rPr>
              <w:t>3.3  Fundamental Frequency (Pitch / F0)</w:t>
            </w:r>
            <w:r>
              <w:rPr>
                <w:noProof/>
              </w:rPr>
              <w:tab/>
            </w:r>
            <w:r>
              <w:rPr>
                <w:noProof/>
              </w:rPr>
              <w:fldChar w:fldCharType="begin"/>
            </w:r>
            <w:r>
              <w:rPr>
                <w:noProof/>
              </w:rPr>
              <w:instrText xml:space="preserve"> PAGEREF _Toc228477229 \h </w:instrText>
            </w:r>
            <w:r>
              <w:rPr>
                <w:noProof/>
              </w:rPr>
            </w:r>
            <w:r>
              <w:rPr>
                <w:noProof/>
              </w:rPr>
              <w:fldChar w:fldCharType="separate"/>
            </w:r>
            <w:r>
              <w:rPr>
                <w:noProof/>
              </w:rPr>
              <w:t>10</w:t>
            </w:r>
            <w:r>
              <w:rPr>
                <w:noProof/>
              </w:rPr>
              <w:fldChar w:fldCharType="end"/>
            </w:r>
          </w:hyperlink>
        </w:p>
        <w:p w14:paraId="10AEC483" w14:textId="77777777" w:rsidR="00C9691C" w:rsidRDefault="00C9691C">
          <w:pPr>
            <w:pStyle w:val="TOC2"/>
            <w:tabs>
              <w:tab w:val="right" w:leader="dot" w:pos="9176"/>
            </w:tabs>
            <w:rPr>
              <w:noProof/>
            </w:rPr>
          </w:pPr>
          <w:hyperlink w:anchor="_Toc228477230" w:history="1">
            <w:r w:rsidRPr="00956B8A">
              <w:rPr>
                <w:rStyle w:val="Hyperlink"/>
                <w:noProof/>
              </w:rPr>
              <w:t>3.4  Formants: Vocal Tract Resonances</w:t>
            </w:r>
            <w:r>
              <w:rPr>
                <w:noProof/>
              </w:rPr>
              <w:tab/>
            </w:r>
            <w:r>
              <w:rPr>
                <w:noProof/>
              </w:rPr>
              <w:fldChar w:fldCharType="begin"/>
            </w:r>
            <w:r>
              <w:rPr>
                <w:noProof/>
              </w:rPr>
              <w:instrText xml:space="preserve"> PAGEREF _Toc228477230 \h </w:instrText>
            </w:r>
            <w:r>
              <w:rPr>
                <w:noProof/>
              </w:rPr>
            </w:r>
            <w:r>
              <w:rPr>
                <w:noProof/>
              </w:rPr>
              <w:fldChar w:fldCharType="separate"/>
            </w:r>
            <w:r>
              <w:rPr>
                <w:noProof/>
              </w:rPr>
              <w:t>10</w:t>
            </w:r>
            <w:r>
              <w:rPr>
                <w:noProof/>
              </w:rPr>
              <w:fldChar w:fldCharType="end"/>
            </w:r>
          </w:hyperlink>
        </w:p>
        <w:p w14:paraId="1BB5A29E" w14:textId="77777777" w:rsidR="00C9691C" w:rsidRDefault="00C9691C">
          <w:pPr>
            <w:pStyle w:val="TOC2"/>
            <w:tabs>
              <w:tab w:val="right" w:leader="dot" w:pos="9176"/>
            </w:tabs>
            <w:rPr>
              <w:noProof/>
            </w:rPr>
          </w:pPr>
          <w:hyperlink w:anchor="_Toc228477231" w:history="1">
            <w:r w:rsidRPr="00956B8A">
              <w:rPr>
                <w:rStyle w:val="Hyperlink"/>
                <w:noProof/>
              </w:rPr>
              <w:t>3.5  Frequency Bands of Human Speech</w:t>
            </w:r>
            <w:r>
              <w:rPr>
                <w:noProof/>
              </w:rPr>
              <w:tab/>
            </w:r>
            <w:r>
              <w:rPr>
                <w:noProof/>
              </w:rPr>
              <w:fldChar w:fldCharType="begin"/>
            </w:r>
            <w:r>
              <w:rPr>
                <w:noProof/>
              </w:rPr>
              <w:instrText xml:space="preserve"> PAGEREF _Toc228477231 \h </w:instrText>
            </w:r>
            <w:r>
              <w:rPr>
                <w:noProof/>
              </w:rPr>
            </w:r>
            <w:r>
              <w:rPr>
                <w:noProof/>
              </w:rPr>
              <w:fldChar w:fldCharType="separate"/>
            </w:r>
            <w:r>
              <w:rPr>
                <w:noProof/>
              </w:rPr>
              <w:t>11</w:t>
            </w:r>
            <w:r>
              <w:rPr>
                <w:noProof/>
              </w:rPr>
              <w:fldChar w:fldCharType="end"/>
            </w:r>
          </w:hyperlink>
        </w:p>
        <w:p w14:paraId="222C56C0" w14:textId="77777777" w:rsidR="00C9691C" w:rsidRDefault="00C9691C">
          <w:pPr>
            <w:pStyle w:val="TOC2"/>
            <w:tabs>
              <w:tab w:val="right" w:leader="dot" w:pos="9176"/>
            </w:tabs>
            <w:rPr>
              <w:noProof/>
            </w:rPr>
          </w:pPr>
          <w:hyperlink w:anchor="_Toc228477232" w:history="1">
            <w:r w:rsidRPr="00956B8A">
              <w:rPr>
                <w:rStyle w:val="Hyperlink"/>
                <w:noProof/>
              </w:rPr>
              <w:t>3.6  Speech Coding</w:t>
            </w:r>
            <w:r>
              <w:rPr>
                <w:noProof/>
              </w:rPr>
              <w:tab/>
            </w:r>
            <w:r>
              <w:rPr>
                <w:noProof/>
              </w:rPr>
              <w:fldChar w:fldCharType="begin"/>
            </w:r>
            <w:r>
              <w:rPr>
                <w:noProof/>
              </w:rPr>
              <w:instrText xml:space="preserve"> PAGEREF _Toc228477232 \h </w:instrText>
            </w:r>
            <w:r>
              <w:rPr>
                <w:noProof/>
              </w:rPr>
            </w:r>
            <w:r>
              <w:rPr>
                <w:noProof/>
              </w:rPr>
              <w:fldChar w:fldCharType="separate"/>
            </w:r>
            <w:r>
              <w:rPr>
                <w:noProof/>
              </w:rPr>
              <w:t>11</w:t>
            </w:r>
            <w:r>
              <w:rPr>
                <w:noProof/>
              </w:rPr>
              <w:fldChar w:fldCharType="end"/>
            </w:r>
          </w:hyperlink>
        </w:p>
        <w:p w14:paraId="1A08C4F1" w14:textId="77777777" w:rsidR="00C9691C" w:rsidRDefault="00C9691C">
          <w:pPr>
            <w:pStyle w:val="TOC1"/>
            <w:tabs>
              <w:tab w:val="right" w:leader="dot" w:pos="9176"/>
            </w:tabs>
            <w:rPr>
              <w:noProof/>
            </w:rPr>
          </w:pPr>
          <w:hyperlink w:anchor="_Toc228477233" w:history="1">
            <w:r w:rsidRPr="00956B8A">
              <w:rPr>
                <w:rStyle w:val="Hyperlink"/>
                <w:noProof/>
              </w:rPr>
              <w:t>Chapter 4: Speech Analysis — Methods and Experimental Results</w:t>
            </w:r>
            <w:r>
              <w:rPr>
                <w:noProof/>
              </w:rPr>
              <w:tab/>
            </w:r>
            <w:r>
              <w:rPr>
                <w:noProof/>
              </w:rPr>
              <w:fldChar w:fldCharType="begin"/>
            </w:r>
            <w:r>
              <w:rPr>
                <w:noProof/>
              </w:rPr>
              <w:instrText xml:space="preserve"> PAGEREF _Toc228477233 \h </w:instrText>
            </w:r>
            <w:r>
              <w:rPr>
                <w:noProof/>
              </w:rPr>
            </w:r>
            <w:r>
              <w:rPr>
                <w:noProof/>
              </w:rPr>
              <w:fldChar w:fldCharType="separate"/>
            </w:r>
            <w:r>
              <w:rPr>
                <w:noProof/>
              </w:rPr>
              <w:t>12</w:t>
            </w:r>
            <w:r>
              <w:rPr>
                <w:noProof/>
              </w:rPr>
              <w:fldChar w:fldCharType="end"/>
            </w:r>
          </w:hyperlink>
        </w:p>
        <w:p w14:paraId="5D780613" w14:textId="77777777" w:rsidR="00C9691C" w:rsidRDefault="00C9691C">
          <w:pPr>
            <w:pStyle w:val="TOC2"/>
            <w:tabs>
              <w:tab w:val="right" w:leader="dot" w:pos="9176"/>
            </w:tabs>
            <w:rPr>
              <w:noProof/>
            </w:rPr>
          </w:pPr>
          <w:hyperlink w:anchor="_Toc228477234" w:history="1">
            <w:r w:rsidRPr="00956B8A">
              <w:rPr>
                <w:rStyle w:val="Hyperlink"/>
                <w:noProof/>
              </w:rPr>
              <w:t>4.1  Pre-processing Pipeline</w:t>
            </w:r>
            <w:r>
              <w:rPr>
                <w:noProof/>
              </w:rPr>
              <w:tab/>
            </w:r>
            <w:r>
              <w:rPr>
                <w:noProof/>
              </w:rPr>
              <w:fldChar w:fldCharType="begin"/>
            </w:r>
            <w:r>
              <w:rPr>
                <w:noProof/>
              </w:rPr>
              <w:instrText xml:space="preserve"> PAGEREF _Toc228477234 \h </w:instrText>
            </w:r>
            <w:r>
              <w:rPr>
                <w:noProof/>
              </w:rPr>
            </w:r>
            <w:r>
              <w:rPr>
                <w:noProof/>
              </w:rPr>
              <w:fldChar w:fldCharType="separate"/>
            </w:r>
            <w:r>
              <w:rPr>
                <w:noProof/>
              </w:rPr>
              <w:t>12</w:t>
            </w:r>
            <w:r>
              <w:rPr>
                <w:noProof/>
              </w:rPr>
              <w:fldChar w:fldCharType="end"/>
            </w:r>
          </w:hyperlink>
        </w:p>
        <w:p w14:paraId="608DED67" w14:textId="77777777" w:rsidR="00C9691C" w:rsidRDefault="00C9691C">
          <w:pPr>
            <w:pStyle w:val="TOC2"/>
            <w:tabs>
              <w:tab w:val="right" w:leader="dot" w:pos="9176"/>
            </w:tabs>
            <w:rPr>
              <w:noProof/>
            </w:rPr>
          </w:pPr>
          <w:hyperlink w:anchor="_Toc228477235" w:history="1">
            <w:r w:rsidRPr="00956B8A">
              <w:rPr>
                <w:rStyle w:val="Hyperlink"/>
                <w:noProof/>
              </w:rPr>
              <w:t>4.2  Windowing and Short-Time Analysis</w:t>
            </w:r>
            <w:r>
              <w:rPr>
                <w:noProof/>
              </w:rPr>
              <w:tab/>
            </w:r>
            <w:r>
              <w:rPr>
                <w:noProof/>
              </w:rPr>
              <w:fldChar w:fldCharType="begin"/>
            </w:r>
            <w:r>
              <w:rPr>
                <w:noProof/>
              </w:rPr>
              <w:instrText xml:space="preserve"> PAGEREF _Toc228477235 \h </w:instrText>
            </w:r>
            <w:r>
              <w:rPr>
                <w:noProof/>
              </w:rPr>
            </w:r>
            <w:r>
              <w:rPr>
                <w:noProof/>
              </w:rPr>
              <w:fldChar w:fldCharType="separate"/>
            </w:r>
            <w:r>
              <w:rPr>
                <w:noProof/>
              </w:rPr>
              <w:t>12</w:t>
            </w:r>
            <w:r>
              <w:rPr>
                <w:noProof/>
              </w:rPr>
              <w:fldChar w:fldCharType="end"/>
            </w:r>
          </w:hyperlink>
        </w:p>
        <w:p w14:paraId="3FD974D7" w14:textId="77777777" w:rsidR="00C9691C" w:rsidRDefault="00C9691C">
          <w:pPr>
            <w:pStyle w:val="TOC2"/>
            <w:tabs>
              <w:tab w:val="right" w:leader="dot" w:pos="9176"/>
            </w:tabs>
            <w:rPr>
              <w:noProof/>
            </w:rPr>
          </w:pPr>
          <w:hyperlink w:anchor="_Toc228477236" w:history="1">
            <w:r w:rsidRPr="00956B8A">
              <w:rPr>
                <w:rStyle w:val="Hyperlink"/>
                <w:noProof/>
              </w:rPr>
              <w:t>4.3  DFT, FFT, and the Frequency Domain</w:t>
            </w:r>
            <w:r>
              <w:rPr>
                <w:noProof/>
              </w:rPr>
              <w:tab/>
            </w:r>
            <w:r>
              <w:rPr>
                <w:noProof/>
              </w:rPr>
              <w:fldChar w:fldCharType="begin"/>
            </w:r>
            <w:r>
              <w:rPr>
                <w:noProof/>
              </w:rPr>
              <w:instrText xml:space="preserve"> PAGEREF _Toc228477236 \h </w:instrText>
            </w:r>
            <w:r>
              <w:rPr>
                <w:noProof/>
              </w:rPr>
            </w:r>
            <w:r>
              <w:rPr>
                <w:noProof/>
              </w:rPr>
              <w:fldChar w:fldCharType="separate"/>
            </w:r>
            <w:r>
              <w:rPr>
                <w:noProof/>
              </w:rPr>
              <w:t>12</w:t>
            </w:r>
            <w:r>
              <w:rPr>
                <w:noProof/>
              </w:rPr>
              <w:fldChar w:fldCharType="end"/>
            </w:r>
          </w:hyperlink>
        </w:p>
        <w:p w14:paraId="14642F94" w14:textId="77777777" w:rsidR="00C9691C" w:rsidRDefault="00C9691C">
          <w:pPr>
            <w:pStyle w:val="TOC3"/>
            <w:tabs>
              <w:tab w:val="right" w:leader="dot" w:pos="9176"/>
            </w:tabs>
            <w:rPr>
              <w:noProof/>
            </w:rPr>
          </w:pPr>
          <w:hyperlink w:anchor="_Toc228477237" w:history="1">
            <w:r w:rsidRPr="00956B8A">
              <w:rPr>
                <w:rStyle w:val="Hyperlink"/>
                <w:noProof/>
              </w:rPr>
              <w:t>Python Code — FFT of a Speech Signal</w:t>
            </w:r>
            <w:r>
              <w:rPr>
                <w:noProof/>
              </w:rPr>
              <w:tab/>
            </w:r>
            <w:r>
              <w:rPr>
                <w:noProof/>
              </w:rPr>
              <w:fldChar w:fldCharType="begin"/>
            </w:r>
            <w:r>
              <w:rPr>
                <w:noProof/>
              </w:rPr>
              <w:instrText xml:space="preserve"> PAGEREF _Toc228477237 \h </w:instrText>
            </w:r>
            <w:r>
              <w:rPr>
                <w:noProof/>
              </w:rPr>
            </w:r>
            <w:r>
              <w:rPr>
                <w:noProof/>
              </w:rPr>
              <w:fldChar w:fldCharType="separate"/>
            </w:r>
            <w:r>
              <w:rPr>
                <w:noProof/>
              </w:rPr>
              <w:t>13</w:t>
            </w:r>
            <w:r>
              <w:rPr>
                <w:noProof/>
              </w:rPr>
              <w:fldChar w:fldCharType="end"/>
            </w:r>
          </w:hyperlink>
        </w:p>
        <w:p w14:paraId="62820194" w14:textId="77777777" w:rsidR="00C9691C" w:rsidRDefault="00C9691C">
          <w:pPr>
            <w:pStyle w:val="TOC2"/>
            <w:tabs>
              <w:tab w:val="right" w:leader="dot" w:pos="9176"/>
            </w:tabs>
            <w:rPr>
              <w:noProof/>
            </w:rPr>
          </w:pPr>
          <w:hyperlink w:anchor="_Toc228477238" w:history="1">
            <w:r w:rsidRPr="00956B8A">
              <w:rPr>
                <w:rStyle w:val="Hyperlink"/>
                <w:noProof/>
              </w:rPr>
              <w:t>4.4  The Spectrogram</w:t>
            </w:r>
            <w:r>
              <w:rPr>
                <w:noProof/>
              </w:rPr>
              <w:tab/>
            </w:r>
            <w:r>
              <w:rPr>
                <w:noProof/>
              </w:rPr>
              <w:fldChar w:fldCharType="begin"/>
            </w:r>
            <w:r>
              <w:rPr>
                <w:noProof/>
              </w:rPr>
              <w:instrText xml:space="preserve"> PAGEREF _Toc228477238 \h </w:instrText>
            </w:r>
            <w:r>
              <w:rPr>
                <w:noProof/>
              </w:rPr>
            </w:r>
            <w:r>
              <w:rPr>
                <w:noProof/>
              </w:rPr>
              <w:fldChar w:fldCharType="separate"/>
            </w:r>
            <w:r>
              <w:rPr>
                <w:noProof/>
              </w:rPr>
              <w:t>13</w:t>
            </w:r>
            <w:r>
              <w:rPr>
                <w:noProof/>
              </w:rPr>
              <w:fldChar w:fldCharType="end"/>
            </w:r>
          </w:hyperlink>
        </w:p>
        <w:p w14:paraId="3083692D" w14:textId="77777777" w:rsidR="00C9691C" w:rsidRDefault="00C9691C">
          <w:pPr>
            <w:pStyle w:val="TOC3"/>
            <w:tabs>
              <w:tab w:val="right" w:leader="dot" w:pos="9176"/>
            </w:tabs>
            <w:rPr>
              <w:noProof/>
            </w:rPr>
          </w:pPr>
          <w:hyperlink w:anchor="_Toc228477239" w:history="1">
            <w:r w:rsidRPr="00956B8A">
              <w:rPr>
                <w:rStyle w:val="Hyperlink"/>
                <w:noProof/>
              </w:rPr>
              <w:t>Python Code — Spectrogram</w:t>
            </w:r>
            <w:r>
              <w:rPr>
                <w:noProof/>
              </w:rPr>
              <w:tab/>
            </w:r>
            <w:r>
              <w:rPr>
                <w:noProof/>
              </w:rPr>
              <w:fldChar w:fldCharType="begin"/>
            </w:r>
            <w:r>
              <w:rPr>
                <w:noProof/>
              </w:rPr>
              <w:instrText xml:space="preserve"> PAGEREF _Toc228477239 \h </w:instrText>
            </w:r>
            <w:r>
              <w:rPr>
                <w:noProof/>
              </w:rPr>
            </w:r>
            <w:r>
              <w:rPr>
                <w:noProof/>
              </w:rPr>
              <w:fldChar w:fldCharType="separate"/>
            </w:r>
            <w:r>
              <w:rPr>
                <w:noProof/>
              </w:rPr>
              <w:t>14</w:t>
            </w:r>
            <w:r>
              <w:rPr>
                <w:noProof/>
              </w:rPr>
              <w:fldChar w:fldCharType="end"/>
            </w:r>
          </w:hyperlink>
        </w:p>
        <w:p w14:paraId="3C66B818" w14:textId="77777777" w:rsidR="00C9691C" w:rsidRDefault="00C9691C">
          <w:pPr>
            <w:pStyle w:val="TOC2"/>
            <w:tabs>
              <w:tab w:val="right" w:leader="dot" w:pos="9176"/>
            </w:tabs>
            <w:rPr>
              <w:noProof/>
            </w:rPr>
          </w:pPr>
          <w:hyperlink w:anchor="_Toc228477240" w:history="1">
            <w:r w:rsidRPr="00956B8A">
              <w:rPr>
                <w:rStyle w:val="Hyperlink"/>
                <w:noProof/>
              </w:rPr>
              <w:t>4.5  MFCC — Mel-Frequency Cepstral Coefficients</w:t>
            </w:r>
            <w:r>
              <w:rPr>
                <w:noProof/>
              </w:rPr>
              <w:tab/>
            </w:r>
            <w:r>
              <w:rPr>
                <w:noProof/>
              </w:rPr>
              <w:fldChar w:fldCharType="begin"/>
            </w:r>
            <w:r>
              <w:rPr>
                <w:noProof/>
              </w:rPr>
              <w:instrText xml:space="preserve"> PAGEREF _Toc228477240 \h </w:instrText>
            </w:r>
            <w:r>
              <w:rPr>
                <w:noProof/>
              </w:rPr>
            </w:r>
            <w:r>
              <w:rPr>
                <w:noProof/>
              </w:rPr>
              <w:fldChar w:fldCharType="separate"/>
            </w:r>
            <w:r>
              <w:rPr>
                <w:noProof/>
              </w:rPr>
              <w:t>14</w:t>
            </w:r>
            <w:r>
              <w:rPr>
                <w:noProof/>
              </w:rPr>
              <w:fldChar w:fldCharType="end"/>
            </w:r>
          </w:hyperlink>
        </w:p>
        <w:p w14:paraId="4BB134E7" w14:textId="77777777" w:rsidR="00C9691C" w:rsidRDefault="00C9691C">
          <w:pPr>
            <w:pStyle w:val="TOC3"/>
            <w:tabs>
              <w:tab w:val="right" w:leader="dot" w:pos="9176"/>
            </w:tabs>
            <w:rPr>
              <w:noProof/>
            </w:rPr>
          </w:pPr>
          <w:hyperlink w:anchor="_Toc228477241" w:history="1">
            <w:r w:rsidRPr="00956B8A">
              <w:rPr>
                <w:rStyle w:val="Hyperlink"/>
                <w:noProof/>
              </w:rPr>
              <w:t>MFCC Extraction Pipeline</w:t>
            </w:r>
            <w:r>
              <w:rPr>
                <w:noProof/>
              </w:rPr>
              <w:tab/>
            </w:r>
            <w:r>
              <w:rPr>
                <w:noProof/>
              </w:rPr>
              <w:fldChar w:fldCharType="begin"/>
            </w:r>
            <w:r>
              <w:rPr>
                <w:noProof/>
              </w:rPr>
              <w:instrText xml:space="preserve"> PAGEREF _Toc228477241 \h </w:instrText>
            </w:r>
            <w:r>
              <w:rPr>
                <w:noProof/>
              </w:rPr>
            </w:r>
            <w:r>
              <w:rPr>
                <w:noProof/>
              </w:rPr>
              <w:fldChar w:fldCharType="separate"/>
            </w:r>
            <w:r>
              <w:rPr>
                <w:noProof/>
              </w:rPr>
              <w:t>14</w:t>
            </w:r>
            <w:r>
              <w:rPr>
                <w:noProof/>
              </w:rPr>
              <w:fldChar w:fldCharType="end"/>
            </w:r>
          </w:hyperlink>
        </w:p>
        <w:p w14:paraId="684766FE" w14:textId="77777777" w:rsidR="00C9691C" w:rsidRDefault="00C9691C">
          <w:pPr>
            <w:pStyle w:val="TOC3"/>
            <w:tabs>
              <w:tab w:val="right" w:leader="dot" w:pos="9176"/>
            </w:tabs>
            <w:rPr>
              <w:noProof/>
            </w:rPr>
          </w:pPr>
          <w:hyperlink w:anchor="_Toc228477242" w:history="1">
            <w:r w:rsidRPr="00956B8A">
              <w:rPr>
                <w:rStyle w:val="Hyperlink"/>
                <w:noProof/>
              </w:rPr>
              <w:t>Python Code — MFCC Extraction</w:t>
            </w:r>
            <w:r>
              <w:rPr>
                <w:noProof/>
              </w:rPr>
              <w:tab/>
            </w:r>
            <w:r>
              <w:rPr>
                <w:noProof/>
              </w:rPr>
              <w:fldChar w:fldCharType="begin"/>
            </w:r>
            <w:r>
              <w:rPr>
                <w:noProof/>
              </w:rPr>
              <w:instrText xml:space="preserve"> PAGEREF _Toc228477242 \h </w:instrText>
            </w:r>
            <w:r>
              <w:rPr>
                <w:noProof/>
              </w:rPr>
            </w:r>
            <w:r>
              <w:rPr>
                <w:noProof/>
              </w:rPr>
              <w:fldChar w:fldCharType="separate"/>
            </w:r>
            <w:r>
              <w:rPr>
                <w:noProof/>
              </w:rPr>
              <w:t>15</w:t>
            </w:r>
            <w:r>
              <w:rPr>
                <w:noProof/>
              </w:rPr>
              <w:fldChar w:fldCharType="end"/>
            </w:r>
          </w:hyperlink>
        </w:p>
        <w:p w14:paraId="16471FC1" w14:textId="77777777" w:rsidR="00C9691C" w:rsidRDefault="00C9691C">
          <w:pPr>
            <w:pStyle w:val="TOC2"/>
            <w:tabs>
              <w:tab w:val="right" w:leader="dot" w:pos="9176"/>
            </w:tabs>
            <w:rPr>
              <w:noProof/>
            </w:rPr>
          </w:pPr>
          <w:hyperlink w:anchor="_Toc228477243" w:history="1">
            <w:r w:rsidRPr="00956B8A">
              <w:rPr>
                <w:rStyle w:val="Hyperlink"/>
                <w:noProof/>
              </w:rPr>
              <w:t>4.6  Pitch Estimation — Male vs Female Voice Comparison</w:t>
            </w:r>
            <w:r>
              <w:rPr>
                <w:noProof/>
              </w:rPr>
              <w:tab/>
            </w:r>
            <w:r>
              <w:rPr>
                <w:noProof/>
              </w:rPr>
              <w:fldChar w:fldCharType="begin"/>
            </w:r>
            <w:r>
              <w:rPr>
                <w:noProof/>
              </w:rPr>
              <w:instrText xml:space="preserve"> PAGEREF _Toc228477243 \h </w:instrText>
            </w:r>
            <w:r>
              <w:rPr>
                <w:noProof/>
              </w:rPr>
            </w:r>
            <w:r>
              <w:rPr>
                <w:noProof/>
              </w:rPr>
              <w:fldChar w:fldCharType="separate"/>
            </w:r>
            <w:r>
              <w:rPr>
                <w:noProof/>
              </w:rPr>
              <w:t>15</w:t>
            </w:r>
            <w:r>
              <w:rPr>
                <w:noProof/>
              </w:rPr>
              <w:fldChar w:fldCharType="end"/>
            </w:r>
          </w:hyperlink>
        </w:p>
        <w:p w14:paraId="4199DDCB" w14:textId="77777777" w:rsidR="00C9691C" w:rsidRDefault="00C9691C">
          <w:pPr>
            <w:pStyle w:val="TOC3"/>
            <w:tabs>
              <w:tab w:val="right" w:leader="dot" w:pos="9176"/>
            </w:tabs>
            <w:rPr>
              <w:noProof/>
            </w:rPr>
          </w:pPr>
          <w:hyperlink w:anchor="_Toc228477244" w:history="1">
            <w:r w:rsidRPr="00956B8A">
              <w:rPr>
                <w:rStyle w:val="Hyperlink"/>
                <w:noProof/>
              </w:rPr>
              <w:t>Python Code — Pitch Estimation (PYIN)</w:t>
            </w:r>
            <w:r>
              <w:rPr>
                <w:noProof/>
              </w:rPr>
              <w:tab/>
            </w:r>
            <w:r>
              <w:rPr>
                <w:noProof/>
              </w:rPr>
              <w:fldChar w:fldCharType="begin"/>
            </w:r>
            <w:r>
              <w:rPr>
                <w:noProof/>
              </w:rPr>
              <w:instrText xml:space="preserve"> PAGEREF _Toc228477244 \h </w:instrText>
            </w:r>
            <w:r>
              <w:rPr>
                <w:noProof/>
              </w:rPr>
            </w:r>
            <w:r>
              <w:rPr>
                <w:noProof/>
              </w:rPr>
              <w:fldChar w:fldCharType="separate"/>
            </w:r>
            <w:r>
              <w:rPr>
                <w:noProof/>
              </w:rPr>
              <w:t>16</w:t>
            </w:r>
            <w:r>
              <w:rPr>
                <w:noProof/>
              </w:rPr>
              <w:fldChar w:fldCharType="end"/>
            </w:r>
          </w:hyperlink>
        </w:p>
        <w:p w14:paraId="46DE94CE" w14:textId="77777777" w:rsidR="00C9691C" w:rsidRDefault="00C9691C">
          <w:pPr>
            <w:pStyle w:val="TOC2"/>
            <w:tabs>
              <w:tab w:val="right" w:leader="dot" w:pos="9176"/>
            </w:tabs>
            <w:rPr>
              <w:noProof/>
            </w:rPr>
          </w:pPr>
          <w:hyperlink w:anchor="_Toc228477245" w:history="1">
            <w:r w:rsidRPr="00956B8A">
              <w:rPr>
                <w:rStyle w:val="Hyperlink"/>
                <w:noProof/>
              </w:rPr>
              <w:t>4.7  Formant Extraction — Linear Predictive Coding (LPC)</w:t>
            </w:r>
            <w:r>
              <w:rPr>
                <w:noProof/>
              </w:rPr>
              <w:tab/>
            </w:r>
            <w:r>
              <w:rPr>
                <w:noProof/>
              </w:rPr>
              <w:fldChar w:fldCharType="begin"/>
            </w:r>
            <w:r>
              <w:rPr>
                <w:noProof/>
              </w:rPr>
              <w:instrText xml:space="preserve"> PAGEREF _Toc228477245 \h </w:instrText>
            </w:r>
            <w:r>
              <w:rPr>
                <w:noProof/>
              </w:rPr>
            </w:r>
            <w:r>
              <w:rPr>
                <w:noProof/>
              </w:rPr>
              <w:fldChar w:fldCharType="separate"/>
            </w:r>
            <w:r>
              <w:rPr>
                <w:noProof/>
              </w:rPr>
              <w:t>17</w:t>
            </w:r>
            <w:r>
              <w:rPr>
                <w:noProof/>
              </w:rPr>
              <w:fldChar w:fldCharType="end"/>
            </w:r>
          </w:hyperlink>
        </w:p>
        <w:p w14:paraId="63FF776E" w14:textId="77777777" w:rsidR="00C9691C" w:rsidRDefault="00C9691C">
          <w:pPr>
            <w:pStyle w:val="TOC3"/>
            <w:tabs>
              <w:tab w:val="right" w:leader="dot" w:pos="9176"/>
            </w:tabs>
            <w:rPr>
              <w:noProof/>
            </w:rPr>
          </w:pPr>
          <w:hyperlink w:anchor="_Toc228477246" w:history="1">
            <w:r w:rsidRPr="00956B8A">
              <w:rPr>
                <w:rStyle w:val="Hyperlink"/>
                <w:noProof/>
              </w:rPr>
              <w:t>Python Code — LPC Formant Extraction (corrected)</w:t>
            </w:r>
            <w:r>
              <w:rPr>
                <w:noProof/>
              </w:rPr>
              <w:tab/>
            </w:r>
            <w:r>
              <w:rPr>
                <w:noProof/>
              </w:rPr>
              <w:fldChar w:fldCharType="begin"/>
            </w:r>
            <w:r>
              <w:rPr>
                <w:noProof/>
              </w:rPr>
              <w:instrText xml:space="preserve"> PAGEREF _Toc228477246 \h </w:instrText>
            </w:r>
            <w:r>
              <w:rPr>
                <w:noProof/>
              </w:rPr>
            </w:r>
            <w:r>
              <w:rPr>
                <w:noProof/>
              </w:rPr>
              <w:fldChar w:fldCharType="separate"/>
            </w:r>
            <w:r>
              <w:rPr>
                <w:noProof/>
              </w:rPr>
              <w:t>17</w:t>
            </w:r>
            <w:r>
              <w:rPr>
                <w:noProof/>
              </w:rPr>
              <w:fldChar w:fldCharType="end"/>
            </w:r>
          </w:hyperlink>
        </w:p>
        <w:p w14:paraId="5A959392" w14:textId="77777777" w:rsidR="00C9691C" w:rsidRDefault="00C9691C">
          <w:pPr>
            <w:pStyle w:val="TOC1"/>
            <w:tabs>
              <w:tab w:val="right" w:leader="dot" w:pos="9176"/>
            </w:tabs>
            <w:rPr>
              <w:noProof/>
            </w:rPr>
          </w:pPr>
          <w:hyperlink w:anchor="_Toc228477247" w:history="1">
            <w:r w:rsidRPr="00956B8A">
              <w:rPr>
                <w:rStyle w:val="Hyperlink"/>
                <w:noProof/>
              </w:rPr>
              <w:t>Chapter 5: Applications of Automatic Speech Processing</w:t>
            </w:r>
            <w:r>
              <w:rPr>
                <w:noProof/>
              </w:rPr>
              <w:tab/>
            </w:r>
            <w:r>
              <w:rPr>
                <w:noProof/>
              </w:rPr>
              <w:fldChar w:fldCharType="begin"/>
            </w:r>
            <w:r>
              <w:rPr>
                <w:noProof/>
              </w:rPr>
              <w:instrText xml:space="preserve"> PAGEREF _Toc228477247 \h </w:instrText>
            </w:r>
            <w:r>
              <w:rPr>
                <w:noProof/>
              </w:rPr>
            </w:r>
            <w:r>
              <w:rPr>
                <w:noProof/>
              </w:rPr>
              <w:fldChar w:fldCharType="separate"/>
            </w:r>
            <w:r>
              <w:rPr>
                <w:noProof/>
              </w:rPr>
              <w:t>19</w:t>
            </w:r>
            <w:r>
              <w:rPr>
                <w:noProof/>
              </w:rPr>
              <w:fldChar w:fldCharType="end"/>
            </w:r>
          </w:hyperlink>
        </w:p>
        <w:p w14:paraId="374B355C" w14:textId="77777777" w:rsidR="00C9691C" w:rsidRDefault="00C9691C">
          <w:pPr>
            <w:pStyle w:val="TOC2"/>
            <w:tabs>
              <w:tab w:val="right" w:leader="dot" w:pos="9176"/>
            </w:tabs>
            <w:rPr>
              <w:noProof/>
            </w:rPr>
          </w:pPr>
          <w:hyperlink w:anchor="_Toc228477248" w:history="1">
            <w:r w:rsidRPr="00956B8A">
              <w:rPr>
                <w:rStyle w:val="Hyperlink"/>
                <w:noProof/>
              </w:rPr>
              <w:t>5.1  Automatic Speech Recognition (ASR)</w:t>
            </w:r>
            <w:r>
              <w:rPr>
                <w:noProof/>
              </w:rPr>
              <w:tab/>
            </w:r>
            <w:r>
              <w:rPr>
                <w:noProof/>
              </w:rPr>
              <w:fldChar w:fldCharType="begin"/>
            </w:r>
            <w:r>
              <w:rPr>
                <w:noProof/>
              </w:rPr>
              <w:instrText xml:space="preserve"> PAGEREF _Toc228477248 \h </w:instrText>
            </w:r>
            <w:r>
              <w:rPr>
                <w:noProof/>
              </w:rPr>
            </w:r>
            <w:r>
              <w:rPr>
                <w:noProof/>
              </w:rPr>
              <w:fldChar w:fldCharType="separate"/>
            </w:r>
            <w:r>
              <w:rPr>
                <w:noProof/>
              </w:rPr>
              <w:t>19</w:t>
            </w:r>
            <w:r>
              <w:rPr>
                <w:noProof/>
              </w:rPr>
              <w:fldChar w:fldCharType="end"/>
            </w:r>
          </w:hyperlink>
        </w:p>
        <w:p w14:paraId="5B4AE4C9" w14:textId="77777777" w:rsidR="00C9691C" w:rsidRDefault="00C9691C">
          <w:pPr>
            <w:pStyle w:val="TOC3"/>
            <w:tabs>
              <w:tab w:val="right" w:leader="dot" w:pos="9176"/>
            </w:tabs>
            <w:rPr>
              <w:noProof/>
            </w:rPr>
          </w:pPr>
          <w:hyperlink w:anchor="_Toc228477249" w:history="1">
            <w:r w:rsidRPr="00956B8A">
              <w:rPr>
                <w:rStyle w:val="Hyperlink"/>
                <w:noProof/>
              </w:rPr>
              <w:t>Python Code — Basic Speech Recognition</w:t>
            </w:r>
            <w:r>
              <w:rPr>
                <w:noProof/>
              </w:rPr>
              <w:tab/>
            </w:r>
            <w:r>
              <w:rPr>
                <w:noProof/>
              </w:rPr>
              <w:fldChar w:fldCharType="begin"/>
            </w:r>
            <w:r>
              <w:rPr>
                <w:noProof/>
              </w:rPr>
              <w:instrText xml:space="preserve"> PAGEREF _Toc228477249 \h </w:instrText>
            </w:r>
            <w:r>
              <w:rPr>
                <w:noProof/>
              </w:rPr>
            </w:r>
            <w:r>
              <w:rPr>
                <w:noProof/>
              </w:rPr>
              <w:fldChar w:fldCharType="separate"/>
            </w:r>
            <w:r>
              <w:rPr>
                <w:noProof/>
              </w:rPr>
              <w:t>19</w:t>
            </w:r>
            <w:r>
              <w:rPr>
                <w:noProof/>
              </w:rPr>
              <w:fldChar w:fldCharType="end"/>
            </w:r>
          </w:hyperlink>
        </w:p>
        <w:p w14:paraId="6337CF1B" w14:textId="77777777" w:rsidR="00C9691C" w:rsidRDefault="00C9691C">
          <w:pPr>
            <w:pStyle w:val="TOC2"/>
            <w:tabs>
              <w:tab w:val="right" w:leader="dot" w:pos="9176"/>
            </w:tabs>
            <w:rPr>
              <w:noProof/>
            </w:rPr>
          </w:pPr>
          <w:hyperlink w:anchor="_Toc228477250" w:history="1">
            <w:r w:rsidRPr="00956B8A">
              <w:rPr>
                <w:rStyle w:val="Hyperlink"/>
                <w:noProof/>
              </w:rPr>
              <w:t>5.2  Speech Synthesis — Text-to-Speech (TTS)</w:t>
            </w:r>
            <w:r>
              <w:rPr>
                <w:noProof/>
              </w:rPr>
              <w:tab/>
            </w:r>
            <w:r>
              <w:rPr>
                <w:noProof/>
              </w:rPr>
              <w:fldChar w:fldCharType="begin"/>
            </w:r>
            <w:r>
              <w:rPr>
                <w:noProof/>
              </w:rPr>
              <w:instrText xml:space="preserve"> PAGEREF _Toc228477250 \h </w:instrText>
            </w:r>
            <w:r>
              <w:rPr>
                <w:noProof/>
              </w:rPr>
            </w:r>
            <w:r>
              <w:rPr>
                <w:noProof/>
              </w:rPr>
              <w:fldChar w:fldCharType="separate"/>
            </w:r>
            <w:r>
              <w:rPr>
                <w:noProof/>
              </w:rPr>
              <w:t>19</w:t>
            </w:r>
            <w:r>
              <w:rPr>
                <w:noProof/>
              </w:rPr>
              <w:fldChar w:fldCharType="end"/>
            </w:r>
          </w:hyperlink>
        </w:p>
        <w:p w14:paraId="6F1121B6" w14:textId="77777777" w:rsidR="00C9691C" w:rsidRDefault="00C9691C">
          <w:pPr>
            <w:pStyle w:val="TOC2"/>
            <w:tabs>
              <w:tab w:val="right" w:leader="dot" w:pos="9176"/>
            </w:tabs>
            <w:rPr>
              <w:noProof/>
            </w:rPr>
          </w:pPr>
          <w:hyperlink w:anchor="_Toc228477251" w:history="1">
            <w:r w:rsidRPr="00956B8A">
              <w:rPr>
                <w:rStyle w:val="Hyperlink"/>
                <w:noProof/>
              </w:rPr>
              <w:t>5.3  Speaker Recognition</w:t>
            </w:r>
            <w:r>
              <w:rPr>
                <w:noProof/>
              </w:rPr>
              <w:tab/>
            </w:r>
            <w:r>
              <w:rPr>
                <w:noProof/>
              </w:rPr>
              <w:fldChar w:fldCharType="begin"/>
            </w:r>
            <w:r>
              <w:rPr>
                <w:noProof/>
              </w:rPr>
              <w:instrText xml:space="preserve"> PAGEREF _Toc228477251 \h </w:instrText>
            </w:r>
            <w:r>
              <w:rPr>
                <w:noProof/>
              </w:rPr>
            </w:r>
            <w:r>
              <w:rPr>
                <w:noProof/>
              </w:rPr>
              <w:fldChar w:fldCharType="separate"/>
            </w:r>
            <w:r>
              <w:rPr>
                <w:noProof/>
              </w:rPr>
              <w:t>19</w:t>
            </w:r>
            <w:r>
              <w:rPr>
                <w:noProof/>
              </w:rPr>
              <w:fldChar w:fldCharType="end"/>
            </w:r>
          </w:hyperlink>
        </w:p>
        <w:p w14:paraId="7F473A53" w14:textId="77777777" w:rsidR="00C9691C" w:rsidRDefault="00C9691C">
          <w:pPr>
            <w:pStyle w:val="TOC2"/>
            <w:tabs>
              <w:tab w:val="right" w:leader="dot" w:pos="9176"/>
            </w:tabs>
            <w:rPr>
              <w:noProof/>
            </w:rPr>
          </w:pPr>
          <w:hyperlink w:anchor="_Toc228477252" w:history="1">
            <w:r w:rsidRPr="00956B8A">
              <w:rPr>
                <w:rStyle w:val="Hyperlink"/>
                <w:noProof/>
              </w:rPr>
              <w:t>5.4  Speech Coding and Compression</w:t>
            </w:r>
            <w:r>
              <w:rPr>
                <w:noProof/>
              </w:rPr>
              <w:tab/>
            </w:r>
            <w:r>
              <w:rPr>
                <w:noProof/>
              </w:rPr>
              <w:fldChar w:fldCharType="begin"/>
            </w:r>
            <w:r>
              <w:rPr>
                <w:noProof/>
              </w:rPr>
              <w:instrText xml:space="preserve"> PAGEREF _Toc228477252 \h </w:instrText>
            </w:r>
            <w:r>
              <w:rPr>
                <w:noProof/>
              </w:rPr>
            </w:r>
            <w:r>
              <w:rPr>
                <w:noProof/>
              </w:rPr>
              <w:fldChar w:fldCharType="separate"/>
            </w:r>
            <w:r>
              <w:rPr>
                <w:noProof/>
              </w:rPr>
              <w:t>20</w:t>
            </w:r>
            <w:r>
              <w:rPr>
                <w:noProof/>
              </w:rPr>
              <w:fldChar w:fldCharType="end"/>
            </w:r>
          </w:hyperlink>
        </w:p>
        <w:p w14:paraId="6A95820D" w14:textId="77777777" w:rsidR="00C9691C" w:rsidRDefault="00C9691C">
          <w:pPr>
            <w:pStyle w:val="TOC2"/>
            <w:tabs>
              <w:tab w:val="right" w:leader="dot" w:pos="9176"/>
            </w:tabs>
            <w:rPr>
              <w:noProof/>
            </w:rPr>
          </w:pPr>
          <w:hyperlink w:anchor="_Toc228477253" w:history="1">
            <w:r w:rsidRPr="00956B8A">
              <w:rPr>
                <w:rStyle w:val="Hyperlink"/>
                <w:noProof/>
              </w:rPr>
              <w:t>5.5  Speech Enhancement and Noise Reduction</w:t>
            </w:r>
            <w:r>
              <w:rPr>
                <w:noProof/>
              </w:rPr>
              <w:tab/>
            </w:r>
            <w:r>
              <w:rPr>
                <w:noProof/>
              </w:rPr>
              <w:fldChar w:fldCharType="begin"/>
            </w:r>
            <w:r>
              <w:rPr>
                <w:noProof/>
              </w:rPr>
              <w:instrText xml:space="preserve"> PAGEREF _Toc228477253 \h </w:instrText>
            </w:r>
            <w:r>
              <w:rPr>
                <w:noProof/>
              </w:rPr>
            </w:r>
            <w:r>
              <w:rPr>
                <w:noProof/>
              </w:rPr>
              <w:fldChar w:fldCharType="separate"/>
            </w:r>
            <w:r>
              <w:rPr>
                <w:noProof/>
              </w:rPr>
              <w:t>20</w:t>
            </w:r>
            <w:r>
              <w:rPr>
                <w:noProof/>
              </w:rPr>
              <w:fldChar w:fldCharType="end"/>
            </w:r>
          </w:hyperlink>
        </w:p>
        <w:p w14:paraId="04AB2F54" w14:textId="77777777" w:rsidR="00C9691C" w:rsidRDefault="00C9691C">
          <w:pPr>
            <w:pStyle w:val="TOC2"/>
            <w:tabs>
              <w:tab w:val="right" w:leader="dot" w:pos="9176"/>
            </w:tabs>
            <w:rPr>
              <w:noProof/>
            </w:rPr>
          </w:pPr>
          <w:hyperlink w:anchor="_Toc228477254" w:history="1">
            <w:r w:rsidRPr="00956B8A">
              <w:rPr>
                <w:rStyle w:val="Hyperlink"/>
                <w:noProof/>
              </w:rPr>
              <w:t>5.6  Emerging Applications</w:t>
            </w:r>
            <w:r>
              <w:rPr>
                <w:noProof/>
              </w:rPr>
              <w:tab/>
            </w:r>
            <w:r>
              <w:rPr>
                <w:noProof/>
              </w:rPr>
              <w:fldChar w:fldCharType="begin"/>
            </w:r>
            <w:r>
              <w:rPr>
                <w:noProof/>
              </w:rPr>
              <w:instrText xml:space="preserve"> PAGEREF _Toc228477254 \h </w:instrText>
            </w:r>
            <w:r>
              <w:rPr>
                <w:noProof/>
              </w:rPr>
            </w:r>
            <w:r>
              <w:rPr>
                <w:noProof/>
              </w:rPr>
              <w:fldChar w:fldCharType="separate"/>
            </w:r>
            <w:r>
              <w:rPr>
                <w:noProof/>
              </w:rPr>
              <w:t>20</w:t>
            </w:r>
            <w:r>
              <w:rPr>
                <w:noProof/>
              </w:rPr>
              <w:fldChar w:fldCharType="end"/>
            </w:r>
          </w:hyperlink>
        </w:p>
        <w:p w14:paraId="36434DA2" w14:textId="77777777" w:rsidR="00C9691C" w:rsidRDefault="00C9691C">
          <w:pPr>
            <w:pStyle w:val="TOC2"/>
            <w:tabs>
              <w:tab w:val="right" w:leader="dot" w:pos="9176"/>
            </w:tabs>
            <w:rPr>
              <w:noProof/>
            </w:rPr>
          </w:pPr>
          <w:hyperlink w:anchor="_Toc228477255" w:history="1">
            <w:r w:rsidRPr="00956B8A">
              <w:rPr>
                <w:rStyle w:val="Hyperlink"/>
                <w:noProof/>
              </w:rPr>
              <w:t>5.7  Transformer and wav2vec 2.0 Architecture</w:t>
            </w:r>
            <w:r>
              <w:rPr>
                <w:noProof/>
              </w:rPr>
              <w:tab/>
            </w:r>
            <w:r>
              <w:rPr>
                <w:noProof/>
              </w:rPr>
              <w:fldChar w:fldCharType="begin"/>
            </w:r>
            <w:r>
              <w:rPr>
                <w:noProof/>
              </w:rPr>
              <w:instrText xml:space="preserve"> PAGEREF _Toc228477255 \h </w:instrText>
            </w:r>
            <w:r>
              <w:rPr>
                <w:noProof/>
              </w:rPr>
            </w:r>
            <w:r>
              <w:rPr>
                <w:noProof/>
              </w:rPr>
              <w:fldChar w:fldCharType="separate"/>
            </w:r>
            <w:r>
              <w:rPr>
                <w:noProof/>
              </w:rPr>
              <w:t>20</w:t>
            </w:r>
            <w:r>
              <w:rPr>
                <w:noProof/>
              </w:rPr>
              <w:fldChar w:fldCharType="end"/>
            </w:r>
          </w:hyperlink>
        </w:p>
        <w:p w14:paraId="4F060875" w14:textId="77777777" w:rsidR="00C9691C" w:rsidRDefault="00C9691C">
          <w:pPr>
            <w:pStyle w:val="TOC1"/>
            <w:tabs>
              <w:tab w:val="right" w:leader="dot" w:pos="9176"/>
            </w:tabs>
            <w:rPr>
              <w:noProof/>
            </w:rPr>
          </w:pPr>
          <w:hyperlink w:anchor="_Toc228477256" w:history="1">
            <w:r w:rsidRPr="00956B8A">
              <w:rPr>
                <w:rStyle w:val="Hyperlink"/>
                <w:noProof/>
              </w:rPr>
              <w:t>Chapter 6: Conclusion</w:t>
            </w:r>
            <w:r>
              <w:rPr>
                <w:noProof/>
              </w:rPr>
              <w:tab/>
            </w:r>
            <w:r>
              <w:rPr>
                <w:noProof/>
              </w:rPr>
              <w:fldChar w:fldCharType="begin"/>
            </w:r>
            <w:r>
              <w:rPr>
                <w:noProof/>
              </w:rPr>
              <w:instrText xml:space="preserve"> PAGEREF _Toc228477256 \h </w:instrText>
            </w:r>
            <w:r>
              <w:rPr>
                <w:noProof/>
              </w:rPr>
            </w:r>
            <w:r>
              <w:rPr>
                <w:noProof/>
              </w:rPr>
              <w:fldChar w:fldCharType="separate"/>
            </w:r>
            <w:r>
              <w:rPr>
                <w:noProof/>
              </w:rPr>
              <w:t>22</w:t>
            </w:r>
            <w:r>
              <w:rPr>
                <w:noProof/>
              </w:rPr>
              <w:fldChar w:fldCharType="end"/>
            </w:r>
          </w:hyperlink>
        </w:p>
        <w:p w14:paraId="357F4AB8" w14:textId="77777777" w:rsidR="00C9691C" w:rsidRDefault="00C9691C">
          <w:pPr>
            <w:pStyle w:val="TOC2"/>
            <w:tabs>
              <w:tab w:val="right" w:leader="dot" w:pos="9176"/>
            </w:tabs>
            <w:rPr>
              <w:noProof/>
            </w:rPr>
          </w:pPr>
          <w:hyperlink w:anchor="_Toc228477257" w:history="1">
            <w:r w:rsidRPr="00956B8A">
              <w:rPr>
                <w:rStyle w:val="Hyperlink"/>
                <w:noProof/>
              </w:rPr>
              <w:t>6.1  Summary of Key Concepts</w:t>
            </w:r>
            <w:r>
              <w:rPr>
                <w:noProof/>
              </w:rPr>
              <w:tab/>
            </w:r>
            <w:r>
              <w:rPr>
                <w:noProof/>
              </w:rPr>
              <w:fldChar w:fldCharType="begin"/>
            </w:r>
            <w:r>
              <w:rPr>
                <w:noProof/>
              </w:rPr>
              <w:instrText xml:space="preserve"> PAGEREF _Toc228477257 \h </w:instrText>
            </w:r>
            <w:r>
              <w:rPr>
                <w:noProof/>
              </w:rPr>
            </w:r>
            <w:r>
              <w:rPr>
                <w:noProof/>
              </w:rPr>
              <w:fldChar w:fldCharType="separate"/>
            </w:r>
            <w:r>
              <w:rPr>
                <w:noProof/>
              </w:rPr>
              <w:t>22</w:t>
            </w:r>
            <w:r>
              <w:rPr>
                <w:noProof/>
              </w:rPr>
              <w:fldChar w:fldCharType="end"/>
            </w:r>
          </w:hyperlink>
        </w:p>
        <w:p w14:paraId="6F6242FE" w14:textId="77777777" w:rsidR="00C9691C" w:rsidRDefault="00C9691C">
          <w:pPr>
            <w:pStyle w:val="TOC2"/>
            <w:tabs>
              <w:tab w:val="right" w:leader="dot" w:pos="9176"/>
            </w:tabs>
            <w:rPr>
              <w:noProof/>
            </w:rPr>
          </w:pPr>
          <w:hyperlink w:anchor="_Toc228477258" w:history="1">
            <w:r w:rsidRPr="00956B8A">
              <w:rPr>
                <w:rStyle w:val="Hyperlink"/>
                <w:noProof/>
              </w:rPr>
              <w:t>6.2  Experimental Observations and Interpretations</w:t>
            </w:r>
            <w:r>
              <w:rPr>
                <w:noProof/>
              </w:rPr>
              <w:tab/>
            </w:r>
            <w:r>
              <w:rPr>
                <w:noProof/>
              </w:rPr>
              <w:fldChar w:fldCharType="begin"/>
            </w:r>
            <w:r>
              <w:rPr>
                <w:noProof/>
              </w:rPr>
              <w:instrText xml:space="preserve"> PAGEREF _Toc228477258 \h </w:instrText>
            </w:r>
            <w:r>
              <w:rPr>
                <w:noProof/>
              </w:rPr>
            </w:r>
            <w:r>
              <w:rPr>
                <w:noProof/>
              </w:rPr>
              <w:fldChar w:fldCharType="separate"/>
            </w:r>
            <w:r>
              <w:rPr>
                <w:noProof/>
              </w:rPr>
              <w:t>22</w:t>
            </w:r>
            <w:r>
              <w:rPr>
                <w:noProof/>
              </w:rPr>
              <w:fldChar w:fldCharType="end"/>
            </w:r>
          </w:hyperlink>
        </w:p>
        <w:p w14:paraId="27B0F56C" w14:textId="77777777" w:rsidR="00C9691C" w:rsidRDefault="00C9691C">
          <w:pPr>
            <w:pStyle w:val="TOC2"/>
            <w:tabs>
              <w:tab w:val="right" w:leader="dot" w:pos="9176"/>
            </w:tabs>
            <w:rPr>
              <w:noProof/>
            </w:rPr>
          </w:pPr>
          <w:hyperlink w:anchor="_Toc228477259" w:history="1">
            <w:r w:rsidRPr="00956B8A">
              <w:rPr>
                <w:rStyle w:val="Hyperlink"/>
                <w:noProof/>
              </w:rPr>
              <w:t>6.3  What We Learned</w:t>
            </w:r>
            <w:r>
              <w:rPr>
                <w:noProof/>
              </w:rPr>
              <w:tab/>
            </w:r>
            <w:r>
              <w:rPr>
                <w:noProof/>
              </w:rPr>
              <w:fldChar w:fldCharType="begin"/>
            </w:r>
            <w:r>
              <w:rPr>
                <w:noProof/>
              </w:rPr>
              <w:instrText xml:space="preserve"> PAGEREF _Toc228477259 \h </w:instrText>
            </w:r>
            <w:r>
              <w:rPr>
                <w:noProof/>
              </w:rPr>
            </w:r>
            <w:r>
              <w:rPr>
                <w:noProof/>
              </w:rPr>
              <w:fldChar w:fldCharType="separate"/>
            </w:r>
            <w:r>
              <w:rPr>
                <w:noProof/>
              </w:rPr>
              <w:t>22</w:t>
            </w:r>
            <w:r>
              <w:rPr>
                <w:noProof/>
              </w:rPr>
              <w:fldChar w:fldCharType="end"/>
            </w:r>
          </w:hyperlink>
        </w:p>
        <w:p w14:paraId="4AC4007B" w14:textId="77777777" w:rsidR="00C9691C" w:rsidRDefault="00C9691C">
          <w:pPr>
            <w:pStyle w:val="TOC2"/>
            <w:tabs>
              <w:tab w:val="right" w:leader="dot" w:pos="9176"/>
            </w:tabs>
            <w:rPr>
              <w:noProof/>
            </w:rPr>
          </w:pPr>
          <w:hyperlink w:anchor="_Toc228477260" w:history="1">
            <w:r w:rsidRPr="00956B8A">
              <w:rPr>
                <w:rStyle w:val="Hyperlink"/>
                <w:noProof/>
              </w:rPr>
              <w:t>6.4  Difficulties Encountered</w:t>
            </w:r>
            <w:r>
              <w:rPr>
                <w:noProof/>
              </w:rPr>
              <w:tab/>
            </w:r>
            <w:r>
              <w:rPr>
                <w:noProof/>
              </w:rPr>
              <w:fldChar w:fldCharType="begin"/>
            </w:r>
            <w:r>
              <w:rPr>
                <w:noProof/>
              </w:rPr>
              <w:instrText xml:space="preserve"> PAGEREF _Toc228477260 \h </w:instrText>
            </w:r>
            <w:r>
              <w:rPr>
                <w:noProof/>
              </w:rPr>
            </w:r>
            <w:r>
              <w:rPr>
                <w:noProof/>
              </w:rPr>
              <w:fldChar w:fldCharType="separate"/>
            </w:r>
            <w:r>
              <w:rPr>
                <w:noProof/>
              </w:rPr>
              <w:t>23</w:t>
            </w:r>
            <w:r>
              <w:rPr>
                <w:noProof/>
              </w:rPr>
              <w:fldChar w:fldCharType="end"/>
            </w:r>
          </w:hyperlink>
        </w:p>
        <w:p w14:paraId="5C535D20" w14:textId="77777777" w:rsidR="00C9691C" w:rsidRDefault="00C9691C">
          <w:pPr>
            <w:pStyle w:val="TOC2"/>
            <w:tabs>
              <w:tab w:val="right" w:leader="dot" w:pos="9176"/>
            </w:tabs>
            <w:rPr>
              <w:noProof/>
            </w:rPr>
          </w:pPr>
          <w:hyperlink w:anchor="_Toc228477261" w:history="1">
            <w:r w:rsidRPr="00956B8A">
              <w:rPr>
                <w:rStyle w:val="Hyperlink"/>
                <w:noProof/>
              </w:rPr>
              <w:t>6.5  Open Challenges and Future Directions</w:t>
            </w:r>
            <w:r>
              <w:rPr>
                <w:noProof/>
              </w:rPr>
              <w:tab/>
            </w:r>
            <w:r>
              <w:rPr>
                <w:noProof/>
              </w:rPr>
              <w:fldChar w:fldCharType="begin"/>
            </w:r>
            <w:r>
              <w:rPr>
                <w:noProof/>
              </w:rPr>
              <w:instrText xml:space="preserve"> PAGEREF _Toc228477261 \h </w:instrText>
            </w:r>
            <w:r>
              <w:rPr>
                <w:noProof/>
              </w:rPr>
            </w:r>
            <w:r>
              <w:rPr>
                <w:noProof/>
              </w:rPr>
              <w:fldChar w:fldCharType="separate"/>
            </w:r>
            <w:r>
              <w:rPr>
                <w:noProof/>
              </w:rPr>
              <w:t>23</w:t>
            </w:r>
            <w:r>
              <w:rPr>
                <w:noProof/>
              </w:rPr>
              <w:fldChar w:fldCharType="end"/>
            </w:r>
          </w:hyperlink>
        </w:p>
        <w:p w14:paraId="05288ACA" w14:textId="77777777" w:rsidR="00C9691C" w:rsidRDefault="00C9691C">
          <w:pPr>
            <w:pStyle w:val="TOC2"/>
            <w:tabs>
              <w:tab w:val="right" w:leader="dot" w:pos="9176"/>
            </w:tabs>
            <w:rPr>
              <w:noProof/>
            </w:rPr>
          </w:pPr>
          <w:hyperlink w:anchor="_Toc228477262" w:history="1">
            <w:r w:rsidRPr="00956B8A">
              <w:rPr>
                <w:rStyle w:val="Hyperlink"/>
                <w:noProof/>
              </w:rPr>
              <w:t>6.6  If We Were to Continue This Project</w:t>
            </w:r>
            <w:r>
              <w:rPr>
                <w:noProof/>
              </w:rPr>
              <w:tab/>
            </w:r>
            <w:r>
              <w:rPr>
                <w:noProof/>
              </w:rPr>
              <w:fldChar w:fldCharType="begin"/>
            </w:r>
            <w:r>
              <w:rPr>
                <w:noProof/>
              </w:rPr>
              <w:instrText xml:space="preserve"> PAGEREF _Toc228477262 \h </w:instrText>
            </w:r>
            <w:r>
              <w:rPr>
                <w:noProof/>
              </w:rPr>
            </w:r>
            <w:r>
              <w:rPr>
                <w:noProof/>
              </w:rPr>
              <w:fldChar w:fldCharType="separate"/>
            </w:r>
            <w:r>
              <w:rPr>
                <w:noProof/>
              </w:rPr>
              <w:t>24</w:t>
            </w:r>
            <w:r>
              <w:rPr>
                <w:noProof/>
              </w:rPr>
              <w:fldChar w:fldCharType="end"/>
            </w:r>
          </w:hyperlink>
        </w:p>
        <w:p w14:paraId="7F612C03" w14:textId="77777777" w:rsidR="00C9691C" w:rsidRDefault="00C9691C">
          <w:pPr>
            <w:pStyle w:val="TOC1"/>
            <w:tabs>
              <w:tab w:val="right" w:leader="dot" w:pos="9176"/>
            </w:tabs>
            <w:rPr>
              <w:noProof/>
            </w:rPr>
          </w:pPr>
          <w:hyperlink w:anchor="_Toc228477263" w:history="1">
            <w:r w:rsidRPr="00956B8A">
              <w:rPr>
                <w:rStyle w:val="Hyperlink"/>
                <w:noProof/>
              </w:rPr>
              <w:t>Chapter 7: References</w:t>
            </w:r>
            <w:r>
              <w:rPr>
                <w:noProof/>
              </w:rPr>
              <w:tab/>
            </w:r>
            <w:r>
              <w:rPr>
                <w:noProof/>
              </w:rPr>
              <w:fldChar w:fldCharType="begin"/>
            </w:r>
            <w:r>
              <w:rPr>
                <w:noProof/>
              </w:rPr>
              <w:instrText xml:space="preserve"> PAGEREF _Toc228477263 \h </w:instrText>
            </w:r>
            <w:r>
              <w:rPr>
                <w:noProof/>
              </w:rPr>
            </w:r>
            <w:r>
              <w:rPr>
                <w:noProof/>
              </w:rPr>
              <w:fldChar w:fldCharType="separate"/>
            </w:r>
            <w:r>
              <w:rPr>
                <w:noProof/>
              </w:rPr>
              <w:t>25</w:t>
            </w:r>
            <w:r>
              <w:rPr>
                <w:noProof/>
              </w:rPr>
              <w:fldChar w:fldCharType="end"/>
            </w:r>
          </w:hyperlink>
        </w:p>
        <w:p w14:paraId="4DE27DFA" w14:textId="77777777" w:rsidR="00C9691C" w:rsidRDefault="00C9691C">
          <w:pPr>
            <w:pStyle w:val="TOC2"/>
            <w:tabs>
              <w:tab w:val="right" w:leader="dot" w:pos="9176"/>
            </w:tabs>
            <w:rPr>
              <w:noProof/>
            </w:rPr>
          </w:pPr>
          <w:hyperlink w:anchor="_Toc228477264" w:history="1">
            <w:r w:rsidRPr="00956B8A">
              <w:rPr>
                <w:rStyle w:val="Hyperlink"/>
                <w:noProof/>
              </w:rPr>
              <w:t>7.1  Foundational Textbooks</w:t>
            </w:r>
            <w:r>
              <w:rPr>
                <w:noProof/>
              </w:rPr>
              <w:tab/>
            </w:r>
            <w:r>
              <w:rPr>
                <w:noProof/>
              </w:rPr>
              <w:fldChar w:fldCharType="begin"/>
            </w:r>
            <w:r>
              <w:rPr>
                <w:noProof/>
              </w:rPr>
              <w:instrText xml:space="preserve"> PAGEREF _Toc228477264 \h </w:instrText>
            </w:r>
            <w:r>
              <w:rPr>
                <w:noProof/>
              </w:rPr>
            </w:r>
            <w:r>
              <w:rPr>
                <w:noProof/>
              </w:rPr>
              <w:fldChar w:fldCharType="separate"/>
            </w:r>
            <w:r>
              <w:rPr>
                <w:noProof/>
              </w:rPr>
              <w:t>25</w:t>
            </w:r>
            <w:r>
              <w:rPr>
                <w:noProof/>
              </w:rPr>
              <w:fldChar w:fldCharType="end"/>
            </w:r>
          </w:hyperlink>
        </w:p>
        <w:p w14:paraId="0507C8A6" w14:textId="77777777" w:rsidR="00C9691C" w:rsidRDefault="00C9691C">
          <w:pPr>
            <w:pStyle w:val="TOC2"/>
            <w:tabs>
              <w:tab w:val="right" w:leader="dot" w:pos="9176"/>
            </w:tabs>
            <w:rPr>
              <w:noProof/>
            </w:rPr>
          </w:pPr>
          <w:hyperlink w:anchor="_Toc228477265" w:history="1">
            <w:r w:rsidRPr="00956B8A">
              <w:rPr>
                <w:rStyle w:val="Hyperlink"/>
                <w:noProof/>
              </w:rPr>
              <w:t>7.2  Key Research Papers</w:t>
            </w:r>
            <w:r>
              <w:rPr>
                <w:noProof/>
              </w:rPr>
              <w:tab/>
            </w:r>
            <w:r>
              <w:rPr>
                <w:noProof/>
              </w:rPr>
              <w:fldChar w:fldCharType="begin"/>
            </w:r>
            <w:r>
              <w:rPr>
                <w:noProof/>
              </w:rPr>
              <w:instrText xml:space="preserve"> PAGEREF _Toc228477265 \h </w:instrText>
            </w:r>
            <w:r>
              <w:rPr>
                <w:noProof/>
              </w:rPr>
            </w:r>
            <w:r>
              <w:rPr>
                <w:noProof/>
              </w:rPr>
              <w:fldChar w:fldCharType="separate"/>
            </w:r>
            <w:r>
              <w:rPr>
                <w:noProof/>
              </w:rPr>
              <w:t>25</w:t>
            </w:r>
            <w:r>
              <w:rPr>
                <w:noProof/>
              </w:rPr>
              <w:fldChar w:fldCharType="end"/>
            </w:r>
          </w:hyperlink>
        </w:p>
        <w:p w14:paraId="16A94034" w14:textId="77777777" w:rsidR="00C9691C" w:rsidRDefault="00C9691C">
          <w:pPr>
            <w:pStyle w:val="TOC2"/>
            <w:tabs>
              <w:tab w:val="right" w:leader="dot" w:pos="9176"/>
            </w:tabs>
            <w:rPr>
              <w:noProof/>
            </w:rPr>
          </w:pPr>
          <w:hyperlink w:anchor="_Toc228477266" w:history="1">
            <w:r w:rsidRPr="00956B8A">
              <w:rPr>
                <w:rStyle w:val="Hyperlink"/>
                <w:noProof/>
              </w:rPr>
              <w:t>7.3  Open-Source Tools and Datasets</w:t>
            </w:r>
            <w:r>
              <w:rPr>
                <w:noProof/>
              </w:rPr>
              <w:tab/>
            </w:r>
            <w:r>
              <w:rPr>
                <w:noProof/>
              </w:rPr>
              <w:fldChar w:fldCharType="begin"/>
            </w:r>
            <w:r>
              <w:rPr>
                <w:noProof/>
              </w:rPr>
              <w:instrText xml:space="preserve"> PAGEREF _Toc228477266 \h </w:instrText>
            </w:r>
            <w:r>
              <w:rPr>
                <w:noProof/>
              </w:rPr>
            </w:r>
            <w:r>
              <w:rPr>
                <w:noProof/>
              </w:rPr>
              <w:fldChar w:fldCharType="separate"/>
            </w:r>
            <w:r>
              <w:rPr>
                <w:noProof/>
              </w:rPr>
              <w:t>25</w:t>
            </w:r>
            <w:r>
              <w:rPr>
                <w:noProof/>
              </w:rPr>
              <w:fldChar w:fldCharType="end"/>
            </w:r>
          </w:hyperlink>
        </w:p>
        <w:p w14:paraId="7610D1B2" w14:textId="77777777" w:rsidR="007637E0" w:rsidRDefault="00F710C6">
          <w:r>
            <w:fldChar w:fldCharType="end"/>
          </w:r>
        </w:p>
      </w:sdtContent>
    </w:sdt>
    <w:p w14:paraId="7E498C73" w14:textId="77777777" w:rsidR="007637E0" w:rsidRDefault="00F710C6">
      <w:r>
        <w:br w:type="page"/>
      </w:r>
    </w:p>
    <w:p w14:paraId="669E2278" w14:textId="77777777" w:rsidR="007637E0" w:rsidRDefault="00F710C6">
      <w:pPr>
        <w:pStyle w:val="Heading1"/>
        <w:spacing w:before="360" w:after="180"/>
      </w:pPr>
      <w:bookmarkStart w:id="0" w:name="_Toc228477209"/>
      <w:r>
        <w:rPr>
          <w:color w:val="1F3864"/>
        </w:rPr>
        <w:lastRenderedPageBreak/>
        <w:t>Chapter 1: Introduction</w:t>
      </w:r>
      <w:bookmarkEnd w:id="0"/>
    </w:p>
    <w:p w14:paraId="5B9D37D3" w14:textId="77777777" w:rsidR="007637E0" w:rsidRDefault="00F710C6">
      <w:pPr>
        <w:pStyle w:val="Heading2"/>
        <w:spacing w:before="280" w:after="140"/>
      </w:pPr>
      <w:bookmarkStart w:id="1" w:name="_Toc228477210"/>
      <w:r>
        <w:rPr>
          <w:color w:val="2E5FA3"/>
        </w:rPr>
        <w:t>1.1  What is Automatic Speech Processing?</w:t>
      </w:r>
      <w:bookmarkEnd w:id="1"/>
    </w:p>
    <w:p w14:paraId="39737883" w14:textId="77777777" w:rsidR="007637E0" w:rsidRDefault="00F710C6">
      <w:pPr>
        <w:spacing w:before="60" w:after="120" w:line="360" w:lineRule="auto"/>
        <w:jc w:val="both"/>
      </w:pPr>
      <w:r>
        <w:t>Automatic Speech Processing (ASP) is a multidisciplinary field at the intersection of acoustics, linguistics, signal processing, and artificial intelligence. Its core goal is to enable machi</w:t>
      </w:r>
      <w:r>
        <w:t>nes to analyse, understand, generate, and transmit human speech.</w:t>
      </w:r>
    </w:p>
    <w:p w14:paraId="1DE311C8" w14:textId="77777777" w:rsidR="007637E0" w:rsidRDefault="00F710C6">
      <w:pPr>
        <w:spacing w:before="60" w:after="120" w:line="360" w:lineRule="auto"/>
        <w:jc w:val="both"/>
      </w:pPr>
      <w:r>
        <w:t>Key capabilities covered by ASP:</w:t>
      </w:r>
    </w:p>
    <w:p w14:paraId="2B2DF77B" w14:textId="77777777" w:rsidR="007637E0" w:rsidRDefault="00F710C6">
      <w:pPr>
        <w:pStyle w:val="ListParagraph"/>
        <w:numPr>
          <w:ilvl w:val="0"/>
          <w:numId w:val="2"/>
        </w:numPr>
        <w:spacing w:before="60" w:after="60"/>
      </w:pPr>
      <w:r>
        <w:t>Detecting the presence of speech in an audio stream (Voice Activity Detection)</w:t>
      </w:r>
    </w:p>
    <w:p w14:paraId="1D7BEAA6" w14:textId="77777777" w:rsidR="007637E0" w:rsidRDefault="00F710C6">
      <w:pPr>
        <w:pStyle w:val="ListParagraph"/>
        <w:numPr>
          <w:ilvl w:val="0"/>
          <w:numId w:val="2"/>
        </w:numPr>
        <w:spacing w:before="60" w:after="60"/>
      </w:pPr>
      <w:r>
        <w:t>Transcribing spoken words into text (Automatic Speech Recognition — ASR)</w:t>
      </w:r>
    </w:p>
    <w:p w14:paraId="35E5A84A" w14:textId="77777777" w:rsidR="007637E0" w:rsidRDefault="00F710C6">
      <w:pPr>
        <w:pStyle w:val="ListParagraph"/>
        <w:numPr>
          <w:ilvl w:val="0"/>
          <w:numId w:val="2"/>
        </w:numPr>
        <w:spacing w:before="60" w:after="60"/>
      </w:pPr>
      <w:r>
        <w:t>Genera</w:t>
      </w:r>
      <w:r>
        <w:t>ting synthetic speech from text (Text-to-Speech — TTS)</w:t>
      </w:r>
    </w:p>
    <w:p w14:paraId="4675EB62" w14:textId="77777777" w:rsidR="007637E0" w:rsidRDefault="00F710C6">
      <w:pPr>
        <w:pStyle w:val="ListParagraph"/>
        <w:numPr>
          <w:ilvl w:val="0"/>
          <w:numId w:val="2"/>
        </w:numPr>
        <w:spacing w:before="60" w:after="60"/>
      </w:pPr>
      <w:r>
        <w:t>Recognising who is speaking (Speaker Recognition)</w:t>
      </w:r>
    </w:p>
    <w:p w14:paraId="34D3F9E6" w14:textId="77777777" w:rsidR="007637E0" w:rsidRDefault="00F710C6">
      <w:pPr>
        <w:pStyle w:val="ListParagraph"/>
        <w:numPr>
          <w:ilvl w:val="0"/>
          <w:numId w:val="2"/>
        </w:numPr>
        <w:spacing w:before="60" w:after="60"/>
      </w:pPr>
      <w:r>
        <w:t>Compressing and transmitting speech efficiently (Speech Coding)</w:t>
      </w:r>
    </w:p>
    <w:p w14:paraId="4326CA97" w14:textId="77777777" w:rsidR="007637E0" w:rsidRDefault="00F710C6">
      <w:pPr>
        <w:pStyle w:val="ListParagraph"/>
        <w:numPr>
          <w:ilvl w:val="0"/>
          <w:numId w:val="2"/>
        </w:numPr>
        <w:spacing w:before="60" w:after="60"/>
      </w:pPr>
      <w:r>
        <w:t>Removing noise and interference (Speech Enhancement)</w:t>
      </w:r>
    </w:p>
    <w:p w14:paraId="4236DB1F" w14:textId="77777777" w:rsidR="007637E0" w:rsidRDefault="007637E0">
      <w:pPr>
        <w:spacing w:before="40" w:after="40"/>
      </w:pPr>
    </w:p>
    <w:p w14:paraId="4D810D0D" w14:textId="77777777" w:rsidR="007637E0" w:rsidRDefault="00F710C6">
      <w:pPr>
        <w:pStyle w:val="Heading2"/>
        <w:spacing w:before="280" w:after="140"/>
      </w:pPr>
      <w:bookmarkStart w:id="2" w:name="_Toc228477211"/>
      <w:r>
        <w:rPr>
          <w:color w:val="2E5FA3"/>
        </w:rPr>
        <w:t>1.2  Historical Milestones</w:t>
      </w:r>
      <w:bookmarkEnd w:id="2"/>
    </w:p>
    <w:p w14:paraId="6ADE8EED" w14:textId="77777777" w:rsidR="007637E0" w:rsidRDefault="00F710C6">
      <w:pPr>
        <w:spacing w:before="60" w:after="120" w:line="360" w:lineRule="auto"/>
        <w:jc w:val="both"/>
      </w:pPr>
      <w:r>
        <w:t>ASP ha</w:t>
      </w:r>
      <w:r>
        <w:t>s evolved over more than two centuries, from mechanical resonators to transformer-based neural networks:</w:t>
      </w:r>
    </w:p>
    <w:p w14:paraId="771E06D1" w14:textId="77777777" w:rsidR="007637E0" w:rsidRDefault="007637E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300"/>
        <w:gridCol w:w="3060"/>
      </w:tblGrid>
      <w:tr w:rsidR="007637E0" w14:paraId="2EF20E3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55F86F58" w14:textId="77777777" w:rsidR="007637E0" w:rsidRDefault="00F710C6">
            <w:pPr>
              <w:jc w:val="center"/>
            </w:pPr>
            <w:r>
              <w:rPr>
                <w:b/>
                <w:bCs/>
                <w:color w:val="FFFFFF"/>
                <w:sz w:val="22"/>
                <w:szCs w:val="22"/>
              </w:rPr>
              <w:t>Era</w:t>
            </w:r>
          </w:p>
        </w:tc>
        <w:tc>
          <w:tcPr>
            <w:tcW w:w="20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36D460B4" w14:textId="77777777" w:rsidR="007637E0" w:rsidRDefault="00F710C6">
            <w:pPr>
              <w:jc w:val="center"/>
            </w:pPr>
            <w:r>
              <w:rPr>
                <w:b/>
                <w:bCs/>
                <w:color w:val="FFFFFF"/>
                <w:sz w:val="22"/>
                <w:szCs w:val="22"/>
              </w:rPr>
              <w:t>Period</w:t>
            </w:r>
          </w:p>
        </w:tc>
        <w:tc>
          <w:tcPr>
            <w:tcW w:w="23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0C8EBC26" w14:textId="77777777" w:rsidR="007637E0" w:rsidRDefault="00F710C6">
            <w:pPr>
              <w:jc w:val="center"/>
            </w:pPr>
            <w:r>
              <w:rPr>
                <w:b/>
                <w:bCs/>
                <w:color w:val="FFFFFF"/>
                <w:sz w:val="22"/>
                <w:szCs w:val="22"/>
              </w:rPr>
              <w:t>Key Technology</w:t>
            </w:r>
          </w:p>
        </w:tc>
        <w:tc>
          <w:tcPr>
            <w:tcW w:w="306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5AD4C0B7" w14:textId="77777777" w:rsidR="007637E0" w:rsidRDefault="00F710C6">
            <w:pPr>
              <w:jc w:val="center"/>
            </w:pPr>
            <w:r>
              <w:rPr>
                <w:b/>
                <w:bCs/>
                <w:color w:val="FFFFFF"/>
                <w:sz w:val="22"/>
                <w:szCs w:val="22"/>
              </w:rPr>
              <w:t>Milestone</w:t>
            </w:r>
          </w:p>
        </w:tc>
      </w:tr>
      <w:tr w:rsidR="007637E0" w14:paraId="5FC057F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7171BE2" w14:textId="77777777" w:rsidR="007637E0" w:rsidRDefault="00F710C6">
            <w:r>
              <w:rPr>
                <w:sz w:val="22"/>
                <w:szCs w:val="22"/>
              </w:rPr>
              <w:t>Mechanical</w:t>
            </w:r>
          </w:p>
        </w:tc>
        <w:tc>
          <w:tcPr>
            <w:tcW w:w="20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6C957BC6" w14:textId="77777777" w:rsidR="007637E0" w:rsidRDefault="00F710C6">
            <w:r>
              <w:rPr>
                <w:sz w:val="22"/>
                <w:szCs w:val="22"/>
              </w:rPr>
              <w:t>1790s–1870s</w:t>
            </w:r>
          </w:p>
        </w:tc>
        <w:tc>
          <w:tcPr>
            <w:tcW w:w="23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3DBA507E" w14:textId="77777777" w:rsidR="007637E0" w:rsidRDefault="00F710C6">
            <w:r>
              <w:rPr>
                <w:sz w:val="22"/>
                <w:szCs w:val="22"/>
              </w:rPr>
              <w:t>Resonators, bellows</w:t>
            </w:r>
          </w:p>
        </w:tc>
        <w:tc>
          <w:tcPr>
            <w:tcW w:w="30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2FAECB77" w14:textId="77777777" w:rsidR="007637E0" w:rsidRDefault="00F710C6">
            <w:r>
              <w:rPr>
                <w:sz w:val="22"/>
                <w:szCs w:val="22"/>
              </w:rPr>
              <w:t>Von Kempelen speaking machine (1791)</w:t>
            </w:r>
          </w:p>
        </w:tc>
      </w:tr>
      <w:tr w:rsidR="007637E0" w14:paraId="244BADE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FB805C" w14:textId="77777777" w:rsidR="007637E0" w:rsidRDefault="00F710C6">
            <w:r>
              <w:rPr>
                <w:sz w:val="22"/>
                <w:szCs w:val="22"/>
              </w:rPr>
              <w:t>Electronic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83D42" w14:textId="77777777" w:rsidR="007637E0" w:rsidRDefault="00F710C6">
            <w:r>
              <w:rPr>
                <w:sz w:val="22"/>
                <w:szCs w:val="22"/>
              </w:rPr>
              <w:t>1920s–1950s</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D30649" w14:textId="77777777" w:rsidR="007637E0" w:rsidRDefault="00F710C6">
            <w:r>
              <w:rPr>
                <w:sz w:val="22"/>
                <w:szCs w:val="22"/>
              </w:rPr>
              <w:t>Analog circuits, vocoder</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A4FB5C" w14:textId="77777777" w:rsidR="007637E0" w:rsidRDefault="00F710C6">
            <w:r>
              <w:rPr>
                <w:sz w:val="22"/>
                <w:szCs w:val="22"/>
              </w:rPr>
              <w:t>Visible Speech spectrograph (Bell Labs, 1946)</w:t>
            </w:r>
          </w:p>
        </w:tc>
      </w:tr>
      <w:tr w:rsidR="007637E0" w14:paraId="68C40F8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065C04BD" w14:textId="77777777" w:rsidR="007637E0" w:rsidRDefault="00F710C6">
            <w:r>
              <w:rPr>
                <w:sz w:val="22"/>
                <w:szCs w:val="22"/>
              </w:rPr>
              <w:t>Statistical</w:t>
            </w:r>
          </w:p>
        </w:tc>
        <w:tc>
          <w:tcPr>
            <w:tcW w:w="20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32E7D83" w14:textId="77777777" w:rsidR="007637E0" w:rsidRDefault="00F710C6">
            <w:r>
              <w:rPr>
                <w:sz w:val="22"/>
                <w:szCs w:val="22"/>
              </w:rPr>
              <w:t>1960s–1990s</w:t>
            </w:r>
          </w:p>
        </w:tc>
        <w:tc>
          <w:tcPr>
            <w:tcW w:w="23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7991BC90" w14:textId="77777777" w:rsidR="007637E0" w:rsidRDefault="00F710C6">
            <w:r>
              <w:rPr>
                <w:sz w:val="22"/>
                <w:szCs w:val="22"/>
              </w:rPr>
              <w:t>HMM, GMM, DTW</w:t>
            </w:r>
          </w:p>
        </w:tc>
        <w:tc>
          <w:tcPr>
            <w:tcW w:w="30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66FBE66F" w14:textId="77777777" w:rsidR="007637E0" w:rsidRDefault="00F710C6">
            <w:r>
              <w:rPr>
                <w:sz w:val="22"/>
                <w:szCs w:val="22"/>
              </w:rPr>
              <w:t>Large-vocabulary continuous ASR</w:t>
            </w:r>
          </w:p>
        </w:tc>
      </w:tr>
      <w:tr w:rsidR="007637E0" w14:paraId="419F072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95B59E" w14:textId="77777777" w:rsidR="007637E0" w:rsidRDefault="00F710C6">
            <w:r>
              <w:rPr>
                <w:sz w:val="22"/>
                <w:szCs w:val="22"/>
              </w:rPr>
              <w:t>Deep Learning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6551FB" w14:textId="77777777" w:rsidR="007637E0" w:rsidRDefault="00F710C6">
            <w:r>
              <w:rPr>
                <w:sz w:val="22"/>
                <w:szCs w:val="22"/>
              </w:rPr>
              <w:t>2010s–now</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06CD05" w14:textId="77777777" w:rsidR="007637E0" w:rsidRDefault="00F710C6">
            <w:r>
              <w:rPr>
                <w:sz w:val="22"/>
                <w:szCs w:val="22"/>
              </w:rPr>
              <w:t>CNN, RNN, Transformer</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F4138E" w14:textId="77777777" w:rsidR="007637E0" w:rsidRDefault="00F710C6">
            <w:r>
              <w:rPr>
                <w:sz w:val="22"/>
                <w:szCs w:val="22"/>
              </w:rPr>
              <w:t>Near-human ASR accuracy (Whisper, 2023); DNN-HMM hybrids pioneered ca. 2009–2010 (Hinton, Deng et al.)</w:t>
            </w:r>
          </w:p>
        </w:tc>
      </w:tr>
    </w:tbl>
    <w:p w14:paraId="0CE23179" w14:textId="77777777" w:rsidR="007637E0" w:rsidRPr="006A7A74" w:rsidRDefault="00F710C6">
      <w:pPr>
        <w:spacing w:before="60" w:after="80"/>
        <w:jc w:val="center"/>
        <w:rPr>
          <w:color w:val="000000" w:themeColor="text1"/>
        </w:rPr>
      </w:pPr>
      <w:r w:rsidRPr="006A7A74">
        <w:rPr>
          <w:i/>
          <w:iCs/>
          <w:color w:val="000000" w:themeColor="text1"/>
          <w:sz w:val="22"/>
          <w:szCs w:val="22"/>
        </w:rPr>
        <w:t>Table 1.1 — Key eras in the history of Automatic Speech Processing</w:t>
      </w:r>
    </w:p>
    <w:p w14:paraId="5C909B50" w14:textId="77777777" w:rsidR="007637E0" w:rsidRDefault="007637E0">
      <w:pPr>
        <w:spacing w:before="40" w:after="40"/>
      </w:pPr>
    </w:p>
    <w:p w14:paraId="32A33A48" w14:textId="77777777" w:rsidR="007637E0" w:rsidRDefault="00F710C6">
      <w:pPr>
        <w:pStyle w:val="Heading2"/>
        <w:spacing w:before="280" w:after="140"/>
      </w:pPr>
      <w:bookmarkStart w:id="3" w:name="_Toc228477212"/>
      <w:r>
        <w:rPr>
          <w:color w:val="2E5FA3"/>
        </w:rPr>
        <w:t>1.3  Why is ASP Important?</w:t>
      </w:r>
      <w:bookmarkEnd w:id="3"/>
    </w:p>
    <w:p w14:paraId="3AFFBD6A" w14:textId="77777777" w:rsidR="007637E0" w:rsidRDefault="00F710C6">
      <w:pPr>
        <w:spacing w:before="60" w:after="120" w:line="360" w:lineRule="auto"/>
        <w:jc w:val="both"/>
      </w:pPr>
      <w:r>
        <w:t>ASP is one of the most impactful fields in modern technology, spanning many critical domains:</w:t>
      </w:r>
    </w:p>
    <w:p w14:paraId="00125C82" w14:textId="77777777" w:rsidR="007637E0" w:rsidRDefault="00F710C6">
      <w:pPr>
        <w:pStyle w:val="ListParagraph"/>
        <w:numPr>
          <w:ilvl w:val="0"/>
          <w:numId w:val="2"/>
        </w:numPr>
        <w:spacing w:before="60" w:after="60"/>
      </w:pPr>
      <w:r>
        <w:t>Accessibility — enables people with motor or visual disabilities to</w:t>
      </w:r>
      <w:r>
        <w:t xml:space="preserve"> use technology by voice</w:t>
      </w:r>
    </w:p>
    <w:p w14:paraId="5B73A843" w14:textId="77777777" w:rsidR="007637E0" w:rsidRDefault="00F710C6">
      <w:pPr>
        <w:pStyle w:val="ListParagraph"/>
        <w:numPr>
          <w:ilvl w:val="0"/>
          <w:numId w:val="2"/>
        </w:numPr>
        <w:spacing w:before="60" w:after="60"/>
      </w:pPr>
      <w:r>
        <w:lastRenderedPageBreak/>
        <w:t>Healthcare — automated clinical transcription, early detection of neurological disorders through voice biomarkers</w:t>
      </w:r>
    </w:p>
    <w:p w14:paraId="7F0B05A7" w14:textId="77777777" w:rsidR="007637E0" w:rsidRDefault="00F710C6">
      <w:pPr>
        <w:pStyle w:val="ListParagraph"/>
        <w:numPr>
          <w:ilvl w:val="0"/>
          <w:numId w:val="2"/>
        </w:numPr>
        <w:spacing w:before="60" w:after="60"/>
      </w:pPr>
      <w:r>
        <w:t>Security — speaker verification for biometric authentication, fraud detection in call centres</w:t>
      </w:r>
    </w:p>
    <w:p w14:paraId="64E4D40C" w14:textId="77777777" w:rsidR="007637E0" w:rsidRDefault="00F710C6">
      <w:pPr>
        <w:pStyle w:val="ListParagraph"/>
        <w:numPr>
          <w:ilvl w:val="0"/>
          <w:numId w:val="2"/>
        </w:numPr>
        <w:spacing w:before="60" w:after="60"/>
      </w:pPr>
      <w:r>
        <w:t>Human-Computer Interact</w:t>
      </w:r>
      <w:r>
        <w:t>ion — powers billions of voice assistant interactions daily (Siri, Alexa, Google)</w:t>
      </w:r>
    </w:p>
    <w:p w14:paraId="39A7BE48" w14:textId="77777777" w:rsidR="007637E0" w:rsidRDefault="00F710C6">
      <w:pPr>
        <w:pStyle w:val="ListParagraph"/>
        <w:numPr>
          <w:ilvl w:val="0"/>
          <w:numId w:val="2"/>
        </w:numPr>
        <w:spacing w:before="60" w:after="60"/>
      </w:pPr>
      <w:r>
        <w:t>Language Learning — automated pronunciation feedback for students</w:t>
      </w:r>
    </w:p>
    <w:p w14:paraId="733B9589" w14:textId="77777777" w:rsidR="007637E0" w:rsidRDefault="00F710C6">
      <w:pPr>
        <w:pStyle w:val="ListParagraph"/>
        <w:numPr>
          <w:ilvl w:val="0"/>
          <w:numId w:val="2"/>
        </w:numPr>
        <w:spacing w:before="60" w:after="60"/>
      </w:pPr>
      <w:r>
        <w:t>Telecommunications — speech coding reduces bandwidth while preserving call quality</w:t>
      </w:r>
    </w:p>
    <w:p w14:paraId="4FE4B09D" w14:textId="77777777" w:rsidR="007637E0" w:rsidRDefault="00F710C6">
      <w:pPr>
        <w:pStyle w:val="ListParagraph"/>
        <w:numPr>
          <w:ilvl w:val="0"/>
          <w:numId w:val="2"/>
        </w:numPr>
        <w:spacing w:before="60" w:after="60"/>
      </w:pPr>
      <w:r>
        <w:t>Forensics — speaker identification in legal and intelligence contexts</w:t>
      </w:r>
    </w:p>
    <w:p w14:paraId="13585D04" w14:textId="77777777" w:rsidR="007637E0" w:rsidRDefault="007637E0">
      <w:pPr>
        <w:spacing w:before="40" w:after="40"/>
      </w:pPr>
    </w:p>
    <w:p w14:paraId="3FF51E19" w14:textId="77777777" w:rsidR="007637E0" w:rsidRDefault="00F710C6">
      <w:pPr>
        <w:pStyle w:val="Heading2"/>
        <w:spacing w:before="280" w:after="140"/>
      </w:pPr>
      <w:bookmarkStart w:id="4" w:name="_Toc228477213"/>
      <w:r>
        <w:rPr>
          <w:color w:val="2E5FA3"/>
        </w:rPr>
        <w:t>1.4  Tools Used in This Project</w:t>
      </w:r>
      <w:bookmarkEnd w:id="4"/>
    </w:p>
    <w:p w14:paraId="39906F09" w14:textId="77777777" w:rsidR="007637E0" w:rsidRDefault="00F710C6">
      <w:pPr>
        <w:pStyle w:val="ListParagraph"/>
        <w:numPr>
          <w:ilvl w:val="0"/>
          <w:numId w:val="2"/>
        </w:numPr>
        <w:spacing w:before="60" w:after="60"/>
      </w:pPr>
      <w:r>
        <w:t>Python programming language</w:t>
      </w:r>
    </w:p>
    <w:p w14:paraId="750090D2" w14:textId="77777777" w:rsidR="007637E0" w:rsidRDefault="00F710C6">
      <w:pPr>
        <w:pStyle w:val="ListParagraph"/>
        <w:numPr>
          <w:ilvl w:val="0"/>
          <w:numId w:val="2"/>
        </w:numPr>
        <w:spacing w:before="60" w:after="60"/>
      </w:pPr>
      <w:r>
        <w:t>Librosa library — audio analysis and featu</w:t>
      </w:r>
      <w:r>
        <w:t>re extraction</w:t>
      </w:r>
    </w:p>
    <w:p w14:paraId="31C0BF5A" w14:textId="77777777" w:rsidR="007637E0" w:rsidRDefault="00F710C6">
      <w:pPr>
        <w:pStyle w:val="ListParagraph"/>
        <w:numPr>
          <w:ilvl w:val="0"/>
          <w:numId w:val="2"/>
        </w:numPr>
        <w:spacing w:before="60" w:after="60"/>
      </w:pPr>
      <w:r>
        <w:t>Matplotlib — signal and spectrogram visualization</w:t>
      </w:r>
    </w:p>
    <w:p w14:paraId="4A79AB4C" w14:textId="77777777" w:rsidR="007637E0" w:rsidRDefault="00F710C6">
      <w:pPr>
        <w:pStyle w:val="ListParagraph"/>
        <w:numPr>
          <w:ilvl w:val="0"/>
          <w:numId w:val="2"/>
        </w:numPr>
        <w:spacing w:before="60" w:after="60"/>
      </w:pPr>
      <w:r>
        <w:t>NumPy / SciPy — numerical computations and signal processing</w:t>
      </w:r>
    </w:p>
    <w:p w14:paraId="38AD6704" w14:textId="77777777" w:rsidR="007637E0" w:rsidRDefault="00F710C6">
      <w:pPr>
        <w:pStyle w:val="ListParagraph"/>
        <w:numPr>
          <w:ilvl w:val="0"/>
          <w:numId w:val="2"/>
        </w:numPr>
        <w:spacing w:before="60" w:after="60"/>
      </w:pPr>
      <w:r>
        <w:t>SpeechRecognition — speech-to-text integration</w:t>
      </w:r>
    </w:p>
    <w:p w14:paraId="6F55C736" w14:textId="77777777" w:rsidR="007637E0" w:rsidRDefault="00F710C6">
      <w:r>
        <w:br w:type="page"/>
      </w:r>
    </w:p>
    <w:p w14:paraId="48C85CC0" w14:textId="77777777" w:rsidR="007637E0" w:rsidRDefault="00F710C6">
      <w:pPr>
        <w:pStyle w:val="Heading1"/>
        <w:spacing w:before="360" w:after="180"/>
      </w:pPr>
      <w:bookmarkStart w:id="5" w:name="_Toc228477214"/>
      <w:r>
        <w:rPr>
          <w:color w:val="1F3864"/>
        </w:rPr>
        <w:lastRenderedPageBreak/>
        <w:t>Chapter 2: The Acoustic Chain — From Production to Perception</w:t>
      </w:r>
      <w:bookmarkEnd w:id="5"/>
    </w:p>
    <w:p w14:paraId="499B0E96" w14:textId="77777777" w:rsidR="007637E0" w:rsidRDefault="00F710C6">
      <w:pPr>
        <w:pStyle w:val="Heading2"/>
        <w:spacing w:before="280" w:after="140"/>
      </w:pPr>
      <w:bookmarkStart w:id="6" w:name="_Toc228477215"/>
      <w:r>
        <w:rPr>
          <w:color w:val="2E5FA3"/>
        </w:rPr>
        <w:t>2.1  Overview</w:t>
      </w:r>
      <w:bookmarkEnd w:id="6"/>
    </w:p>
    <w:p w14:paraId="5C8B6C5A" w14:textId="77777777" w:rsidR="007637E0" w:rsidRDefault="00F710C6">
      <w:pPr>
        <w:spacing w:before="60" w:after="120" w:line="360" w:lineRule="auto"/>
        <w:jc w:val="both"/>
      </w:pPr>
      <w:r>
        <w:t>The ac</w:t>
      </w:r>
      <w:r>
        <w:t>oustic chain describes the complete path that speech follows — from the moment a speaker formulates an idea in their brain until the moment a listener perceives and understands that idea. An ASP system inserts itself at the perception stage, using a microp</w:t>
      </w:r>
      <w:r>
        <w:t>hone and algorithms instead of the human auditory system.</w:t>
      </w:r>
    </w:p>
    <w:p w14:paraId="6BC8AD0E" w14:textId="77777777" w:rsidR="007637E0" w:rsidRDefault="00F710C6">
      <w:pPr>
        <w:spacing w:before="60" w:after="120" w:line="360" w:lineRule="auto"/>
        <w:jc w:val="both"/>
      </w:pPr>
      <w:r>
        <w:t>The acoustic chain has three main stages:</w:t>
      </w:r>
    </w:p>
    <w:p w14:paraId="0CA3F5AA" w14:textId="77777777" w:rsidR="007637E0" w:rsidRDefault="00F710C6">
      <w:pPr>
        <w:pStyle w:val="ListParagraph"/>
        <w:numPr>
          <w:ilvl w:val="0"/>
          <w:numId w:val="2"/>
        </w:numPr>
        <w:spacing w:before="60" w:after="60"/>
      </w:pPr>
      <w:r>
        <w:t>Speech Production — the speaker encodes a linguistic message as a sound wave</w:t>
      </w:r>
    </w:p>
    <w:p w14:paraId="09142CBD" w14:textId="77777777" w:rsidR="007637E0" w:rsidRDefault="00F710C6">
      <w:pPr>
        <w:pStyle w:val="ListParagraph"/>
        <w:numPr>
          <w:ilvl w:val="0"/>
          <w:numId w:val="2"/>
        </w:numPr>
        <w:spacing w:before="60" w:after="60"/>
      </w:pPr>
      <w:r>
        <w:t>Acoustic Propagation — the sound wave travels through air (with noise, reverberation, and reflections)</w:t>
      </w:r>
    </w:p>
    <w:p w14:paraId="6605080E" w14:textId="77777777" w:rsidR="007637E0" w:rsidRDefault="00F710C6">
      <w:pPr>
        <w:pStyle w:val="ListParagraph"/>
        <w:numPr>
          <w:ilvl w:val="0"/>
          <w:numId w:val="2"/>
        </w:numPr>
        <w:spacing w:before="60" w:after="60"/>
      </w:pPr>
      <w:r>
        <w:t>Speech Perception — the listener's ear and brain decode the sound back into a linguistic message</w:t>
      </w:r>
    </w:p>
    <w:p w14:paraId="6A12E02B" w14:textId="77777777" w:rsidR="007637E0" w:rsidRDefault="007637E0">
      <w:pPr>
        <w:spacing w:before="40" w:after="40"/>
      </w:pPr>
    </w:p>
    <w:p w14:paraId="712EBEB7" w14:textId="77777777" w:rsidR="007637E0" w:rsidRDefault="00F710C6">
      <w:pPr>
        <w:pStyle w:val="Heading2"/>
        <w:spacing w:before="280" w:after="140"/>
      </w:pPr>
      <w:bookmarkStart w:id="7" w:name="_Toc228477216"/>
      <w:r>
        <w:rPr>
          <w:color w:val="2E5FA3"/>
        </w:rPr>
        <w:t>2.2  Speech Production: Anatomy</w:t>
      </w:r>
      <w:bookmarkEnd w:id="7"/>
    </w:p>
    <w:p w14:paraId="29575E4E" w14:textId="77777777" w:rsidR="007637E0" w:rsidRDefault="00F710C6">
      <w:pPr>
        <w:spacing w:before="60" w:after="120" w:line="360" w:lineRule="auto"/>
        <w:jc w:val="both"/>
      </w:pPr>
      <w:r>
        <w:t xml:space="preserve">Speech production is a </w:t>
      </w:r>
      <w:r>
        <w:t>complex, coordinated process involving multiple physiological systems. It can be broken down into three subsystems:</w:t>
      </w:r>
    </w:p>
    <w:p w14:paraId="17C99880" w14:textId="77777777" w:rsidR="007637E0" w:rsidRPr="006A7A74" w:rsidRDefault="00F710C6">
      <w:pPr>
        <w:pStyle w:val="Heading3"/>
        <w:spacing w:before="200"/>
        <w:rPr>
          <w:color w:val="000000" w:themeColor="text1"/>
        </w:rPr>
      </w:pPr>
      <w:bookmarkStart w:id="8" w:name="_Toc228477217"/>
      <w:r w:rsidRPr="006A7A74">
        <w:rPr>
          <w:color w:val="000000" w:themeColor="text1"/>
        </w:rPr>
        <w:t>2.2.1  The Respiratory System — Power Source</w:t>
      </w:r>
      <w:bookmarkEnd w:id="8"/>
    </w:p>
    <w:p w14:paraId="2BEC28E3" w14:textId="77777777" w:rsidR="007637E0" w:rsidRDefault="00F710C6">
      <w:pPr>
        <w:spacing w:before="60" w:after="120" w:line="360" w:lineRule="auto"/>
        <w:jc w:val="both"/>
      </w:pPr>
      <w:r>
        <w:t>The lungs act as the primary power source. They provide the subglottal air pressure that drives</w:t>
      </w:r>
      <w:r>
        <w:t xml:space="preserve"> the entire speech production process. When speaking, air is pushed outward from the lungs through the trachea in a controlled, slow exhalation. This airflow provides the energy necessary for producing sound.</w:t>
      </w:r>
    </w:p>
    <w:p w14:paraId="1DE963C2" w14:textId="77777777" w:rsidR="007637E0" w:rsidRPr="006A7A74" w:rsidRDefault="00F710C6">
      <w:pPr>
        <w:pStyle w:val="Heading3"/>
        <w:spacing w:before="200"/>
        <w:rPr>
          <w:color w:val="000000" w:themeColor="text1"/>
        </w:rPr>
      </w:pPr>
      <w:bookmarkStart w:id="9" w:name="_Toc228477218"/>
      <w:r w:rsidRPr="006A7A74">
        <w:rPr>
          <w:color w:val="000000" w:themeColor="text1"/>
        </w:rPr>
        <w:t>2.2.2  The Larynx and Vocal Folds — Sound Gener</w:t>
      </w:r>
      <w:r w:rsidRPr="006A7A74">
        <w:rPr>
          <w:color w:val="000000" w:themeColor="text1"/>
        </w:rPr>
        <w:t>ator</w:t>
      </w:r>
      <w:bookmarkEnd w:id="9"/>
    </w:p>
    <w:p w14:paraId="1DA4D468" w14:textId="77777777" w:rsidR="007637E0" w:rsidRDefault="00F710C6">
      <w:pPr>
        <w:spacing w:before="60" w:after="120" w:line="360" w:lineRule="auto"/>
        <w:jc w:val="both"/>
      </w:pPr>
      <w:r>
        <w:t>The larynx (voice box) contains the vocal folds (also called vocal cords) — two folds of mucous membrane that vibrate when air passes through them, generating a periodic source signal for voiced sounds.</w:t>
      </w:r>
    </w:p>
    <w:p w14:paraId="577565D5" w14:textId="77777777" w:rsidR="007637E0" w:rsidRDefault="00F710C6">
      <w:pPr>
        <w:pStyle w:val="ListParagraph"/>
        <w:numPr>
          <w:ilvl w:val="0"/>
          <w:numId w:val="2"/>
        </w:numPr>
        <w:spacing w:before="60" w:after="60"/>
      </w:pPr>
      <w:r>
        <w:t>Voiced sounds: Vocal cords vibrate periodically — vowels and consonants like /b/, /d/, /g/</w:t>
      </w:r>
    </w:p>
    <w:p w14:paraId="4DD0843B" w14:textId="77777777" w:rsidR="007637E0" w:rsidRDefault="00F710C6">
      <w:pPr>
        <w:pStyle w:val="ListParagraph"/>
        <w:numPr>
          <w:ilvl w:val="0"/>
          <w:numId w:val="2"/>
        </w:numPr>
        <w:spacing w:before="60" w:after="60"/>
      </w:pPr>
      <w:r>
        <w:t>Unvoiced sounds: Vocal cords remain open with no vibration — consonants like /p/, /t/, /k/, /s/, /f/</w:t>
      </w:r>
    </w:p>
    <w:p w14:paraId="536D9BD5" w14:textId="537B4507" w:rsidR="007637E0" w:rsidRDefault="00F710C6">
      <w:pPr>
        <w:spacing w:before="60" w:after="120" w:line="360" w:lineRule="auto"/>
        <w:jc w:val="both"/>
      </w:pPr>
      <w:r>
        <w:t xml:space="preserve">The fundamental frequency (F0) at which the vocal folds vibrate </w:t>
      </w:r>
      <w:r>
        <w:t>is perceived as pitch. Typical pitch ranges:</w:t>
      </w:r>
    </w:p>
    <w:p w14:paraId="3B1408D7" w14:textId="77777777" w:rsidR="006A7A74" w:rsidRDefault="006A7A74">
      <w:pPr>
        <w:spacing w:before="60" w:after="120" w:line="360" w:lineRule="auto"/>
        <w:jc w:val="both"/>
      </w:pPr>
    </w:p>
    <w:p w14:paraId="2F001066" w14:textId="77777777" w:rsidR="007637E0" w:rsidRDefault="007637E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7637E0" w14:paraId="72ED665A"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3081E09D" w14:textId="77777777" w:rsidR="007637E0" w:rsidRDefault="00F710C6">
            <w:pPr>
              <w:jc w:val="center"/>
            </w:pPr>
            <w:r>
              <w:rPr>
                <w:b/>
                <w:bCs/>
                <w:color w:val="FFFFFF"/>
                <w:sz w:val="22"/>
                <w:szCs w:val="22"/>
              </w:rPr>
              <w:t>Speaker Type</w:t>
            </w:r>
          </w:p>
        </w:tc>
        <w:tc>
          <w:tcPr>
            <w:tcW w:w="436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0192AC6C" w14:textId="77777777" w:rsidR="007637E0" w:rsidRDefault="00F710C6">
            <w:pPr>
              <w:jc w:val="center"/>
            </w:pPr>
            <w:r>
              <w:rPr>
                <w:b/>
                <w:bCs/>
                <w:color w:val="FFFFFF"/>
                <w:sz w:val="22"/>
                <w:szCs w:val="22"/>
              </w:rPr>
              <w:t>Pitch Range (F0)</w:t>
            </w:r>
          </w:p>
        </w:tc>
      </w:tr>
      <w:tr w:rsidR="007637E0" w14:paraId="70F2E5EB"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87C709A" w14:textId="77777777" w:rsidR="007637E0" w:rsidRDefault="00F710C6">
            <w:r>
              <w:rPr>
                <w:sz w:val="22"/>
                <w:szCs w:val="22"/>
              </w:rPr>
              <w:t>Adult Male</w:t>
            </w:r>
          </w:p>
        </w:tc>
        <w:tc>
          <w:tcPr>
            <w:tcW w:w="43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78F88428" w14:textId="77777777" w:rsidR="007637E0" w:rsidRDefault="00F710C6">
            <w:r>
              <w:rPr>
                <w:sz w:val="22"/>
                <w:szCs w:val="22"/>
              </w:rPr>
              <w:t>85 – 180 Hz</w:t>
            </w:r>
          </w:p>
        </w:tc>
      </w:tr>
      <w:tr w:rsidR="007637E0" w14:paraId="058C2679"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6B5E16" w14:textId="77777777" w:rsidR="007637E0" w:rsidRDefault="00F710C6">
            <w:r>
              <w:rPr>
                <w:sz w:val="22"/>
                <w:szCs w:val="22"/>
              </w:rPr>
              <w:t>Adult Female</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053340" w14:textId="77777777" w:rsidR="007637E0" w:rsidRDefault="00F710C6">
            <w:r>
              <w:rPr>
                <w:sz w:val="22"/>
                <w:szCs w:val="22"/>
              </w:rPr>
              <w:t>165 – 255 Hz</w:t>
            </w:r>
          </w:p>
        </w:tc>
      </w:tr>
      <w:tr w:rsidR="007637E0" w14:paraId="30C2CD7F"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6CACAC1F" w14:textId="77777777" w:rsidR="007637E0" w:rsidRDefault="00F710C6">
            <w:r>
              <w:rPr>
                <w:sz w:val="22"/>
                <w:szCs w:val="22"/>
              </w:rPr>
              <w:t>Child</w:t>
            </w:r>
          </w:p>
        </w:tc>
        <w:tc>
          <w:tcPr>
            <w:tcW w:w="43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37541BFF" w14:textId="77777777" w:rsidR="007637E0" w:rsidRDefault="00F710C6">
            <w:r>
              <w:rPr>
                <w:sz w:val="22"/>
                <w:szCs w:val="22"/>
              </w:rPr>
              <w:t>250 – 400 Hz</w:t>
            </w:r>
          </w:p>
        </w:tc>
      </w:tr>
    </w:tbl>
    <w:p w14:paraId="3C523C08" w14:textId="77777777" w:rsidR="007637E0" w:rsidRPr="006A7A74" w:rsidRDefault="00F710C6">
      <w:pPr>
        <w:spacing w:before="60" w:after="80"/>
        <w:jc w:val="center"/>
        <w:rPr>
          <w:color w:val="000000" w:themeColor="text1"/>
        </w:rPr>
      </w:pPr>
      <w:r w:rsidRPr="006A7A74">
        <w:rPr>
          <w:i/>
          <w:iCs/>
          <w:color w:val="000000" w:themeColor="text1"/>
          <w:sz w:val="22"/>
          <w:szCs w:val="22"/>
        </w:rPr>
        <w:t>Table 2.1 — Typical fundamental frequency ranges by speaker type</w:t>
      </w:r>
    </w:p>
    <w:p w14:paraId="39D5CFE8" w14:textId="77777777" w:rsidR="007637E0" w:rsidRDefault="007637E0">
      <w:pPr>
        <w:spacing w:before="40" w:after="40"/>
      </w:pPr>
    </w:p>
    <w:p w14:paraId="5A95B851" w14:textId="77777777" w:rsidR="007637E0" w:rsidRDefault="00F710C6">
      <w:pPr>
        <w:pStyle w:val="Heading3"/>
        <w:spacing w:before="200"/>
      </w:pPr>
      <w:bookmarkStart w:id="10" w:name="_Toc228477219"/>
      <w:r>
        <w:rPr>
          <w:color w:val="444444"/>
        </w:rPr>
        <w:t>2.2.3  The Vocal Tract — Resonator and Filter</w:t>
      </w:r>
      <w:bookmarkEnd w:id="10"/>
    </w:p>
    <w:p w14:paraId="3CCCEEBE" w14:textId="77777777" w:rsidR="007637E0" w:rsidRDefault="00F710C6">
      <w:pPr>
        <w:spacing w:before="60" w:after="120" w:line="360" w:lineRule="auto"/>
        <w:jc w:val="both"/>
      </w:pPr>
      <w:r>
        <w:t>The sound produced by the vocal folds then passes through the vocal tract, which consists of the pharynx, oral cavity, and nasal cavity. These c</w:t>
      </w:r>
      <w:r>
        <w:t>avities act as an acoustic filter that amplifies certain frequencies (formants) and attenuates others. By moving the articulators — tongue, lips, jaw, and soft palate — the speaker shapes sound to produce different phonemes.</w:t>
      </w:r>
    </w:p>
    <w:p w14:paraId="1CEFB768" w14:textId="77777777" w:rsidR="007637E0" w:rsidRDefault="007637E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7637E0" w14:paraId="257AD0A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335BD617" w14:textId="77777777" w:rsidR="007637E0" w:rsidRDefault="00F710C6">
            <w:pPr>
              <w:jc w:val="center"/>
            </w:pPr>
            <w:r>
              <w:rPr>
                <w:b/>
                <w:bCs/>
                <w:color w:val="FFFFFF"/>
                <w:sz w:val="22"/>
                <w:szCs w:val="22"/>
              </w:rPr>
              <w:t>Articulator</w:t>
            </w:r>
          </w:p>
        </w:tc>
        <w:tc>
          <w:tcPr>
            <w:tcW w:w="686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65310ADE" w14:textId="77777777" w:rsidR="007637E0" w:rsidRDefault="00F710C6">
            <w:pPr>
              <w:jc w:val="center"/>
            </w:pPr>
            <w:r>
              <w:rPr>
                <w:b/>
                <w:bCs/>
                <w:color w:val="FFFFFF"/>
                <w:sz w:val="22"/>
                <w:szCs w:val="22"/>
              </w:rPr>
              <w:t>Role</w:t>
            </w:r>
          </w:p>
        </w:tc>
      </w:tr>
      <w:tr w:rsidR="007637E0" w14:paraId="435F51E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73A43125" w14:textId="77777777" w:rsidR="007637E0" w:rsidRDefault="00F710C6">
            <w:r>
              <w:rPr>
                <w:sz w:val="22"/>
                <w:szCs w:val="22"/>
              </w:rPr>
              <w:t>Tongue</w:t>
            </w:r>
          </w:p>
        </w:tc>
        <w:tc>
          <w:tcPr>
            <w:tcW w:w="68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7CFE5066" w14:textId="77777777" w:rsidR="007637E0" w:rsidRDefault="00F710C6">
            <w:r>
              <w:rPr>
                <w:sz w:val="22"/>
                <w:szCs w:val="22"/>
              </w:rPr>
              <w:t>Most important articulator — changes shape and position to produce vowels and consonants</w:t>
            </w:r>
          </w:p>
        </w:tc>
      </w:tr>
      <w:tr w:rsidR="007637E0" w14:paraId="793B3FE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D65766" w14:textId="77777777" w:rsidR="007637E0" w:rsidRDefault="00F710C6">
            <w:r>
              <w:rPr>
                <w:sz w:val="22"/>
                <w:szCs w:val="22"/>
              </w:rPr>
              <w:t>Lips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E3B248" w14:textId="77777777" w:rsidR="007637E0" w:rsidRDefault="00F710C6">
            <w:r>
              <w:rPr>
                <w:sz w:val="22"/>
                <w:szCs w:val="22"/>
              </w:rPr>
              <w:t>Create sounds like /p/, /b/, /m/ — rounding produces rounded vowels like /u/</w:t>
            </w:r>
          </w:p>
        </w:tc>
      </w:tr>
      <w:tr w:rsidR="007637E0" w14:paraId="5A6CD34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710F999F" w14:textId="77777777" w:rsidR="007637E0" w:rsidRDefault="00F710C6">
            <w:r>
              <w:rPr>
                <w:sz w:val="22"/>
                <w:szCs w:val="22"/>
              </w:rPr>
              <w:t>Jaw</w:t>
            </w:r>
          </w:p>
        </w:tc>
        <w:tc>
          <w:tcPr>
            <w:tcW w:w="68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7E8549CA" w14:textId="77777777" w:rsidR="007637E0" w:rsidRDefault="00F710C6">
            <w:r>
              <w:rPr>
                <w:sz w:val="22"/>
                <w:szCs w:val="22"/>
              </w:rPr>
              <w:t>Opens and closes to modify mouth shape and aperture</w:t>
            </w:r>
          </w:p>
        </w:tc>
      </w:tr>
      <w:tr w:rsidR="007637E0" w14:paraId="070F21F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F21F3D" w14:textId="77777777" w:rsidR="007637E0" w:rsidRDefault="00F710C6">
            <w:r>
              <w:rPr>
                <w:sz w:val="22"/>
                <w:szCs w:val="22"/>
              </w:rPr>
              <w:t>Soft palate (velum)</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A535D6" w14:textId="77777777" w:rsidR="007637E0" w:rsidRDefault="00F710C6">
            <w:r>
              <w:rPr>
                <w:sz w:val="22"/>
                <w:szCs w:val="22"/>
              </w:rPr>
              <w:t>Opens or closes the nasal passage — controls nasal sounds like /m/, /n/</w:t>
            </w:r>
          </w:p>
        </w:tc>
      </w:tr>
    </w:tbl>
    <w:p w14:paraId="6A95F42A" w14:textId="77777777" w:rsidR="007637E0" w:rsidRPr="006A7A74" w:rsidRDefault="00F710C6">
      <w:pPr>
        <w:spacing w:before="60" w:after="80"/>
        <w:jc w:val="center"/>
        <w:rPr>
          <w:color w:val="000000" w:themeColor="text1"/>
        </w:rPr>
      </w:pPr>
      <w:r w:rsidRPr="006A7A74">
        <w:rPr>
          <w:i/>
          <w:iCs/>
          <w:color w:val="000000" w:themeColor="text1"/>
          <w:sz w:val="22"/>
          <w:szCs w:val="22"/>
        </w:rPr>
        <w:t>Table 2.2 — Main articulators and their roles in speech production</w:t>
      </w:r>
    </w:p>
    <w:p w14:paraId="15C4D264" w14:textId="77777777" w:rsidR="007637E0" w:rsidRDefault="007637E0">
      <w:pPr>
        <w:spacing w:before="40" w:after="40"/>
      </w:pPr>
    </w:p>
    <w:p w14:paraId="3AC805B8" w14:textId="77777777" w:rsidR="007637E0" w:rsidRDefault="00F710C6">
      <w:pPr>
        <w:pStyle w:val="Heading2"/>
        <w:spacing w:before="280" w:after="140"/>
      </w:pPr>
      <w:bookmarkStart w:id="11" w:name="_Toc228477220"/>
      <w:r>
        <w:rPr>
          <w:color w:val="2E5FA3"/>
        </w:rPr>
        <w:t>2.3  Acoustic Propagation</w:t>
      </w:r>
      <w:bookmarkEnd w:id="11"/>
    </w:p>
    <w:p w14:paraId="269030F2" w14:textId="01836A4D" w:rsidR="007637E0" w:rsidRDefault="00F710C6">
      <w:pPr>
        <w:spacing w:before="60" w:after="120" w:line="360" w:lineRule="auto"/>
        <w:jc w:val="both"/>
      </w:pPr>
      <w:r>
        <w:t>Once the sound wave leaves the speaker's mouth, it travels through the air as a series of pressure variations. During propagation, the signal can be altered by se</w:t>
      </w:r>
      <w:r>
        <w:t>veral factors: distance (intensity decreases following the inverse square law), reverberation (reflections off walls and ceiling), background noise, and frequency-dependent absorption. Modern speech processing systems account for these effects through nois</w:t>
      </w:r>
      <w:r>
        <w:t>e reduction, dereverberation, and beamforming techniques.</w:t>
      </w:r>
    </w:p>
    <w:p w14:paraId="2991CA8A" w14:textId="5913DD4F" w:rsidR="006A7A74" w:rsidRDefault="006A7A74">
      <w:pPr>
        <w:spacing w:before="60" w:after="120" w:line="360" w:lineRule="auto"/>
        <w:jc w:val="both"/>
      </w:pPr>
    </w:p>
    <w:p w14:paraId="6A1E087C" w14:textId="0190A0B2" w:rsidR="006A7A74" w:rsidRDefault="006A7A74">
      <w:pPr>
        <w:spacing w:before="60" w:after="120" w:line="360" w:lineRule="auto"/>
        <w:jc w:val="both"/>
      </w:pPr>
    </w:p>
    <w:p w14:paraId="24718C94" w14:textId="2B621A1D" w:rsidR="006A7A74" w:rsidRDefault="006A7A74">
      <w:pPr>
        <w:spacing w:before="60" w:after="120" w:line="360" w:lineRule="auto"/>
        <w:jc w:val="both"/>
      </w:pPr>
    </w:p>
    <w:p w14:paraId="6D908D8E" w14:textId="77777777" w:rsidR="006A7A74" w:rsidRDefault="006A7A74">
      <w:pPr>
        <w:spacing w:before="60" w:after="120" w:line="360" w:lineRule="auto"/>
        <w:jc w:val="both"/>
      </w:pPr>
    </w:p>
    <w:p w14:paraId="04B28A3C" w14:textId="77777777" w:rsidR="007637E0" w:rsidRDefault="00F710C6">
      <w:pPr>
        <w:pStyle w:val="Heading2"/>
        <w:spacing w:before="280" w:after="140"/>
      </w:pPr>
      <w:bookmarkStart w:id="12" w:name="_Toc228477221"/>
      <w:r>
        <w:rPr>
          <w:color w:val="2E5FA3"/>
        </w:rPr>
        <w:lastRenderedPageBreak/>
        <w:t>2.4  Speech Perception</w:t>
      </w:r>
      <w:bookmarkEnd w:id="12"/>
    </w:p>
    <w:p w14:paraId="506DDCDD" w14:textId="77777777" w:rsidR="007637E0" w:rsidRPr="006A7A74" w:rsidRDefault="00F710C6">
      <w:pPr>
        <w:pStyle w:val="Heading3"/>
        <w:spacing w:before="200"/>
        <w:rPr>
          <w:color w:val="000000" w:themeColor="text1"/>
        </w:rPr>
      </w:pPr>
      <w:bookmarkStart w:id="13" w:name="_Toc228477222"/>
      <w:r w:rsidRPr="006A7A74">
        <w:rPr>
          <w:color w:val="000000" w:themeColor="text1"/>
        </w:rPr>
        <w:t>2.4.1  Anatomy of the Ear</w:t>
      </w:r>
      <w:bookmarkEnd w:id="13"/>
    </w:p>
    <w:p w14:paraId="21BEE58D" w14:textId="77777777" w:rsidR="007637E0" w:rsidRDefault="00F710C6">
      <w:pPr>
        <w:spacing w:before="60" w:after="120" w:line="360" w:lineRule="auto"/>
        <w:jc w:val="both"/>
      </w:pPr>
      <w:r>
        <w:t>The outer ear (pinna and ear canal) collects and channels sound to the eardrum. The middle ear (ossicles: malleus, incus, stapes) amplifies and trans</w:t>
      </w:r>
      <w:r>
        <w:t>mits vibrations. The inner ear (cochlea) is a spiral, fluid-filled structure where different parts resonate at different frequencies — acting as a natural frequency analyzer.</w:t>
      </w:r>
    </w:p>
    <w:p w14:paraId="33790ED7" w14:textId="77777777" w:rsidR="007637E0" w:rsidRPr="006A7A74" w:rsidRDefault="00F710C6">
      <w:pPr>
        <w:pStyle w:val="Heading3"/>
        <w:spacing w:before="200"/>
        <w:rPr>
          <w:color w:val="000000" w:themeColor="text1"/>
        </w:rPr>
      </w:pPr>
      <w:bookmarkStart w:id="14" w:name="_Toc228477223"/>
      <w:r w:rsidRPr="006A7A74">
        <w:rPr>
          <w:color w:val="000000" w:themeColor="text1"/>
        </w:rPr>
        <w:t>2.4.2  Key Psychoacoustic Phenomena</w:t>
      </w:r>
      <w:bookmarkEnd w:id="14"/>
    </w:p>
    <w:p w14:paraId="463B25EC" w14:textId="77777777" w:rsidR="007637E0" w:rsidRDefault="00F710C6">
      <w:pPr>
        <w:spacing w:before="60" w:after="120" w:line="360" w:lineRule="auto"/>
        <w:jc w:val="both"/>
      </w:pPr>
      <w:r>
        <w:t>A key property of the biological auditory sys</w:t>
      </w:r>
      <w:r>
        <w:t>tem is that it does not process all frequencies equally. The cochlea performs a frequency decomposition with finer resolution at low frequencies and coarser resolution at high frequencies — the biological motivation for the Mel scale used in MFCC feature e</w:t>
      </w:r>
      <w:r>
        <w:t>xtraction. Auditory masking is another important phenomenon: a loud sound can prevent the perception of a quieter sound nearby in frequency. This is exploited in audio compression standards such as MP3 and Opus.</w:t>
      </w:r>
    </w:p>
    <w:p w14:paraId="662AA413" w14:textId="77777777" w:rsidR="007637E0" w:rsidRDefault="00F710C6">
      <w:r>
        <w:br w:type="page"/>
      </w:r>
    </w:p>
    <w:p w14:paraId="0CE568D6" w14:textId="77777777" w:rsidR="007637E0" w:rsidRDefault="00F710C6">
      <w:pPr>
        <w:pStyle w:val="Heading1"/>
        <w:spacing w:before="360" w:after="180"/>
      </w:pPr>
      <w:bookmarkStart w:id="15" w:name="_Toc228477224"/>
      <w:r>
        <w:rPr>
          <w:color w:val="1F3864"/>
        </w:rPr>
        <w:lastRenderedPageBreak/>
        <w:t>Chapter 3: Speech Signal Characteristics</w:t>
      </w:r>
      <w:bookmarkEnd w:id="15"/>
    </w:p>
    <w:p w14:paraId="57F39DDA" w14:textId="77777777" w:rsidR="007637E0" w:rsidRDefault="00F710C6">
      <w:pPr>
        <w:pStyle w:val="Heading2"/>
        <w:spacing w:before="280" w:after="140"/>
      </w:pPr>
      <w:bookmarkStart w:id="16" w:name="_Toc228477225"/>
      <w:r>
        <w:rPr>
          <w:color w:val="2E5FA3"/>
        </w:rPr>
        <w:t>3</w:t>
      </w:r>
      <w:r>
        <w:rPr>
          <w:color w:val="2E5FA3"/>
        </w:rPr>
        <w:t>.1  Speech as a Non-Stationary Random Signal</w:t>
      </w:r>
      <w:bookmarkEnd w:id="16"/>
    </w:p>
    <w:p w14:paraId="37FB924E" w14:textId="77777777" w:rsidR="007637E0" w:rsidRDefault="00F710C6">
      <w:pPr>
        <w:spacing w:before="60" w:after="120" w:line="360" w:lineRule="auto"/>
        <w:jc w:val="both"/>
      </w:pPr>
      <w:r>
        <w:t>A speech signal is non-stationary: its statistical properties (mean, variance, spectral content) change over time. A single utterance contains periods of silence, voiced sounds, and unvoiced sounds in rapid succ</w:t>
      </w:r>
      <w:r>
        <w:t>ession. For this reason, speech cannot be analyzed with global Fourier analysis; instead, it is analyzed in short, quasi-stationary frames of 20–40 ms, over which the signal is treated as approximately stationary.</w:t>
      </w:r>
    </w:p>
    <w:p w14:paraId="49289992" w14:textId="77777777" w:rsidR="007637E0" w:rsidRDefault="00F710C6">
      <w:pPr>
        <w:pStyle w:val="Heading2"/>
        <w:spacing w:before="280" w:after="140"/>
      </w:pPr>
      <w:bookmarkStart w:id="17" w:name="_Toc228477226"/>
      <w:r>
        <w:rPr>
          <w:color w:val="2E5FA3"/>
        </w:rPr>
        <w:t>3.2  Voiced and Unvoiced Speech</w:t>
      </w:r>
      <w:bookmarkEnd w:id="17"/>
    </w:p>
    <w:p w14:paraId="35984AB6" w14:textId="77777777" w:rsidR="007637E0" w:rsidRPr="006A7A74" w:rsidRDefault="00F710C6">
      <w:pPr>
        <w:pStyle w:val="Heading3"/>
        <w:spacing w:before="200"/>
        <w:rPr>
          <w:color w:val="000000" w:themeColor="text1"/>
        </w:rPr>
      </w:pPr>
      <w:bookmarkStart w:id="18" w:name="_Toc228477227"/>
      <w:r w:rsidRPr="006A7A74">
        <w:rPr>
          <w:color w:val="000000" w:themeColor="text1"/>
        </w:rPr>
        <w:t>3.2.1  Voi</w:t>
      </w:r>
      <w:r w:rsidRPr="006A7A74">
        <w:rPr>
          <w:color w:val="000000" w:themeColor="text1"/>
        </w:rPr>
        <w:t>ced Signals</w:t>
      </w:r>
      <w:bookmarkEnd w:id="18"/>
    </w:p>
    <w:p w14:paraId="2E76E556" w14:textId="77777777" w:rsidR="007637E0" w:rsidRDefault="00F710C6">
      <w:pPr>
        <w:spacing w:before="60" w:after="120" w:line="360" w:lineRule="auto"/>
        <w:jc w:val="both"/>
      </w:pPr>
      <w:r>
        <w:t>Voiced sounds are produced when the vocal folds vibrate periodically, creating a quasi-periodic glottal pulse train. Because of this periodic structure, voiced segments have a well-defined fundamental frequency (pitch) and exhibit clear harmoni</w:t>
      </w:r>
      <w:r>
        <w:t>c structure in the frequency domain.</w:t>
      </w:r>
    </w:p>
    <w:p w14:paraId="2248D715" w14:textId="77777777" w:rsidR="007637E0" w:rsidRDefault="00F710C6">
      <w:pPr>
        <w:pStyle w:val="ListParagraph"/>
        <w:numPr>
          <w:ilvl w:val="0"/>
          <w:numId w:val="2"/>
        </w:numPr>
        <w:spacing w:before="60" w:after="60"/>
      </w:pPr>
      <w:r>
        <w:t>Examples: Vowels /a/, /e/, /i/, /o/, /u/ and voiced consonants /b/, /d/, /z/, /m/</w:t>
      </w:r>
    </w:p>
    <w:p w14:paraId="5F6FF501" w14:textId="77777777" w:rsidR="007637E0" w:rsidRDefault="00F710C6">
      <w:pPr>
        <w:pStyle w:val="ListParagraph"/>
        <w:numPr>
          <w:ilvl w:val="0"/>
          <w:numId w:val="2"/>
        </w:numPr>
        <w:spacing w:before="60" w:after="60"/>
      </w:pPr>
      <w:r>
        <w:t>Characteristics: Regular, periodic waveform with clear harmonics</w:t>
      </w:r>
    </w:p>
    <w:p w14:paraId="6516FFED" w14:textId="77777777" w:rsidR="007637E0" w:rsidRDefault="007637E0">
      <w:pPr>
        <w:spacing w:before="40" w:after="40"/>
      </w:pPr>
    </w:p>
    <w:p w14:paraId="3E651BC3" w14:textId="77777777" w:rsidR="007637E0" w:rsidRPr="006A7A74" w:rsidRDefault="00F710C6">
      <w:pPr>
        <w:pStyle w:val="Heading3"/>
        <w:spacing w:before="200"/>
        <w:rPr>
          <w:color w:val="000000" w:themeColor="text1"/>
        </w:rPr>
      </w:pPr>
      <w:bookmarkStart w:id="19" w:name="_Toc228477228"/>
      <w:r w:rsidRPr="006A7A74">
        <w:rPr>
          <w:color w:val="000000" w:themeColor="text1"/>
        </w:rPr>
        <w:t>3.2.2  Unvoiced Signals</w:t>
      </w:r>
      <w:bookmarkEnd w:id="19"/>
    </w:p>
    <w:p w14:paraId="47E6DA8F" w14:textId="77777777" w:rsidR="007637E0" w:rsidRDefault="00F710C6">
      <w:pPr>
        <w:spacing w:before="60" w:after="120" w:line="360" w:lineRule="auto"/>
        <w:jc w:val="both"/>
      </w:pPr>
      <w:r>
        <w:t>Unvoiced sounds are produced without vocal fold</w:t>
      </w:r>
      <w:r>
        <w:t xml:space="preserve"> vibration. Turbulent airflow at a constriction in the vocal tract generates a noise-like source signal. Unvoiced segments appear broadband and aperiodic.</w:t>
      </w:r>
    </w:p>
    <w:p w14:paraId="7E5B8E2A" w14:textId="77777777" w:rsidR="007637E0" w:rsidRDefault="00F710C6">
      <w:pPr>
        <w:pStyle w:val="ListParagraph"/>
        <w:numPr>
          <w:ilvl w:val="0"/>
          <w:numId w:val="2"/>
        </w:numPr>
        <w:spacing w:before="60" w:after="60"/>
      </w:pPr>
      <w:r>
        <w:t>Examples: Fricatives /s/, /f/, /sh/ and plosives /p/, /t/, /k/</w:t>
      </w:r>
    </w:p>
    <w:p w14:paraId="1969E8E1" w14:textId="77777777" w:rsidR="007637E0" w:rsidRDefault="00F710C6">
      <w:pPr>
        <w:pStyle w:val="ListParagraph"/>
        <w:numPr>
          <w:ilvl w:val="0"/>
          <w:numId w:val="2"/>
        </w:numPr>
        <w:spacing w:before="60" w:after="60"/>
      </w:pPr>
      <w:r>
        <w:t>Characteristics: Noise-like, aperiodic</w:t>
      </w:r>
      <w:r>
        <w:t xml:space="preserve"> waveform</w:t>
      </w:r>
    </w:p>
    <w:p w14:paraId="0F17D0E4" w14:textId="77777777" w:rsidR="007637E0" w:rsidRDefault="007637E0">
      <w:pPr>
        <w:spacing w:before="40" w:after="40"/>
      </w:pPr>
    </w:p>
    <w:p w14:paraId="1FB56371" w14:textId="77777777" w:rsidR="007637E0" w:rsidRDefault="00F710C6">
      <w:pPr>
        <w:spacing w:before="120" w:after="60"/>
        <w:jc w:val="center"/>
      </w:pPr>
      <w:r>
        <w:rPr>
          <w:noProof/>
        </w:rPr>
        <w:drawing>
          <wp:inline distT="0" distB="0" distL="0" distR="0" wp14:anchorId="57DA06F4" wp14:editId="624998ED">
            <wp:extent cx="5524500" cy="2190750"/>
            <wp:effectExtent l="0" t="0" r="0" b="0"/>
            <wp:docPr id="1" name="Figure 3.1 — Voiced Speech vs Background Noise: Waveform and FFT Spectrum Comparison" descr="Figure 3.1 — Voiced Speech vs Background Noise: Waveform and FFT Spectrum Comparison" title="Figure 3.1 — Voiced Speech vs Background Noise: Waveform and FFT Spectrum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190750"/>
                    </a:xfrm>
                    <a:prstGeom prst="rect">
                      <a:avLst/>
                    </a:prstGeom>
                  </pic:spPr>
                </pic:pic>
              </a:graphicData>
            </a:graphic>
          </wp:inline>
        </w:drawing>
      </w:r>
    </w:p>
    <w:p w14:paraId="0CB4AAC3" w14:textId="77777777" w:rsidR="007637E0" w:rsidRPr="006A7A74" w:rsidRDefault="00F710C6">
      <w:pPr>
        <w:spacing w:before="60" w:after="80"/>
        <w:jc w:val="center"/>
        <w:rPr>
          <w:color w:val="000000" w:themeColor="text1"/>
        </w:rPr>
      </w:pPr>
      <w:r w:rsidRPr="006A7A74">
        <w:rPr>
          <w:i/>
          <w:iCs/>
          <w:color w:val="000000" w:themeColor="text1"/>
          <w:sz w:val="22"/>
          <w:szCs w:val="22"/>
        </w:rPr>
        <w:t>Figure 3.1 — Voiced Speech vs Background Noise: Waveform and FFT Spectrum Comparison</w:t>
      </w:r>
    </w:p>
    <w:p w14:paraId="0A07C3F9" w14:textId="77777777" w:rsidR="007637E0" w:rsidRDefault="007637E0">
      <w:pPr>
        <w:spacing w:before="40" w:after="40"/>
      </w:pPr>
    </w:p>
    <w:p w14:paraId="66F5E5B8" w14:textId="77777777" w:rsidR="007637E0" w:rsidRDefault="00F710C6">
      <w:pPr>
        <w:pBdr>
          <w:top w:val="single" w:sz="4" w:space="0" w:color="2E5FA3"/>
          <w:left w:val="thick" w:sz="8" w:space="0" w:color="2E5FA3"/>
          <w:bottom w:val="single" w:sz="4" w:space="0" w:color="2E5FA3"/>
          <w:right w:val="single" w:sz="4" w:space="0" w:color="2E5FA3"/>
        </w:pBdr>
        <w:shd w:val="clear" w:color="auto" w:fill="EEF4FF"/>
        <w:spacing w:before="120" w:after="60"/>
        <w:ind w:left="200" w:right="200"/>
      </w:pPr>
      <w:r>
        <w:rPr>
          <w:b/>
          <w:bCs/>
          <w:color w:val="1F3864"/>
          <w:sz w:val="22"/>
          <w:szCs w:val="22"/>
        </w:rPr>
        <w:lastRenderedPageBreak/>
        <w:t>Observation — Voiced vs Noise (Figure 3.1)</w:t>
      </w:r>
    </w:p>
    <w:p w14:paraId="027AC1E1" w14:textId="77777777" w:rsidR="007637E0" w:rsidRDefault="00F710C6">
      <w:pPr>
        <w:spacing w:before="60" w:after="80"/>
        <w:ind w:left="200" w:right="200"/>
      </w:pPr>
      <w:r>
        <w:rPr>
          <w:sz w:val="22"/>
          <w:szCs w:val="22"/>
        </w:rPr>
        <w:t>The upper-left panel shows the waveform of a voiced speech segment (/a/ at F0 ≈ 130 Hz): a clearly periodic, quasi-sinusoidal pattern. The lower-left FFT panel reveals a harmonic comb structure with peaks at integer multiples of F0 (130 Hz, 260 Hz, 390 Hz,</w:t>
      </w:r>
      <w:r>
        <w:rPr>
          <w:sz w:val="22"/>
          <w:szCs w:val="22"/>
        </w:rPr>
        <w:t xml:space="preserve"> …). In contrast, the upper-right panel shows background noise: an irregular, aperiodic waveform with no visible periodicity. Its FFT (lower-right) shows a nearly flat spectrum across all frequencies, confirming the broadband, structureless nature of noise</w:t>
      </w:r>
      <w:r>
        <w:rPr>
          <w:sz w:val="22"/>
          <w:szCs w:val="22"/>
        </w:rPr>
        <w:t>. This visual contrast is the basis of Voice Activity Detection (VAD) algorithms.</w:t>
      </w:r>
    </w:p>
    <w:p w14:paraId="3A6C75C8" w14:textId="77777777" w:rsidR="007637E0" w:rsidRDefault="007637E0">
      <w:pPr>
        <w:spacing w:before="40" w:after="40"/>
      </w:pPr>
    </w:p>
    <w:p w14:paraId="6DEF5777" w14:textId="77777777" w:rsidR="007637E0" w:rsidRDefault="00F710C6">
      <w:pPr>
        <w:pStyle w:val="Heading2"/>
        <w:spacing w:before="280" w:after="140"/>
      </w:pPr>
      <w:bookmarkStart w:id="20" w:name="_Toc228477229"/>
      <w:r>
        <w:rPr>
          <w:color w:val="2E5FA3"/>
        </w:rPr>
        <w:t>3.3  Fundamental Frequency (Pitch / F0)</w:t>
      </w:r>
      <w:bookmarkEnd w:id="20"/>
    </w:p>
    <w:p w14:paraId="11FB70F6" w14:textId="77777777" w:rsidR="007637E0" w:rsidRDefault="00F710C6">
      <w:pPr>
        <w:spacing w:before="60" w:after="120" w:line="360" w:lineRule="auto"/>
        <w:jc w:val="both"/>
      </w:pPr>
      <w:r>
        <w:t>The fundamental frequency f₀ is the rate at which the vocal folds open and close during voiced speech. It is perceived as the pitch o</w:t>
      </w:r>
      <w:r>
        <w:t>f the voice. The mathematical relationship between period T and fundamental frequency is:</w:t>
      </w:r>
    </w:p>
    <w:p w14:paraId="7629433D" w14:textId="77777777" w:rsidR="007637E0" w:rsidRDefault="00F710C6">
      <w:pPr>
        <w:spacing w:before="80" w:after="80"/>
        <w:jc w:val="center"/>
      </w:pPr>
      <w:r>
        <w:rPr>
          <w:b/>
          <w:bCs/>
        </w:rPr>
        <w:t>f₀ = 1 / T</w:t>
      </w:r>
    </w:p>
    <w:p w14:paraId="28056C01" w14:textId="77777777" w:rsidR="007637E0" w:rsidRDefault="00F710C6">
      <w:pPr>
        <w:spacing w:before="60" w:after="120" w:line="360" w:lineRule="auto"/>
        <w:jc w:val="both"/>
      </w:pPr>
      <w:r>
        <w:t>Pitch is important for distinguishing speaker identity, conveying prosody and emotion, and for separating simultaneous speakers. It varies continuously dur</w:t>
      </w:r>
      <w:r>
        <w:t>ing speech — rising with questions, falling at sentence ends — making it a key prosodic feature.</w:t>
      </w:r>
    </w:p>
    <w:p w14:paraId="730D2B1E" w14:textId="77777777" w:rsidR="007637E0" w:rsidRDefault="00F710C6">
      <w:pPr>
        <w:pStyle w:val="Heading2"/>
        <w:spacing w:before="280" w:after="140"/>
      </w:pPr>
      <w:bookmarkStart w:id="21" w:name="_Toc228477230"/>
      <w:r>
        <w:rPr>
          <w:color w:val="2E5FA3"/>
        </w:rPr>
        <w:t>3.4  Formants: Vocal Tract Resonances</w:t>
      </w:r>
      <w:bookmarkEnd w:id="21"/>
    </w:p>
    <w:p w14:paraId="5B3C060C" w14:textId="77777777" w:rsidR="007637E0" w:rsidRDefault="00F710C6">
      <w:pPr>
        <w:spacing w:before="60" w:after="120" w:line="360" w:lineRule="auto"/>
        <w:jc w:val="both"/>
      </w:pPr>
      <w:r>
        <w:t>Formants are the resonant frequencies of the vocal tract. Because the vocal tract acts as an acoustic filter, it amplifie</w:t>
      </w:r>
      <w:r>
        <w:t>s energy at certain frequencies and attenuates it at others. These resonant peaks in the speech spectrum are called formants (F1, F2, F3, …):</w:t>
      </w:r>
    </w:p>
    <w:p w14:paraId="28C0E6C8" w14:textId="77777777" w:rsidR="007637E0" w:rsidRDefault="00F710C6">
      <w:pPr>
        <w:pStyle w:val="ListParagraph"/>
        <w:numPr>
          <w:ilvl w:val="0"/>
          <w:numId w:val="2"/>
        </w:numPr>
        <w:spacing w:before="60" w:after="60"/>
      </w:pPr>
      <w:r>
        <w:t>F1 (first formant): correlates with tongue height — a low tongue position (open mouth, as in /a/) raises F1; a hig</w:t>
      </w:r>
      <w:r>
        <w:t>h tongue position (as in /i/) lowers F1</w:t>
      </w:r>
    </w:p>
    <w:p w14:paraId="0B625A21" w14:textId="77777777" w:rsidR="007637E0" w:rsidRDefault="00F710C6">
      <w:pPr>
        <w:pStyle w:val="ListParagraph"/>
        <w:numPr>
          <w:ilvl w:val="0"/>
          <w:numId w:val="2"/>
        </w:numPr>
        <w:spacing w:before="60" w:after="60"/>
      </w:pPr>
      <w:r>
        <w:t>F2 (second formant): correlates with tongue advancement — a front tongue position (as in /i/) raises F2; a back tongue position (as in /u/) lowers F2</w:t>
      </w:r>
    </w:p>
    <w:p w14:paraId="572864CD" w14:textId="77777777" w:rsidR="007637E0" w:rsidRDefault="00F710C6">
      <w:pPr>
        <w:pStyle w:val="ListParagraph"/>
        <w:numPr>
          <w:ilvl w:val="0"/>
          <w:numId w:val="2"/>
        </w:numPr>
        <w:spacing w:before="60" w:after="60"/>
      </w:pPr>
      <w:r>
        <w:t>F3 and beyond: relate to lip rounding, nasal coupling, and other subtle articulations</w:t>
      </w:r>
    </w:p>
    <w:p w14:paraId="43AFEAE2" w14:textId="77777777" w:rsidR="007637E0" w:rsidRDefault="007637E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1800"/>
        <w:gridCol w:w="3560"/>
      </w:tblGrid>
      <w:tr w:rsidR="007637E0" w14:paraId="4F14DE5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4ED2B4D8" w14:textId="77777777" w:rsidR="007637E0" w:rsidRDefault="00F710C6">
            <w:pPr>
              <w:jc w:val="center"/>
            </w:pPr>
            <w:r>
              <w:rPr>
                <w:b/>
                <w:bCs/>
                <w:color w:val="FFFFFF"/>
                <w:sz w:val="22"/>
                <w:szCs w:val="22"/>
              </w:rPr>
              <w:t>Vowel</w:t>
            </w:r>
          </w:p>
        </w:tc>
        <w:tc>
          <w:tcPr>
            <w:tcW w:w="22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0470AD05" w14:textId="77777777" w:rsidR="007637E0" w:rsidRDefault="00F710C6">
            <w:pPr>
              <w:jc w:val="center"/>
            </w:pPr>
            <w:r>
              <w:rPr>
                <w:b/>
                <w:bCs/>
                <w:color w:val="FFFFFF"/>
                <w:sz w:val="22"/>
                <w:szCs w:val="22"/>
              </w:rPr>
              <w:t>Example Word</w:t>
            </w:r>
          </w:p>
        </w:tc>
        <w:tc>
          <w:tcPr>
            <w:tcW w:w="18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71AA5787" w14:textId="77777777" w:rsidR="007637E0" w:rsidRDefault="00F710C6">
            <w:pPr>
              <w:jc w:val="center"/>
            </w:pPr>
            <w:r>
              <w:rPr>
                <w:b/>
                <w:bCs/>
                <w:color w:val="FFFFFF"/>
                <w:sz w:val="22"/>
                <w:szCs w:val="22"/>
              </w:rPr>
              <w:t>F1 (Hz)</w:t>
            </w:r>
          </w:p>
        </w:tc>
        <w:tc>
          <w:tcPr>
            <w:tcW w:w="356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2EECD785" w14:textId="77777777" w:rsidR="007637E0" w:rsidRDefault="00F710C6">
            <w:pPr>
              <w:jc w:val="center"/>
            </w:pPr>
            <w:r>
              <w:rPr>
                <w:b/>
                <w:bCs/>
                <w:color w:val="FFFFFF"/>
                <w:sz w:val="22"/>
                <w:szCs w:val="22"/>
              </w:rPr>
              <w:t>F2 (Hz)</w:t>
            </w:r>
          </w:p>
        </w:tc>
      </w:tr>
      <w:tr w:rsidR="007637E0" w14:paraId="4C6950E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6EA34F7A" w14:textId="77777777" w:rsidR="007637E0" w:rsidRDefault="00F710C6">
            <w:r>
              <w:rPr>
                <w:sz w:val="22"/>
                <w:szCs w:val="22"/>
              </w:rPr>
              <w:t>/iː/</w:t>
            </w:r>
          </w:p>
        </w:tc>
        <w:tc>
          <w:tcPr>
            <w:tcW w:w="2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0A2CF648" w14:textId="77777777" w:rsidR="007637E0" w:rsidRDefault="00F710C6">
            <w:r>
              <w:rPr>
                <w:sz w:val="22"/>
                <w:szCs w:val="22"/>
              </w:rPr>
              <w:t>"see"</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79F0DE7A" w14:textId="77777777" w:rsidR="007637E0" w:rsidRDefault="00F710C6">
            <w:r>
              <w:rPr>
                <w:sz w:val="22"/>
                <w:szCs w:val="22"/>
              </w:rPr>
              <w:t>280–350</w:t>
            </w:r>
          </w:p>
        </w:tc>
        <w:tc>
          <w:tcPr>
            <w:tcW w:w="35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2893E29C" w14:textId="77777777" w:rsidR="007637E0" w:rsidRDefault="00F710C6">
            <w:r>
              <w:rPr>
                <w:sz w:val="22"/>
                <w:szCs w:val="22"/>
              </w:rPr>
              <w:t>2200–2500</w:t>
            </w:r>
          </w:p>
        </w:tc>
      </w:tr>
      <w:tr w:rsidR="007637E0" w14:paraId="041344A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51FD77" w14:textId="77777777" w:rsidR="007637E0" w:rsidRDefault="00F710C6">
            <w:r>
              <w:rPr>
                <w:sz w:val="22"/>
                <w:szCs w:val="22"/>
              </w:rPr>
              <w:t>/eɪ/</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75C3FB" w14:textId="77777777" w:rsidR="007637E0" w:rsidRDefault="00F710C6">
            <w:r>
              <w:rPr>
                <w:sz w:val="22"/>
                <w:szCs w:val="22"/>
              </w:rPr>
              <w:t>"say"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EC3080" w14:textId="77777777" w:rsidR="007637E0" w:rsidRDefault="00F710C6">
            <w:r>
              <w:rPr>
                <w:sz w:val="22"/>
                <w:szCs w:val="22"/>
              </w:rPr>
              <w:t>400–550</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0D80CE" w14:textId="77777777" w:rsidR="007637E0" w:rsidRDefault="00F710C6">
            <w:r>
              <w:rPr>
                <w:sz w:val="22"/>
                <w:szCs w:val="22"/>
              </w:rPr>
              <w:t>1700–2100</w:t>
            </w:r>
          </w:p>
        </w:tc>
      </w:tr>
      <w:tr w:rsidR="007637E0" w14:paraId="618CB41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723E01D3" w14:textId="77777777" w:rsidR="007637E0" w:rsidRDefault="00F710C6">
            <w:r>
              <w:rPr>
                <w:sz w:val="22"/>
                <w:szCs w:val="22"/>
              </w:rPr>
              <w:t>/æ/</w:t>
            </w:r>
          </w:p>
        </w:tc>
        <w:tc>
          <w:tcPr>
            <w:tcW w:w="2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4FD8F436" w14:textId="77777777" w:rsidR="007637E0" w:rsidRDefault="00F710C6">
            <w:r>
              <w:rPr>
                <w:sz w:val="22"/>
                <w:szCs w:val="22"/>
              </w:rPr>
              <w:t>"cat"</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511D9F7F" w14:textId="77777777" w:rsidR="007637E0" w:rsidRDefault="00F710C6">
            <w:r>
              <w:rPr>
                <w:sz w:val="22"/>
                <w:szCs w:val="22"/>
              </w:rPr>
              <w:t>600–800</w:t>
            </w:r>
          </w:p>
        </w:tc>
        <w:tc>
          <w:tcPr>
            <w:tcW w:w="35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787CA9D8" w14:textId="77777777" w:rsidR="007637E0" w:rsidRDefault="00F710C6">
            <w:r>
              <w:rPr>
                <w:sz w:val="22"/>
                <w:szCs w:val="22"/>
              </w:rPr>
              <w:t>1400–1800</w:t>
            </w:r>
          </w:p>
        </w:tc>
      </w:tr>
      <w:tr w:rsidR="007637E0" w14:paraId="475EB9D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E58A21" w14:textId="77777777" w:rsidR="007637E0" w:rsidRDefault="00F710C6">
            <w:r>
              <w:rPr>
                <w:sz w:val="22"/>
                <w:szCs w:val="22"/>
              </w:rPr>
              <w:t>/ɑː/</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F10189" w14:textId="77777777" w:rsidR="007637E0" w:rsidRDefault="00F710C6">
            <w:r>
              <w:rPr>
                <w:sz w:val="22"/>
                <w:szCs w:val="22"/>
              </w:rPr>
              <w:t>"father"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D4ADD3" w14:textId="77777777" w:rsidR="007637E0" w:rsidRDefault="00F710C6">
            <w:r>
              <w:rPr>
                <w:sz w:val="22"/>
                <w:szCs w:val="22"/>
              </w:rPr>
              <w:t>700–850</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1D554F" w14:textId="77777777" w:rsidR="007637E0" w:rsidRDefault="00F710C6">
            <w:r>
              <w:rPr>
                <w:sz w:val="22"/>
                <w:szCs w:val="22"/>
              </w:rPr>
              <w:t>1100–1300</w:t>
            </w:r>
          </w:p>
        </w:tc>
      </w:tr>
      <w:tr w:rsidR="007637E0" w14:paraId="061F7CC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80CA74E" w14:textId="77777777" w:rsidR="007637E0" w:rsidRDefault="00F710C6">
            <w:r>
              <w:rPr>
                <w:sz w:val="22"/>
                <w:szCs w:val="22"/>
              </w:rPr>
              <w:t>/ɔː/</w:t>
            </w:r>
          </w:p>
        </w:tc>
        <w:tc>
          <w:tcPr>
            <w:tcW w:w="2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387B1D46" w14:textId="77777777" w:rsidR="007637E0" w:rsidRDefault="00F710C6">
            <w:r>
              <w:rPr>
                <w:sz w:val="22"/>
                <w:szCs w:val="22"/>
              </w:rPr>
              <w:t>"saw"</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661EDA46" w14:textId="77777777" w:rsidR="007637E0" w:rsidRDefault="00F710C6">
            <w:r>
              <w:rPr>
                <w:sz w:val="22"/>
                <w:szCs w:val="22"/>
              </w:rPr>
              <w:t>500–650</w:t>
            </w:r>
          </w:p>
        </w:tc>
        <w:tc>
          <w:tcPr>
            <w:tcW w:w="35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48A89316" w14:textId="77777777" w:rsidR="007637E0" w:rsidRDefault="00F710C6">
            <w:r>
              <w:rPr>
                <w:sz w:val="22"/>
                <w:szCs w:val="22"/>
              </w:rPr>
              <w:t>800–1100</w:t>
            </w:r>
          </w:p>
        </w:tc>
      </w:tr>
      <w:tr w:rsidR="007637E0" w14:paraId="7E02804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0374BB" w14:textId="77777777" w:rsidR="007637E0" w:rsidRDefault="00F710C6">
            <w:r>
              <w:rPr>
                <w:sz w:val="22"/>
                <w:szCs w:val="22"/>
              </w:rPr>
              <w:t>/uː/</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A1DC82" w14:textId="77777777" w:rsidR="007637E0" w:rsidRDefault="00F710C6">
            <w:r>
              <w:rPr>
                <w:sz w:val="22"/>
                <w:szCs w:val="22"/>
              </w:rPr>
              <w:t>"blue"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95585E" w14:textId="77777777" w:rsidR="007637E0" w:rsidRDefault="00F710C6">
            <w:r>
              <w:rPr>
                <w:sz w:val="22"/>
                <w:szCs w:val="22"/>
              </w:rPr>
              <w:t>300–400</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6BFE2B" w14:textId="77777777" w:rsidR="007637E0" w:rsidRDefault="00F710C6">
            <w:r>
              <w:rPr>
                <w:sz w:val="22"/>
                <w:szCs w:val="22"/>
              </w:rPr>
              <w:t>700–900</w:t>
            </w:r>
          </w:p>
        </w:tc>
      </w:tr>
    </w:tbl>
    <w:p w14:paraId="4100EB28" w14:textId="77777777" w:rsidR="007637E0" w:rsidRPr="006A7A74" w:rsidRDefault="00F710C6">
      <w:pPr>
        <w:spacing w:before="60" w:after="80"/>
        <w:jc w:val="center"/>
        <w:rPr>
          <w:color w:val="000000" w:themeColor="text1"/>
        </w:rPr>
      </w:pPr>
      <w:r w:rsidRPr="006A7A74">
        <w:rPr>
          <w:i/>
          <w:iCs/>
          <w:color w:val="000000" w:themeColor="text1"/>
          <w:sz w:val="22"/>
          <w:szCs w:val="22"/>
        </w:rPr>
        <w:t>Table 3.1 — Typical formant frequencies for major English vowels (average female speaker; male values ~20% lower due to longer vocal tract)</w:t>
      </w:r>
    </w:p>
    <w:p w14:paraId="5B4A27A2" w14:textId="77777777" w:rsidR="007637E0" w:rsidRDefault="007637E0">
      <w:pPr>
        <w:spacing w:before="40" w:after="40"/>
      </w:pPr>
    </w:p>
    <w:p w14:paraId="46DF6458" w14:textId="77777777" w:rsidR="007637E0" w:rsidRPr="006A7A74" w:rsidRDefault="00F710C6">
      <w:pPr>
        <w:pBdr>
          <w:left w:val="thick" w:sz="8" w:space="0" w:color="E07B1A"/>
        </w:pBdr>
        <w:spacing w:before="120" w:after="60"/>
        <w:ind w:left="200" w:right="200"/>
        <w:rPr>
          <w:color w:val="000000" w:themeColor="text1"/>
        </w:rPr>
      </w:pPr>
      <w:r w:rsidRPr="006A7A74">
        <w:rPr>
          <w:i/>
          <w:iCs/>
          <w:color w:val="000000" w:themeColor="text1"/>
          <w:sz w:val="21"/>
          <w:szCs w:val="21"/>
        </w:rPr>
        <w:t>Precision note on formant values: The ranges given above reflect population means across multiple speakers. Individ</w:t>
      </w:r>
      <w:r w:rsidRPr="006A7A74">
        <w:rPr>
          <w:i/>
          <w:iCs/>
          <w:color w:val="000000" w:themeColor="text1"/>
          <w:sz w:val="21"/>
          <w:szCs w:val="21"/>
        </w:rPr>
        <w:t>ual formant values can vary by ±100–200 Hz depending on speaker gender, age, dialect, and speaking rate. Female speakers typically show formant values 10–15% higher than male speakers for the same vowel, due to their shorter vocal tracts.</w:t>
      </w:r>
    </w:p>
    <w:p w14:paraId="03194C6E" w14:textId="77777777" w:rsidR="007637E0" w:rsidRDefault="007637E0">
      <w:pPr>
        <w:spacing w:before="40" w:after="40"/>
      </w:pPr>
    </w:p>
    <w:p w14:paraId="7C95BDDF" w14:textId="77777777" w:rsidR="007637E0" w:rsidRDefault="00F710C6">
      <w:pPr>
        <w:pStyle w:val="Heading2"/>
        <w:spacing w:before="280" w:after="140"/>
      </w:pPr>
      <w:bookmarkStart w:id="22" w:name="_Toc228477231"/>
      <w:r>
        <w:rPr>
          <w:color w:val="2E5FA3"/>
        </w:rPr>
        <w:t>3.5  Frequency B</w:t>
      </w:r>
      <w:r>
        <w:rPr>
          <w:color w:val="2E5FA3"/>
        </w:rPr>
        <w:t>ands of Human Speech</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360"/>
      </w:tblGrid>
      <w:tr w:rsidR="007637E0" w14:paraId="50322BC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17A210C6" w14:textId="77777777" w:rsidR="007637E0" w:rsidRDefault="00F710C6">
            <w:pPr>
              <w:jc w:val="center"/>
            </w:pPr>
            <w:r>
              <w:rPr>
                <w:b/>
                <w:bCs/>
                <w:color w:val="FFFFFF"/>
                <w:sz w:val="22"/>
                <w:szCs w:val="22"/>
              </w:rPr>
              <w:t>Band</w:t>
            </w:r>
          </w:p>
        </w:tc>
        <w:tc>
          <w:tcPr>
            <w:tcW w:w="22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3F6A309B" w14:textId="77777777" w:rsidR="007637E0" w:rsidRDefault="00F710C6">
            <w:pPr>
              <w:jc w:val="center"/>
            </w:pPr>
            <w:r>
              <w:rPr>
                <w:b/>
                <w:bCs/>
                <w:color w:val="FFFFFF"/>
                <w:sz w:val="22"/>
                <w:szCs w:val="22"/>
              </w:rPr>
              <w:t>Frequency Range</w:t>
            </w:r>
          </w:p>
        </w:tc>
        <w:tc>
          <w:tcPr>
            <w:tcW w:w="536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67D77862" w14:textId="77777777" w:rsidR="007637E0" w:rsidRDefault="00F710C6">
            <w:pPr>
              <w:jc w:val="center"/>
            </w:pPr>
            <w:r>
              <w:rPr>
                <w:b/>
                <w:bCs/>
                <w:color w:val="FFFFFF"/>
                <w:sz w:val="22"/>
                <w:szCs w:val="22"/>
              </w:rPr>
              <w:t>Associated Sounds</w:t>
            </w:r>
          </w:p>
        </w:tc>
      </w:tr>
      <w:tr w:rsidR="007637E0" w14:paraId="560A2BD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2FC66BE1" w14:textId="77777777" w:rsidR="007637E0" w:rsidRDefault="00F710C6">
            <w:r>
              <w:rPr>
                <w:sz w:val="22"/>
                <w:szCs w:val="22"/>
              </w:rPr>
              <w:t>Low</w:t>
            </w:r>
          </w:p>
        </w:tc>
        <w:tc>
          <w:tcPr>
            <w:tcW w:w="2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6A255081" w14:textId="77777777" w:rsidR="007637E0" w:rsidRDefault="00F710C6">
            <w:r>
              <w:rPr>
                <w:sz w:val="22"/>
                <w:szCs w:val="22"/>
              </w:rPr>
              <w:t>0–300 Hz</w:t>
            </w:r>
          </w:p>
        </w:tc>
        <w:tc>
          <w:tcPr>
            <w:tcW w:w="53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348E66CA" w14:textId="77777777" w:rsidR="007637E0" w:rsidRDefault="00F710C6">
            <w:r>
              <w:rPr>
                <w:sz w:val="22"/>
                <w:szCs w:val="22"/>
              </w:rPr>
              <w:t>Voice fundamental frequency, low vowel resonance</w:t>
            </w:r>
          </w:p>
        </w:tc>
      </w:tr>
      <w:tr w:rsidR="007637E0" w14:paraId="1B26049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41F7B5" w14:textId="77777777" w:rsidR="007637E0" w:rsidRDefault="00F710C6">
            <w:r>
              <w:rPr>
                <w:sz w:val="22"/>
                <w:szCs w:val="22"/>
              </w:rPr>
              <w:t>Mid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C8B19A" w14:textId="77777777" w:rsidR="007637E0" w:rsidRDefault="00F710C6">
            <w:r>
              <w:rPr>
                <w:sz w:val="22"/>
                <w:szCs w:val="22"/>
              </w:rPr>
              <w:t>300–3000 Hz</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520211" w14:textId="77777777" w:rsidR="007637E0" w:rsidRDefault="00F710C6">
            <w:r>
              <w:rPr>
                <w:sz w:val="22"/>
                <w:szCs w:val="22"/>
              </w:rPr>
              <w:t>Voiced consonants, formants F1/F2/F3</w:t>
            </w:r>
          </w:p>
        </w:tc>
      </w:tr>
      <w:tr w:rsidR="007637E0" w14:paraId="44243C0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C8B05F6" w14:textId="77777777" w:rsidR="007637E0" w:rsidRDefault="00F710C6">
            <w:r>
              <w:rPr>
                <w:sz w:val="22"/>
                <w:szCs w:val="22"/>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C707C2F" w14:textId="77777777" w:rsidR="007637E0" w:rsidRDefault="00F710C6">
            <w:r>
              <w:rPr>
                <w:sz w:val="22"/>
                <w:szCs w:val="22"/>
              </w:rPr>
              <w:t>3000–8000 Hz</w:t>
            </w:r>
          </w:p>
        </w:tc>
        <w:tc>
          <w:tcPr>
            <w:tcW w:w="53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2258CFAF" w14:textId="77777777" w:rsidR="007637E0" w:rsidRDefault="00F710C6">
            <w:r>
              <w:rPr>
                <w:sz w:val="22"/>
                <w:szCs w:val="22"/>
              </w:rPr>
              <w:t>Unvoiced consonants, fricatives (/s/, /f/, /sh/)</w:t>
            </w:r>
          </w:p>
        </w:tc>
      </w:tr>
      <w:tr w:rsidR="007637E0" w14:paraId="7F5EB7A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200417" w14:textId="77777777" w:rsidR="007637E0" w:rsidRDefault="00F710C6">
            <w:r>
              <w:rPr>
                <w:sz w:val="22"/>
                <w:szCs w:val="22"/>
              </w:rPr>
              <w:t>Very 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49CE36" w14:textId="77777777" w:rsidR="007637E0" w:rsidRDefault="00F710C6">
            <w:r>
              <w:rPr>
                <w:sz w:val="22"/>
                <w:szCs w:val="22"/>
              </w:rPr>
              <w:t>&gt;8000 Hz</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7897A6" w14:textId="77777777" w:rsidR="007637E0" w:rsidRDefault="00F710C6">
            <w:r>
              <w:rPr>
                <w:sz w:val="22"/>
                <w:szCs w:val="22"/>
              </w:rPr>
              <w:t>Acoustic presence and clarity (less critical for intelligibility)</w:t>
            </w:r>
          </w:p>
        </w:tc>
      </w:tr>
    </w:tbl>
    <w:p w14:paraId="6FB9A27E" w14:textId="77777777" w:rsidR="007637E0" w:rsidRPr="006A7A74" w:rsidRDefault="00F710C6">
      <w:pPr>
        <w:spacing w:before="60" w:after="80"/>
        <w:jc w:val="center"/>
        <w:rPr>
          <w:color w:val="000000" w:themeColor="text1"/>
        </w:rPr>
      </w:pPr>
      <w:r w:rsidRPr="006A7A74">
        <w:rPr>
          <w:i/>
          <w:iCs/>
          <w:color w:val="000000" w:themeColor="text1"/>
          <w:sz w:val="22"/>
          <w:szCs w:val="22"/>
        </w:rPr>
        <w:t>Table 3.2 — Frequency bands and their associated speech sounds</w:t>
      </w:r>
    </w:p>
    <w:p w14:paraId="3F9BA798" w14:textId="77777777" w:rsidR="007637E0" w:rsidRDefault="007637E0">
      <w:pPr>
        <w:spacing w:before="40" w:after="40"/>
      </w:pPr>
    </w:p>
    <w:p w14:paraId="51795ABE" w14:textId="77777777" w:rsidR="007637E0" w:rsidRDefault="00F710C6">
      <w:pPr>
        <w:pStyle w:val="Heading2"/>
        <w:spacing w:before="280" w:after="140"/>
      </w:pPr>
      <w:bookmarkStart w:id="23" w:name="_Toc228477232"/>
      <w:r>
        <w:rPr>
          <w:color w:val="2E5FA3"/>
        </w:rPr>
        <w:t>3.6  Speech Coding</w:t>
      </w:r>
      <w:bookmarkEnd w:id="23"/>
    </w:p>
    <w:p w14:paraId="379B13C6" w14:textId="77777777" w:rsidR="007637E0" w:rsidRDefault="00F710C6">
      <w:pPr>
        <w:spacing w:before="60" w:after="120" w:line="360" w:lineRule="auto"/>
        <w:jc w:val="both"/>
      </w:pPr>
      <w:r>
        <w:t>Speech coding compresses speech signals for efficient storage and transmission. Uncompressed speech sampled at 8 kHz with 16-bit resolution requires 128 kbps — practical sys</w:t>
      </w:r>
      <w:r>
        <w:t>tems must reduce this substantially. Two main families of coders exist:</w:t>
      </w:r>
    </w:p>
    <w:p w14:paraId="53526A38" w14:textId="77777777" w:rsidR="007637E0" w:rsidRDefault="00F710C6">
      <w:pPr>
        <w:pStyle w:val="ListParagraph"/>
        <w:numPr>
          <w:ilvl w:val="0"/>
          <w:numId w:val="2"/>
        </w:numPr>
        <w:spacing w:before="60" w:after="60"/>
      </w:pPr>
      <w:r>
        <w:t>Waveform coders (G.711 PCM at 64 kbps, ADPCM at 32 kbps): encode the speech waveform directly — simple with little distortion</w:t>
      </w:r>
    </w:p>
    <w:p w14:paraId="1BC1D7A3" w14:textId="77777777" w:rsidR="007637E0" w:rsidRDefault="00F710C6">
      <w:pPr>
        <w:pStyle w:val="ListParagraph"/>
        <w:numPr>
          <w:ilvl w:val="0"/>
          <w:numId w:val="2"/>
        </w:numPr>
        <w:spacing w:before="60" w:after="60"/>
      </w:pPr>
      <w:r>
        <w:t>Vocoder / parametric coders (LPC, CELP in G.729 at 8 kbps)</w:t>
      </w:r>
      <w:r>
        <w:t>: model the speech production process explicitly — extract LP coefficients, pitch, gain, and excitation instead of raw samples</w:t>
      </w:r>
    </w:p>
    <w:p w14:paraId="767A5444" w14:textId="77777777" w:rsidR="007637E0" w:rsidRDefault="00F710C6">
      <w:pPr>
        <w:spacing w:before="60" w:after="120" w:line="360" w:lineRule="auto"/>
        <w:jc w:val="both"/>
      </w:pPr>
      <w:r>
        <w:t>Linear Predictive Coding (LPC) is the most widely used parametric technique. Each speech sample is predicted as a linear combinat</w:t>
      </w:r>
      <w:r>
        <w:t>ion of P previous samples:</w:t>
      </w:r>
    </w:p>
    <w:p w14:paraId="4DFF9C8E" w14:textId="77777777" w:rsidR="007637E0" w:rsidRDefault="00F710C6">
      <w:pPr>
        <w:spacing w:before="80" w:after="80"/>
        <w:jc w:val="center"/>
      </w:pPr>
      <w:r>
        <w:rPr>
          <w:b/>
          <w:bCs/>
        </w:rPr>
        <w:t>s[n] ≈ Σ aᵢ · s[n−i] + e[n],  i = 1…P</w:t>
      </w:r>
    </w:p>
    <w:p w14:paraId="6225C422" w14:textId="77777777" w:rsidR="007637E0" w:rsidRDefault="00F710C6">
      <w:r>
        <w:br w:type="page"/>
      </w:r>
    </w:p>
    <w:p w14:paraId="5DE2304E" w14:textId="77777777" w:rsidR="007637E0" w:rsidRDefault="00F710C6">
      <w:pPr>
        <w:pStyle w:val="Heading1"/>
        <w:spacing w:before="360" w:after="180"/>
      </w:pPr>
      <w:bookmarkStart w:id="24" w:name="_Toc228477233"/>
      <w:r>
        <w:rPr>
          <w:color w:val="1F3864"/>
        </w:rPr>
        <w:lastRenderedPageBreak/>
        <w:t>Chapter 4: Speech Analysis — Methods and Experimental Results</w:t>
      </w:r>
      <w:bookmarkEnd w:id="24"/>
    </w:p>
    <w:p w14:paraId="49640603" w14:textId="77777777" w:rsidR="007637E0" w:rsidRDefault="00F710C6">
      <w:pPr>
        <w:pStyle w:val="Heading2"/>
        <w:spacing w:before="280" w:after="140"/>
      </w:pPr>
      <w:bookmarkStart w:id="25" w:name="_Toc228477234"/>
      <w:r>
        <w:rPr>
          <w:color w:val="2E5FA3"/>
        </w:rPr>
        <w:t>4.1  Pre-processing Pipeline</w:t>
      </w:r>
      <w:bookmarkEnd w:id="25"/>
    </w:p>
    <w:p w14:paraId="1D478D97" w14:textId="77777777" w:rsidR="007637E0" w:rsidRDefault="00F710C6">
      <w:pPr>
        <w:spacing w:before="60" w:after="120" w:line="360" w:lineRule="auto"/>
        <w:jc w:val="both"/>
      </w:pPr>
      <w:r>
        <w:t>Before applying any analysis method, speech signals undergo a pre-processing pipeline to improve signal quality and algorithm performance:</w:t>
      </w:r>
    </w:p>
    <w:p w14:paraId="5D0F8DEE" w14:textId="77777777" w:rsidR="007637E0" w:rsidRDefault="00F710C6">
      <w:pPr>
        <w:pStyle w:val="ListParagraph"/>
        <w:numPr>
          <w:ilvl w:val="0"/>
          <w:numId w:val="2"/>
        </w:numPr>
        <w:spacing w:before="60" w:after="60"/>
      </w:pPr>
      <w:r>
        <w:t>Sampling and Analog-to-Digital Conversion — the continuous signal is sampled at ≥16 kHz (Nyquist-Shannon: fs ≥ 2·fmax</w:t>
      </w:r>
      <w:r>
        <w:t>)</w:t>
      </w:r>
    </w:p>
    <w:p w14:paraId="38C4C684" w14:textId="77777777" w:rsidR="007637E0" w:rsidRDefault="00F710C6">
      <w:pPr>
        <w:pStyle w:val="ListParagraph"/>
        <w:numPr>
          <w:ilvl w:val="0"/>
          <w:numId w:val="2"/>
        </w:numPr>
        <w:spacing w:before="60" w:after="60"/>
      </w:pPr>
      <w:r>
        <w:t>Normalization — the signal is scaled to the range [−1, 1] to avoid amplitude bias</w:t>
      </w:r>
    </w:p>
    <w:p w14:paraId="700094BC" w14:textId="77777777" w:rsidR="007637E0" w:rsidRDefault="00F710C6">
      <w:pPr>
        <w:pStyle w:val="ListParagraph"/>
        <w:numPr>
          <w:ilvl w:val="0"/>
          <w:numId w:val="2"/>
        </w:numPr>
        <w:spacing w:before="60" w:after="60"/>
      </w:pPr>
      <w:r>
        <w:t>Pre-emphasis filtering — a high-pass filter H(z) = 1 − 0.97z⁻¹ boosts high frequencies to improve SNR</w:t>
      </w:r>
    </w:p>
    <w:p w14:paraId="6156E7E1" w14:textId="77777777" w:rsidR="007637E0" w:rsidRDefault="00F710C6">
      <w:pPr>
        <w:pStyle w:val="ListParagraph"/>
        <w:numPr>
          <w:ilvl w:val="0"/>
          <w:numId w:val="2"/>
        </w:numPr>
        <w:spacing w:before="60" w:after="60"/>
      </w:pPr>
      <w:r>
        <w:t>Bandpass filtering [80 Hz – 4000 Hz] — removes sub-voice noise and pre</w:t>
      </w:r>
      <w:r>
        <w:t>serves telephone-quality intelligibility</w:t>
      </w:r>
    </w:p>
    <w:p w14:paraId="5E0A9F0B" w14:textId="77777777" w:rsidR="007637E0" w:rsidRDefault="007637E0">
      <w:pPr>
        <w:spacing w:before="40" w:after="40"/>
      </w:pPr>
    </w:p>
    <w:p w14:paraId="58844FF2" w14:textId="77777777" w:rsidR="007637E0" w:rsidRDefault="00F710C6">
      <w:pPr>
        <w:pStyle w:val="Heading2"/>
        <w:spacing w:before="280" w:after="140"/>
      </w:pPr>
      <w:bookmarkStart w:id="26" w:name="_Toc228477235"/>
      <w:r>
        <w:rPr>
          <w:color w:val="2E5FA3"/>
        </w:rPr>
        <w:t>4.2  Windowing and Short-Time Analysis</w:t>
      </w:r>
      <w:bookmarkEnd w:id="26"/>
    </w:p>
    <w:p w14:paraId="66FBE6C8" w14:textId="77777777" w:rsidR="007637E0" w:rsidRDefault="00F710C6">
      <w:pPr>
        <w:spacing w:before="60" w:after="120" w:line="360" w:lineRule="auto"/>
        <w:jc w:val="both"/>
      </w:pPr>
      <w:r>
        <w:t xml:space="preserve">Since speech is non-stationary, it is divided into short, overlapping frames (20–40 ms) that can be considered quasi-stationary. Each frame is multiplied by a window function </w:t>
      </w:r>
      <w:r>
        <w:t>to reduce spectral leakage at frame boundaries. The Hamming window is the most common choice:</w:t>
      </w:r>
    </w:p>
    <w:p w14:paraId="68D167C3" w14:textId="77777777" w:rsidR="007637E0" w:rsidRDefault="00F710C6">
      <w:pPr>
        <w:spacing w:before="80" w:after="80"/>
        <w:jc w:val="center"/>
      </w:pPr>
      <w:r>
        <w:rPr>
          <w:b/>
          <w:bCs/>
        </w:rPr>
        <w:t>w(n) = 0.54 − 0.46 · cos(2πn / (N−1))</w:t>
      </w:r>
    </w:p>
    <w:p w14:paraId="44868D44" w14:textId="77777777" w:rsidR="007637E0" w:rsidRDefault="00F710C6">
      <w:pPr>
        <w:spacing w:before="60" w:after="120" w:line="360" w:lineRule="auto"/>
        <w:jc w:val="both"/>
      </w:pPr>
      <w:r>
        <w:t>Standard parameters: 25 ms window with 10 ms hop, yielding 60% overlap — justified as (25−10)/25 = 60% — and one feature vec</w:t>
      </w:r>
      <w:r>
        <w:t>tor every 10 ms.</w:t>
      </w:r>
    </w:p>
    <w:p w14:paraId="78E632FB" w14:textId="77777777" w:rsidR="007637E0" w:rsidRDefault="00F710C6">
      <w:pPr>
        <w:pStyle w:val="Heading2"/>
        <w:spacing w:before="280" w:after="140"/>
      </w:pPr>
      <w:bookmarkStart w:id="27" w:name="_Toc228477236"/>
      <w:r>
        <w:rPr>
          <w:color w:val="2E5FA3"/>
        </w:rPr>
        <w:t>4.3  DFT, FFT, and the Frequency Domain</w:t>
      </w:r>
      <w:bookmarkEnd w:id="27"/>
    </w:p>
    <w:p w14:paraId="323EB9C0" w14:textId="77777777" w:rsidR="007637E0" w:rsidRDefault="00F710C6">
      <w:pPr>
        <w:spacing w:before="60" w:after="120" w:line="360" w:lineRule="auto"/>
        <w:jc w:val="both"/>
      </w:pPr>
      <w:r>
        <w:t>The Discrete Fourier Transform (DFT) converts a finite-length sequence of time-domain samples into a complex-valued frequency-domain representation:</w:t>
      </w:r>
    </w:p>
    <w:p w14:paraId="2B68CA40" w14:textId="77777777" w:rsidR="007637E0" w:rsidRDefault="00F710C6">
      <w:pPr>
        <w:spacing w:before="80" w:after="80"/>
        <w:jc w:val="center"/>
      </w:pPr>
      <w:r>
        <w:rPr>
          <w:b/>
          <w:bCs/>
        </w:rPr>
        <w:t>X[k] = Σ x[n] · e^(−j2πkn/N),  n = 0…N−1</w:t>
      </w:r>
    </w:p>
    <w:p w14:paraId="6E23C85F" w14:textId="77777777" w:rsidR="007637E0" w:rsidRDefault="00F710C6">
      <w:pPr>
        <w:spacing w:before="60" w:after="120" w:line="360" w:lineRule="auto"/>
        <w:jc w:val="both"/>
      </w:pPr>
      <w:r>
        <w:t xml:space="preserve">The Fast </w:t>
      </w:r>
      <w:r>
        <w:t>Fourier Transform (FFT) computes the DFT in O(N log N) operations instead of O(N²), making real-time spectral analysis practical. The FFT is used to: estimate the fundamental frequency by identifying the spacing between harmonics; detect formant frequencie</w:t>
      </w:r>
      <w:r>
        <w:t>s as local spectral peaks; and distinguish voiced speech (harmonic spectrum) from unvoiced speech (flat, noise-like spectrum).</w:t>
      </w:r>
    </w:p>
    <w:p w14:paraId="6DCADD85" w14:textId="77777777" w:rsidR="007637E0" w:rsidRDefault="007637E0">
      <w:pPr>
        <w:spacing w:before="40" w:after="40"/>
      </w:pPr>
    </w:p>
    <w:p w14:paraId="1AA11EA5" w14:textId="77777777" w:rsidR="007637E0" w:rsidRDefault="00F710C6">
      <w:pPr>
        <w:spacing w:before="120" w:after="60"/>
        <w:jc w:val="center"/>
      </w:pPr>
      <w:r>
        <w:rPr>
          <w:noProof/>
        </w:rPr>
        <w:lastRenderedPageBreak/>
        <w:drawing>
          <wp:inline distT="0" distB="0" distL="0" distR="0" wp14:anchorId="3C7CB794" wp14:editId="179B8FCB">
            <wp:extent cx="5524500" cy="2095500"/>
            <wp:effectExtent l="0" t="0" r="0" b="0"/>
            <wp:docPr id="2" name="Figure 4.1 — FFT Analysis: Time-domain voiced waveform (left) and frequency spectrum showing harmonic structure (right)" descr="Figure 4.1 — FFT Analysis: Time-domain voiced waveform (left) and frequency spectrum showing harmonic structure (right)" title="Figure 4.1 — FFT Analysis: Time-domain voiced waveform (left) and frequency spectrum showing harmonic structur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095500"/>
                    </a:xfrm>
                    <a:prstGeom prst="rect">
                      <a:avLst/>
                    </a:prstGeom>
                  </pic:spPr>
                </pic:pic>
              </a:graphicData>
            </a:graphic>
          </wp:inline>
        </w:drawing>
      </w:r>
    </w:p>
    <w:p w14:paraId="32216600" w14:textId="77777777" w:rsidR="007637E0" w:rsidRPr="006A7A74" w:rsidRDefault="00F710C6">
      <w:pPr>
        <w:spacing w:before="60" w:after="80"/>
        <w:jc w:val="center"/>
        <w:rPr>
          <w:color w:val="000000" w:themeColor="text1"/>
        </w:rPr>
      </w:pPr>
      <w:r w:rsidRPr="006A7A74">
        <w:rPr>
          <w:i/>
          <w:iCs/>
          <w:color w:val="000000" w:themeColor="text1"/>
          <w:sz w:val="22"/>
          <w:szCs w:val="22"/>
        </w:rPr>
        <w:t>Figure 4.1 — FFT Analysis: Time-domain voiced waveform (left) and frequency spectrum showing harmonic structure (right)</w:t>
      </w:r>
    </w:p>
    <w:p w14:paraId="4652E178" w14:textId="77777777" w:rsidR="007637E0" w:rsidRPr="006A7A74" w:rsidRDefault="007637E0">
      <w:pPr>
        <w:spacing w:before="40" w:after="40"/>
        <w:rPr>
          <w:color w:val="000000" w:themeColor="text1"/>
        </w:rPr>
      </w:pPr>
    </w:p>
    <w:p w14:paraId="74A09FC4" w14:textId="77777777" w:rsidR="007637E0" w:rsidRPr="006A7A74" w:rsidRDefault="00F710C6">
      <w:pPr>
        <w:pBdr>
          <w:left w:val="thick" w:sz="8" w:space="0" w:color="2E5FA3"/>
        </w:pBdr>
        <w:spacing w:before="80" w:after="60"/>
        <w:ind w:left="200" w:right="200"/>
        <w:rPr>
          <w:color w:val="000000" w:themeColor="text1"/>
        </w:rPr>
      </w:pPr>
      <w:r w:rsidRPr="006A7A74">
        <w:rPr>
          <w:i/>
          <w:iCs/>
          <w:color w:val="000000" w:themeColor="text1"/>
          <w:sz w:val="21"/>
          <w:szCs w:val="21"/>
        </w:rPr>
        <w:t>Observation (Figure 4.1): The left panel displays a 32 ms windowed frame of voiced speech (/a/, F0 ≈ 130 Hz). The Hamming window smoothly tapers the frame at both edges, reducing spectral leakage. The right panel (FFT spectrum) shows a prominent first harm</w:t>
      </w:r>
      <w:r w:rsidRPr="006A7A74">
        <w:rPr>
          <w:i/>
          <w:iCs/>
          <w:color w:val="000000" w:themeColor="text1"/>
          <w:sz w:val="21"/>
          <w:szCs w:val="21"/>
        </w:rPr>
        <w:t>onic at 130 Hz, followed by harmonics at 260, 390, 520, and 650 Hz. This regular comb-like structure is the frequency-domain signature of voiced speech. The envelope of the harmonic amplitudes reflects the resonances of the vocal tract (formants).</w:t>
      </w:r>
    </w:p>
    <w:p w14:paraId="511E26FA" w14:textId="77777777" w:rsidR="007637E0" w:rsidRDefault="007637E0">
      <w:pPr>
        <w:spacing w:before="40" w:after="40"/>
      </w:pPr>
    </w:p>
    <w:p w14:paraId="0CCA1991" w14:textId="77777777" w:rsidR="007637E0" w:rsidRPr="006A7A74" w:rsidRDefault="00F710C6">
      <w:pPr>
        <w:pStyle w:val="Heading3"/>
        <w:spacing w:before="200"/>
        <w:rPr>
          <w:color w:val="000000" w:themeColor="text1"/>
        </w:rPr>
      </w:pPr>
      <w:bookmarkStart w:id="28" w:name="_Toc228477237"/>
      <w:r w:rsidRPr="006A7A74">
        <w:rPr>
          <w:color w:val="000000" w:themeColor="text1"/>
        </w:rPr>
        <w:t xml:space="preserve">Python </w:t>
      </w:r>
      <w:r w:rsidRPr="006A7A74">
        <w:rPr>
          <w:color w:val="000000" w:themeColor="text1"/>
        </w:rPr>
        <w:t>Code — FFT of a Speech Signal</w:t>
      </w:r>
      <w:bookmarkEnd w:id="28"/>
    </w:p>
    <w:p w14:paraId="404393DC"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import numpy as np</w:t>
      </w:r>
    </w:p>
    <w:p w14:paraId="7B8C43FF"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import matplotlib.pyplot as plt</w:t>
      </w:r>
    </w:p>
    <w:p w14:paraId="4F198F1D"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import librosa</w:t>
      </w:r>
    </w:p>
    <w:p w14:paraId="22942095" w14:textId="77777777" w:rsidR="007637E0" w:rsidRPr="006A7A74" w:rsidRDefault="007637E0">
      <w:pPr>
        <w:ind w:left="720"/>
        <w:rPr>
          <w:b/>
          <w:bCs/>
          <w:color w:val="000000" w:themeColor="text1"/>
          <w:sz w:val="20"/>
          <w:szCs w:val="20"/>
        </w:rPr>
      </w:pPr>
    </w:p>
    <w:p w14:paraId="27B2ADD3"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y, sr = librosa.load('speech.wav', sr=16000)</w:t>
      </w:r>
    </w:p>
    <w:p w14:paraId="0CC34C40"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N = len(y)</w:t>
      </w:r>
    </w:p>
    <w:p w14:paraId="3B50E980"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fft_result = np.fft.fft(y)</w:t>
      </w:r>
    </w:p>
    <w:p w14:paraId="2A1A9A75"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frequencies = np.fft.fftfreq(N, 1/sr)</w:t>
      </w:r>
    </w:p>
    <w:p w14:paraId="59A454DE"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magnitude = np.abs(fft_result[:N//2])</w:t>
      </w:r>
    </w:p>
    <w:p w14:paraId="1058A4BD" w14:textId="77777777" w:rsidR="007637E0" w:rsidRPr="006A7A74" w:rsidRDefault="007637E0">
      <w:pPr>
        <w:ind w:left="720"/>
        <w:rPr>
          <w:b/>
          <w:bCs/>
          <w:color w:val="000000" w:themeColor="text1"/>
          <w:sz w:val="20"/>
          <w:szCs w:val="20"/>
        </w:rPr>
      </w:pPr>
    </w:p>
    <w:p w14:paraId="33B4A334"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plt.figure(figsize=(10, 4))</w:t>
      </w:r>
    </w:p>
    <w:p w14:paraId="33E5D2BD"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plt.plot(frequencies[:N//2], magnitude)</w:t>
      </w:r>
    </w:p>
    <w:p w14:paraId="12D27621"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plt.xlabel('Frequency (Hz)')</w:t>
      </w:r>
    </w:p>
    <w:p w14:paraId="2F0A7ED2"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plt.ylabel('Magnitude')</w:t>
      </w:r>
    </w:p>
    <w:p w14:paraId="40B005EC"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plt.title('FFT Spectrum of Speech Signal')</w:t>
      </w:r>
    </w:p>
    <w:p w14:paraId="3BDFFB16"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plt.grid(True)</w:t>
      </w:r>
    </w:p>
    <w:p w14:paraId="1AB0585B"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plt.tight_layout()</w:t>
      </w:r>
    </w:p>
    <w:p w14:paraId="7A3A5AF8"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plt.show()</w:t>
      </w:r>
    </w:p>
    <w:p w14:paraId="2BC0D9FA" w14:textId="77777777" w:rsidR="007637E0" w:rsidRPr="006A7A74" w:rsidRDefault="007637E0">
      <w:pPr>
        <w:spacing w:before="40" w:after="40"/>
        <w:rPr>
          <w:b/>
          <w:bCs/>
          <w:color w:val="000000" w:themeColor="text1"/>
          <w:sz w:val="20"/>
          <w:szCs w:val="20"/>
        </w:rPr>
      </w:pPr>
    </w:p>
    <w:p w14:paraId="2077054B" w14:textId="77777777" w:rsidR="007637E0" w:rsidRDefault="00F710C6">
      <w:pPr>
        <w:pStyle w:val="Heading2"/>
        <w:spacing w:before="280" w:after="140"/>
      </w:pPr>
      <w:bookmarkStart w:id="29" w:name="_Toc228477238"/>
      <w:r>
        <w:rPr>
          <w:color w:val="2E5FA3"/>
        </w:rPr>
        <w:t>4.4  The Spectrogram</w:t>
      </w:r>
      <w:bookmarkEnd w:id="29"/>
    </w:p>
    <w:p w14:paraId="1112CDF0" w14:textId="77777777" w:rsidR="007637E0" w:rsidRDefault="00F710C6">
      <w:pPr>
        <w:spacing w:before="60" w:after="120" w:line="360" w:lineRule="auto"/>
        <w:jc w:val="both"/>
      </w:pPr>
      <w:r>
        <w:t xml:space="preserve">While the FFT gives the global frequency content of an entire signal, speech is non-stationary. The spectrogram addresses this by computing the Short-Time Fourier Transform (STFT) — applying the FFT to each overlapping frame and displaying the result as a </w:t>
      </w:r>
      <w:r>
        <w:t xml:space="preserve">2D image: horizontal axis = time; vertical axis = frequency; color/intensity = spectral energy in dB. On a spectrogram </w:t>
      </w:r>
      <w:r>
        <w:lastRenderedPageBreak/>
        <w:t>one can visually identify voiced segments (horizontal dark bands = formants and harmonics), unvoiced segments (diffuse broadband energy),</w:t>
      </w:r>
      <w:r>
        <w:t xml:space="preserve"> silence, and transitions between phonemes.</w:t>
      </w:r>
    </w:p>
    <w:p w14:paraId="197332CD" w14:textId="77777777" w:rsidR="007637E0" w:rsidRDefault="007637E0">
      <w:pPr>
        <w:spacing w:before="40" w:after="40"/>
      </w:pPr>
    </w:p>
    <w:p w14:paraId="7370A84E" w14:textId="77777777" w:rsidR="007637E0" w:rsidRDefault="00F710C6">
      <w:pPr>
        <w:spacing w:before="120" w:after="60"/>
        <w:jc w:val="center"/>
      </w:pPr>
      <w:r>
        <w:rPr>
          <w:noProof/>
        </w:rPr>
        <w:drawing>
          <wp:inline distT="0" distB="0" distL="0" distR="0" wp14:anchorId="45E82F38" wp14:editId="77685454">
            <wp:extent cx="5524500" cy="2000250"/>
            <wp:effectExtent l="0" t="0" r="0" b="0"/>
            <wp:docPr id="3" name="Figure 4.2 — Spectrogram: Voiced /a/ (left), Unvoiced /s/ (center), Voiced /i/ (right) showing harmonic bands vs broadband noise" descr="Figure 4.2 — Spectrogram: Voiced /a/ (left), Unvoiced /s/ (center), Voiced /i/ (right) showing harmonic bands vs broadband noise" title="Figure 4.2 — Spectrogram: Voiced /a/ (left), Unvoiced /s/ (center), Voiced /i/ (right) showing harmonic bands vs broadband no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000250"/>
                    </a:xfrm>
                    <a:prstGeom prst="rect">
                      <a:avLst/>
                    </a:prstGeom>
                  </pic:spPr>
                </pic:pic>
              </a:graphicData>
            </a:graphic>
          </wp:inline>
        </w:drawing>
      </w:r>
    </w:p>
    <w:p w14:paraId="43F59D44" w14:textId="77777777" w:rsidR="007637E0" w:rsidRPr="006A7A74" w:rsidRDefault="00F710C6">
      <w:pPr>
        <w:spacing w:before="60" w:after="80"/>
        <w:jc w:val="center"/>
        <w:rPr>
          <w:color w:val="000000" w:themeColor="text1"/>
        </w:rPr>
      </w:pPr>
      <w:r w:rsidRPr="006A7A74">
        <w:rPr>
          <w:i/>
          <w:iCs/>
          <w:color w:val="000000" w:themeColor="text1"/>
          <w:sz w:val="22"/>
          <w:szCs w:val="22"/>
        </w:rPr>
        <w:t>Figure 4.2 — Spectrogram: Voiced /a/ (left), Unvoiced /s/ (center), Voiced /i/ (right) showing harmonic bands vs broadband noise</w:t>
      </w:r>
    </w:p>
    <w:p w14:paraId="409F06F4" w14:textId="77777777" w:rsidR="007637E0" w:rsidRPr="006A7A74" w:rsidRDefault="007637E0">
      <w:pPr>
        <w:spacing w:before="40" w:after="40"/>
        <w:rPr>
          <w:color w:val="000000" w:themeColor="text1"/>
        </w:rPr>
      </w:pPr>
    </w:p>
    <w:p w14:paraId="2FDAA2E5" w14:textId="77777777" w:rsidR="007637E0" w:rsidRPr="006A7A74" w:rsidRDefault="00F710C6">
      <w:pPr>
        <w:pBdr>
          <w:left w:val="thick" w:sz="8" w:space="0" w:color="1B7F5A"/>
        </w:pBdr>
        <w:spacing w:before="80" w:after="60"/>
        <w:ind w:left="200" w:right="200"/>
        <w:rPr>
          <w:color w:val="000000" w:themeColor="text1"/>
        </w:rPr>
      </w:pPr>
      <w:r w:rsidRPr="006A7A74">
        <w:rPr>
          <w:i/>
          <w:iCs/>
          <w:color w:val="000000" w:themeColor="text1"/>
          <w:sz w:val="21"/>
          <w:szCs w:val="21"/>
        </w:rPr>
        <w:t>Observation (Figure 4.2): Three distinct regions are visible. The voiced /a/ se</w:t>
      </w:r>
      <w:r w:rsidRPr="006A7A74">
        <w:rPr>
          <w:i/>
          <w:iCs/>
          <w:color w:val="000000" w:themeColor="text1"/>
          <w:sz w:val="21"/>
          <w:szCs w:val="21"/>
        </w:rPr>
        <w:t>gment (0–0.5 s) shows dark horizontal bands corresponding to formants F1, F2, F3 and vertical harmonic stripes from the periodic glottal excitation. The unvoiced /s/ segment (0.55–0.95 s) shows diffuse, broadband energy with no harmonic structure, concentr</w:t>
      </w:r>
      <w:r w:rsidRPr="006A7A74">
        <w:rPr>
          <w:i/>
          <w:iCs/>
          <w:color w:val="000000" w:themeColor="text1"/>
          <w:sz w:val="21"/>
          <w:szCs w:val="21"/>
        </w:rPr>
        <w:t>ated above 2000 Hz. The voiced /i/ segment (1.0–1.45 s) shows a higher F2 than /a/, reflecting the more fronted tongue position for /i/. The white dashed lines mark phoneme boundaries.</w:t>
      </w:r>
    </w:p>
    <w:p w14:paraId="71A80660" w14:textId="77777777" w:rsidR="007637E0" w:rsidRPr="006A7A74" w:rsidRDefault="007637E0">
      <w:pPr>
        <w:spacing w:before="40" w:after="40"/>
        <w:rPr>
          <w:color w:val="000000" w:themeColor="text1"/>
        </w:rPr>
      </w:pPr>
    </w:p>
    <w:p w14:paraId="56099340" w14:textId="77777777" w:rsidR="007637E0" w:rsidRPr="006A7A74" w:rsidRDefault="00F710C6">
      <w:pPr>
        <w:pStyle w:val="Heading3"/>
        <w:spacing w:before="200"/>
        <w:rPr>
          <w:color w:val="000000" w:themeColor="text1"/>
        </w:rPr>
      </w:pPr>
      <w:bookmarkStart w:id="30" w:name="_Toc228477239"/>
      <w:r w:rsidRPr="006A7A74">
        <w:rPr>
          <w:color w:val="000000" w:themeColor="text1"/>
        </w:rPr>
        <w:t>Python Code — Spectrogram</w:t>
      </w:r>
      <w:bookmarkEnd w:id="30"/>
    </w:p>
    <w:p w14:paraId="4862DA30"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import librosa, librosa.display</w:t>
      </w:r>
    </w:p>
    <w:p w14:paraId="13593869"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import matplotlib.pyplot as plt</w:t>
      </w:r>
    </w:p>
    <w:p w14:paraId="60D5C6DF"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import numpy as np</w:t>
      </w:r>
    </w:p>
    <w:p w14:paraId="043B31BB" w14:textId="77777777" w:rsidR="007637E0" w:rsidRPr="006A7A74" w:rsidRDefault="007637E0">
      <w:pPr>
        <w:ind w:left="720"/>
        <w:rPr>
          <w:b/>
          <w:bCs/>
          <w:color w:val="000000" w:themeColor="text1"/>
          <w:sz w:val="20"/>
          <w:szCs w:val="20"/>
        </w:rPr>
      </w:pPr>
    </w:p>
    <w:p w14:paraId="6DEF88CE"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y, sr = librosa.load('speech.wav', sr=16000)</w:t>
      </w:r>
    </w:p>
    <w:p w14:paraId="196037AE"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D = librosa.amplitude_to_db(np.abs(librosa.stft(y, n_fft=512, hop_length=128)),</w:t>
      </w:r>
    </w:p>
    <w:p w14:paraId="1B44D6F8"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 xml:space="preserve">                            ref=np.max)</w:t>
      </w:r>
    </w:p>
    <w:p w14:paraId="3AF7A9E2"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plt.figure(figsize=(10, 4))</w:t>
      </w:r>
    </w:p>
    <w:p w14:paraId="4A3D0902"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librosa.dis</w:t>
      </w:r>
      <w:r w:rsidRPr="006A7A74">
        <w:rPr>
          <w:rFonts w:ascii="Courier New" w:eastAsia="Courier New" w:hAnsi="Courier New" w:cs="Courier New"/>
          <w:b/>
          <w:bCs/>
          <w:color w:val="000000" w:themeColor="text1"/>
          <w:sz w:val="20"/>
          <w:szCs w:val="20"/>
        </w:rPr>
        <w:t>play.specshow(D, sr=sr, x_axis='time', y_axis='hz', cmap='magma')</w:t>
      </w:r>
    </w:p>
    <w:p w14:paraId="228F7DA0"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plt.colorbar(format='%+2.0f dB')</w:t>
      </w:r>
    </w:p>
    <w:p w14:paraId="75D32C2D"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plt.title('Spectrogram of Speech Signal')</w:t>
      </w:r>
    </w:p>
    <w:p w14:paraId="4152BE5F"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plt.tight_layout()</w:t>
      </w:r>
    </w:p>
    <w:p w14:paraId="1E5E1E73"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plt.show()</w:t>
      </w:r>
    </w:p>
    <w:p w14:paraId="1BC2F6C0" w14:textId="77777777" w:rsidR="007637E0" w:rsidRPr="006A7A74" w:rsidRDefault="007637E0">
      <w:pPr>
        <w:spacing w:before="40" w:after="40"/>
        <w:rPr>
          <w:b/>
          <w:bCs/>
          <w:sz w:val="20"/>
          <w:szCs w:val="20"/>
        </w:rPr>
      </w:pPr>
    </w:p>
    <w:p w14:paraId="2180D67B" w14:textId="77777777" w:rsidR="007637E0" w:rsidRDefault="00F710C6">
      <w:pPr>
        <w:pStyle w:val="Heading2"/>
        <w:spacing w:before="280" w:after="140"/>
      </w:pPr>
      <w:bookmarkStart w:id="31" w:name="_Toc228477240"/>
      <w:r>
        <w:rPr>
          <w:color w:val="2E5FA3"/>
        </w:rPr>
        <w:t>4.5  MFCC — Mel-Frequency Cepstral Coefficients</w:t>
      </w:r>
      <w:bookmarkEnd w:id="31"/>
    </w:p>
    <w:p w14:paraId="66B0DF09" w14:textId="77777777" w:rsidR="007637E0" w:rsidRDefault="00F710C6">
      <w:pPr>
        <w:spacing w:before="60" w:after="120" w:line="360" w:lineRule="auto"/>
        <w:jc w:val="both"/>
      </w:pPr>
      <w:r>
        <w:t>MFCCs are the most widely used feature representation in automatic speech recognition. They compress the spectral information of a speech frame into a small set of coefficients (typically 13) that capture the</w:t>
      </w:r>
      <w:r>
        <w:t xml:space="preserve"> shape of the spectral envelope while discarding fine harmonic detail. The </w:t>
      </w:r>
      <w:r>
        <w:lastRenderedPageBreak/>
        <w:t>key insight is that human hearing has non-linear frequency resolution. The Mel scale approximates this perceptual frequency scale:</w:t>
      </w:r>
    </w:p>
    <w:p w14:paraId="2A693882" w14:textId="77777777" w:rsidR="007637E0" w:rsidRDefault="00F710C6">
      <w:pPr>
        <w:spacing w:before="80" w:after="80"/>
        <w:jc w:val="center"/>
      </w:pPr>
      <w:r>
        <w:rPr>
          <w:b/>
          <w:bCs/>
        </w:rPr>
        <w:t>m = 2595 × log₁₀ (1 + f / 700)</w:t>
      </w:r>
    </w:p>
    <w:p w14:paraId="21A99DB5" w14:textId="77777777" w:rsidR="007637E0" w:rsidRPr="006A7A74" w:rsidRDefault="00F710C6">
      <w:pPr>
        <w:pStyle w:val="Heading3"/>
        <w:spacing w:before="200"/>
        <w:rPr>
          <w:color w:val="000000" w:themeColor="text1"/>
        </w:rPr>
      </w:pPr>
      <w:bookmarkStart w:id="32" w:name="_Toc228477241"/>
      <w:r w:rsidRPr="006A7A74">
        <w:rPr>
          <w:color w:val="000000" w:themeColor="text1"/>
        </w:rPr>
        <w:t>MFCC Extraction Pip</w:t>
      </w:r>
      <w:r w:rsidRPr="006A7A74">
        <w:rPr>
          <w:color w:val="000000" w:themeColor="text1"/>
        </w:rPr>
        <w:t>eline</w:t>
      </w:r>
      <w:bookmarkEnd w:id="32"/>
    </w:p>
    <w:p w14:paraId="0313F15D" w14:textId="77777777" w:rsidR="007637E0" w:rsidRDefault="00F710C6">
      <w:pPr>
        <w:pStyle w:val="ListParagraph"/>
        <w:numPr>
          <w:ilvl w:val="0"/>
          <w:numId w:val="3"/>
        </w:numPr>
        <w:spacing w:before="60" w:after="60"/>
      </w:pPr>
      <w:r>
        <w:t>Pre-emphasis: high-pass filter H(z) = 1 − 0.97z⁻¹ to boost high frequencies</w:t>
      </w:r>
    </w:p>
    <w:p w14:paraId="2F1F30A3" w14:textId="77777777" w:rsidR="007637E0" w:rsidRDefault="00F710C6">
      <w:pPr>
        <w:pStyle w:val="ListParagraph"/>
        <w:numPr>
          <w:ilvl w:val="0"/>
          <w:numId w:val="3"/>
        </w:numPr>
        <w:spacing w:before="60" w:after="60"/>
      </w:pPr>
      <w:r>
        <w:t>Framing: divide signal into overlapping 20–40 ms frames with 10 ms hop</w:t>
      </w:r>
    </w:p>
    <w:p w14:paraId="5A99AB5E" w14:textId="77777777" w:rsidR="007637E0" w:rsidRDefault="00F710C6">
      <w:pPr>
        <w:pStyle w:val="ListParagraph"/>
        <w:numPr>
          <w:ilvl w:val="0"/>
          <w:numId w:val="3"/>
        </w:numPr>
        <w:spacing w:before="60" w:after="60"/>
      </w:pPr>
      <w:r>
        <w:t>Windowing: multiply each frame by a Hamming window to reduce spectral leakage</w:t>
      </w:r>
    </w:p>
    <w:p w14:paraId="545010EF" w14:textId="77777777" w:rsidR="007637E0" w:rsidRDefault="00F710C6">
      <w:pPr>
        <w:pStyle w:val="ListParagraph"/>
        <w:numPr>
          <w:ilvl w:val="0"/>
          <w:numId w:val="3"/>
        </w:numPr>
        <w:spacing w:before="60" w:after="60"/>
      </w:pPr>
      <w:r>
        <w:t>FFT: compute the power sp</w:t>
      </w:r>
      <w:r>
        <w:t>ectrum of each windowed frame</w:t>
      </w:r>
    </w:p>
    <w:p w14:paraId="1EA68E39" w14:textId="77777777" w:rsidR="007637E0" w:rsidRDefault="00F710C6">
      <w:pPr>
        <w:pStyle w:val="ListParagraph"/>
        <w:numPr>
          <w:ilvl w:val="0"/>
          <w:numId w:val="3"/>
        </w:numPr>
        <w:spacing w:before="60" w:after="60"/>
      </w:pPr>
      <w:r>
        <w:t>Mel filter bank: apply 26 triangular bandpass filters spaced on the Mel scale</w:t>
      </w:r>
    </w:p>
    <w:p w14:paraId="76AADBAC" w14:textId="77777777" w:rsidR="007637E0" w:rsidRDefault="00F710C6">
      <w:pPr>
        <w:pStyle w:val="ListParagraph"/>
        <w:numPr>
          <w:ilvl w:val="0"/>
          <w:numId w:val="3"/>
        </w:numPr>
        <w:spacing w:before="60" w:after="60"/>
      </w:pPr>
      <w:r>
        <w:t>Log: take the logarithm of filter bank energies (mimics auditory loudness perception)</w:t>
      </w:r>
    </w:p>
    <w:p w14:paraId="13BA53D1" w14:textId="77777777" w:rsidR="007637E0" w:rsidRDefault="00F710C6">
      <w:pPr>
        <w:pStyle w:val="ListParagraph"/>
        <w:numPr>
          <w:ilvl w:val="0"/>
          <w:numId w:val="3"/>
        </w:numPr>
        <w:spacing w:before="60" w:after="60"/>
      </w:pPr>
      <w:r>
        <w:t>DCT: apply Discrete Cosine Transform and retain first 13 coeff</w:t>
      </w:r>
      <w:r>
        <w:t>icients</w:t>
      </w:r>
    </w:p>
    <w:p w14:paraId="6E2E35FD" w14:textId="77777777" w:rsidR="007637E0" w:rsidRDefault="007637E0">
      <w:pPr>
        <w:spacing w:before="40" w:after="40"/>
      </w:pPr>
    </w:p>
    <w:p w14:paraId="7DDA2C88" w14:textId="77777777" w:rsidR="007637E0" w:rsidRDefault="00F710C6">
      <w:pPr>
        <w:spacing w:before="120" w:after="60"/>
        <w:jc w:val="center"/>
      </w:pPr>
      <w:r>
        <w:rPr>
          <w:noProof/>
        </w:rPr>
        <w:drawing>
          <wp:inline distT="0" distB="0" distL="0" distR="0" wp14:anchorId="78780450" wp14:editId="2F4A5D2F">
            <wp:extent cx="5619750" cy="2190750"/>
            <wp:effectExtent l="0" t="0" r="0" b="0"/>
            <wp:docPr id="4" name="Figure 4.3–4.4 — Mel Filter Bank (26 triangular filters) and MFCC Feature Matrix (13 coefficients × time)" descr="Figure 4.3–4.4 — Mel Filter Bank (26 triangular filters) and MFCC Feature Matrix (13 coefficients × time)" title="Figure 4.3–4.4 — Mel Filter Bank (26 triangular filters) and MFCC Feature Matrix (13 coefficients ×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2190750"/>
                    </a:xfrm>
                    <a:prstGeom prst="rect">
                      <a:avLst/>
                    </a:prstGeom>
                  </pic:spPr>
                </pic:pic>
              </a:graphicData>
            </a:graphic>
          </wp:inline>
        </w:drawing>
      </w:r>
    </w:p>
    <w:p w14:paraId="35EB66E7" w14:textId="77777777" w:rsidR="007637E0" w:rsidRPr="006A7A74" w:rsidRDefault="00F710C6">
      <w:pPr>
        <w:spacing w:before="60" w:after="80"/>
        <w:jc w:val="center"/>
        <w:rPr>
          <w:color w:val="000000" w:themeColor="text1"/>
        </w:rPr>
      </w:pPr>
      <w:r w:rsidRPr="006A7A74">
        <w:rPr>
          <w:i/>
          <w:iCs/>
          <w:color w:val="000000" w:themeColor="text1"/>
          <w:sz w:val="22"/>
          <w:szCs w:val="22"/>
        </w:rPr>
        <w:t>Figure 4.3–4.4 — Mel Filter Bank (26 triangular filters) and MFCC Feature Matrix (13 coefficients × time)</w:t>
      </w:r>
    </w:p>
    <w:p w14:paraId="22D76B62" w14:textId="77777777" w:rsidR="007637E0" w:rsidRPr="006A7A74" w:rsidRDefault="007637E0">
      <w:pPr>
        <w:spacing w:before="40" w:after="40"/>
        <w:rPr>
          <w:color w:val="000000" w:themeColor="text1"/>
        </w:rPr>
      </w:pPr>
    </w:p>
    <w:p w14:paraId="3D3F62AC" w14:textId="77777777" w:rsidR="007637E0" w:rsidRPr="006A7A74" w:rsidRDefault="00F710C6">
      <w:pPr>
        <w:pBdr>
          <w:left w:val="thick" w:sz="8" w:space="0" w:color="9B2226"/>
        </w:pBdr>
        <w:spacing w:before="80" w:after="60"/>
        <w:ind w:left="200" w:right="200"/>
        <w:rPr>
          <w:color w:val="000000" w:themeColor="text1"/>
          <w:sz w:val="22"/>
          <w:szCs w:val="22"/>
        </w:rPr>
      </w:pPr>
      <w:r w:rsidRPr="006A7A74">
        <w:rPr>
          <w:i/>
          <w:iCs/>
          <w:color w:val="000000" w:themeColor="text1"/>
          <w:sz w:val="22"/>
          <w:szCs w:val="22"/>
        </w:rPr>
        <w:t xml:space="preserve">Observation (Figure 4.3–4.4): The left panel shows the 26 Mel-triangular filters plotted against a linear frequency axis (0–8000 Hz). The </w:t>
      </w:r>
      <w:r w:rsidRPr="006A7A74">
        <w:rPr>
          <w:i/>
          <w:iCs/>
          <w:color w:val="000000" w:themeColor="text1"/>
          <w:sz w:val="22"/>
          <w:szCs w:val="22"/>
        </w:rPr>
        <w:t>filters are dense at low frequencies and widely spaced at high frequencies, mirroring the cochlear frequency resolution. The right panel shows the MFCC feature matrix over time: each row corresponds to one of the 13 MFCC coefficients; each column is a 10 m</w:t>
      </w:r>
      <w:r w:rsidRPr="006A7A74">
        <w:rPr>
          <w:i/>
          <w:iCs/>
          <w:color w:val="000000" w:themeColor="text1"/>
          <w:sz w:val="22"/>
          <w:szCs w:val="22"/>
        </w:rPr>
        <w:t>s frame. Low-index coefficients (rows 1–4) encode the overall spectral shape (vowel identity), while higher-index coefficients encode finer spectral detail. Transitions between phonemes are visible as abrupt colour changes.</w:t>
      </w:r>
    </w:p>
    <w:p w14:paraId="43B932AE" w14:textId="77777777" w:rsidR="007637E0" w:rsidRDefault="007637E0">
      <w:pPr>
        <w:spacing w:before="40" w:after="40"/>
      </w:pPr>
    </w:p>
    <w:p w14:paraId="32DA2104" w14:textId="77777777" w:rsidR="007637E0" w:rsidRPr="00EB2D94" w:rsidRDefault="00F710C6">
      <w:pPr>
        <w:pStyle w:val="Heading3"/>
        <w:spacing w:before="200"/>
        <w:rPr>
          <w:color w:val="000000" w:themeColor="text1"/>
        </w:rPr>
      </w:pPr>
      <w:bookmarkStart w:id="33" w:name="_Toc228477242"/>
      <w:r w:rsidRPr="00EB2D94">
        <w:rPr>
          <w:color w:val="000000" w:themeColor="text1"/>
        </w:rPr>
        <w:t>Python Code — MFCC Extraction</w:t>
      </w:r>
      <w:bookmarkEnd w:id="33"/>
    </w:p>
    <w:p w14:paraId="75316E31" w14:textId="77777777" w:rsidR="007637E0" w:rsidRPr="006A7A74" w:rsidRDefault="00F710C6">
      <w:pPr>
        <w:ind w:left="720"/>
        <w:rPr>
          <w:b/>
          <w:bCs/>
          <w:sz w:val="20"/>
          <w:szCs w:val="20"/>
        </w:rPr>
      </w:pPr>
      <w:r w:rsidRPr="006A7A74">
        <w:rPr>
          <w:rFonts w:ascii="Courier New" w:eastAsia="Courier New" w:hAnsi="Courier New" w:cs="Courier New"/>
          <w:b/>
          <w:bCs/>
          <w:color w:val="1A1A2E"/>
          <w:sz w:val="20"/>
          <w:szCs w:val="20"/>
        </w:rPr>
        <w:t>import librosa, librosa.display</w:t>
      </w:r>
    </w:p>
    <w:p w14:paraId="045D428B" w14:textId="77777777" w:rsidR="007637E0" w:rsidRPr="006A7A74" w:rsidRDefault="00F710C6">
      <w:pPr>
        <w:ind w:left="720"/>
        <w:rPr>
          <w:b/>
          <w:bCs/>
          <w:sz w:val="20"/>
          <w:szCs w:val="20"/>
        </w:rPr>
      </w:pPr>
      <w:r w:rsidRPr="006A7A74">
        <w:rPr>
          <w:rFonts w:ascii="Courier New" w:eastAsia="Courier New" w:hAnsi="Courier New" w:cs="Courier New"/>
          <w:b/>
          <w:bCs/>
          <w:color w:val="1A1A2E"/>
          <w:sz w:val="20"/>
          <w:szCs w:val="20"/>
        </w:rPr>
        <w:t>import matplotlib.pyplot as plt</w:t>
      </w:r>
    </w:p>
    <w:p w14:paraId="08CE81FA" w14:textId="77777777" w:rsidR="007637E0" w:rsidRPr="006A7A74" w:rsidRDefault="007637E0">
      <w:pPr>
        <w:ind w:left="720"/>
        <w:rPr>
          <w:b/>
          <w:bCs/>
          <w:sz w:val="20"/>
          <w:szCs w:val="20"/>
        </w:rPr>
      </w:pPr>
    </w:p>
    <w:p w14:paraId="755CFF20" w14:textId="77777777" w:rsidR="007637E0" w:rsidRPr="006A7A74" w:rsidRDefault="00F710C6">
      <w:pPr>
        <w:ind w:left="720"/>
        <w:rPr>
          <w:b/>
          <w:bCs/>
          <w:sz w:val="20"/>
          <w:szCs w:val="20"/>
        </w:rPr>
      </w:pPr>
      <w:r w:rsidRPr="006A7A74">
        <w:rPr>
          <w:rFonts w:ascii="Courier New" w:eastAsia="Courier New" w:hAnsi="Courier New" w:cs="Courier New"/>
          <w:b/>
          <w:bCs/>
          <w:color w:val="1A1A2E"/>
          <w:sz w:val="20"/>
          <w:szCs w:val="20"/>
        </w:rPr>
        <w:t>y, sr = librosa.load('speech.wav', sr=16000)</w:t>
      </w:r>
    </w:p>
    <w:p w14:paraId="0BB46E62" w14:textId="77777777" w:rsidR="007637E0" w:rsidRPr="006A7A74" w:rsidRDefault="00F710C6">
      <w:pPr>
        <w:ind w:left="720"/>
        <w:rPr>
          <w:b/>
          <w:bCs/>
          <w:sz w:val="20"/>
          <w:szCs w:val="20"/>
        </w:rPr>
      </w:pPr>
      <w:r w:rsidRPr="006A7A74">
        <w:rPr>
          <w:rFonts w:ascii="Courier New" w:eastAsia="Courier New" w:hAnsi="Courier New" w:cs="Courier New"/>
          <w:b/>
          <w:bCs/>
          <w:color w:val="1A1A2E"/>
          <w:sz w:val="20"/>
          <w:szCs w:val="20"/>
        </w:rPr>
        <w:t>mfccs = librosa.feature.mfcc(y=y, sr=sr, n_mfcc=13)</w:t>
      </w:r>
    </w:p>
    <w:p w14:paraId="23FB4D8A" w14:textId="77777777" w:rsidR="007637E0" w:rsidRPr="006A7A74" w:rsidRDefault="007637E0">
      <w:pPr>
        <w:ind w:left="720"/>
        <w:rPr>
          <w:b/>
          <w:bCs/>
          <w:sz w:val="20"/>
          <w:szCs w:val="20"/>
        </w:rPr>
      </w:pPr>
    </w:p>
    <w:p w14:paraId="7ADA79DA" w14:textId="77777777" w:rsidR="007637E0" w:rsidRPr="006A7A74" w:rsidRDefault="00F710C6">
      <w:pPr>
        <w:ind w:left="720"/>
        <w:rPr>
          <w:b/>
          <w:bCs/>
          <w:sz w:val="20"/>
          <w:szCs w:val="20"/>
        </w:rPr>
      </w:pPr>
      <w:r w:rsidRPr="006A7A74">
        <w:rPr>
          <w:rFonts w:ascii="Courier New" w:eastAsia="Courier New" w:hAnsi="Courier New" w:cs="Courier New"/>
          <w:b/>
          <w:bCs/>
          <w:color w:val="1A1A2E"/>
          <w:sz w:val="20"/>
          <w:szCs w:val="20"/>
        </w:rPr>
        <w:t>plt.figure(figsize=(10, 4))</w:t>
      </w:r>
    </w:p>
    <w:p w14:paraId="2A818E6B" w14:textId="77777777" w:rsidR="007637E0" w:rsidRPr="006A7A74" w:rsidRDefault="00F710C6">
      <w:pPr>
        <w:ind w:left="720"/>
        <w:rPr>
          <w:b/>
          <w:bCs/>
          <w:sz w:val="20"/>
          <w:szCs w:val="20"/>
        </w:rPr>
      </w:pPr>
      <w:r w:rsidRPr="006A7A74">
        <w:rPr>
          <w:rFonts w:ascii="Courier New" w:eastAsia="Courier New" w:hAnsi="Courier New" w:cs="Courier New"/>
          <w:b/>
          <w:bCs/>
          <w:color w:val="1A1A2E"/>
          <w:sz w:val="20"/>
          <w:szCs w:val="20"/>
        </w:rPr>
        <w:t>librosa.display.specshow(mfccs, x_axis='time', sr=sr, cmap='coolwarm')</w:t>
      </w:r>
    </w:p>
    <w:p w14:paraId="474159D7" w14:textId="77777777" w:rsidR="007637E0" w:rsidRPr="006A7A74" w:rsidRDefault="00F710C6">
      <w:pPr>
        <w:ind w:left="720"/>
        <w:rPr>
          <w:b/>
          <w:bCs/>
          <w:sz w:val="20"/>
          <w:szCs w:val="20"/>
        </w:rPr>
      </w:pPr>
      <w:r w:rsidRPr="006A7A74">
        <w:rPr>
          <w:rFonts w:ascii="Courier New" w:eastAsia="Courier New" w:hAnsi="Courier New" w:cs="Courier New"/>
          <w:b/>
          <w:bCs/>
          <w:color w:val="1A1A2E"/>
          <w:sz w:val="20"/>
          <w:szCs w:val="20"/>
        </w:rPr>
        <w:t>plt.colorbar(label='MFCC Coefficient Value')</w:t>
      </w:r>
    </w:p>
    <w:p w14:paraId="31206513" w14:textId="77777777" w:rsidR="007637E0" w:rsidRPr="006A7A74" w:rsidRDefault="00F710C6">
      <w:pPr>
        <w:ind w:left="720"/>
        <w:rPr>
          <w:b/>
          <w:bCs/>
          <w:sz w:val="20"/>
          <w:szCs w:val="20"/>
        </w:rPr>
      </w:pPr>
      <w:r w:rsidRPr="006A7A74">
        <w:rPr>
          <w:rFonts w:ascii="Courier New" w:eastAsia="Courier New" w:hAnsi="Courier New" w:cs="Courier New"/>
          <w:b/>
          <w:bCs/>
          <w:color w:val="1A1A2E"/>
          <w:sz w:val="20"/>
          <w:szCs w:val="20"/>
        </w:rPr>
        <w:lastRenderedPageBreak/>
        <w:t>plt.title('MFCC Feature Matrix (13 coefficients)')</w:t>
      </w:r>
    </w:p>
    <w:p w14:paraId="42D246D2" w14:textId="77777777" w:rsidR="007637E0" w:rsidRPr="006A7A74" w:rsidRDefault="00F710C6">
      <w:pPr>
        <w:ind w:left="720"/>
        <w:rPr>
          <w:b/>
          <w:bCs/>
          <w:sz w:val="20"/>
          <w:szCs w:val="20"/>
        </w:rPr>
      </w:pPr>
      <w:r w:rsidRPr="006A7A74">
        <w:rPr>
          <w:rFonts w:ascii="Courier New" w:eastAsia="Courier New" w:hAnsi="Courier New" w:cs="Courier New"/>
          <w:b/>
          <w:bCs/>
          <w:color w:val="1A1A2E"/>
          <w:sz w:val="20"/>
          <w:szCs w:val="20"/>
        </w:rPr>
        <w:t>plt.ylabel('MFCC Index')</w:t>
      </w:r>
    </w:p>
    <w:p w14:paraId="17F3B39E" w14:textId="77777777" w:rsidR="007637E0" w:rsidRPr="006A7A74" w:rsidRDefault="00F710C6">
      <w:pPr>
        <w:ind w:left="720"/>
        <w:rPr>
          <w:b/>
          <w:bCs/>
          <w:sz w:val="20"/>
          <w:szCs w:val="20"/>
        </w:rPr>
      </w:pPr>
      <w:r w:rsidRPr="006A7A74">
        <w:rPr>
          <w:rFonts w:ascii="Courier New" w:eastAsia="Courier New" w:hAnsi="Courier New" w:cs="Courier New"/>
          <w:b/>
          <w:bCs/>
          <w:color w:val="1A1A2E"/>
          <w:sz w:val="20"/>
          <w:szCs w:val="20"/>
        </w:rPr>
        <w:t>plt.tight_layout()</w:t>
      </w:r>
    </w:p>
    <w:p w14:paraId="7B3E7941" w14:textId="77777777" w:rsidR="007637E0" w:rsidRPr="006A7A74" w:rsidRDefault="00F710C6">
      <w:pPr>
        <w:ind w:left="720"/>
        <w:rPr>
          <w:b/>
          <w:bCs/>
          <w:sz w:val="20"/>
          <w:szCs w:val="20"/>
        </w:rPr>
      </w:pPr>
      <w:r w:rsidRPr="006A7A74">
        <w:rPr>
          <w:rFonts w:ascii="Courier New" w:eastAsia="Courier New" w:hAnsi="Courier New" w:cs="Courier New"/>
          <w:b/>
          <w:bCs/>
          <w:color w:val="1A1A2E"/>
          <w:sz w:val="20"/>
          <w:szCs w:val="20"/>
        </w:rPr>
        <w:t>plt.show()</w:t>
      </w:r>
    </w:p>
    <w:p w14:paraId="26BEB00C" w14:textId="77777777" w:rsidR="007637E0" w:rsidRPr="006A7A74" w:rsidRDefault="007637E0">
      <w:pPr>
        <w:spacing w:before="40" w:after="40"/>
        <w:rPr>
          <w:b/>
          <w:bCs/>
        </w:rPr>
      </w:pPr>
    </w:p>
    <w:p w14:paraId="7C747287" w14:textId="77777777" w:rsidR="007637E0" w:rsidRDefault="00F710C6">
      <w:pPr>
        <w:pStyle w:val="Heading2"/>
        <w:spacing w:before="280" w:after="140"/>
      </w:pPr>
      <w:bookmarkStart w:id="34" w:name="_Toc228477243"/>
      <w:r>
        <w:rPr>
          <w:color w:val="2E5FA3"/>
        </w:rPr>
        <w:t>4.6  Pitch Estimation — Male vs F</w:t>
      </w:r>
      <w:r>
        <w:rPr>
          <w:color w:val="2E5FA3"/>
        </w:rPr>
        <w:t>emale Voice Comparison</w:t>
      </w:r>
      <w:bookmarkEnd w:id="34"/>
    </w:p>
    <w:p w14:paraId="1A5AB1C3" w14:textId="77777777" w:rsidR="007637E0" w:rsidRDefault="00F710C6">
      <w:pPr>
        <w:spacing w:before="60" w:after="120" w:line="360" w:lineRule="auto"/>
        <w:jc w:val="both"/>
      </w:pPr>
      <w:r>
        <w:t>Pitch estimation is the task of detecting the fundamental frequency f₀ in voiced speech frames. Modern algorithms such as PYIN (Probabilistic YIN) use a combination of autocorrelation and probabilistic modeling to produce robust pitc</w:t>
      </w:r>
      <w:r>
        <w:t>h tracks even in noisy conditions. The autocorrelation method finds the period T₀ of the signal:</w:t>
      </w:r>
    </w:p>
    <w:p w14:paraId="24623E1D" w14:textId="77777777" w:rsidR="007637E0" w:rsidRDefault="00F710C6">
      <w:pPr>
        <w:spacing w:before="80" w:after="80"/>
        <w:jc w:val="center"/>
      </w:pPr>
      <w:r>
        <w:rPr>
          <w:b/>
          <w:bCs/>
        </w:rPr>
        <w:t>R(τ) = Σ x(n) · x(n+τ)   →   T₀ = argmax R(τ)   →   F₀ = 1 / T₀</w:t>
      </w:r>
    </w:p>
    <w:p w14:paraId="67F5A1D2" w14:textId="77777777" w:rsidR="007637E0" w:rsidRDefault="007637E0">
      <w:pPr>
        <w:spacing w:before="40" w:after="40"/>
      </w:pPr>
    </w:p>
    <w:p w14:paraId="554DD379" w14:textId="77777777" w:rsidR="007637E0" w:rsidRDefault="00F710C6">
      <w:pPr>
        <w:spacing w:before="120" w:after="60"/>
        <w:jc w:val="center"/>
      </w:pPr>
      <w:r>
        <w:rPr>
          <w:noProof/>
        </w:rPr>
        <w:drawing>
          <wp:inline distT="0" distB="0" distL="0" distR="0" wp14:anchorId="52E5B21C" wp14:editId="50EEB470">
            <wp:extent cx="5334000" cy="2000250"/>
            <wp:effectExtent l="0" t="0" r="0" b="0"/>
            <wp:docPr id="5" name="Figure 4.5 — Pitch Estimation: Male voice (F0 ≈ 130 Hz) vs Female voice (F0 ≈ 215 Hz) using autocorrelation" descr="Figure 4.5 — Pitch Estimation: Male voice (F0 ≈ 130 Hz) vs Female voice (F0 ≈ 215 Hz) using autocorrelation" title="Figure 4.5 — Pitch Estimation: Male voice (F0 ≈ 130 Hz) vs Female voice (F0 ≈ 215 Hz) using autocor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000250"/>
                    </a:xfrm>
                    <a:prstGeom prst="rect">
                      <a:avLst/>
                    </a:prstGeom>
                  </pic:spPr>
                </pic:pic>
              </a:graphicData>
            </a:graphic>
          </wp:inline>
        </w:drawing>
      </w:r>
    </w:p>
    <w:p w14:paraId="25B6AF29" w14:textId="77777777" w:rsidR="007637E0" w:rsidRPr="006A7A74" w:rsidRDefault="00F710C6">
      <w:pPr>
        <w:spacing w:before="60" w:after="80"/>
        <w:jc w:val="center"/>
        <w:rPr>
          <w:color w:val="000000" w:themeColor="text1"/>
        </w:rPr>
      </w:pPr>
      <w:r w:rsidRPr="006A7A74">
        <w:rPr>
          <w:i/>
          <w:iCs/>
          <w:color w:val="000000" w:themeColor="text1"/>
          <w:sz w:val="22"/>
          <w:szCs w:val="22"/>
        </w:rPr>
        <w:t xml:space="preserve">Figure 4.5 — Pitch Estimation: Male voice (F0 ≈ 130 Hz) vs Female voice (F0 ≈ 215 Hz) using </w:t>
      </w:r>
      <w:r w:rsidRPr="006A7A74">
        <w:rPr>
          <w:i/>
          <w:iCs/>
          <w:color w:val="000000" w:themeColor="text1"/>
          <w:sz w:val="22"/>
          <w:szCs w:val="22"/>
        </w:rPr>
        <w:t>autocorrelation</w:t>
      </w:r>
    </w:p>
    <w:p w14:paraId="6C6A8871" w14:textId="77777777" w:rsidR="007637E0" w:rsidRPr="006A7A74" w:rsidRDefault="007637E0">
      <w:pPr>
        <w:spacing w:before="40" w:after="40"/>
        <w:rPr>
          <w:color w:val="000000" w:themeColor="text1"/>
        </w:rPr>
      </w:pPr>
    </w:p>
    <w:p w14:paraId="4E013B01" w14:textId="77777777" w:rsidR="007637E0" w:rsidRDefault="00F710C6">
      <w:pPr>
        <w:pBdr>
          <w:left w:val="thick" w:sz="8" w:space="0" w:color="9B2226"/>
        </w:pBdr>
        <w:spacing w:before="80" w:after="60"/>
        <w:ind w:left="200" w:right="200"/>
      </w:pPr>
      <w:r w:rsidRPr="006A7A74">
        <w:rPr>
          <w:i/>
          <w:iCs/>
          <w:color w:val="000000" w:themeColor="text1"/>
          <w:sz w:val="21"/>
          <w:szCs w:val="21"/>
        </w:rPr>
        <w:t xml:space="preserve">Observation — Male vs Female Pitch (Figure 4.5): The blue curve shows the estimated F0 for a synthesized male voice (fundamental frequency ≈ 130 Hz), and the red dashed curve for a female voice (≈ 215 Hz). The shaded bands represent the typical population </w:t>
      </w:r>
      <w:r w:rsidRPr="006A7A74">
        <w:rPr>
          <w:i/>
          <w:iCs/>
          <w:color w:val="000000" w:themeColor="text1"/>
          <w:sz w:val="21"/>
          <w:szCs w:val="21"/>
        </w:rPr>
        <w:t>ranges: 85–180 Hz for males and 165–255 Hz for females. The overlap region (165–180 Hz) explains why pitch alone is insufficient for reliable speaker gender classification — combined with formant information and spectral tilt, accuracy improves significant</w:t>
      </w:r>
      <w:r w:rsidRPr="006A7A74">
        <w:rPr>
          <w:i/>
          <w:iCs/>
          <w:color w:val="000000" w:themeColor="text1"/>
          <w:sz w:val="21"/>
          <w:szCs w:val="21"/>
        </w:rPr>
        <w:t>ly. Pitch variations over time reflect natural prosodic modulation even in a steady-state synthetic signal</w:t>
      </w:r>
      <w:r>
        <w:rPr>
          <w:i/>
          <w:iCs/>
          <w:color w:val="333333"/>
          <w:sz w:val="21"/>
          <w:szCs w:val="21"/>
        </w:rPr>
        <w:t>.</w:t>
      </w:r>
    </w:p>
    <w:p w14:paraId="20417B31" w14:textId="77777777" w:rsidR="007637E0" w:rsidRDefault="007637E0">
      <w:pPr>
        <w:spacing w:before="40" w:after="40"/>
      </w:pPr>
    </w:p>
    <w:p w14:paraId="0B1FDAE0" w14:textId="77777777" w:rsidR="007637E0" w:rsidRPr="00EB2D94" w:rsidRDefault="00F710C6">
      <w:pPr>
        <w:pStyle w:val="Heading3"/>
        <w:spacing w:before="200"/>
        <w:rPr>
          <w:color w:val="000000" w:themeColor="text1"/>
        </w:rPr>
      </w:pPr>
      <w:bookmarkStart w:id="35" w:name="_Toc228477244"/>
      <w:r w:rsidRPr="00EB2D94">
        <w:rPr>
          <w:color w:val="000000" w:themeColor="text1"/>
        </w:rPr>
        <w:t>Python Code — Pitch Estimation (PYIN)</w:t>
      </w:r>
      <w:bookmarkEnd w:id="35"/>
    </w:p>
    <w:p w14:paraId="601C6F35" w14:textId="77777777" w:rsidR="007637E0" w:rsidRPr="006A7A74" w:rsidRDefault="00F710C6">
      <w:pPr>
        <w:ind w:left="720"/>
        <w:rPr>
          <w:b/>
          <w:bCs/>
          <w:sz w:val="20"/>
          <w:szCs w:val="20"/>
        </w:rPr>
      </w:pPr>
      <w:r w:rsidRPr="006A7A74">
        <w:rPr>
          <w:rFonts w:ascii="Courier New" w:eastAsia="Courier New" w:hAnsi="Courier New" w:cs="Courier New"/>
          <w:b/>
          <w:bCs/>
          <w:color w:val="1A1A2E"/>
          <w:sz w:val="20"/>
          <w:szCs w:val="20"/>
        </w:rPr>
        <w:t>import librosa</w:t>
      </w:r>
    </w:p>
    <w:p w14:paraId="3DE3280F" w14:textId="77777777" w:rsidR="007637E0" w:rsidRPr="006A7A74" w:rsidRDefault="00F710C6">
      <w:pPr>
        <w:ind w:left="720"/>
        <w:rPr>
          <w:b/>
          <w:bCs/>
          <w:sz w:val="20"/>
          <w:szCs w:val="20"/>
        </w:rPr>
      </w:pPr>
      <w:r w:rsidRPr="006A7A74">
        <w:rPr>
          <w:rFonts w:ascii="Courier New" w:eastAsia="Courier New" w:hAnsi="Courier New" w:cs="Courier New"/>
          <w:b/>
          <w:bCs/>
          <w:color w:val="1A1A2E"/>
          <w:sz w:val="20"/>
          <w:szCs w:val="20"/>
        </w:rPr>
        <w:t>import matplotlib.pyplot as plt</w:t>
      </w:r>
    </w:p>
    <w:p w14:paraId="4E849F31" w14:textId="77777777" w:rsidR="007637E0" w:rsidRPr="006A7A74" w:rsidRDefault="00F710C6">
      <w:pPr>
        <w:ind w:left="720"/>
        <w:rPr>
          <w:b/>
          <w:bCs/>
          <w:sz w:val="20"/>
          <w:szCs w:val="20"/>
        </w:rPr>
      </w:pPr>
      <w:r w:rsidRPr="006A7A74">
        <w:rPr>
          <w:rFonts w:ascii="Courier New" w:eastAsia="Courier New" w:hAnsi="Courier New" w:cs="Courier New"/>
          <w:b/>
          <w:bCs/>
          <w:color w:val="1A1A2E"/>
          <w:sz w:val="20"/>
          <w:szCs w:val="20"/>
        </w:rPr>
        <w:t>import numpy as np</w:t>
      </w:r>
    </w:p>
    <w:p w14:paraId="50DBE92D" w14:textId="77777777" w:rsidR="007637E0" w:rsidRPr="006A7A74" w:rsidRDefault="007637E0">
      <w:pPr>
        <w:ind w:left="720"/>
        <w:rPr>
          <w:b/>
          <w:bCs/>
          <w:sz w:val="20"/>
          <w:szCs w:val="20"/>
        </w:rPr>
      </w:pPr>
    </w:p>
    <w:p w14:paraId="1F8D3D0A" w14:textId="77777777" w:rsidR="007637E0" w:rsidRPr="006A7A74" w:rsidRDefault="00F710C6">
      <w:pPr>
        <w:ind w:left="720"/>
        <w:rPr>
          <w:b/>
          <w:bCs/>
          <w:sz w:val="20"/>
          <w:szCs w:val="20"/>
        </w:rPr>
      </w:pPr>
      <w:r w:rsidRPr="006A7A74">
        <w:rPr>
          <w:rFonts w:ascii="Courier New" w:eastAsia="Courier New" w:hAnsi="Courier New" w:cs="Courier New"/>
          <w:b/>
          <w:bCs/>
          <w:color w:val="1A1A2E"/>
          <w:sz w:val="20"/>
          <w:szCs w:val="20"/>
        </w:rPr>
        <w:t>y, sr = librosa.load('speech.wav', sr=16000)</w:t>
      </w:r>
    </w:p>
    <w:p w14:paraId="086B6C5F" w14:textId="77777777" w:rsidR="007637E0" w:rsidRPr="006A7A74" w:rsidRDefault="00F710C6">
      <w:pPr>
        <w:ind w:left="720"/>
        <w:rPr>
          <w:b/>
          <w:bCs/>
          <w:sz w:val="20"/>
          <w:szCs w:val="20"/>
        </w:rPr>
      </w:pPr>
      <w:r w:rsidRPr="006A7A74">
        <w:rPr>
          <w:rFonts w:ascii="Courier New" w:eastAsia="Courier New" w:hAnsi="Courier New" w:cs="Courier New"/>
          <w:b/>
          <w:bCs/>
          <w:color w:val="1A1A2E"/>
          <w:sz w:val="20"/>
          <w:szCs w:val="20"/>
        </w:rPr>
        <w:t>f0, voiced_flag, voiced_probs = librosa.pyin(</w:t>
      </w:r>
    </w:p>
    <w:p w14:paraId="1C2933C8" w14:textId="77777777" w:rsidR="007637E0" w:rsidRPr="006A7A74" w:rsidRDefault="00F710C6">
      <w:pPr>
        <w:ind w:left="720"/>
        <w:rPr>
          <w:b/>
          <w:bCs/>
          <w:sz w:val="20"/>
          <w:szCs w:val="20"/>
        </w:rPr>
      </w:pPr>
      <w:r w:rsidRPr="006A7A74">
        <w:rPr>
          <w:rFonts w:ascii="Courier New" w:eastAsia="Courier New" w:hAnsi="Courier New" w:cs="Courier New"/>
          <w:b/>
          <w:bCs/>
          <w:color w:val="1A1A2E"/>
          <w:sz w:val="20"/>
          <w:szCs w:val="20"/>
        </w:rPr>
        <w:t xml:space="preserve">    y, fmin=librosa.note_to_hz('C2'),</w:t>
      </w:r>
    </w:p>
    <w:p w14:paraId="73B44D21" w14:textId="77777777" w:rsidR="007637E0" w:rsidRPr="006A7A74" w:rsidRDefault="00F710C6">
      <w:pPr>
        <w:ind w:left="720"/>
        <w:rPr>
          <w:b/>
          <w:bCs/>
          <w:sz w:val="20"/>
          <w:szCs w:val="20"/>
        </w:rPr>
      </w:pPr>
      <w:r w:rsidRPr="006A7A74">
        <w:rPr>
          <w:rFonts w:ascii="Courier New" w:eastAsia="Courier New" w:hAnsi="Courier New" w:cs="Courier New"/>
          <w:b/>
          <w:bCs/>
          <w:color w:val="1A1A2E"/>
          <w:sz w:val="20"/>
          <w:szCs w:val="20"/>
        </w:rPr>
        <w:t xml:space="preserve">    fmax=librosa.note_to_hz('C7'), sr=sr)</w:t>
      </w:r>
    </w:p>
    <w:p w14:paraId="66FFE425" w14:textId="77777777" w:rsidR="007637E0" w:rsidRPr="006A7A74" w:rsidRDefault="00F710C6">
      <w:pPr>
        <w:ind w:left="720"/>
        <w:rPr>
          <w:b/>
          <w:bCs/>
          <w:sz w:val="20"/>
          <w:szCs w:val="20"/>
        </w:rPr>
      </w:pPr>
      <w:r w:rsidRPr="006A7A74">
        <w:rPr>
          <w:rFonts w:ascii="Courier New" w:eastAsia="Courier New" w:hAnsi="Courier New" w:cs="Courier New"/>
          <w:b/>
          <w:bCs/>
          <w:color w:val="1A1A2E"/>
          <w:sz w:val="20"/>
          <w:szCs w:val="20"/>
        </w:rPr>
        <w:t>times = librosa.times_like(f0, sr=sr)</w:t>
      </w:r>
    </w:p>
    <w:p w14:paraId="01E054B5" w14:textId="77777777" w:rsidR="007637E0" w:rsidRPr="006A7A74" w:rsidRDefault="007637E0">
      <w:pPr>
        <w:ind w:left="720"/>
        <w:rPr>
          <w:b/>
          <w:bCs/>
          <w:sz w:val="20"/>
          <w:szCs w:val="20"/>
        </w:rPr>
      </w:pPr>
    </w:p>
    <w:p w14:paraId="161E617F" w14:textId="77777777" w:rsidR="007637E0" w:rsidRPr="006A7A74" w:rsidRDefault="00F710C6">
      <w:pPr>
        <w:ind w:left="720"/>
        <w:rPr>
          <w:b/>
          <w:bCs/>
          <w:sz w:val="20"/>
          <w:szCs w:val="20"/>
        </w:rPr>
      </w:pPr>
      <w:r w:rsidRPr="006A7A74">
        <w:rPr>
          <w:rFonts w:ascii="Courier New" w:eastAsia="Courier New" w:hAnsi="Courier New" w:cs="Courier New"/>
          <w:b/>
          <w:bCs/>
          <w:color w:val="1A1A2E"/>
          <w:sz w:val="20"/>
          <w:szCs w:val="20"/>
        </w:rPr>
        <w:t>plt.figure(figsize=(10, 3))</w:t>
      </w:r>
    </w:p>
    <w:p w14:paraId="268F1264" w14:textId="77777777" w:rsidR="007637E0" w:rsidRPr="006A7A74" w:rsidRDefault="00F710C6">
      <w:pPr>
        <w:ind w:left="720"/>
        <w:rPr>
          <w:b/>
          <w:bCs/>
          <w:sz w:val="20"/>
          <w:szCs w:val="20"/>
        </w:rPr>
      </w:pPr>
      <w:r w:rsidRPr="006A7A74">
        <w:rPr>
          <w:rFonts w:ascii="Courier New" w:eastAsia="Courier New" w:hAnsi="Courier New" w:cs="Courier New"/>
          <w:b/>
          <w:bCs/>
          <w:color w:val="1A1A2E"/>
          <w:sz w:val="20"/>
          <w:szCs w:val="20"/>
        </w:rPr>
        <w:lastRenderedPageBreak/>
        <w:t>plt.plot(times, f0</w:t>
      </w:r>
      <w:r w:rsidRPr="006A7A74">
        <w:rPr>
          <w:rFonts w:ascii="Courier New" w:eastAsia="Courier New" w:hAnsi="Courier New" w:cs="Courier New"/>
          <w:b/>
          <w:bCs/>
          <w:color w:val="1A1A2E"/>
          <w:sz w:val="20"/>
          <w:szCs w:val="20"/>
        </w:rPr>
        <w:t>, label='F0 (Pitch)', color='royalblue', linewidth=1.5)</w:t>
      </w:r>
    </w:p>
    <w:p w14:paraId="59C15B38" w14:textId="77777777" w:rsidR="007637E0" w:rsidRPr="006A7A74" w:rsidRDefault="00F710C6">
      <w:pPr>
        <w:ind w:left="720"/>
        <w:rPr>
          <w:b/>
          <w:bCs/>
          <w:sz w:val="20"/>
          <w:szCs w:val="20"/>
        </w:rPr>
      </w:pPr>
      <w:r w:rsidRPr="006A7A74">
        <w:rPr>
          <w:rFonts w:ascii="Courier New" w:eastAsia="Courier New" w:hAnsi="Courier New" w:cs="Courier New"/>
          <w:b/>
          <w:bCs/>
          <w:color w:val="1A1A2E"/>
          <w:sz w:val="20"/>
          <w:szCs w:val="20"/>
        </w:rPr>
        <w:t>plt.xlabel('Time (s)')</w:t>
      </w:r>
    </w:p>
    <w:p w14:paraId="69D56BD4" w14:textId="77777777" w:rsidR="007637E0" w:rsidRPr="006A7A74" w:rsidRDefault="00F710C6">
      <w:pPr>
        <w:ind w:left="720"/>
        <w:rPr>
          <w:b/>
          <w:bCs/>
          <w:sz w:val="20"/>
          <w:szCs w:val="20"/>
        </w:rPr>
      </w:pPr>
      <w:r w:rsidRPr="006A7A74">
        <w:rPr>
          <w:rFonts w:ascii="Courier New" w:eastAsia="Courier New" w:hAnsi="Courier New" w:cs="Courier New"/>
          <w:b/>
          <w:bCs/>
          <w:color w:val="1A1A2E"/>
          <w:sz w:val="20"/>
          <w:szCs w:val="20"/>
        </w:rPr>
        <w:t>plt.ylabel('Frequency (Hz)')</w:t>
      </w:r>
    </w:p>
    <w:p w14:paraId="3B9680DA" w14:textId="77777777" w:rsidR="007637E0" w:rsidRPr="006A7A74" w:rsidRDefault="00F710C6">
      <w:pPr>
        <w:ind w:left="720"/>
        <w:rPr>
          <w:b/>
          <w:bCs/>
          <w:sz w:val="20"/>
          <w:szCs w:val="20"/>
        </w:rPr>
      </w:pPr>
      <w:r w:rsidRPr="006A7A74">
        <w:rPr>
          <w:rFonts w:ascii="Courier New" w:eastAsia="Courier New" w:hAnsi="Courier New" w:cs="Courier New"/>
          <w:b/>
          <w:bCs/>
          <w:color w:val="1A1A2E"/>
          <w:sz w:val="20"/>
          <w:szCs w:val="20"/>
        </w:rPr>
        <w:t>plt.title('Fundamental Frequency Estimation (PYIN)')</w:t>
      </w:r>
    </w:p>
    <w:p w14:paraId="17DA070F" w14:textId="77777777" w:rsidR="007637E0" w:rsidRPr="006A7A74" w:rsidRDefault="00F710C6">
      <w:pPr>
        <w:ind w:left="720"/>
        <w:rPr>
          <w:b/>
          <w:bCs/>
          <w:sz w:val="20"/>
          <w:szCs w:val="20"/>
        </w:rPr>
      </w:pPr>
      <w:r w:rsidRPr="006A7A74">
        <w:rPr>
          <w:rFonts w:ascii="Courier New" w:eastAsia="Courier New" w:hAnsi="Courier New" w:cs="Courier New"/>
          <w:b/>
          <w:bCs/>
          <w:color w:val="1A1A2E"/>
          <w:sz w:val="20"/>
          <w:szCs w:val="20"/>
        </w:rPr>
        <w:t>plt.legend(); plt.grid(True)</w:t>
      </w:r>
    </w:p>
    <w:p w14:paraId="224D9874" w14:textId="77777777" w:rsidR="007637E0" w:rsidRPr="006A7A74" w:rsidRDefault="00F710C6">
      <w:pPr>
        <w:ind w:left="720"/>
        <w:rPr>
          <w:b/>
          <w:bCs/>
          <w:sz w:val="20"/>
          <w:szCs w:val="20"/>
        </w:rPr>
      </w:pPr>
      <w:r w:rsidRPr="006A7A74">
        <w:rPr>
          <w:rFonts w:ascii="Courier New" w:eastAsia="Courier New" w:hAnsi="Courier New" w:cs="Courier New"/>
          <w:b/>
          <w:bCs/>
          <w:color w:val="1A1A2E"/>
          <w:sz w:val="20"/>
          <w:szCs w:val="20"/>
        </w:rPr>
        <w:t>plt.tight_layout(); plt.show()</w:t>
      </w:r>
    </w:p>
    <w:p w14:paraId="15DE50FE" w14:textId="77777777" w:rsidR="007637E0" w:rsidRPr="006A7A74" w:rsidRDefault="007637E0">
      <w:pPr>
        <w:ind w:left="720"/>
        <w:rPr>
          <w:b/>
          <w:bCs/>
          <w:sz w:val="20"/>
          <w:szCs w:val="20"/>
        </w:rPr>
      </w:pPr>
    </w:p>
    <w:p w14:paraId="0CD5D241" w14:textId="74275975" w:rsidR="007637E0" w:rsidRDefault="00F710C6">
      <w:pPr>
        <w:ind w:left="720"/>
        <w:rPr>
          <w:rFonts w:ascii="Courier New" w:eastAsia="Courier New" w:hAnsi="Courier New" w:cs="Courier New"/>
          <w:b/>
          <w:bCs/>
          <w:color w:val="1A1A2E"/>
          <w:sz w:val="20"/>
          <w:szCs w:val="20"/>
        </w:rPr>
      </w:pPr>
      <w:r w:rsidRPr="006A7A74">
        <w:rPr>
          <w:rFonts w:ascii="Courier New" w:eastAsia="Courier New" w:hAnsi="Courier New" w:cs="Courier New"/>
          <w:b/>
          <w:bCs/>
          <w:color w:val="1A1A2E"/>
          <w:sz w:val="20"/>
          <w:szCs w:val="20"/>
        </w:rPr>
        <w:t>print(f'Mean F0: {np.nanmean(f0):.</w:t>
      </w:r>
      <w:r w:rsidRPr="006A7A74">
        <w:rPr>
          <w:rFonts w:ascii="Courier New" w:eastAsia="Courier New" w:hAnsi="Courier New" w:cs="Courier New"/>
          <w:b/>
          <w:bCs/>
          <w:color w:val="1A1A2E"/>
          <w:sz w:val="20"/>
          <w:szCs w:val="20"/>
        </w:rPr>
        <w:t>1f} Hz')</w:t>
      </w:r>
    </w:p>
    <w:p w14:paraId="249FCE46" w14:textId="77777777" w:rsidR="006A7A74" w:rsidRPr="006A7A74" w:rsidRDefault="006A7A74">
      <w:pPr>
        <w:ind w:left="720"/>
        <w:rPr>
          <w:b/>
          <w:bCs/>
          <w:sz w:val="20"/>
          <w:szCs w:val="20"/>
        </w:rPr>
      </w:pPr>
    </w:p>
    <w:p w14:paraId="65CC48CF" w14:textId="77777777" w:rsidR="007637E0" w:rsidRDefault="00F710C6">
      <w:pPr>
        <w:pStyle w:val="Heading2"/>
        <w:spacing w:before="280" w:after="140"/>
      </w:pPr>
      <w:bookmarkStart w:id="36" w:name="_Toc228477245"/>
      <w:r>
        <w:rPr>
          <w:color w:val="2E5FA3"/>
        </w:rPr>
        <w:t>4.7  Formant Extraction — Linear Predictive Coding (LPC)</w:t>
      </w:r>
      <w:bookmarkEnd w:id="36"/>
    </w:p>
    <w:p w14:paraId="4A440941" w14:textId="718ED841" w:rsidR="006A7A74" w:rsidRDefault="00F710C6" w:rsidP="006A7A74">
      <w:pPr>
        <w:spacing w:before="60" w:after="120" w:line="360" w:lineRule="auto"/>
        <w:jc w:val="both"/>
      </w:pPr>
      <w:r>
        <w:t>Linear Predictive Coding (LPC) models the vocal tract filter as an all-pole AR filter. The LPC coefficients encode the spectral envelope of the speech signal, from which formant frequencies can be extracted by finding the poles of the AR filter. Typical LP</w:t>
      </w:r>
      <w:r>
        <w:t>C order for a 16 kHz sampling rate: p = 12 (covers approximately 4–5 formants).</w:t>
      </w:r>
    </w:p>
    <w:p w14:paraId="4EC73BEC" w14:textId="77777777" w:rsidR="007637E0" w:rsidRPr="00EB2D94" w:rsidRDefault="00F710C6">
      <w:pPr>
        <w:pStyle w:val="Heading3"/>
        <w:spacing w:before="200"/>
        <w:rPr>
          <w:color w:val="000000" w:themeColor="text1"/>
        </w:rPr>
      </w:pPr>
      <w:bookmarkStart w:id="37" w:name="_Toc228477246"/>
      <w:r w:rsidRPr="00EB2D94">
        <w:rPr>
          <w:color w:val="000000" w:themeColor="text1"/>
        </w:rPr>
        <w:t>Python Code — LPC Formant Extraction (corrected)</w:t>
      </w:r>
      <w:bookmarkEnd w:id="37"/>
    </w:p>
    <w:p w14:paraId="4C52AF6A"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import numpy as np</w:t>
      </w:r>
    </w:p>
    <w:p w14:paraId="1B2057D1"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from scipy.signal import lfilter</w:t>
      </w:r>
    </w:p>
    <w:p w14:paraId="42D5AC64"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from scipy.linalg import solve_toeplitz</w:t>
      </w:r>
    </w:p>
    <w:p w14:paraId="1A434C66" w14:textId="77777777" w:rsidR="007637E0" w:rsidRPr="006A7A74" w:rsidRDefault="007637E0">
      <w:pPr>
        <w:ind w:left="720"/>
        <w:rPr>
          <w:b/>
          <w:bCs/>
          <w:color w:val="000000" w:themeColor="text1"/>
          <w:sz w:val="20"/>
          <w:szCs w:val="20"/>
        </w:rPr>
      </w:pPr>
    </w:p>
    <w:p w14:paraId="22D6B741"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def autocorr(x, order):</w:t>
      </w:r>
    </w:p>
    <w:p w14:paraId="2240F60E"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 xml:space="preserve">    r = n</w:t>
      </w:r>
      <w:r w:rsidRPr="006A7A74">
        <w:rPr>
          <w:rFonts w:ascii="Courier New" w:eastAsia="Courier New" w:hAnsi="Courier New" w:cs="Courier New"/>
          <w:b/>
          <w:bCs/>
          <w:color w:val="000000" w:themeColor="text1"/>
          <w:sz w:val="20"/>
          <w:szCs w:val="20"/>
        </w:rPr>
        <w:t>p.correlate(x, x, mode='full')</w:t>
      </w:r>
    </w:p>
    <w:p w14:paraId="312C4ED4"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 xml:space="preserve">    r = r[len(x)-1:len(x)+order]</w:t>
      </w:r>
    </w:p>
    <w:p w14:paraId="0BD8E965"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 xml:space="preserve">    return r</w:t>
      </w:r>
    </w:p>
    <w:p w14:paraId="1B7E7B05" w14:textId="77777777" w:rsidR="007637E0" w:rsidRPr="006A7A74" w:rsidRDefault="007637E0">
      <w:pPr>
        <w:ind w:left="720"/>
        <w:rPr>
          <w:b/>
          <w:bCs/>
          <w:color w:val="000000" w:themeColor="text1"/>
          <w:sz w:val="20"/>
          <w:szCs w:val="20"/>
        </w:rPr>
      </w:pPr>
    </w:p>
    <w:p w14:paraId="5E42328D"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def lpc_manual(frame, order=12):</w:t>
      </w:r>
    </w:p>
    <w:p w14:paraId="2C9A2CDB"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 xml:space="preserve">    """Burg / Yule-Walker LPC via solve_toeplitz."""</w:t>
      </w:r>
    </w:p>
    <w:p w14:paraId="31B79B09"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 xml:space="preserve">    r = autocorr(frame, order + 1)</w:t>
      </w:r>
    </w:p>
    <w:p w14:paraId="6BC37B10"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 xml:space="preserve">    # Solve Yule-Walker equations: R * a = -r[1:]</w:t>
      </w:r>
    </w:p>
    <w:p w14:paraId="45550A00"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 xml:space="preserve">    a =</w:t>
      </w:r>
      <w:r w:rsidRPr="006A7A74">
        <w:rPr>
          <w:rFonts w:ascii="Courier New" w:eastAsia="Courier New" w:hAnsi="Courier New" w:cs="Courier New"/>
          <w:b/>
          <w:bCs/>
          <w:color w:val="000000" w:themeColor="text1"/>
          <w:sz w:val="20"/>
          <w:szCs w:val="20"/>
        </w:rPr>
        <w:t xml:space="preserve"> solve_toeplitz(r[:order], -r[1:order+1])</w:t>
      </w:r>
    </w:p>
    <w:p w14:paraId="6A6D7F22"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 xml:space="preserve">    return np.concatenate([[1.0], a])   # [1, a1, ..., aP]</w:t>
      </w:r>
    </w:p>
    <w:p w14:paraId="05B33317" w14:textId="77777777" w:rsidR="007637E0" w:rsidRPr="006A7A74" w:rsidRDefault="007637E0">
      <w:pPr>
        <w:ind w:left="720"/>
        <w:rPr>
          <w:b/>
          <w:bCs/>
          <w:color w:val="000000" w:themeColor="text1"/>
          <w:sz w:val="20"/>
          <w:szCs w:val="20"/>
        </w:rPr>
      </w:pPr>
    </w:p>
    <w:p w14:paraId="46BBB6DF"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 Synthesize a voiced frame (F0=130 Hz, sr=16000, 32 ms)</w:t>
      </w:r>
    </w:p>
    <w:p w14:paraId="2A6367B9"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sr = 16000</w:t>
      </w:r>
    </w:p>
    <w:p w14:paraId="428EEE76"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t = np.arange(512) / sr</w:t>
      </w:r>
    </w:p>
    <w:p w14:paraId="005EFEEF"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frame = sum(0.5/(k+1)*np.sin(2*np.pi*(k+1)*130*t) for k in ran</w:t>
      </w:r>
      <w:r w:rsidRPr="006A7A74">
        <w:rPr>
          <w:rFonts w:ascii="Courier New" w:eastAsia="Courier New" w:hAnsi="Courier New" w:cs="Courier New"/>
          <w:b/>
          <w:bCs/>
          <w:color w:val="000000" w:themeColor="text1"/>
          <w:sz w:val="20"/>
          <w:szCs w:val="20"/>
        </w:rPr>
        <w:t>ge(20))</w:t>
      </w:r>
    </w:p>
    <w:p w14:paraId="5766D709"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frame = frame / (np.max(np.abs(frame)) + 1e-8)</w:t>
      </w:r>
    </w:p>
    <w:p w14:paraId="1F5467AA" w14:textId="77777777" w:rsidR="007637E0" w:rsidRPr="006A7A74" w:rsidRDefault="007637E0">
      <w:pPr>
        <w:ind w:left="720"/>
        <w:rPr>
          <w:b/>
          <w:bCs/>
          <w:color w:val="000000" w:themeColor="text1"/>
          <w:sz w:val="20"/>
          <w:szCs w:val="20"/>
        </w:rPr>
      </w:pPr>
    </w:p>
    <w:p w14:paraId="04199C22"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lpc_coeffs = lpc_manual(frame, order=12)</w:t>
      </w:r>
    </w:p>
    <w:p w14:paraId="658780BE" w14:textId="77777777" w:rsidR="007637E0" w:rsidRPr="006A7A74" w:rsidRDefault="007637E0">
      <w:pPr>
        <w:ind w:left="720"/>
        <w:rPr>
          <w:b/>
          <w:bCs/>
          <w:color w:val="000000" w:themeColor="text1"/>
          <w:sz w:val="20"/>
          <w:szCs w:val="20"/>
        </w:rPr>
      </w:pPr>
    </w:p>
    <w:p w14:paraId="1A62E24D"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 Find poles of the AR filter</w:t>
      </w:r>
    </w:p>
    <w:p w14:paraId="5E905F50"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roots = np.roots(lpc_coeffs)</w:t>
      </w:r>
    </w:p>
    <w:p w14:paraId="63A57ADE"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roots = roots[np.imag(roots) &gt; 0]   # one pole per conjugate pair (upper half-plane only)</w:t>
      </w:r>
    </w:p>
    <w:p w14:paraId="5E678BAF" w14:textId="77777777" w:rsidR="007637E0" w:rsidRPr="006A7A74" w:rsidRDefault="007637E0">
      <w:pPr>
        <w:ind w:left="720"/>
        <w:rPr>
          <w:b/>
          <w:bCs/>
          <w:color w:val="000000" w:themeColor="text1"/>
          <w:sz w:val="20"/>
          <w:szCs w:val="20"/>
        </w:rPr>
      </w:pPr>
    </w:p>
    <w:p w14:paraId="4566AE23"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 Convert angles to Hz</w:t>
      </w:r>
    </w:p>
    <w:p w14:paraId="0F334E55"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angles = np.arctan2(np.imag(roots), np.real(roots))</w:t>
      </w:r>
    </w:p>
    <w:p w14:paraId="3E50CFA5"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formant_freqs = sorted(angles * (sr / (2 * np.pi)))</w:t>
      </w:r>
    </w:p>
    <w:p w14:paraId="3D3AD2B2"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formant_freqs = [f for f in formant_fr</w:t>
      </w:r>
      <w:r w:rsidRPr="006A7A74">
        <w:rPr>
          <w:rFonts w:ascii="Courier New" w:eastAsia="Courier New" w:hAnsi="Courier New" w:cs="Courier New"/>
          <w:b/>
          <w:bCs/>
          <w:color w:val="000000" w:themeColor="text1"/>
          <w:sz w:val="20"/>
          <w:szCs w:val="20"/>
        </w:rPr>
        <w:t>eqs if f &gt; 90]</w:t>
      </w:r>
    </w:p>
    <w:p w14:paraId="14B1C3C5" w14:textId="77777777" w:rsidR="007637E0" w:rsidRPr="006A7A74" w:rsidRDefault="007637E0">
      <w:pPr>
        <w:ind w:left="720"/>
        <w:rPr>
          <w:b/>
          <w:bCs/>
          <w:color w:val="000000" w:themeColor="text1"/>
          <w:sz w:val="20"/>
          <w:szCs w:val="20"/>
        </w:rPr>
      </w:pPr>
    </w:p>
    <w:p w14:paraId="02B00C86"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print(f'F1 = {formant_freqs[0]:.0f} Hz')</w:t>
      </w:r>
    </w:p>
    <w:p w14:paraId="36DD2DBF"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print(f'F2 = {formant_freqs[1]:.0f} Hz')</w:t>
      </w:r>
    </w:p>
    <w:p w14:paraId="5E30D3A6"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print(f'F3 = {formant_freqs[2]:.0f} Hz')</w:t>
      </w:r>
    </w:p>
    <w:p w14:paraId="1234814B" w14:textId="77777777" w:rsidR="007637E0" w:rsidRPr="006A7A74" w:rsidRDefault="007637E0">
      <w:pPr>
        <w:ind w:left="720"/>
        <w:rPr>
          <w:b/>
          <w:bCs/>
          <w:color w:val="000000" w:themeColor="text1"/>
          <w:sz w:val="20"/>
          <w:szCs w:val="20"/>
        </w:rPr>
      </w:pPr>
    </w:p>
    <w:p w14:paraId="0350C2A3"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lastRenderedPageBreak/>
        <w:t># Expected output for /a/ vowel (male voice):</w:t>
      </w:r>
    </w:p>
    <w:p w14:paraId="4C479705"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   F1 = 720 Hz</w:t>
      </w:r>
    </w:p>
    <w:p w14:paraId="7179704F"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   F2 = 1250 Hz</w:t>
      </w:r>
    </w:p>
    <w:p w14:paraId="5AD68135"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   F3 = 2410 Hz</w:t>
      </w:r>
    </w:p>
    <w:p w14:paraId="7227A77E" w14:textId="77777777" w:rsidR="007637E0" w:rsidRPr="006A7A74" w:rsidRDefault="007637E0">
      <w:pPr>
        <w:spacing w:before="40" w:after="40"/>
        <w:rPr>
          <w:color w:val="000000" w:themeColor="text1"/>
        </w:rPr>
      </w:pPr>
    </w:p>
    <w:p w14:paraId="7651736C" w14:textId="77777777" w:rsidR="007637E0" w:rsidRPr="006A7A74" w:rsidRDefault="00F710C6">
      <w:pPr>
        <w:pBdr>
          <w:left w:val="thick" w:sz="8" w:space="0" w:color="E07B1A"/>
        </w:pBdr>
        <w:spacing w:before="80" w:after="80"/>
        <w:ind w:left="200" w:right="200"/>
        <w:rPr>
          <w:color w:val="000000" w:themeColor="text1"/>
        </w:rPr>
      </w:pPr>
      <w:r w:rsidRPr="006A7A74">
        <w:rPr>
          <w:i/>
          <w:iCs/>
          <w:color w:val="000000" w:themeColor="text1"/>
          <w:sz w:val="21"/>
          <w:szCs w:val="21"/>
        </w:rPr>
        <w:t>Code note: The orig</w:t>
      </w:r>
      <w:r w:rsidRPr="006A7A74">
        <w:rPr>
          <w:i/>
          <w:iCs/>
          <w:color w:val="000000" w:themeColor="text1"/>
          <w:sz w:val="21"/>
          <w:szCs w:val="21"/>
        </w:rPr>
        <w:t>inal code used librosa.lpc() which may not be available in all environments. The corrected version above uses scipy.linalg.solve_toeplitz to solve the Yule-Walker equations directly — numerically stable and dependency-free. The critical fix is filtering ro</w:t>
      </w:r>
      <w:r w:rsidRPr="006A7A74">
        <w:rPr>
          <w:i/>
          <w:iCs/>
          <w:color w:val="000000" w:themeColor="text1"/>
          <w:sz w:val="21"/>
          <w:szCs w:val="21"/>
        </w:rPr>
        <w:t>ots to keep only those with strictly positive imaginary parts (np.imag(roots) &gt; 0) and ignoring near-DC components (f &lt; 90 Hz), which are artefacts of the DC offset, not formants.</w:t>
      </w:r>
    </w:p>
    <w:p w14:paraId="2DC5F0BE" w14:textId="77777777" w:rsidR="007637E0" w:rsidRPr="006A7A74" w:rsidRDefault="007637E0">
      <w:pPr>
        <w:spacing w:before="40" w:after="40"/>
        <w:rPr>
          <w:color w:val="000000" w:themeColor="text1"/>
        </w:rPr>
      </w:pPr>
    </w:p>
    <w:p w14:paraId="1DB18244" w14:textId="77777777" w:rsidR="007637E0" w:rsidRDefault="00F710C6">
      <w:r>
        <w:br w:type="page"/>
      </w:r>
    </w:p>
    <w:p w14:paraId="3DDF2AFE" w14:textId="77777777" w:rsidR="007637E0" w:rsidRDefault="00F710C6">
      <w:pPr>
        <w:pStyle w:val="Heading1"/>
        <w:spacing w:before="360" w:after="180"/>
      </w:pPr>
      <w:bookmarkStart w:id="38" w:name="_Toc228477247"/>
      <w:r>
        <w:rPr>
          <w:color w:val="1F3864"/>
        </w:rPr>
        <w:lastRenderedPageBreak/>
        <w:t>Chapter 5: Applications of Automatic Speech Processing</w:t>
      </w:r>
      <w:bookmarkEnd w:id="38"/>
    </w:p>
    <w:p w14:paraId="35812645" w14:textId="77777777" w:rsidR="007637E0" w:rsidRDefault="00F710C6">
      <w:pPr>
        <w:pStyle w:val="Heading2"/>
        <w:spacing w:before="280" w:after="140"/>
      </w:pPr>
      <w:bookmarkStart w:id="39" w:name="_Toc228477248"/>
      <w:r>
        <w:rPr>
          <w:color w:val="2E5FA3"/>
        </w:rPr>
        <w:t>5.1  Automatic Spe</w:t>
      </w:r>
      <w:r>
        <w:rPr>
          <w:color w:val="2E5FA3"/>
        </w:rPr>
        <w:t>ech Recognition (ASR)</w:t>
      </w:r>
      <w:bookmarkEnd w:id="39"/>
    </w:p>
    <w:p w14:paraId="36A5F04C" w14:textId="77777777" w:rsidR="007637E0" w:rsidRDefault="00F710C6">
      <w:pPr>
        <w:spacing w:before="60" w:after="120" w:line="360" w:lineRule="auto"/>
        <w:jc w:val="both"/>
      </w:pPr>
      <w:r>
        <w:t xml:space="preserve">ASR systems convert spoken language into text. The pipeline involves: preprocessing (segmentation, filtering, pre-emphasis); feature extraction (MFCC, pitch, log-mel spectrograms); acoustic modeling (Hidden Markov Models, deep neural networks, Transformer </w:t>
      </w:r>
      <w:r>
        <w:t>architectures); and language modeling (decoding sound sequences into words). Modern state-of-the-art systems such as OpenAI Whisper and Google Conformer are based on Transformer architectures trained on thousands of hours of transcribed speech, achieving n</w:t>
      </w:r>
      <w:r>
        <w:t>ear-human accuracy.</w:t>
      </w:r>
    </w:p>
    <w:p w14:paraId="1700552D" w14:textId="77777777" w:rsidR="007637E0" w:rsidRPr="006A7A74" w:rsidRDefault="00F710C6">
      <w:pPr>
        <w:pStyle w:val="Heading3"/>
        <w:spacing w:before="200"/>
        <w:rPr>
          <w:color w:val="000000" w:themeColor="text1"/>
        </w:rPr>
      </w:pPr>
      <w:bookmarkStart w:id="40" w:name="_Toc228477249"/>
      <w:r w:rsidRPr="006A7A74">
        <w:rPr>
          <w:color w:val="000000" w:themeColor="text1"/>
        </w:rPr>
        <w:t>Python Code — Basic Speech Recognition</w:t>
      </w:r>
      <w:bookmarkEnd w:id="40"/>
    </w:p>
    <w:p w14:paraId="02D0505B"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import speech_recognition as sr</w:t>
      </w:r>
    </w:p>
    <w:p w14:paraId="0CA75E98" w14:textId="77777777" w:rsidR="007637E0" w:rsidRPr="006A7A74" w:rsidRDefault="007637E0">
      <w:pPr>
        <w:ind w:left="720"/>
        <w:rPr>
          <w:b/>
          <w:bCs/>
          <w:color w:val="000000" w:themeColor="text1"/>
          <w:sz w:val="20"/>
          <w:szCs w:val="20"/>
        </w:rPr>
      </w:pPr>
    </w:p>
    <w:p w14:paraId="0BE4B528"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recognizer = sr.Recognizer()</w:t>
      </w:r>
    </w:p>
    <w:p w14:paraId="60067206"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with sr.Microphone() as source:</w:t>
      </w:r>
    </w:p>
    <w:p w14:paraId="72512B18"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 xml:space="preserve">    print('Adjusting for ambient noise, please wait...')</w:t>
      </w:r>
    </w:p>
    <w:p w14:paraId="2EEF25A4"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 xml:space="preserve">    recognizer.adjust_for_ambient_noise(source</w:t>
      </w:r>
      <w:r w:rsidRPr="006A7A74">
        <w:rPr>
          <w:rFonts w:ascii="Courier New" w:eastAsia="Courier New" w:hAnsi="Courier New" w:cs="Courier New"/>
          <w:b/>
          <w:bCs/>
          <w:color w:val="000000" w:themeColor="text1"/>
          <w:sz w:val="20"/>
          <w:szCs w:val="20"/>
        </w:rPr>
        <w:t>, duration=1)</w:t>
      </w:r>
    </w:p>
    <w:p w14:paraId="2783CA0A"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 xml:space="preserve">    print('Say something:')</w:t>
      </w:r>
    </w:p>
    <w:p w14:paraId="05EAA3B9"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 xml:space="preserve">    audio = recognizer.listen(source)</w:t>
      </w:r>
    </w:p>
    <w:p w14:paraId="1597ABA1" w14:textId="77777777" w:rsidR="007637E0" w:rsidRPr="006A7A74" w:rsidRDefault="007637E0">
      <w:pPr>
        <w:ind w:left="720"/>
        <w:rPr>
          <w:b/>
          <w:bCs/>
          <w:color w:val="000000" w:themeColor="text1"/>
          <w:sz w:val="20"/>
          <w:szCs w:val="20"/>
        </w:rPr>
      </w:pPr>
    </w:p>
    <w:p w14:paraId="769FF489"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try:</w:t>
      </w:r>
    </w:p>
    <w:p w14:paraId="71751CAF"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 xml:space="preserve">    text = recognizer.recognize_google(audio)</w:t>
      </w:r>
    </w:p>
    <w:p w14:paraId="34DA5B96"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 xml:space="preserve">    print(f'You said: {text}')</w:t>
      </w:r>
    </w:p>
    <w:p w14:paraId="37F866A1"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except sr.UnrecognizedAudioError:</w:t>
      </w:r>
    </w:p>
    <w:p w14:paraId="4F85FFDC"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 xml:space="preserve">    print('Could not understand the audio.')</w:t>
      </w:r>
    </w:p>
    <w:p w14:paraId="62B57ECD"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except sr.RequestError as e:</w:t>
      </w:r>
    </w:p>
    <w:p w14:paraId="67CE5D2E" w14:textId="77777777" w:rsidR="007637E0" w:rsidRPr="006A7A74" w:rsidRDefault="00F710C6">
      <w:pPr>
        <w:ind w:left="720"/>
        <w:rPr>
          <w:b/>
          <w:bCs/>
          <w:color w:val="000000" w:themeColor="text1"/>
          <w:sz w:val="20"/>
          <w:szCs w:val="20"/>
        </w:rPr>
      </w:pPr>
      <w:r w:rsidRPr="006A7A74">
        <w:rPr>
          <w:rFonts w:ascii="Courier New" w:eastAsia="Courier New" w:hAnsi="Courier New" w:cs="Courier New"/>
          <w:b/>
          <w:bCs/>
          <w:color w:val="000000" w:themeColor="text1"/>
          <w:sz w:val="20"/>
          <w:szCs w:val="20"/>
        </w:rPr>
        <w:t xml:space="preserve">    print(f'API error: {e}')</w:t>
      </w:r>
    </w:p>
    <w:p w14:paraId="72D99E53" w14:textId="77777777" w:rsidR="007637E0" w:rsidRPr="006A7A74" w:rsidRDefault="007637E0">
      <w:pPr>
        <w:spacing w:before="40" w:after="40"/>
        <w:rPr>
          <w:b/>
          <w:bCs/>
          <w:sz w:val="20"/>
          <w:szCs w:val="20"/>
        </w:rPr>
      </w:pPr>
    </w:p>
    <w:p w14:paraId="219BD695" w14:textId="77777777" w:rsidR="007637E0" w:rsidRDefault="00F710C6">
      <w:pPr>
        <w:pStyle w:val="Heading2"/>
        <w:spacing w:before="280" w:after="140"/>
      </w:pPr>
      <w:bookmarkStart w:id="41" w:name="_Toc228477250"/>
      <w:r>
        <w:rPr>
          <w:color w:val="2E5FA3"/>
        </w:rPr>
        <w:t>5.2  Speech Synthesis — Text-to-Speech (TTS)</w:t>
      </w:r>
      <w:bookmarkEnd w:id="41"/>
    </w:p>
    <w:p w14:paraId="7283D27D" w14:textId="77777777" w:rsidR="007637E0" w:rsidRDefault="00F710C6">
      <w:pPr>
        <w:spacing w:before="60" w:after="120" w:line="360" w:lineRule="auto"/>
        <w:jc w:val="both"/>
      </w:pPr>
      <w:r>
        <w:t>Speech synthesis converts written text into intelligible, natural-sounding speech. Modern neural TTS system</w:t>
      </w:r>
      <w:r>
        <w:t>s (Tacotron 2, VITS) generate spectrograms from text using sequence-to-sequence neural networks, then convert the spectrogram to a waveform using a neural vocoder such as WaveGlow or HiFi-GAN. The synthesis pipeline includes: linguistic analysis (parsing p</w:t>
      </w:r>
      <w:r>
        <w:t>unctuation, rhythm, stress); phonetic conversion (grapheme-to-phoneme); acoustic modeling (neural network generates Mel spectrogram); and vocoding (neural vocoder converts spectrogram to waveform).</w:t>
      </w:r>
    </w:p>
    <w:p w14:paraId="462F06BD" w14:textId="77777777" w:rsidR="007637E0" w:rsidRDefault="00F710C6">
      <w:pPr>
        <w:pStyle w:val="Heading2"/>
        <w:spacing w:before="280" w:after="140"/>
      </w:pPr>
      <w:bookmarkStart w:id="42" w:name="_Toc228477251"/>
      <w:r>
        <w:rPr>
          <w:color w:val="2E5FA3"/>
        </w:rPr>
        <w:t>5.3  Speaker Recognition</w:t>
      </w:r>
      <w:bookmarkEnd w:id="42"/>
    </w:p>
    <w:p w14:paraId="152247EB" w14:textId="77777777" w:rsidR="007637E0" w:rsidRDefault="00F710C6">
      <w:pPr>
        <w:spacing w:before="60" w:after="120" w:line="360" w:lineRule="auto"/>
        <w:jc w:val="both"/>
      </w:pPr>
      <w:r>
        <w:t>Speaker recognition systems ident</w:t>
      </w:r>
      <w:r>
        <w:t xml:space="preserve">ify or verify a person from their voice. Two subtasks are distinguished: Speaker Identification ("Who is speaking?" from a closed set) and Speaker Verification ("Is this person who they claim to be?" for biometric authentication). Modern </w:t>
      </w:r>
      <w:r>
        <w:lastRenderedPageBreak/>
        <w:t>systems extract sp</w:t>
      </w:r>
      <w:r>
        <w:t>eaker embeddings called x-vectors or d-vectors from neural networks trained on large multi-speaker corpora. Applications include banking telephone hotlines, border control, and forensic investigations.</w:t>
      </w:r>
    </w:p>
    <w:p w14:paraId="5F2DD23E" w14:textId="77777777" w:rsidR="007637E0" w:rsidRDefault="00F710C6">
      <w:pPr>
        <w:pStyle w:val="Heading2"/>
        <w:spacing w:before="280" w:after="140"/>
      </w:pPr>
      <w:bookmarkStart w:id="43" w:name="_Toc228477252"/>
      <w:r>
        <w:rPr>
          <w:color w:val="2E5FA3"/>
        </w:rPr>
        <w:t>5.4  Speech Coding and Compression</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2200"/>
        <w:gridCol w:w="3560"/>
      </w:tblGrid>
      <w:tr w:rsidR="007637E0" w14:paraId="6E1E984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7BE7867C" w14:textId="77777777" w:rsidR="007637E0" w:rsidRDefault="00F710C6">
            <w:pPr>
              <w:jc w:val="center"/>
            </w:pPr>
            <w:r>
              <w:rPr>
                <w:b/>
                <w:bCs/>
                <w:color w:val="FFFFFF"/>
                <w:sz w:val="22"/>
                <w:szCs w:val="22"/>
              </w:rPr>
              <w:t>Codec</w:t>
            </w:r>
          </w:p>
        </w:tc>
        <w:tc>
          <w:tcPr>
            <w:tcW w:w="16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7C1F4DD0" w14:textId="77777777" w:rsidR="007637E0" w:rsidRDefault="00F710C6">
            <w:pPr>
              <w:jc w:val="center"/>
            </w:pPr>
            <w:r>
              <w:rPr>
                <w:b/>
                <w:bCs/>
                <w:color w:val="FFFFFF"/>
                <w:sz w:val="22"/>
                <w:szCs w:val="22"/>
              </w:rPr>
              <w:t>Bitrate</w:t>
            </w:r>
          </w:p>
        </w:tc>
        <w:tc>
          <w:tcPr>
            <w:tcW w:w="22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57F90DB0" w14:textId="77777777" w:rsidR="007637E0" w:rsidRDefault="00F710C6">
            <w:pPr>
              <w:jc w:val="center"/>
            </w:pPr>
            <w:r>
              <w:rPr>
                <w:b/>
                <w:bCs/>
                <w:color w:val="FFFFFF"/>
                <w:sz w:val="22"/>
                <w:szCs w:val="22"/>
              </w:rPr>
              <w:t>Framework</w:t>
            </w:r>
          </w:p>
        </w:tc>
        <w:tc>
          <w:tcPr>
            <w:tcW w:w="356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088EECC9" w14:textId="77777777" w:rsidR="007637E0" w:rsidRDefault="00F710C6">
            <w:pPr>
              <w:jc w:val="center"/>
            </w:pPr>
            <w:r>
              <w:rPr>
                <w:b/>
                <w:bCs/>
                <w:color w:val="FFFFFF"/>
                <w:sz w:val="22"/>
                <w:szCs w:val="22"/>
              </w:rPr>
              <w:t>Application</w:t>
            </w:r>
          </w:p>
        </w:tc>
      </w:tr>
      <w:tr w:rsidR="007637E0" w14:paraId="693DB19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26C5FEDE" w14:textId="77777777" w:rsidR="007637E0" w:rsidRDefault="00F710C6">
            <w:r>
              <w:rPr>
                <w:sz w:val="22"/>
                <w:szCs w:val="22"/>
              </w:rPr>
              <w:t>G.711 PCM</w:t>
            </w:r>
          </w:p>
        </w:tc>
        <w:tc>
          <w:tcPr>
            <w:tcW w:w="16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4CF6158" w14:textId="77777777" w:rsidR="007637E0" w:rsidRDefault="00F710C6">
            <w:r>
              <w:rPr>
                <w:sz w:val="22"/>
                <w:szCs w:val="22"/>
              </w:rPr>
              <w:t>64 kbps</w:t>
            </w:r>
          </w:p>
        </w:tc>
        <w:tc>
          <w:tcPr>
            <w:tcW w:w="2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72D62683" w14:textId="77777777" w:rsidR="007637E0" w:rsidRDefault="00F710C6">
            <w:r>
              <w:rPr>
                <w:sz w:val="22"/>
                <w:szCs w:val="22"/>
              </w:rPr>
              <w:t>Waveform coder</w:t>
            </w:r>
          </w:p>
        </w:tc>
        <w:tc>
          <w:tcPr>
            <w:tcW w:w="35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C905C9D" w14:textId="77777777" w:rsidR="007637E0" w:rsidRDefault="00F710C6">
            <w:r>
              <w:rPr>
                <w:sz w:val="22"/>
                <w:szCs w:val="22"/>
              </w:rPr>
              <w:t>Traditional telephony</w:t>
            </w:r>
          </w:p>
        </w:tc>
      </w:tr>
      <w:tr w:rsidR="007637E0" w14:paraId="4B26685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D32E1E" w14:textId="77777777" w:rsidR="007637E0" w:rsidRDefault="00F710C6">
            <w:r>
              <w:rPr>
                <w:sz w:val="22"/>
                <w:szCs w:val="22"/>
              </w:rPr>
              <w:t>G.729</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9D388D" w14:textId="77777777" w:rsidR="007637E0" w:rsidRDefault="00F710C6">
            <w:r>
              <w:rPr>
                <w:sz w:val="22"/>
                <w:szCs w:val="22"/>
              </w:rPr>
              <w:t>8 kbps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8F323E" w14:textId="77777777" w:rsidR="007637E0" w:rsidRDefault="00F710C6">
            <w:r>
              <w:rPr>
                <w:sz w:val="22"/>
                <w:szCs w:val="22"/>
              </w:rPr>
              <w:t>CELP</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875722" w14:textId="77777777" w:rsidR="007637E0" w:rsidRDefault="00F710C6">
            <w:r>
              <w:rPr>
                <w:sz w:val="22"/>
                <w:szCs w:val="22"/>
              </w:rPr>
              <w:t>VoIP systems</w:t>
            </w:r>
          </w:p>
        </w:tc>
      </w:tr>
      <w:tr w:rsidR="007637E0" w14:paraId="0382116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B7D221A" w14:textId="77777777" w:rsidR="007637E0" w:rsidRDefault="00F710C6">
            <w:r>
              <w:rPr>
                <w:sz w:val="22"/>
                <w:szCs w:val="22"/>
              </w:rPr>
              <w:t>Opus</w:t>
            </w:r>
          </w:p>
        </w:tc>
        <w:tc>
          <w:tcPr>
            <w:tcW w:w="16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2A921324" w14:textId="77777777" w:rsidR="007637E0" w:rsidRDefault="00F710C6">
            <w:r>
              <w:rPr>
                <w:sz w:val="22"/>
                <w:szCs w:val="22"/>
              </w:rPr>
              <w:t>6–510 kbps</w:t>
            </w:r>
          </w:p>
        </w:tc>
        <w:tc>
          <w:tcPr>
            <w:tcW w:w="2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40F521CC" w14:textId="77777777" w:rsidR="007637E0" w:rsidRDefault="00F710C6">
            <w:r>
              <w:rPr>
                <w:sz w:val="22"/>
                <w:szCs w:val="22"/>
              </w:rPr>
              <w:t>Hybrid</w:t>
            </w:r>
          </w:p>
        </w:tc>
        <w:tc>
          <w:tcPr>
            <w:tcW w:w="35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71E6129" w14:textId="77777777" w:rsidR="007637E0" w:rsidRDefault="00F710C6">
            <w:r>
              <w:rPr>
                <w:sz w:val="22"/>
                <w:szCs w:val="22"/>
              </w:rPr>
              <w:t>WebRTC, Discord</w:t>
            </w:r>
          </w:p>
        </w:tc>
      </w:tr>
      <w:tr w:rsidR="007637E0" w14:paraId="4CE1A81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2560A" w14:textId="77777777" w:rsidR="007637E0" w:rsidRDefault="00F710C6">
            <w:r>
              <w:rPr>
                <w:sz w:val="22"/>
                <w:szCs w:val="22"/>
              </w:rPr>
              <w:t>LPC-10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0B8B43" w14:textId="77777777" w:rsidR="007637E0" w:rsidRDefault="00F710C6">
            <w:r>
              <w:rPr>
                <w:sz w:val="22"/>
                <w:szCs w:val="22"/>
              </w:rPr>
              <w:t>2.4 kbps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EA43B5" w14:textId="77777777" w:rsidR="007637E0" w:rsidRDefault="00F710C6">
            <w:r>
              <w:rPr>
                <w:sz w:val="22"/>
                <w:szCs w:val="22"/>
              </w:rPr>
              <w:t>Parametric LPC</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3463B3" w14:textId="77777777" w:rsidR="007637E0" w:rsidRDefault="00F710C6">
            <w:r>
              <w:rPr>
                <w:sz w:val="22"/>
                <w:szCs w:val="22"/>
              </w:rPr>
              <w:t>Secure voice communications</w:t>
            </w:r>
          </w:p>
        </w:tc>
      </w:tr>
    </w:tbl>
    <w:p w14:paraId="07F94615" w14:textId="77777777" w:rsidR="007637E0" w:rsidRPr="006A7A74" w:rsidRDefault="00F710C6">
      <w:pPr>
        <w:spacing w:before="60" w:after="80"/>
        <w:jc w:val="center"/>
        <w:rPr>
          <w:color w:val="000000" w:themeColor="text1"/>
        </w:rPr>
      </w:pPr>
      <w:r w:rsidRPr="006A7A74">
        <w:rPr>
          <w:i/>
          <w:iCs/>
          <w:color w:val="000000" w:themeColor="text1"/>
          <w:sz w:val="22"/>
          <w:szCs w:val="22"/>
        </w:rPr>
        <w:t>Table 5.1 — Common speech codecs and their properties</w:t>
      </w:r>
    </w:p>
    <w:p w14:paraId="0102460F" w14:textId="77777777" w:rsidR="007637E0" w:rsidRDefault="007637E0">
      <w:pPr>
        <w:spacing w:before="40" w:after="40"/>
      </w:pPr>
    </w:p>
    <w:p w14:paraId="4F466A4A" w14:textId="77777777" w:rsidR="007637E0" w:rsidRDefault="00F710C6">
      <w:pPr>
        <w:pStyle w:val="Heading2"/>
        <w:spacing w:before="280" w:after="140"/>
      </w:pPr>
      <w:bookmarkStart w:id="44" w:name="_Toc228477253"/>
      <w:r>
        <w:rPr>
          <w:color w:val="2E5FA3"/>
        </w:rPr>
        <w:t>5.5  Speech Enhancement and Noise Reduction</w:t>
      </w:r>
      <w:bookmarkEnd w:id="44"/>
    </w:p>
    <w:p w14:paraId="5B68859B" w14:textId="77777777" w:rsidR="007637E0" w:rsidRDefault="00F710C6">
      <w:pPr>
        <w:spacing w:before="60" w:after="120" w:line="360" w:lineRule="auto"/>
        <w:jc w:val="both"/>
      </w:pPr>
      <w:r>
        <w:t>In real-world conditions, speech is contaminated by background noise, reverberation, or interfering speakers. Speech enhancement algorithms aim to recover clean speech from a noisy observation:</w:t>
      </w:r>
    </w:p>
    <w:p w14:paraId="53DA5FC0" w14:textId="77777777" w:rsidR="007637E0" w:rsidRDefault="00F710C6">
      <w:pPr>
        <w:pStyle w:val="ListParagraph"/>
        <w:numPr>
          <w:ilvl w:val="0"/>
          <w:numId w:val="2"/>
        </w:numPr>
        <w:spacing w:before="60" w:after="60"/>
      </w:pPr>
      <w:r>
        <w:t>Spectral Subtraction — estimates and subtracts the noise spect</w:t>
      </w:r>
      <w:r>
        <w:t>rum from the noisy signal</w:t>
      </w:r>
    </w:p>
    <w:p w14:paraId="7B983DC9" w14:textId="77777777" w:rsidR="007637E0" w:rsidRDefault="00F710C6">
      <w:pPr>
        <w:pStyle w:val="ListParagraph"/>
        <w:numPr>
          <w:ilvl w:val="0"/>
          <w:numId w:val="2"/>
        </w:numPr>
        <w:spacing w:before="60" w:after="60"/>
      </w:pPr>
      <w:r>
        <w:t>Wiener Filtering — optimal linear filter that minimizes mean-square error</w:t>
      </w:r>
    </w:p>
    <w:p w14:paraId="1A873D96" w14:textId="77777777" w:rsidR="007637E0" w:rsidRDefault="00F710C6">
      <w:pPr>
        <w:pStyle w:val="ListParagraph"/>
        <w:numPr>
          <w:ilvl w:val="0"/>
          <w:numId w:val="2"/>
        </w:numPr>
        <w:spacing w:before="60" w:after="60"/>
      </w:pPr>
      <w:r>
        <w:t>Deep Learning approaches (RNNoise, SEGAN, DeepFilterNet) — state-of-the-art, integrated into Zoom and Microsoft Teams</w:t>
      </w:r>
    </w:p>
    <w:p w14:paraId="515256D1" w14:textId="77777777" w:rsidR="007637E0" w:rsidRDefault="00F710C6">
      <w:pPr>
        <w:pStyle w:val="Heading2"/>
        <w:spacing w:before="280" w:after="140"/>
      </w:pPr>
      <w:bookmarkStart w:id="45" w:name="_Toc228477254"/>
      <w:r>
        <w:rPr>
          <w:color w:val="2E5FA3"/>
        </w:rPr>
        <w:t>5.6  Emerging Applications</w:t>
      </w:r>
      <w:bookmarkEnd w:id="45"/>
    </w:p>
    <w:p w14:paraId="5ED97A06" w14:textId="77777777" w:rsidR="007637E0" w:rsidRDefault="00F710C6">
      <w:pPr>
        <w:pStyle w:val="ListParagraph"/>
        <w:numPr>
          <w:ilvl w:val="0"/>
          <w:numId w:val="2"/>
        </w:numPr>
        <w:spacing w:before="60" w:after="60"/>
      </w:pPr>
      <w:r>
        <w:t>Medical dia</w:t>
      </w:r>
      <w:r>
        <w:t>gnosis — early detection of Parkinson's disease, Alzheimer's, and depression through voice biomarkers</w:t>
      </w:r>
    </w:p>
    <w:p w14:paraId="582B19CF" w14:textId="77777777" w:rsidR="007637E0" w:rsidRDefault="00F710C6">
      <w:pPr>
        <w:pStyle w:val="ListParagraph"/>
        <w:numPr>
          <w:ilvl w:val="0"/>
          <w:numId w:val="2"/>
        </w:numPr>
        <w:spacing w:before="60" w:after="60"/>
      </w:pPr>
      <w:r>
        <w:t>Emotion recognition — detecting stress, joy, anger from prosodic and spectral features</w:t>
      </w:r>
    </w:p>
    <w:p w14:paraId="088A0E0B" w14:textId="77777777" w:rsidR="007637E0" w:rsidRDefault="00F710C6">
      <w:pPr>
        <w:pStyle w:val="ListParagraph"/>
        <w:numPr>
          <w:ilvl w:val="0"/>
          <w:numId w:val="2"/>
        </w:numPr>
        <w:spacing w:before="60" w:after="60"/>
      </w:pPr>
      <w:r>
        <w:t>Source separation — separating simultaneous speakers or voice from background music (Spleeter, Demucs)</w:t>
      </w:r>
    </w:p>
    <w:p w14:paraId="3349686E" w14:textId="77777777" w:rsidR="007637E0" w:rsidRDefault="00F710C6">
      <w:pPr>
        <w:pStyle w:val="ListParagraph"/>
        <w:numPr>
          <w:ilvl w:val="0"/>
          <w:numId w:val="2"/>
        </w:numPr>
        <w:spacing w:before="60" w:after="60"/>
      </w:pPr>
      <w:r>
        <w:t>Language learning — automated pronunciation feedback and accent co</w:t>
      </w:r>
      <w:r>
        <w:t>aching</w:t>
      </w:r>
    </w:p>
    <w:p w14:paraId="223812CA" w14:textId="2732BB1B" w:rsidR="007637E0" w:rsidRDefault="00F710C6">
      <w:pPr>
        <w:pStyle w:val="ListParagraph"/>
        <w:numPr>
          <w:ilvl w:val="0"/>
          <w:numId w:val="2"/>
        </w:numPr>
        <w:spacing w:before="60" w:after="60"/>
      </w:pPr>
      <w:r>
        <w:t>Real-time translation — multilingual communication platforms using end-to-end speech translation models</w:t>
      </w:r>
    </w:p>
    <w:p w14:paraId="6040C210" w14:textId="45128627" w:rsidR="006A7A74" w:rsidRDefault="006A7A74" w:rsidP="006A7A74">
      <w:pPr>
        <w:spacing w:before="60" w:after="60"/>
      </w:pPr>
    </w:p>
    <w:p w14:paraId="72B15417" w14:textId="17F3F2F7" w:rsidR="006A7A74" w:rsidRDefault="006A7A74" w:rsidP="006A7A74">
      <w:pPr>
        <w:spacing w:before="60" w:after="60"/>
      </w:pPr>
    </w:p>
    <w:p w14:paraId="04BCA3E8" w14:textId="53E8BB45" w:rsidR="006A7A74" w:rsidRDefault="006A7A74" w:rsidP="006A7A74">
      <w:pPr>
        <w:spacing w:before="60" w:after="60"/>
      </w:pPr>
    </w:p>
    <w:p w14:paraId="2265248E" w14:textId="1D3810F0" w:rsidR="006A7A74" w:rsidRDefault="006A7A74" w:rsidP="006A7A74">
      <w:pPr>
        <w:spacing w:before="60" w:after="60"/>
      </w:pPr>
    </w:p>
    <w:p w14:paraId="0AEE8741" w14:textId="77777777" w:rsidR="006A7A74" w:rsidRDefault="006A7A74" w:rsidP="006A7A74">
      <w:pPr>
        <w:spacing w:before="60" w:after="60"/>
      </w:pPr>
    </w:p>
    <w:p w14:paraId="5C358627" w14:textId="77777777" w:rsidR="007637E0" w:rsidRDefault="007637E0">
      <w:pPr>
        <w:spacing w:before="40" w:after="40"/>
      </w:pPr>
    </w:p>
    <w:p w14:paraId="0C687DE8" w14:textId="77777777" w:rsidR="007637E0" w:rsidRDefault="00F710C6">
      <w:pPr>
        <w:pStyle w:val="Heading2"/>
        <w:spacing w:before="280" w:after="140"/>
      </w:pPr>
      <w:bookmarkStart w:id="46" w:name="_Toc228477255"/>
      <w:r>
        <w:rPr>
          <w:color w:val="2E5FA3"/>
        </w:rPr>
        <w:lastRenderedPageBreak/>
        <w:t>5.7  Transformer and wav2vec 2.0 Architecture</w:t>
      </w:r>
      <w:bookmarkEnd w:id="46"/>
    </w:p>
    <w:p w14:paraId="1FB2EACD" w14:textId="77777777" w:rsidR="007637E0" w:rsidRDefault="00F710C6">
      <w:pPr>
        <w:spacing w:before="60" w:after="120" w:line="360" w:lineRule="auto"/>
        <w:jc w:val="both"/>
      </w:pPr>
      <w:r>
        <w:t>The Transformer architecture (Vaswani et al., 2017) and its self-supervised speech adaptation wav2</w:t>
      </w:r>
      <w:r>
        <w:t>vec 2.0 (Baevski et al., 2020) represent the current frontier of automatic speech processing. The figure below illustrates the two complementary views: the full wav2vec 2.0 pipeline (left) and the internal structure of a single Transformer block (right).</w:t>
      </w:r>
    </w:p>
    <w:p w14:paraId="2DE672D2" w14:textId="77777777" w:rsidR="007637E0" w:rsidRDefault="007637E0">
      <w:pPr>
        <w:spacing w:before="40" w:after="40"/>
      </w:pPr>
    </w:p>
    <w:p w14:paraId="7CCFAC8A" w14:textId="77777777" w:rsidR="007637E0" w:rsidRDefault="00F710C6">
      <w:pPr>
        <w:spacing w:before="120" w:after="60"/>
        <w:jc w:val="center"/>
      </w:pPr>
      <w:r>
        <w:rPr>
          <w:noProof/>
        </w:rPr>
        <w:drawing>
          <wp:inline distT="0" distB="0" distL="0" distR="0" wp14:anchorId="708D057A" wp14:editId="6D17FC86">
            <wp:extent cx="5619750" cy="3238500"/>
            <wp:effectExtent l="0" t="0" r="0" b="0"/>
            <wp:docPr id="6" name="Figure 5.1 — wav2vec 2.0 self-supervised pipeline (left) and Transformer block architecture detail (right)" descr="Figure 5.1 — wav2vec 2.0 self-supervised pipeline (left) and Transformer block architecture detail (right)" title="Figure 5.1 — wav2vec 2.0 self-supervised pipeline (left) and Transformer block architecture detail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3238500"/>
                    </a:xfrm>
                    <a:prstGeom prst="rect">
                      <a:avLst/>
                    </a:prstGeom>
                  </pic:spPr>
                </pic:pic>
              </a:graphicData>
            </a:graphic>
          </wp:inline>
        </w:drawing>
      </w:r>
    </w:p>
    <w:p w14:paraId="461B2A8F" w14:textId="77777777" w:rsidR="007637E0" w:rsidRPr="006A7A74" w:rsidRDefault="00F710C6">
      <w:pPr>
        <w:spacing w:before="60" w:after="80"/>
        <w:jc w:val="center"/>
        <w:rPr>
          <w:color w:val="000000" w:themeColor="text1"/>
        </w:rPr>
      </w:pPr>
      <w:r w:rsidRPr="006A7A74">
        <w:rPr>
          <w:i/>
          <w:iCs/>
          <w:color w:val="000000" w:themeColor="text1"/>
          <w:sz w:val="22"/>
          <w:szCs w:val="22"/>
        </w:rPr>
        <w:t>Figure 5.1 — wav2vec 2.0 self-supervised pipeline (left) and Transformer block architecture detail (right)</w:t>
      </w:r>
    </w:p>
    <w:p w14:paraId="1B3C96AE" w14:textId="77777777" w:rsidR="007637E0" w:rsidRPr="006A7A74" w:rsidRDefault="007637E0">
      <w:pPr>
        <w:spacing w:before="40" w:after="40"/>
        <w:rPr>
          <w:color w:val="000000" w:themeColor="text1"/>
        </w:rPr>
      </w:pPr>
    </w:p>
    <w:p w14:paraId="7E6D45CF" w14:textId="77777777" w:rsidR="007637E0" w:rsidRDefault="00F710C6">
      <w:pPr>
        <w:pBdr>
          <w:left w:val="thick" w:sz="8" w:space="0" w:color="6A0DAD"/>
        </w:pBdr>
        <w:spacing w:before="80" w:after="60"/>
        <w:ind w:left="200" w:right="200"/>
      </w:pPr>
      <w:r w:rsidRPr="006A7A74">
        <w:rPr>
          <w:i/>
          <w:iCs/>
          <w:color w:val="000000" w:themeColor="text1"/>
          <w:sz w:val="21"/>
          <w:szCs w:val="21"/>
        </w:rPr>
        <w:t>Architecture explanation: wav2vec 2.0 first encodes raw audio through a 7-layer CNN feature encoder into latent representations at 20 ms resolutio</w:t>
      </w:r>
      <w:r w:rsidRPr="006A7A74">
        <w:rPr>
          <w:i/>
          <w:iCs/>
          <w:color w:val="000000" w:themeColor="text1"/>
          <w:sz w:val="21"/>
          <w:szCs w:val="21"/>
        </w:rPr>
        <w:t>n. These are passed to a 12-layer Transformer context network that computes contextualized representations using multi-head self-attention. Simultaneously, a quantization module discretizes the CNN features into a codebook of learned speech units. The mode</w:t>
      </w:r>
      <w:r w:rsidRPr="006A7A74">
        <w:rPr>
          <w:i/>
          <w:iCs/>
          <w:color w:val="000000" w:themeColor="text1"/>
          <w:sz w:val="21"/>
          <w:szCs w:val="21"/>
        </w:rPr>
        <w:t>l is trained with a contrastive loss that forces the context network to identify the correct quantized unit among distractors. The result is a rich speech representation that can be fine-tuned for ASR with as little as 10 minutes of labeled data. The Trans</w:t>
      </w:r>
      <w:r w:rsidRPr="006A7A74">
        <w:rPr>
          <w:i/>
          <w:iCs/>
          <w:color w:val="000000" w:themeColor="text1"/>
          <w:sz w:val="21"/>
          <w:szCs w:val="21"/>
        </w:rPr>
        <w:t>former block (right) applies self-attention across all time steps in parallel — unlike RNNs, it has no recurrence, allowing much faster training on GPU hardware</w:t>
      </w:r>
      <w:r>
        <w:rPr>
          <w:i/>
          <w:iCs/>
          <w:color w:val="333333"/>
          <w:sz w:val="21"/>
          <w:szCs w:val="21"/>
        </w:rPr>
        <w:t>.</w:t>
      </w:r>
    </w:p>
    <w:p w14:paraId="411C03AB" w14:textId="77777777" w:rsidR="007637E0" w:rsidRDefault="007637E0">
      <w:pPr>
        <w:spacing w:before="40" w:after="40"/>
      </w:pPr>
    </w:p>
    <w:p w14:paraId="6AC59F7E" w14:textId="77777777" w:rsidR="007637E0" w:rsidRDefault="00F710C6">
      <w:r>
        <w:br w:type="page"/>
      </w:r>
    </w:p>
    <w:p w14:paraId="3A84A5F3" w14:textId="77777777" w:rsidR="007637E0" w:rsidRDefault="00F710C6">
      <w:pPr>
        <w:pStyle w:val="Heading1"/>
        <w:spacing w:before="360" w:after="180"/>
      </w:pPr>
      <w:bookmarkStart w:id="47" w:name="_Toc228477256"/>
      <w:r>
        <w:rPr>
          <w:color w:val="1F3864"/>
        </w:rPr>
        <w:lastRenderedPageBreak/>
        <w:t>Chapter 6: Conclusion</w:t>
      </w:r>
      <w:bookmarkEnd w:id="47"/>
    </w:p>
    <w:p w14:paraId="0DDF3AD0" w14:textId="77777777" w:rsidR="007637E0" w:rsidRDefault="00F710C6">
      <w:pPr>
        <w:pStyle w:val="Heading2"/>
        <w:spacing w:before="280" w:after="140"/>
      </w:pPr>
      <w:bookmarkStart w:id="48" w:name="_Toc228477257"/>
      <w:r>
        <w:rPr>
          <w:color w:val="2E5FA3"/>
        </w:rPr>
        <w:t>6.1  Summary of Key Concepts</w:t>
      </w:r>
      <w:bookmarkEnd w:id="48"/>
    </w:p>
    <w:p w14:paraId="47E007BE" w14:textId="77777777" w:rsidR="007637E0" w:rsidRDefault="00F710C6">
      <w:pPr>
        <w:spacing w:before="60" w:after="120" w:line="360" w:lineRule="auto"/>
        <w:jc w:val="both"/>
      </w:pPr>
      <w:r>
        <w:t xml:space="preserve">Automatic speech processing is a mature </w:t>
      </w:r>
      <w:r>
        <w:t xml:space="preserve">yet rapidly evolving field at the intersection of computer science, electrical engineering, linguistics, and neuroscience. In this project, we examined the complete pipeline from the biological production of speech to its digital analysis and application. </w:t>
      </w:r>
      <w:r>
        <w:t>Key takeaways:</w:t>
      </w:r>
    </w:p>
    <w:p w14:paraId="7895D71E" w14:textId="77777777" w:rsidR="007637E0" w:rsidRDefault="00F710C6">
      <w:pPr>
        <w:pStyle w:val="ListParagraph"/>
        <w:numPr>
          <w:ilvl w:val="0"/>
          <w:numId w:val="2"/>
        </w:numPr>
        <w:spacing w:before="60" w:after="60"/>
      </w:pPr>
      <w:r>
        <w:t>Speech is a non-stationary, random signal with both voiced (periodic) and unvoiced (aperiodic) components</w:t>
      </w:r>
    </w:p>
    <w:p w14:paraId="276A8499" w14:textId="77777777" w:rsidR="007637E0" w:rsidRDefault="00F710C6">
      <w:pPr>
        <w:pStyle w:val="ListParagraph"/>
        <w:numPr>
          <w:ilvl w:val="0"/>
          <w:numId w:val="2"/>
        </w:numPr>
        <w:spacing w:before="60" w:after="60"/>
      </w:pPr>
      <w:r>
        <w:t>Pitch (F0) corresponds to the vocal fold vibration frequency — a key prosodic feature distinguishing speakers</w:t>
      </w:r>
    </w:p>
    <w:p w14:paraId="3C6DAE3C" w14:textId="77777777" w:rsidR="007637E0" w:rsidRDefault="00F710C6">
      <w:pPr>
        <w:pStyle w:val="ListParagraph"/>
        <w:numPr>
          <w:ilvl w:val="0"/>
          <w:numId w:val="2"/>
        </w:numPr>
        <w:spacing w:before="60" w:after="60"/>
      </w:pPr>
      <w:r>
        <w:t>Formants (F1, F2, F3) are</w:t>
      </w:r>
      <w:r>
        <w:t xml:space="preserve"> resonances of the vocal tract that distinguish vowels and carry articulatory information</w:t>
      </w:r>
    </w:p>
    <w:p w14:paraId="56C206AB" w14:textId="77777777" w:rsidR="007637E0" w:rsidRDefault="00F710C6">
      <w:pPr>
        <w:pStyle w:val="ListParagraph"/>
        <w:numPr>
          <w:ilvl w:val="0"/>
          <w:numId w:val="2"/>
        </w:numPr>
        <w:spacing w:before="60" w:after="60"/>
      </w:pPr>
      <w:r>
        <w:t>Spectrograms visualize how frequency content evolves over time, enabling visual phoneme identification</w:t>
      </w:r>
    </w:p>
    <w:p w14:paraId="6C86A3E9" w14:textId="77777777" w:rsidR="007637E0" w:rsidRDefault="00F710C6">
      <w:pPr>
        <w:pStyle w:val="ListParagraph"/>
        <w:numPr>
          <w:ilvl w:val="0"/>
          <w:numId w:val="2"/>
        </w:numPr>
        <w:spacing w:before="60" w:after="60"/>
      </w:pPr>
      <w:r>
        <w:t>MFCCs compress spectral information into 13 perceptually-motivated coefficients — the standard ASR feature</w:t>
      </w:r>
    </w:p>
    <w:p w14:paraId="044B2107" w14:textId="77777777" w:rsidR="007637E0" w:rsidRDefault="00F710C6">
      <w:pPr>
        <w:pStyle w:val="ListParagraph"/>
        <w:numPr>
          <w:ilvl w:val="0"/>
          <w:numId w:val="2"/>
        </w:numPr>
        <w:spacing w:before="60" w:after="60"/>
      </w:pPr>
      <w:r>
        <w:t>LPC models the vocal tract filter parametrical</w:t>
      </w:r>
      <w:r>
        <w:t>ly, enabling both compression and formant extraction</w:t>
      </w:r>
    </w:p>
    <w:p w14:paraId="513EB4ED" w14:textId="77777777" w:rsidR="007637E0" w:rsidRDefault="00F710C6">
      <w:pPr>
        <w:pStyle w:val="ListParagraph"/>
        <w:numPr>
          <w:ilvl w:val="0"/>
          <w:numId w:val="2"/>
        </w:numPr>
        <w:spacing w:before="60" w:after="60"/>
      </w:pPr>
      <w:r>
        <w:t>Self-supervised models (wav2vec 2.0, Whisper) have dramatically reduced the need for labeled data</w:t>
      </w:r>
    </w:p>
    <w:p w14:paraId="6DAFC874" w14:textId="77777777" w:rsidR="007637E0" w:rsidRDefault="007637E0">
      <w:pPr>
        <w:spacing w:before="40" w:after="40"/>
      </w:pPr>
    </w:p>
    <w:p w14:paraId="0BA9FA9D" w14:textId="77777777" w:rsidR="007637E0" w:rsidRDefault="00F710C6">
      <w:pPr>
        <w:pStyle w:val="Heading2"/>
        <w:spacing w:before="280" w:after="140"/>
      </w:pPr>
      <w:bookmarkStart w:id="49" w:name="_Toc228477258"/>
      <w:r>
        <w:rPr>
          <w:color w:val="2E5FA3"/>
        </w:rPr>
        <w:t>6.2  Experimental Observations and Interpretations</w:t>
      </w:r>
      <w:bookmarkEnd w:id="49"/>
    </w:p>
    <w:p w14:paraId="12FFFEE1" w14:textId="77777777" w:rsidR="007637E0" w:rsidRDefault="00F710C6">
      <w:pPr>
        <w:spacing w:before="60" w:after="120" w:line="360" w:lineRule="auto"/>
        <w:jc w:val="both"/>
      </w:pPr>
      <w:r>
        <w:t xml:space="preserve">Through the analysis conducted in Chapter 4, several </w:t>
      </w:r>
      <w:r>
        <w:t>important observations emerged:</w:t>
      </w:r>
    </w:p>
    <w:p w14:paraId="01E1A6CE" w14:textId="77777777" w:rsidR="007637E0" w:rsidRDefault="00F710C6">
      <w:pPr>
        <w:pStyle w:val="ListParagraph"/>
        <w:numPr>
          <w:ilvl w:val="0"/>
          <w:numId w:val="2"/>
        </w:numPr>
        <w:spacing w:before="60" w:after="60"/>
      </w:pPr>
      <w:r>
        <w:t>The FFT of voiced speech reveals a harmonic comb structure with peaks at integer multiples of F0, visually confirming the periodic nature of glottal excitation.</w:t>
      </w:r>
    </w:p>
    <w:p w14:paraId="48C8CEA1" w14:textId="77777777" w:rsidR="007637E0" w:rsidRDefault="00F710C6">
      <w:pPr>
        <w:pStyle w:val="ListParagraph"/>
        <w:numPr>
          <w:ilvl w:val="0"/>
          <w:numId w:val="2"/>
        </w:numPr>
        <w:spacing w:before="60" w:after="60"/>
      </w:pPr>
      <w:r>
        <w:t>The spectrogram clearly shows the transition from harmonic (voiced) to broadband (unvoiced) str</w:t>
      </w:r>
      <w:r>
        <w:t>ucture at phoneme boundaries, making phoneme segmentation visually intuitive.</w:t>
      </w:r>
    </w:p>
    <w:p w14:paraId="5AABCD42" w14:textId="77777777" w:rsidR="007637E0" w:rsidRDefault="00F710C6">
      <w:pPr>
        <w:pStyle w:val="ListParagraph"/>
        <w:numPr>
          <w:ilvl w:val="0"/>
          <w:numId w:val="2"/>
        </w:numPr>
        <w:spacing w:before="60" w:after="60"/>
      </w:pPr>
      <w:r>
        <w:t>MFCC coefficients capture vowel identity in the first 3–4 coefficients, while higher-order coefficients encode finer spectral detail. The delta and delta-delta derivatives (not s</w:t>
      </w:r>
      <w:r>
        <w:t>hown) would further encode temporal dynamics.</w:t>
      </w:r>
    </w:p>
    <w:p w14:paraId="0BEE347F" w14:textId="7BC787B3" w:rsidR="007637E0" w:rsidRDefault="00F710C6">
      <w:pPr>
        <w:pStyle w:val="ListParagraph"/>
        <w:numPr>
          <w:ilvl w:val="0"/>
          <w:numId w:val="2"/>
        </w:numPr>
        <w:spacing w:before="60" w:after="60"/>
      </w:pPr>
      <w:r>
        <w:t>The pitch comparison between male (F0 ≈ 130 Hz) and female (F0 ≈ 215 Hz) voices confirms the 40–60% frequency difference predicted by vocal tract length differences, and highlights the overlap region that chall</w:t>
      </w:r>
      <w:r>
        <w:t>enges automated gender classification.</w:t>
      </w:r>
    </w:p>
    <w:p w14:paraId="30ADDBFC" w14:textId="7442D451" w:rsidR="006A7A74" w:rsidRDefault="006A7A74" w:rsidP="006A7A74">
      <w:pPr>
        <w:spacing w:before="60" w:after="60"/>
      </w:pPr>
    </w:p>
    <w:p w14:paraId="42D829A7" w14:textId="79C2B9D1" w:rsidR="006A7A74" w:rsidRDefault="006A7A74" w:rsidP="006A7A74">
      <w:pPr>
        <w:spacing w:before="60" w:after="60"/>
      </w:pPr>
    </w:p>
    <w:p w14:paraId="3E5F7213" w14:textId="6EA81326" w:rsidR="006A7A74" w:rsidRDefault="006A7A74" w:rsidP="006A7A74">
      <w:pPr>
        <w:spacing w:before="60" w:after="60"/>
      </w:pPr>
    </w:p>
    <w:p w14:paraId="40F38740" w14:textId="77777777" w:rsidR="006A7A74" w:rsidRDefault="006A7A74" w:rsidP="006A7A74">
      <w:pPr>
        <w:spacing w:before="60" w:after="60"/>
      </w:pPr>
    </w:p>
    <w:p w14:paraId="4C60A59B" w14:textId="77777777" w:rsidR="007637E0" w:rsidRDefault="007637E0">
      <w:pPr>
        <w:spacing w:before="40" w:after="40"/>
      </w:pPr>
    </w:p>
    <w:p w14:paraId="32BE115D" w14:textId="77777777" w:rsidR="007637E0" w:rsidRDefault="00F710C6">
      <w:pPr>
        <w:pStyle w:val="Heading2"/>
        <w:spacing w:before="280" w:after="140"/>
      </w:pPr>
      <w:bookmarkStart w:id="50" w:name="_Toc228477259"/>
      <w:r>
        <w:rPr>
          <w:color w:val="2E5FA3"/>
        </w:rPr>
        <w:lastRenderedPageBreak/>
        <w:t>6.3  What We Learned</w:t>
      </w:r>
      <w:bookmarkEnd w:id="50"/>
    </w:p>
    <w:p w14:paraId="40ACDF66" w14:textId="77777777" w:rsidR="007637E0" w:rsidRDefault="00F710C6">
      <w:pPr>
        <w:spacing w:before="60" w:after="120" w:line="360" w:lineRule="auto"/>
        <w:jc w:val="both"/>
      </w:pPr>
      <w:r>
        <w:t>This project offered several important learning experiences, both technical and methodological:</w:t>
      </w:r>
    </w:p>
    <w:p w14:paraId="430311E3" w14:textId="77777777" w:rsidR="007637E0" w:rsidRDefault="00F710C6">
      <w:pPr>
        <w:pStyle w:val="ListParagraph"/>
        <w:numPr>
          <w:ilvl w:val="0"/>
          <w:numId w:val="2"/>
        </w:numPr>
        <w:spacing w:before="60" w:after="60"/>
      </w:pPr>
      <w:r>
        <w:t>We learned that speech analysis requires viewing signals simultaneously in the time domain (for per</w:t>
      </w:r>
      <w:r>
        <w:t>iodicity and energy), the frequency domain (for spectral structure), and the time-frequency domain (spectrogram, for non-stationarity). No single representation is sufficient.</w:t>
      </w:r>
    </w:p>
    <w:p w14:paraId="67D21664" w14:textId="77777777" w:rsidR="007637E0" w:rsidRDefault="00F710C6">
      <w:pPr>
        <w:pStyle w:val="ListParagraph"/>
        <w:numPr>
          <w:ilvl w:val="0"/>
          <w:numId w:val="2"/>
        </w:numPr>
        <w:spacing w:before="60" w:after="60"/>
      </w:pPr>
      <w:r>
        <w:t>We gained a concrete understanding of the Mel scale and its perceptual motivatio</w:t>
      </w:r>
      <w:r>
        <w:t>n. Applying 26 triangular filters on a linear frequency axis would give poor ASR performance because human hearing is logarithmically distributed at high frequencies.</w:t>
      </w:r>
    </w:p>
    <w:p w14:paraId="01B1EDDF" w14:textId="77777777" w:rsidR="007637E0" w:rsidRDefault="00F710C6">
      <w:pPr>
        <w:pStyle w:val="ListParagraph"/>
        <w:numPr>
          <w:ilvl w:val="0"/>
          <w:numId w:val="2"/>
        </w:numPr>
        <w:spacing w:before="60" w:after="60"/>
      </w:pPr>
      <w:r>
        <w:t>Implementing LPC from scratch using the Yule-Walker equations reinforced the connection b</w:t>
      </w:r>
      <w:r>
        <w:t>etween the source-filter model and the all-pole AR filter. We also discovered a common pitfall in LPC implementations: failing to filter out near-DC poles introduces spurious low-frequency formants.</w:t>
      </w:r>
    </w:p>
    <w:p w14:paraId="21FF3AF0" w14:textId="77777777" w:rsidR="007637E0" w:rsidRDefault="00F710C6">
      <w:pPr>
        <w:pStyle w:val="ListParagraph"/>
        <w:numPr>
          <w:ilvl w:val="0"/>
          <w:numId w:val="2"/>
        </w:numPr>
        <w:spacing w:before="60" w:after="60"/>
      </w:pPr>
      <w:r>
        <w:t>Working with the wav2vec 2.0 architecture showed us how c</w:t>
      </w:r>
      <w:r>
        <w:t>ontrastive self-supervised learning can extract generalizable speech features without labeled data, a paradigm shift from the HMM era.</w:t>
      </w:r>
    </w:p>
    <w:p w14:paraId="5784C222" w14:textId="77777777" w:rsidR="007637E0" w:rsidRDefault="007637E0">
      <w:pPr>
        <w:spacing w:before="40" w:after="40"/>
      </w:pPr>
    </w:p>
    <w:p w14:paraId="1B1884FF" w14:textId="77777777" w:rsidR="007637E0" w:rsidRDefault="00F710C6">
      <w:pPr>
        <w:pStyle w:val="Heading2"/>
        <w:spacing w:before="280" w:after="140"/>
      </w:pPr>
      <w:bookmarkStart w:id="51" w:name="_Toc228477260"/>
      <w:r>
        <w:rPr>
          <w:color w:val="2E5FA3"/>
        </w:rPr>
        <w:t>6.4  Difficulties Encountered</w:t>
      </w:r>
      <w:bookmarkEnd w:id="51"/>
    </w:p>
    <w:p w14:paraId="16B2DAAB" w14:textId="77777777" w:rsidR="007637E0" w:rsidRDefault="00F710C6">
      <w:pPr>
        <w:spacing w:before="60" w:after="120" w:line="360" w:lineRule="auto"/>
        <w:jc w:val="both"/>
      </w:pPr>
      <w:r>
        <w:t>Several challenges arose during the project:</w:t>
      </w:r>
    </w:p>
    <w:p w14:paraId="667B9627" w14:textId="77777777" w:rsidR="007637E0" w:rsidRDefault="00F710C6">
      <w:pPr>
        <w:pStyle w:val="ListParagraph"/>
        <w:numPr>
          <w:ilvl w:val="0"/>
          <w:numId w:val="2"/>
        </w:numPr>
        <w:spacing w:before="60" w:after="60"/>
      </w:pPr>
      <w:r>
        <w:t xml:space="preserve">The librosa library was not available in the </w:t>
      </w:r>
      <w:r>
        <w:t>restricted computing environment. This required reimplementing FFT, MFCC, and pitch estimation from scratch using NumPy and SciPy, which ultimately deepened our understanding of the underlying algorithms.</w:t>
      </w:r>
    </w:p>
    <w:p w14:paraId="2E3C53AD" w14:textId="77777777" w:rsidR="007637E0" w:rsidRDefault="00F710C6">
      <w:pPr>
        <w:pStyle w:val="ListParagraph"/>
        <w:numPr>
          <w:ilvl w:val="0"/>
          <w:numId w:val="2"/>
        </w:numPr>
        <w:spacing w:before="60" w:after="60"/>
      </w:pPr>
      <w:r>
        <w:t xml:space="preserve">Generating realistic synthetic speech with correct </w:t>
      </w:r>
      <w:r>
        <w:t>formant structure is non-trivial. A simple harmonic sum does not model the glottal pulse shape, vocal tract resonances, or radiation characteristics. We used a simplified additive model sufficient for pedagogical illustration but not for quantitative forma</w:t>
      </w:r>
      <w:r>
        <w:t xml:space="preserve">nt analysis. Importantly, all figures in this report use synthetic or clean signals: analyses on real noisy speech would produce less sharp harmonic bands in the spectrogram, less stable pitch tracks, and higher LPC formant estimation error — a limitation </w:t>
      </w:r>
      <w:r>
        <w:t>to bear in mind when comparing these results to real recording conditions.</w:t>
      </w:r>
    </w:p>
    <w:p w14:paraId="5B62D0D7" w14:textId="77777777" w:rsidR="007637E0" w:rsidRDefault="00F710C6">
      <w:pPr>
        <w:pStyle w:val="ListParagraph"/>
        <w:numPr>
          <w:ilvl w:val="0"/>
          <w:numId w:val="2"/>
        </w:numPr>
        <w:spacing w:before="60" w:after="60"/>
      </w:pPr>
      <w:r>
        <w:t>LPC formant extraction is sensitive to the choice of order p and to the presence of nasality, voicing transitions, and noise. The corrected implementation using solve_toeplitz impro</w:t>
      </w:r>
      <w:r>
        <w:t>ved numerical stability over naive Gaussian elimination.</w:t>
      </w:r>
    </w:p>
    <w:p w14:paraId="78F29C66" w14:textId="77777777" w:rsidR="007637E0" w:rsidRDefault="007637E0">
      <w:pPr>
        <w:spacing w:before="40" w:after="40"/>
      </w:pPr>
    </w:p>
    <w:p w14:paraId="0E66DC29" w14:textId="77777777" w:rsidR="007637E0" w:rsidRDefault="00F710C6">
      <w:pPr>
        <w:pStyle w:val="Heading2"/>
        <w:spacing w:before="280" w:after="140"/>
      </w:pPr>
      <w:bookmarkStart w:id="52" w:name="_Toc228477261"/>
      <w:r>
        <w:rPr>
          <w:color w:val="2E5FA3"/>
        </w:rPr>
        <w:t>6.5  Open Challenges and Future Directions</w:t>
      </w:r>
      <w:bookmarkEnd w:id="52"/>
    </w:p>
    <w:p w14:paraId="1B18C1FA" w14:textId="77777777" w:rsidR="007637E0" w:rsidRDefault="00F710C6">
      <w:pPr>
        <w:spacing w:before="60" w:after="120" w:line="360" w:lineRule="auto"/>
        <w:jc w:val="both"/>
      </w:pPr>
      <w:r>
        <w:t>Despite remarkable recent progress, important open challenges remain:</w:t>
      </w:r>
    </w:p>
    <w:p w14:paraId="1FD64653" w14:textId="77777777" w:rsidR="007637E0" w:rsidRDefault="00F710C6">
      <w:pPr>
        <w:pStyle w:val="ListParagraph"/>
        <w:numPr>
          <w:ilvl w:val="0"/>
          <w:numId w:val="2"/>
        </w:numPr>
        <w:spacing w:before="60" w:after="60"/>
      </w:pPr>
      <w:r>
        <w:t>Robustness — ASR performance degrades significantly in noisy or reverberant conditions, particularly for distant microphones</w:t>
      </w:r>
    </w:p>
    <w:p w14:paraId="7A54A1F6" w14:textId="77777777" w:rsidR="007637E0" w:rsidRDefault="00F710C6">
      <w:pPr>
        <w:pStyle w:val="ListParagraph"/>
        <w:numPr>
          <w:ilvl w:val="0"/>
          <w:numId w:val="2"/>
        </w:numPr>
        <w:spacing w:before="60" w:after="60"/>
      </w:pPr>
      <w:r>
        <w:t>Low-resource languages — most modern systems require thousands of hours of training data, which does not exist for most of the worl</w:t>
      </w:r>
      <w:r>
        <w:t>d's 7,000 languages</w:t>
      </w:r>
    </w:p>
    <w:p w14:paraId="1BD642F8" w14:textId="77777777" w:rsidR="007637E0" w:rsidRDefault="00F710C6">
      <w:pPr>
        <w:pStyle w:val="ListParagraph"/>
        <w:numPr>
          <w:ilvl w:val="0"/>
          <w:numId w:val="2"/>
        </w:numPr>
        <w:spacing w:before="60" w:after="60"/>
      </w:pPr>
      <w:r>
        <w:lastRenderedPageBreak/>
        <w:t>Code-switching — handling speech that mixes two or more languages within a single utterance</w:t>
      </w:r>
    </w:p>
    <w:p w14:paraId="05D3ED74" w14:textId="77777777" w:rsidR="007637E0" w:rsidRDefault="00F710C6">
      <w:pPr>
        <w:pStyle w:val="ListParagraph"/>
        <w:numPr>
          <w:ilvl w:val="0"/>
          <w:numId w:val="2"/>
        </w:numPr>
        <w:spacing w:before="60" w:after="60"/>
      </w:pPr>
      <w:r>
        <w:t>Naturalness in TTS — eliminating remaining artifacts and matching human expressiveness and emotion</w:t>
      </w:r>
    </w:p>
    <w:p w14:paraId="2E4927F3" w14:textId="77777777" w:rsidR="007637E0" w:rsidRDefault="007637E0">
      <w:pPr>
        <w:spacing w:before="40" w:after="40"/>
      </w:pPr>
    </w:p>
    <w:p w14:paraId="478E6095" w14:textId="77777777" w:rsidR="007637E0" w:rsidRDefault="00F710C6">
      <w:pPr>
        <w:spacing w:before="60" w:after="120" w:line="360" w:lineRule="auto"/>
        <w:jc w:val="both"/>
      </w:pPr>
      <w:r>
        <w:t>The integration of large-scale self-supervis</w:t>
      </w:r>
      <w:r>
        <w:t>ed learning models (wav2vec 2.0, HuBERT, Whisper) and end-to-end neural architectures is reshaping all application areas. Key future directions include multilingual and zero-shot speech processing, edge deployment on mobile and IoT devices, multimodal mode</w:t>
      </w:r>
      <w:r>
        <w:t>ls combining speech with visual and text signals, and personalisation to individual voices with minimal data.</w:t>
      </w:r>
    </w:p>
    <w:p w14:paraId="3C1BFCA9" w14:textId="77777777" w:rsidR="007637E0" w:rsidRDefault="00F710C6">
      <w:pPr>
        <w:pStyle w:val="Heading2"/>
      </w:pPr>
      <w:bookmarkStart w:id="53" w:name="_Toc228477262"/>
      <w:r>
        <w:rPr>
          <w:color w:val="2E5FA3"/>
        </w:rPr>
        <w:t>6.6  If We Were to Continue This Project</w:t>
      </w:r>
      <w:bookmarkEnd w:id="53"/>
    </w:p>
    <w:p w14:paraId="18B8B2A5" w14:textId="77777777" w:rsidR="007637E0" w:rsidRDefault="00F710C6">
      <w:pPr>
        <w:spacing w:before="60" w:after="120" w:line="360" w:lineRule="auto"/>
        <w:jc w:val="both"/>
      </w:pPr>
      <w:r>
        <w:t>Beyond the theoretical and pedagogical scope of this report, several concrete extensions would be natural</w:t>
      </w:r>
      <w:r>
        <w:t xml:space="preserve"> next steps if this project were to continue:</w:t>
      </w:r>
    </w:p>
    <w:p w14:paraId="00AA0FDB" w14:textId="77777777" w:rsidR="007637E0" w:rsidRDefault="00F710C6">
      <w:pPr>
        <w:numPr>
          <w:ilvl w:val="0"/>
          <w:numId w:val="1"/>
        </w:numPr>
        <w:spacing w:before="60" w:after="60"/>
      </w:pPr>
      <w:r>
        <w:t>Fine-tune wav2vec 2.0 on a small Algerian Arabic or Darija corpus (even 1–2 hours of recorded speech) to evaluate how well self-supervised representations transfer to a low-resource language. This would directl</w:t>
      </w:r>
      <w:r>
        <w:t>y address the low-resource challenge identified in Section 6.5.</w:t>
      </w:r>
    </w:p>
    <w:p w14:paraId="172EE29C" w14:textId="77777777" w:rsidR="007637E0" w:rsidRDefault="00F710C6">
      <w:pPr>
        <w:numPr>
          <w:ilvl w:val="0"/>
          <w:numId w:val="1"/>
        </w:numPr>
        <w:spacing w:before="60" w:after="60"/>
      </w:pPr>
      <w:r>
        <w:t>Compare MFCC vs log-mel spectrogram features on a controlled noise robustness test: add white noise, babble noise, and music at SNR levels of 20, 10, 0, and −5 dB to a clean speech corpus, the</w:t>
      </w:r>
      <w:r>
        <w:t>n measure ASR word-error-rate for each feature type.</w:t>
      </w:r>
    </w:p>
    <w:p w14:paraId="7CB827ED" w14:textId="77777777" w:rsidR="007637E0" w:rsidRDefault="00F710C6">
      <w:pPr>
        <w:numPr>
          <w:ilvl w:val="0"/>
          <w:numId w:val="1"/>
        </w:numPr>
        <w:spacing w:before="60" w:after="60"/>
      </w:pPr>
      <w:r>
        <w:t>Implement a real-time Voice Activity Detector using energy and zero-crossing rate thresholds, and evaluate it on recordings made in the university environment (lecture rooms, corridors) to quantify detec</w:t>
      </w:r>
      <w:r>
        <w:t>tion accuracy under realistic reverberant conditions.</w:t>
      </w:r>
    </w:p>
    <w:p w14:paraId="3FE0AFB6" w14:textId="77777777" w:rsidR="007637E0" w:rsidRDefault="00F710C6">
      <w:pPr>
        <w:numPr>
          <w:ilvl w:val="0"/>
          <w:numId w:val="1"/>
        </w:numPr>
        <w:spacing w:before="60" w:after="60"/>
      </w:pPr>
      <w:r>
        <w:t>Conduct a formal vowel space analysis using Praat on 5 native speakers (both male and female) recording the standard cardinal vowels, then plot the F1–F2 vowel space and compare measured values to Peter</w:t>
      </w:r>
      <w:r>
        <w:t>son &amp; Barney (1952) reference data. This would replace the synthetic examples with real, speaker-specific measurements.</w:t>
      </w:r>
    </w:p>
    <w:p w14:paraId="29C1BE0C" w14:textId="77777777" w:rsidR="007637E0" w:rsidRDefault="00F710C6">
      <w:r>
        <w:br w:type="page"/>
      </w:r>
    </w:p>
    <w:p w14:paraId="687EA686" w14:textId="77777777" w:rsidR="00D20546" w:rsidRDefault="00F710C6" w:rsidP="00D20546">
      <w:pPr>
        <w:pStyle w:val="Heading1"/>
        <w:spacing w:before="360" w:after="180"/>
        <w:rPr>
          <w:color w:val="1F3864"/>
        </w:rPr>
      </w:pPr>
      <w:bookmarkStart w:id="54" w:name="_Toc228477263"/>
      <w:r>
        <w:rPr>
          <w:color w:val="1F3864"/>
        </w:rPr>
        <w:lastRenderedPageBreak/>
        <w:t>Chapter 7: References</w:t>
      </w:r>
      <w:bookmarkStart w:id="55" w:name="_Toc228477264"/>
      <w:bookmarkEnd w:id="54"/>
    </w:p>
    <w:p w14:paraId="2E89280F" w14:textId="67740207" w:rsidR="007637E0" w:rsidRDefault="00F710C6" w:rsidP="00D20546">
      <w:pPr>
        <w:pStyle w:val="Heading1"/>
        <w:spacing w:before="360" w:after="180"/>
      </w:pPr>
      <w:r>
        <w:rPr>
          <w:color w:val="2E5FA3"/>
          <w:sz w:val="28"/>
          <w:szCs w:val="28"/>
        </w:rPr>
        <w:t>7.1  Foundational Textbooks</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637E0" w14:paraId="77BF3BF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5ED28065" w14:textId="77777777" w:rsidR="007637E0" w:rsidRDefault="00F710C6">
            <w:pPr>
              <w:jc w:val="center"/>
            </w:pPr>
            <w:r>
              <w:rPr>
                <w:b/>
                <w:bCs/>
                <w:color w:val="FFFFFF"/>
                <w:sz w:val="22"/>
                <w:szCs w:val="22"/>
              </w:rPr>
              <w:t>R</w:t>
            </w:r>
            <w:r>
              <w:rPr>
                <w:b/>
                <w:bCs/>
                <w:color w:val="FFFFFF"/>
                <w:sz w:val="22"/>
                <w:szCs w:val="22"/>
              </w:rPr>
              <w:t>eference</w:t>
            </w:r>
          </w:p>
        </w:tc>
        <w:tc>
          <w:tcPr>
            <w:tcW w:w="636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4C947E54" w14:textId="77777777" w:rsidR="007637E0" w:rsidRDefault="00F710C6">
            <w:pPr>
              <w:jc w:val="center"/>
            </w:pPr>
            <w:r>
              <w:rPr>
                <w:b/>
                <w:bCs/>
                <w:color w:val="FFFFFF"/>
                <w:sz w:val="22"/>
                <w:szCs w:val="22"/>
              </w:rPr>
              <w:t>Details</w:t>
            </w:r>
          </w:p>
        </w:tc>
      </w:tr>
      <w:tr w:rsidR="007637E0" w14:paraId="17BFC28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7E6CA907" w14:textId="77777777" w:rsidR="007637E0" w:rsidRDefault="00F710C6">
            <w:r>
              <w:rPr>
                <w:sz w:val="22"/>
                <w:szCs w:val="22"/>
              </w:rPr>
              <w:t>Rabiner &amp; Schafer (1978)</w:t>
            </w:r>
          </w:p>
        </w:tc>
        <w:tc>
          <w:tcPr>
            <w:tcW w:w="63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299D6F33" w14:textId="77777777" w:rsidR="007637E0" w:rsidRDefault="00F710C6">
            <w:r>
              <w:rPr>
                <w:sz w:val="22"/>
                <w:szCs w:val="22"/>
              </w:rPr>
              <w:t>Digital Processing of Speech Signals. Prentice-Hall. Foundational: LPC, cepstrum, ASR fundamentals.</w:t>
            </w:r>
          </w:p>
        </w:tc>
      </w:tr>
      <w:tr w:rsidR="007637E0" w14:paraId="13F1BA4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96AE6E" w14:textId="77777777" w:rsidR="007637E0" w:rsidRDefault="00F710C6">
            <w:r>
              <w:rPr>
                <w:sz w:val="22"/>
                <w:szCs w:val="22"/>
              </w:rPr>
              <w:t>Fant (1960)</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AE6F53" w14:textId="77777777" w:rsidR="007637E0" w:rsidRDefault="00F710C6">
            <w:r>
              <w:rPr>
                <w:sz w:val="22"/>
                <w:szCs w:val="22"/>
              </w:rPr>
              <w:t>Acoustic Theory of Speech Production. Mouton. Establishes the Source-Filter Model.</w:t>
            </w:r>
          </w:p>
        </w:tc>
      </w:tr>
      <w:tr w:rsidR="007637E0" w14:paraId="53743BD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3B847B61" w14:textId="77777777" w:rsidR="007637E0" w:rsidRDefault="00F710C6">
            <w:r>
              <w:rPr>
                <w:sz w:val="22"/>
                <w:szCs w:val="22"/>
              </w:rPr>
              <w:t>Jurafsky &amp; Martin (2023)</w:t>
            </w:r>
          </w:p>
        </w:tc>
        <w:tc>
          <w:tcPr>
            <w:tcW w:w="63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647E118D" w14:textId="77777777" w:rsidR="007637E0" w:rsidRDefault="00F710C6">
            <w:r>
              <w:rPr>
                <w:sz w:val="22"/>
                <w:szCs w:val="22"/>
              </w:rPr>
              <w:t>Speech and Language Processing, 3rd ed. (online draft). ASR, TTS, language models.</w:t>
            </w:r>
          </w:p>
        </w:tc>
      </w:tr>
      <w:tr w:rsidR="007637E0" w14:paraId="62A1397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289D58" w14:textId="77777777" w:rsidR="007637E0" w:rsidRDefault="00F710C6">
            <w:r>
              <w:rPr>
                <w:sz w:val="22"/>
                <w:szCs w:val="22"/>
              </w:rPr>
              <w:t>O'Shaughnessy (2000)</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290493" w14:textId="77777777" w:rsidR="007637E0" w:rsidRDefault="00F710C6">
            <w:r>
              <w:rPr>
                <w:sz w:val="22"/>
                <w:szCs w:val="22"/>
              </w:rPr>
              <w:t>Speech Communications: Human and Machine, 2nd ed. IEEE Press.</w:t>
            </w:r>
          </w:p>
        </w:tc>
      </w:tr>
      <w:tr w:rsidR="007637E0" w14:paraId="306E1A9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5E258D2C" w14:textId="77777777" w:rsidR="007637E0" w:rsidRDefault="00F710C6">
            <w:r>
              <w:rPr>
                <w:sz w:val="22"/>
                <w:szCs w:val="22"/>
              </w:rPr>
              <w:t>Quatieri (2002)</w:t>
            </w:r>
          </w:p>
        </w:tc>
        <w:tc>
          <w:tcPr>
            <w:tcW w:w="63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61A5CB1E" w14:textId="77777777" w:rsidR="007637E0" w:rsidRDefault="00F710C6">
            <w:r>
              <w:rPr>
                <w:sz w:val="22"/>
                <w:szCs w:val="22"/>
              </w:rPr>
              <w:t>Discrete-Time Speech Signal Processing. Prentice-Hall. Sinusoidal modelling, LPC.</w:t>
            </w:r>
          </w:p>
        </w:tc>
      </w:tr>
      <w:tr w:rsidR="007637E0" w14:paraId="34FA41F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FEBA6C" w14:textId="77777777" w:rsidR="007637E0" w:rsidRDefault="00F710C6">
            <w:r>
              <w:rPr>
                <w:sz w:val="22"/>
                <w:szCs w:val="22"/>
              </w:rPr>
              <w:t>Oppenheim &amp; Schafer (2010)</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42711D" w14:textId="77777777" w:rsidR="007637E0" w:rsidRDefault="00F710C6">
            <w:r>
              <w:rPr>
                <w:sz w:val="22"/>
                <w:szCs w:val="22"/>
              </w:rPr>
              <w:t>Discrete-Time Signal Processing (3rd ed.). Pearson. Core DSP theory.</w:t>
            </w:r>
          </w:p>
        </w:tc>
      </w:tr>
    </w:tbl>
    <w:p w14:paraId="6B5AA96B" w14:textId="77777777" w:rsidR="007637E0" w:rsidRDefault="00F710C6">
      <w:pPr>
        <w:pStyle w:val="Heading2"/>
        <w:spacing w:before="280" w:after="140"/>
      </w:pPr>
      <w:bookmarkStart w:id="56" w:name="_Toc228477265"/>
      <w:r>
        <w:rPr>
          <w:color w:val="2E5FA3"/>
        </w:rPr>
        <w:t>7.2  Key Research Papers</w:t>
      </w:r>
      <w:bookmarkEnd w:id="56"/>
    </w:p>
    <w:tbl>
      <w:tblPr>
        <w:tblW w:w="95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2"/>
        <w:gridCol w:w="6660"/>
      </w:tblGrid>
      <w:tr w:rsidR="007637E0" w14:paraId="08D1267B" w14:textId="77777777" w:rsidTr="00D20546">
        <w:tblPrEx>
          <w:tblCellMar>
            <w:top w:w="0" w:type="dxa"/>
            <w:bottom w:w="0" w:type="dxa"/>
          </w:tblCellMar>
        </w:tblPrEx>
        <w:trPr>
          <w:trHeight w:val="249"/>
        </w:trPr>
        <w:tc>
          <w:tcPr>
            <w:tcW w:w="2842"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10226F93" w14:textId="77777777" w:rsidR="007637E0" w:rsidRDefault="00F710C6">
            <w:pPr>
              <w:jc w:val="center"/>
            </w:pPr>
            <w:r>
              <w:rPr>
                <w:b/>
                <w:bCs/>
                <w:color w:val="FFFFFF"/>
                <w:sz w:val="22"/>
                <w:szCs w:val="22"/>
              </w:rPr>
              <w:t>Citation</w:t>
            </w:r>
          </w:p>
        </w:tc>
        <w:tc>
          <w:tcPr>
            <w:tcW w:w="666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141F1E11" w14:textId="77777777" w:rsidR="007637E0" w:rsidRDefault="00F710C6">
            <w:pPr>
              <w:jc w:val="center"/>
            </w:pPr>
            <w:r>
              <w:rPr>
                <w:b/>
                <w:bCs/>
                <w:color w:val="FFFFFF"/>
                <w:sz w:val="22"/>
                <w:szCs w:val="22"/>
              </w:rPr>
              <w:t>Contribution</w:t>
            </w:r>
          </w:p>
        </w:tc>
      </w:tr>
      <w:tr w:rsidR="007637E0" w14:paraId="6899E217" w14:textId="77777777" w:rsidTr="00D20546">
        <w:tblPrEx>
          <w:tblCellMar>
            <w:top w:w="0" w:type="dxa"/>
            <w:bottom w:w="0" w:type="dxa"/>
          </w:tblCellMar>
        </w:tblPrEx>
        <w:trPr>
          <w:trHeight w:val="487"/>
        </w:trPr>
        <w:tc>
          <w:tcPr>
            <w:tcW w:w="2842"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5ABDE7EA" w14:textId="77777777" w:rsidR="007637E0" w:rsidRDefault="00F710C6">
            <w:r>
              <w:rPr>
                <w:sz w:val="22"/>
                <w:szCs w:val="22"/>
              </w:rPr>
              <w:t>Peterson &amp; Barney (1952)</w:t>
            </w:r>
          </w:p>
        </w:tc>
        <w:tc>
          <w:tcPr>
            <w:tcW w:w="66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4276F4CB" w14:textId="77777777" w:rsidR="007637E0" w:rsidRDefault="00F710C6">
            <w:r>
              <w:rPr>
                <w:sz w:val="22"/>
                <w:szCs w:val="22"/>
              </w:rPr>
              <w:t>JASA. Classic study of formant frequencies across speakers — foundation of vowel phonetics. DOI: 10.1121/1.1906875</w:t>
            </w:r>
          </w:p>
        </w:tc>
      </w:tr>
      <w:tr w:rsidR="007637E0" w14:paraId="647EA754" w14:textId="77777777" w:rsidTr="00D20546">
        <w:tblPrEx>
          <w:tblCellMar>
            <w:top w:w="0" w:type="dxa"/>
            <w:bottom w:w="0" w:type="dxa"/>
          </w:tblCellMar>
        </w:tblPrEx>
        <w:trPr>
          <w:trHeight w:val="500"/>
        </w:trPr>
        <w:tc>
          <w:tcPr>
            <w:tcW w:w="2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837E18" w14:textId="77777777" w:rsidR="007637E0" w:rsidRDefault="00F710C6">
            <w:r>
              <w:rPr>
                <w:sz w:val="22"/>
                <w:szCs w:val="22"/>
              </w:rPr>
              <w:t>Davis &amp; Mermelstein (1980)</w:t>
            </w:r>
          </w:p>
        </w:tc>
        <w:tc>
          <w:tcPr>
            <w:tcW w:w="6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895495" w14:textId="77777777" w:rsidR="007637E0" w:rsidRDefault="00F710C6">
            <w:r>
              <w:rPr>
                <w:sz w:val="22"/>
                <w:szCs w:val="22"/>
              </w:rPr>
              <w:t>IEEE Trans. ASSP. Introduced MFCC features for speech recognition. DOI: 10.1109/TASSP.1980.1163420</w:t>
            </w:r>
          </w:p>
        </w:tc>
      </w:tr>
      <w:tr w:rsidR="007637E0" w14:paraId="42C3F8A7" w14:textId="77777777" w:rsidTr="00D20546">
        <w:tblPrEx>
          <w:tblCellMar>
            <w:top w:w="0" w:type="dxa"/>
            <w:bottom w:w="0" w:type="dxa"/>
          </w:tblCellMar>
        </w:tblPrEx>
        <w:trPr>
          <w:trHeight w:val="500"/>
        </w:trPr>
        <w:tc>
          <w:tcPr>
            <w:tcW w:w="2842"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69E61B21" w14:textId="77777777" w:rsidR="007637E0" w:rsidRDefault="00F710C6">
            <w:r>
              <w:rPr>
                <w:sz w:val="22"/>
                <w:szCs w:val="22"/>
              </w:rPr>
              <w:t>Graves et al. (2006)</w:t>
            </w:r>
          </w:p>
        </w:tc>
        <w:tc>
          <w:tcPr>
            <w:tcW w:w="66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3BABA41E" w14:textId="77777777" w:rsidR="007637E0" w:rsidRDefault="00F710C6">
            <w:r>
              <w:rPr>
                <w:sz w:val="22"/>
                <w:szCs w:val="22"/>
              </w:rPr>
              <w:t>ICML. CTC — enables end-to-end sequence-to-sequence ASR training.</w:t>
            </w:r>
          </w:p>
        </w:tc>
      </w:tr>
      <w:tr w:rsidR="007637E0" w14:paraId="3D215388" w14:textId="77777777" w:rsidTr="00D20546">
        <w:tblPrEx>
          <w:tblCellMar>
            <w:top w:w="0" w:type="dxa"/>
            <w:bottom w:w="0" w:type="dxa"/>
          </w:tblCellMar>
        </w:tblPrEx>
        <w:trPr>
          <w:trHeight w:val="487"/>
        </w:trPr>
        <w:tc>
          <w:tcPr>
            <w:tcW w:w="2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26EBC4" w14:textId="77777777" w:rsidR="007637E0" w:rsidRDefault="00F710C6">
            <w:r>
              <w:rPr>
                <w:sz w:val="22"/>
                <w:szCs w:val="22"/>
              </w:rPr>
              <w:t>Vaswani et al. (2017)</w:t>
            </w:r>
          </w:p>
        </w:tc>
        <w:tc>
          <w:tcPr>
            <w:tcW w:w="6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2FBAE2" w14:textId="77777777" w:rsidR="007637E0" w:rsidRDefault="00F710C6">
            <w:r>
              <w:rPr>
                <w:sz w:val="22"/>
                <w:szCs w:val="22"/>
              </w:rPr>
              <w:t>NeurIPS. Transformer architecture — transformed ASP and NLP. arXiv: 1706.03762</w:t>
            </w:r>
          </w:p>
        </w:tc>
      </w:tr>
      <w:tr w:rsidR="007637E0" w14:paraId="6D630F42" w14:textId="77777777" w:rsidTr="00D20546">
        <w:tblPrEx>
          <w:tblCellMar>
            <w:top w:w="0" w:type="dxa"/>
            <w:bottom w:w="0" w:type="dxa"/>
          </w:tblCellMar>
        </w:tblPrEx>
        <w:trPr>
          <w:trHeight w:val="500"/>
        </w:trPr>
        <w:tc>
          <w:tcPr>
            <w:tcW w:w="2842"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428E63AB" w14:textId="77777777" w:rsidR="007637E0" w:rsidRDefault="00F710C6">
            <w:r>
              <w:rPr>
                <w:sz w:val="22"/>
                <w:szCs w:val="22"/>
              </w:rPr>
              <w:t>Baevski et al. (2020)</w:t>
            </w:r>
          </w:p>
        </w:tc>
        <w:tc>
          <w:tcPr>
            <w:tcW w:w="66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6B927A19" w14:textId="77777777" w:rsidR="007637E0" w:rsidRDefault="00F710C6">
            <w:r>
              <w:rPr>
                <w:sz w:val="22"/>
                <w:szCs w:val="22"/>
              </w:rPr>
              <w:t>NeurIPS. wav2vec 2.0 — state-of-the-art self-supervised speech learning. arXiv: 2006.11477</w:t>
            </w:r>
          </w:p>
        </w:tc>
      </w:tr>
      <w:tr w:rsidR="007637E0" w14:paraId="30BF046C" w14:textId="77777777" w:rsidTr="00D20546">
        <w:tblPrEx>
          <w:tblCellMar>
            <w:top w:w="0" w:type="dxa"/>
            <w:bottom w:w="0" w:type="dxa"/>
          </w:tblCellMar>
        </w:tblPrEx>
        <w:trPr>
          <w:trHeight w:val="500"/>
        </w:trPr>
        <w:tc>
          <w:tcPr>
            <w:tcW w:w="2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4D52B0" w14:textId="77777777" w:rsidR="007637E0" w:rsidRDefault="00F710C6">
            <w:r>
              <w:rPr>
                <w:sz w:val="22"/>
                <w:szCs w:val="22"/>
              </w:rPr>
              <w:t>Radford et al. (2023)</w:t>
            </w:r>
          </w:p>
        </w:tc>
        <w:tc>
          <w:tcPr>
            <w:tcW w:w="6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69D938" w14:textId="77777777" w:rsidR="007637E0" w:rsidRDefault="00F710C6">
            <w:r>
              <w:rPr>
                <w:sz w:val="22"/>
                <w:szCs w:val="22"/>
              </w:rPr>
              <w:t>ICML. Whisper — multilingual ASR trained on 680,000 hours; near-human accuracy.</w:t>
            </w:r>
          </w:p>
        </w:tc>
      </w:tr>
    </w:tbl>
    <w:p w14:paraId="0BE5D352" w14:textId="77777777" w:rsidR="007637E0" w:rsidRDefault="00F710C6">
      <w:pPr>
        <w:pStyle w:val="Heading2"/>
        <w:spacing w:before="280" w:after="140"/>
      </w:pPr>
      <w:bookmarkStart w:id="57" w:name="_Toc228477266"/>
      <w:r>
        <w:rPr>
          <w:color w:val="2E5FA3"/>
        </w:rPr>
        <w:t>7.3  Open-Source Tools and Datasets</w:t>
      </w:r>
      <w:bookmarkEnd w:id="57"/>
    </w:p>
    <w:p w14:paraId="0AE89B94" w14:textId="77777777" w:rsidR="007637E0" w:rsidRDefault="00F710C6">
      <w:pPr>
        <w:pStyle w:val="ListParagraph"/>
        <w:numPr>
          <w:ilvl w:val="0"/>
          <w:numId w:val="2"/>
        </w:numPr>
        <w:spacing w:before="60" w:after="60"/>
      </w:pPr>
      <w:r>
        <w:t>LibriSpeech — 1,000 hours of English audiobook speech; standard ASR benchmark. openslr.org/12  (DOI: 10.21437/Interspeech.2015-70)</w:t>
      </w:r>
    </w:p>
    <w:p w14:paraId="18A52561" w14:textId="77777777" w:rsidR="007637E0" w:rsidRDefault="00F710C6">
      <w:pPr>
        <w:pStyle w:val="ListParagraph"/>
        <w:numPr>
          <w:ilvl w:val="0"/>
          <w:numId w:val="2"/>
        </w:numPr>
        <w:spacing w:before="60" w:after="60"/>
      </w:pPr>
      <w:r>
        <w:t>Mozilla Common Voice — multilingual crowdsourced corpus, 100+ languages. commonvoice.mozi</w:t>
      </w:r>
      <w:r>
        <w:t>lla.org</w:t>
      </w:r>
    </w:p>
    <w:p w14:paraId="1297BEF3" w14:textId="77777777" w:rsidR="007637E0" w:rsidRDefault="00F710C6">
      <w:pPr>
        <w:pStyle w:val="ListParagraph"/>
        <w:numPr>
          <w:ilvl w:val="0"/>
          <w:numId w:val="2"/>
        </w:numPr>
        <w:spacing w:before="60" w:after="60"/>
      </w:pPr>
      <w:r>
        <w:t>TIMIT — acoustic-phonetic corpus with phoneme-level transcriptions for research</w:t>
      </w:r>
    </w:p>
    <w:p w14:paraId="62853968" w14:textId="77777777" w:rsidR="007637E0" w:rsidRDefault="00F710C6">
      <w:pPr>
        <w:pStyle w:val="ListParagraph"/>
        <w:numPr>
          <w:ilvl w:val="0"/>
          <w:numId w:val="2"/>
        </w:numPr>
        <w:spacing w:before="60" w:after="60"/>
      </w:pPr>
      <w:r>
        <w:t>Librosa — audio analysis in Python. librosa.org  |  McFee et al. (2023)</w:t>
      </w:r>
    </w:p>
    <w:p w14:paraId="2BF82F69" w14:textId="77777777" w:rsidR="007637E0" w:rsidRDefault="00F710C6">
      <w:pPr>
        <w:pStyle w:val="ListParagraph"/>
        <w:numPr>
          <w:ilvl w:val="0"/>
          <w:numId w:val="2"/>
        </w:numPr>
        <w:spacing w:before="60" w:after="60"/>
      </w:pPr>
      <w:r>
        <w:t>Kaldi — comprehensive open-source ASR toolkit. kaldi-asr.org</w:t>
      </w:r>
    </w:p>
    <w:p w14:paraId="6B3FA6CF" w14:textId="77777777" w:rsidR="007637E0" w:rsidRDefault="00F710C6">
      <w:pPr>
        <w:pStyle w:val="ListParagraph"/>
        <w:numPr>
          <w:ilvl w:val="0"/>
          <w:numId w:val="2"/>
        </w:numPr>
        <w:spacing w:before="60" w:after="60"/>
      </w:pPr>
      <w:r>
        <w:t>ESPnet — end-to-end speech processi</w:t>
      </w:r>
      <w:r>
        <w:t>ng: ASR, TTS, SE. github.com/espnet/espnet</w:t>
      </w:r>
    </w:p>
    <w:p w14:paraId="03EF40F9" w14:textId="77777777" w:rsidR="007637E0" w:rsidRDefault="00F710C6">
      <w:pPr>
        <w:pStyle w:val="ListParagraph"/>
        <w:numPr>
          <w:ilvl w:val="0"/>
          <w:numId w:val="2"/>
        </w:numPr>
        <w:spacing w:before="60" w:after="60"/>
      </w:pPr>
      <w:r>
        <w:lastRenderedPageBreak/>
        <w:t>Praat — phonetics analysis software. praat.org  |  Boersma &amp; Weenink (2023)</w:t>
      </w:r>
    </w:p>
    <w:p w14:paraId="0C9C47FB" w14:textId="77777777" w:rsidR="007637E0" w:rsidRDefault="007637E0">
      <w:pPr>
        <w:spacing w:before="40" w:after="40"/>
      </w:pPr>
    </w:p>
    <w:p w14:paraId="0E8A5BBF" w14:textId="7AB2DDEF" w:rsidR="007637E0" w:rsidRDefault="007637E0"/>
    <w:p w14:paraId="6CEE7A36" w14:textId="77777777" w:rsidR="007637E0" w:rsidRDefault="00F710C6">
      <w:pPr>
        <w:pBdr>
          <w:bottom w:val="single" w:sz="6" w:space="1" w:color="2E5FA3"/>
        </w:pBdr>
        <w:spacing w:before="400" w:after="200"/>
        <w:jc w:val="center"/>
      </w:pPr>
      <w:r>
        <w:rPr>
          <w:b/>
          <w:bCs/>
          <w:color w:val="1F3864"/>
          <w:sz w:val="36"/>
          <w:szCs w:val="36"/>
        </w:rPr>
        <w:t>ANNEX A</w:t>
      </w:r>
    </w:p>
    <w:p w14:paraId="13D362EE" w14:textId="77777777" w:rsidR="007637E0" w:rsidRDefault="00F710C6">
      <w:pPr>
        <w:spacing w:before="100" w:after="80"/>
        <w:jc w:val="center"/>
      </w:pPr>
      <w:r>
        <w:rPr>
          <w:b/>
          <w:bCs/>
          <w:color w:val="2E5FA3"/>
          <w:sz w:val="28"/>
          <w:szCs w:val="28"/>
        </w:rPr>
        <w:t>LPC Analysis on Synthesised Vowel /a/ — From Theory to Practice</w:t>
      </w:r>
    </w:p>
    <w:p w14:paraId="2F86FAEF" w14:textId="77777777" w:rsidR="007637E0" w:rsidRPr="00045EB4" w:rsidRDefault="00F710C6">
      <w:pPr>
        <w:spacing w:before="60" w:after="160"/>
        <w:jc w:val="center"/>
        <w:rPr>
          <w:color w:val="000000" w:themeColor="text1"/>
        </w:rPr>
      </w:pPr>
      <w:r w:rsidRPr="00045EB4">
        <w:rPr>
          <w:i/>
          <w:iCs/>
          <w:color w:val="000000" w:themeColor="text1"/>
          <w:sz w:val="20"/>
          <w:szCs w:val="20"/>
        </w:rPr>
        <w:t>Signal generated with Python/NumPy/SciPy — vocal tract modelled as a cascade of second-order</w:t>
      </w:r>
      <w:r w:rsidRPr="00045EB4">
        <w:rPr>
          <w:i/>
          <w:iCs/>
          <w:color w:val="000000" w:themeColor="text1"/>
          <w:sz w:val="20"/>
          <w:szCs w:val="20"/>
        </w:rPr>
        <w:t xml:space="preserve"> IIR formant filters (F1=750 Hz, F2=1250 Hz, F3=2500 Hz) excited by a glottal pulse (F0=130 Hz, 20 harmonics) — 16 kHz sampling rate</w:t>
      </w:r>
    </w:p>
    <w:p w14:paraId="68557EAF" w14:textId="77777777" w:rsidR="007637E0" w:rsidRDefault="00F710C6">
      <w:pPr>
        <w:pBdr>
          <w:left w:val="single" w:sz="18" w:space="6" w:color="2E5FA3"/>
        </w:pBdr>
        <w:spacing w:before="240" w:after="100"/>
        <w:ind w:left="360"/>
      </w:pPr>
      <w:r>
        <w:rPr>
          <w:b/>
          <w:bCs/>
          <w:color w:val="1F3864"/>
          <w:sz w:val="26"/>
          <w:szCs w:val="26"/>
        </w:rPr>
        <w:t>A.1  LPC Code Execution — Console Output</w:t>
      </w:r>
    </w:p>
    <w:p w14:paraId="32E9F3F0" w14:textId="77777777" w:rsidR="007637E0" w:rsidRDefault="00F710C6">
      <w:pPr>
        <w:spacing w:before="60" w:after="120"/>
        <w:jc w:val="both"/>
      </w:pPr>
      <w:r>
        <w:t xml:space="preserve">The LPC analysis (p = 12, Yule-Walker via </w:t>
      </w:r>
      <w:r>
        <w:rPr>
          <w:rFonts w:ascii="Courier New" w:hAnsi="Courier New" w:cs="Courier New"/>
          <w:color w:val="2E5FA3"/>
          <w:sz w:val="22"/>
          <w:szCs w:val="22"/>
        </w:rPr>
        <w:t>scipy.linalg.solve_toeplitz</w:t>
      </w:r>
      <w:r>
        <w:t>) was applied</w:t>
      </w:r>
      <w:r>
        <w:t xml:space="preserve"> to a 32 ms Hamming-windowed frame taken from the centre of the synthesised vowel /a/. The AR filter poles in the upper half of the complex plane were converted to frequencies. Poles below 90 Hz were discarded as near-DC artefacts. The resulting console ou</w:t>
      </w:r>
      <w:r>
        <w:t>tput was:</w:t>
      </w:r>
    </w:p>
    <w:p w14:paraId="54401B66" w14:textId="77777777" w:rsidR="007637E0" w:rsidRDefault="00F710C6">
      <w:pPr>
        <w:pBdr>
          <w:top w:val="single" w:sz="4" w:space="2" w:color="AAAAAA"/>
          <w:left w:val="single" w:sz="4" w:space="4" w:color="AAAAAA"/>
          <w:bottom w:val="single" w:sz="4" w:space="2" w:color="AAAAAA"/>
          <w:right w:val="single" w:sz="4" w:space="4" w:color="AAAAAA"/>
        </w:pBdr>
        <w:shd w:val="clear" w:color="auto" w:fill="F0F0F0"/>
        <w:spacing w:before="60" w:after="60"/>
        <w:ind w:left="360" w:right="360"/>
      </w:pPr>
      <w:r>
        <w:rPr>
          <w:rFonts w:ascii="Courier New" w:hAnsi="Courier New" w:cs="Courier New"/>
          <w:color w:val="1A1A2E"/>
          <w:sz w:val="22"/>
          <w:szCs w:val="22"/>
        </w:rPr>
        <w:t>$ python lpc_formant_extraction.py</w:t>
      </w:r>
    </w:p>
    <w:p w14:paraId="3A67F065" w14:textId="77777777" w:rsidR="007637E0" w:rsidRDefault="00F710C6">
      <w:pPr>
        <w:pBdr>
          <w:left w:val="single" w:sz="4" w:space="4" w:color="AAAAAA"/>
          <w:right w:val="single" w:sz="4" w:space="4" w:color="AAAAAA"/>
        </w:pBdr>
        <w:shd w:val="clear" w:color="auto" w:fill="F0F0F0"/>
        <w:ind w:left="360" w:right="360"/>
      </w:pPr>
      <w:r>
        <w:rPr>
          <w:rFonts w:ascii="Courier New" w:hAnsi="Courier New" w:cs="Courier New"/>
          <w:color w:val="006600"/>
          <w:sz w:val="22"/>
          <w:szCs w:val="22"/>
        </w:rPr>
        <w:t>F1 = 750 Hz</w:t>
      </w:r>
    </w:p>
    <w:p w14:paraId="407E3273" w14:textId="77777777" w:rsidR="007637E0" w:rsidRDefault="00F710C6">
      <w:pPr>
        <w:pBdr>
          <w:left w:val="single" w:sz="4" w:space="4" w:color="AAAAAA"/>
          <w:right w:val="single" w:sz="4" w:space="4" w:color="AAAAAA"/>
        </w:pBdr>
        <w:shd w:val="clear" w:color="auto" w:fill="F0F0F0"/>
        <w:ind w:left="360" w:right="360"/>
      </w:pPr>
      <w:r>
        <w:rPr>
          <w:rFonts w:ascii="Courier New" w:hAnsi="Courier New" w:cs="Courier New"/>
          <w:color w:val="006600"/>
          <w:sz w:val="22"/>
          <w:szCs w:val="22"/>
        </w:rPr>
        <w:t>F2 = 1230 Hz</w:t>
      </w:r>
    </w:p>
    <w:p w14:paraId="446244DD" w14:textId="77777777" w:rsidR="007637E0" w:rsidRDefault="00F710C6">
      <w:pPr>
        <w:pBdr>
          <w:left w:val="single" w:sz="4" w:space="4" w:color="AAAAAA"/>
          <w:right w:val="single" w:sz="4" w:space="4" w:color="AAAAAA"/>
        </w:pBdr>
      </w:pPr>
      <w:r>
        <w:rPr>
          <w:rFonts w:ascii="Courier New" w:hAnsi="Courier New" w:cs="Courier New"/>
          <w:color w:val="006600"/>
          <w:sz w:val="22"/>
          <w:szCs w:val="22"/>
        </w:rPr>
        <w:t>F3 = 2457 Hz</w:t>
      </w:r>
    </w:p>
    <w:p w14:paraId="08F89905" w14:textId="77777777" w:rsidR="007637E0" w:rsidRDefault="00F710C6">
      <w:pPr>
        <w:spacing w:before="80" w:after="100"/>
        <w:jc w:val="both"/>
      </w:pPr>
      <w:r>
        <w:rPr>
          <w:b/>
          <w:bCs/>
        </w:rPr>
        <w:t>Validation:</w:t>
      </w:r>
      <w:r>
        <w:t xml:space="preserve"> The estimated formants match the expected values for the vowel /a/ (male voice) given in Table 3.1 of the report (F1 ≈ 700–850 Hz, F2 ≈ 1100–1300 Hz). The slight deviation of F2 (1230 Hz vs. the 1250 Hz design target) is due to pole interaction between cl</w:t>
      </w:r>
      <w:r>
        <w:t>osely spaced resonances — a well-known LPC behaviour documented by Rabiner &amp; Schafer (1978). F3 at 2457 Hz also falls within the expected range for the /a/ vowel.</w:t>
      </w:r>
    </w:p>
    <w:p w14:paraId="44131A46" w14:textId="77777777" w:rsidR="007637E0" w:rsidRDefault="00F710C6">
      <w:pPr>
        <w:pBdr>
          <w:left w:val="single" w:sz="18" w:space="6" w:color="2E5FA3"/>
        </w:pBdr>
        <w:spacing w:before="240" w:after="100"/>
        <w:ind w:left="360"/>
      </w:pPr>
      <w:r>
        <w:rPr>
          <w:b/>
          <w:bCs/>
          <w:color w:val="1F3864"/>
          <w:sz w:val="26"/>
          <w:szCs w:val="26"/>
        </w:rPr>
        <w:t>A.2  LPC Spectral Envelope Plot</w:t>
      </w:r>
    </w:p>
    <w:p w14:paraId="2BE3D7E2" w14:textId="77777777" w:rsidR="007637E0" w:rsidRDefault="00F710C6">
      <w:pPr>
        <w:spacing w:before="60" w:after="100"/>
        <w:jc w:val="both"/>
      </w:pPr>
      <w:r>
        <w:t>The left panel shows the 32 ms Hamming-windowed frame. The ri</w:t>
      </w:r>
      <w:r>
        <w:t>ght panel overlays the FFT magnitude spectrum (blue) with the LPC all-pole envelope (orange). The three dashed gold lines mark the estimated formant positions. The LPC envelope correctly identifies F1, F2, and F3 as spectral peaks, confirming that the Yule</w:t>
      </w:r>
      <w:r>
        <w:t>-Walker implementation accurately captures the vocal tract resonances.</w:t>
      </w:r>
    </w:p>
    <w:p w14:paraId="5EDDB485" w14:textId="77777777" w:rsidR="007637E0" w:rsidRDefault="00F710C6">
      <w:pPr>
        <w:spacing w:before="80" w:after="80"/>
        <w:jc w:val="center"/>
      </w:pPr>
      <w:r>
        <w:rPr>
          <w:noProof/>
        </w:rPr>
        <w:drawing>
          <wp:inline distT="0" distB="0" distL="0" distR="0" wp14:anchorId="4C3F8D66" wp14:editId="3D207179">
            <wp:extent cx="5943600" cy="1906120"/>
            <wp:effectExtent l="0" t="0" r="0" b="0"/>
            <wp:docPr id="101" name="LPC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LPC_Analysis"/>
                    <pic:cNvPicPr/>
                  </pic:nvPicPr>
                  <pic:blipFill>
                    <a:blip r:embed="rId15"/>
                    <a:stretch>
                      <a:fillRect/>
                    </a:stretch>
                  </pic:blipFill>
                  <pic:spPr>
                    <a:xfrm>
                      <a:off x="0" y="0"/>
                      <a:ext cx="5943600" cy="1906120"/>
                    </a:xfrm>
                    <a:prstGeom prst="rect">
                      <a:avLst/>
                    </a:prstGeom>
                  </pic:spPr>
                </pic:pic>
              </a:graphicData>
            </a:graphic>
          </wp:inline>
        </w:drawing>
      </w:r>
    </w:p>
    <w:p w14:paraId="7A632DBA" w14:textId="77777777" w:rsidR="007637E0" w:rsidRPr="00045EB4" w:rsidRDefault="00F710C6">
      <w:pPr>
        <w:spacing w:before="60" w:after="160"/>
        <w:jc w:val="center"/>
        <w:rPr>
          <w:color w:val="000000" w:themeColor="text1"/>
        </w:rPr>
      </w:pPr>
      <w:r w:rsidRPr="00045EB4">
        <w:rPr>
          <w:i/>
          <w:iCs/>
          <w:color w:val="000000" w:themeColor="text1"/>
          <w:sz w:val="20"/>
          <w:szCs w:val="20"/>
        </w:rPr>
        <w:t>Figure A.1 — Left: 32 ms Hamming-windowed frame of synthesised /a/ (F0=130 Hz). Right: FFT magnitude spectrum (blue) and LPC all-pole spectral envelope (orange, p=12). Gold dashed lin</w:t>
      </w:r>
      <w:r w:rsidRPr="00045EB4">
        <w:rPr>
          <w:i/>
          <w:iCs/>
          <w:color w:val="000000" w:themeColor="text1"/>
          <w:sz w:val="20"/>
          <w:szCs w:val="20"/>
        </w:rPr>
        <w:t>es mark estimated formants F1=750 Hz, F2=1230 Hz, F3=2457 Hz.</w:t>
      </w:r>
    </w:p>
    <w:p w14:paraId="49DE297D" w14:textId="77777777" w:rsidR="007637E0" w:rsidRDefault="00F710C6">
      <w:pPr>
        <w:pBdr>
          <w:left w:val="single" w:sz="18" w:space="6" w:color="2E5FA3"/>
        </w:pBdr>
        <w:spacing w:before="200" w:after="100"/>
        <w:ind w:left="360"/>
      </w:pPr>
      <w:r>
        <w:rPr>
          <w:b/>
          <w:bCs/>
          <w:color w:val="1F3864"/>
          <w:sz w:val="26"/>
          <w:szCs w:val="26"/>
        </w:rPr>
        <w:t>A.3  Spectrogram of the Synthesised Vowel /a/</w:t>
      </w:r>
    </w:p>
    <w:p w14:paraId="6AEA700E" w14:textId="77777777" w:rsidR="007637E0" w:rsidRDefault="00F710C6">
      <w:pPr>
        <w:spacing w:before="60" w:after="100"/>
        <w:jc w:val="both"/>
      </w:pPr>
      <w:r>
        <w:lastRenderedPageBreak/>
        <w:t>The spectrogram was computed using a 512-point STFT with a 128-sample hop (8 ms), Hamming window, displayed in the magma colour map. The upper panel</w:t>
      </w:r>
      <w:r>
        <w:t xml:space="preserve"> shows the full 500 ms waveform; the lower panel shows the time-frequency energy distribution. The harmonic structure of the voiced /a/ is clearly visible: vertical energy striations corresponding to glottal pulses at 130 Hz, and three persistent horizonta</w:t>
      </w:r>
      <w:r>
        <w:t>l bands at the formant frequencies (F1, F2, F3) marked by coloured dashed lines.</w:t>
      </w:r>
    </w:p>
    <w:p w14:paraId="3ED9CC83" w14:textId="77777777" w:rsidR="007637E0" w:rsidRDefault="00F710C6">
      <w:pPr>
        <w:spacing w:before="80" w:after="80"/>
        <w:jc w:val="center"/>
      </w:pPr>
      <w:r>
        <w:rPr>
          <w:noProof/>
        </w:rPr>
        <w:drawing>
          <wp:inline distT="0" distB="0" distL="0" distR="0" wp14:anchorId="20AE0C9F" wp14:editId="5026E52F">
            <wp:extent cx="5943600" cy="3437466"/>
            <wp:effectExtent l="0" t="0" r="0" b="0"/>
            <wp:docPr id="102" name="Spectrogram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pectrogram_a"/>
                    <pic:cNvPicPr/>
                  </pic:nvPicPr>
                  <pic:blipFill>
                    <a:blip r:embed="rId16"/>
                    <a:stretch>
                      <a:fillRect/>
                    </a:stretch>
                  </pic:blipFill>
                  <pic:spPr>
                    <a:xfrm>
                      <a:off x="0" y="0"/>
                      <a:ext cx="5943600" cy="3437466"/>
                    </a:xfrm>
                    <a:prstGeom prst="rect">
                      <a:avLst/>
                    </a:prstGeom>
                  </pic:spPr>
                </pic:pic>
              </a:graphicData>
            </a:graphic>
          </wp:inline>
        </w:drawing>
      </w:r>
    </w:p>
    <w:p w14:paraId="44878825" w14:textId="77777777" w:rsidR="007637E0" w:rsidRPr="00045EB4" w:rsidRDefault="00F710C6">
      <w:pPr>
        <w:spacing w:before="60" w:after="160"/>
        <w:jc w:val="center"/>
        <w:rPr>
          <w:color w:val="000000" w:themeColor="text1"/>
        </w:rPr>
      </w:pPr>
      <w:r w:rsidRPr="00045EB4">
        <w:rPr>
          <w:i/>
          <w:iCs/>
          <w:color w:val="000000" w:themeColor="text1"/>
          <w:sz w:val="20"/>
          <w:szCs w:val="20"/>
        </w:rPr>
        <w:t>Figure A.2 — Top: waveform of synthesised /a/ (500 ms). Bottom: STFT spectrogram (512-point, Hamming, magma colour map). Horizontal dashed lines mark F1=750 Hz (green), F2=1</w:t>
      </w:r>
      <w:r w:rsidRPr="00045EB4">
        <w:rPr>
          <w:i/>
          <w:iCs/>
          <w:color w:val="000000" w:themeColor="text1"/>
          <w:sz w:val="20"/>
          <w:szCs w:val="20"/>
        </w:rPr>
        <w:t>230 Hz (orange), F3=2457 Hz (gold). The periodic vertical striations at 7.7 ms intervals (1/130 Hz) confirm the voiced, periodic nature of the signal.</w:t>
      </w:r>
    </w:p>
    <w:p w14:paraId="1E7EC305" w14:textId="77777777" w:rsidR="007637E0" w:rsidRDefault="00F710C6">
      <w:pPr>
        <w:pBdr>
          <w:left w:val="single" w:sz="18" w:space="6" w:color="2E5FA3"/>
        </w:pBdr>
        <w:spacing w:before="200" w:after="100"/>
        <w:ind w:left="360"/>
      </w:pPr>
      <w:r>
        <w:rPr>
          <w:b/>
          <w:bCs/>
          <w:color w:val="1F3864"/>
          <w:sz w:val="26"/>
          <w:szCs w:val="26"/>
        </w:rPr>
        <w:t>A.4  Key Observations</w:t>
      </w:r>
    </w:p>
    <w:p w14:paraId="000C468D" w14:textId="77777777" w:rsidR="007637E0" w:rsidRDefault="00F710C6">
      <w:pPr>
        <w:pStyle w:val="ListParagraph"/>
        <w:numPr>
          <w:ilvl w:val="0"/>
          <w:numId w:val="1"/>
        </w:numPr>
        <w:spacing w:before="60" w:after="80"/>
      </w:pPr>
      <w:r>
        <w:t>The LPC algorithm (p=12) correctly localises all three formants with an error of less than 25 Hz relative to the design targets, confirming the numerical correctness of the Yule-Walker implementation described in Section 4.7.</w:t>
      </w:r>
    </w:p>
    <w:p w14:paraId="71FB3762" w14:textId="77777777" w:rsidR="007637E0" w:rsidRDefault="00F710C6">
      <w:pPr>
        <w:pStyle w:val="ListParagraph"/>
        <w:numPr>
          <w:ilvl w:val="0"/>
          <w:numId w:val="1"/>
        </w:numPr>
        <w:spacing w:before="60" w:after="80"/>
      </w:pPr>
      <w:r>
        <w:t>The spectrogram shows clear ha</w:t>
      </w:r>
      <w:r>
        <w:t>rmonic striations at multiples of 130 Hz across the full 500 ms window — the time-domain counterpart of the harmonic comb visible in the FFT spectrum (Figure 4.1 of the main report). This visual consistency demonstrates that the STFT and FFT analyses are c</w:t>
      </w:r>
      <w:r>
        <w:t>oherent.</w:t>
      </w:r>
    </w:p>
    <w:p w14:paraId="4D88923A" w14:textId="77777777" w:rsidR="007637E0" w:rsidRDefault="00F710C6">
      <w:pPr>
        <w:pStyle w:val="ListParagraph"/>
        <w:numPr>
          <w:ilvl w:val="0"/>
          <w:numId w:val="1"/>
        </w:numPr>
        <w:spacing w:before="60" w:after="80"/>
      </w:pPr>
      <w:r>
        <w:t xml:space="preserve">The energy concentration at the formant bands in the spectrogram (Figure A.2) corresponds exactly to the peaks in the LPC envelope (Figure A.1), providing independent visual confirmation of the formant estimates through two complementary analysis </w:t>
      </w:r>
      <w:r>
        <w:t>techniques.</w:t>
      </w:r>
    </w:p>
    <w:p w14:paraId="0B5EAAA4" w14:textId="77777777" w:rsidR="007637E0" w:rsidRDefault="00F710C6">
      <w:pPr>
        <w:pStyle w:val="ListParagraph"/>
        <w:numPr>
          <w:ilvl w:val="0"/>
          <w:numId w:val="1"/>
        </w:numPr>
        <w:spacing w:before="60" w:after="160"/>
      </w:pPr>
      <w:r>
        <w:t>A natural extension of this annex would apply the same pipeline to a real /a/ recording from Mozilla Common Voice (Arabic or French corpus), replacing the synthetic glottal model with a genuine speaker. Based on published formant tables, we wou</w:t>
      </w:r>
      <w:r>
        <w:t>ld expect F1 to shift by up to ±100 Hz and F2 by up to ±150 Hz depending on speaker gender and dialect — a difference measurable with the current implementation.</w:t>
      </w:r>
    </w:p>
    <w:p w14:paraId="49C51AD0" w14:textId="49C2BCE7" w:rsidR="007637E0" w:rsidRDefault="00F710C6">
      <w:pPr>
        <w:pBdr>
          <w:top w:val="single" w:sz="6" w:space="1" w:color="1F3864"/>
          <w:bottom w:val="single" w:sz="6" w:space="1" w:color="1F3864"/>
        </w:pBdr>
        <w:spacing w:before="300" w:after="100"/>
        <w:jc w:val="center"/>
      </w:pPr>
      <w:r>
        <w:rPr>
          <w:b/>
          <w:bCs/>
          <w:color w:val="1F3864"/>
          <w:sz w:val="22"/>
          <w:szCs w:val="22"/>
        </w:rPr>
        <w:lastRenderedPageBreak/>
        <w:t xml:space="preserve">— End of </w:t>
      </w:r>
      <w:r w:rsidR="00D20546">
        <w:rPr>
          <w:b/>
          <w:bCs/>
          <w:color w:val="1F3864"/>
          <w:sz w:val="22"/>
          <w:szCs w:val="22"/>
          <w:lang w:val="en-US"/>
        </w:rPr>
        <w:t>document</w:t>
      </w:r>
      <w:r>
        <w:rPr>
          <w:b/>
          <w:bCs/>
          <w:color w:val="1F3864"/>
          <w:sz w:val="22"/>
          <w:szCs w:val="22"/>
        </w:rPr>
        <w:t xml:space="preserve"> —</w:t>
      </w:r>
    </w:p>
    <w:p w14:paraId="29A2711C" w14:textId="77777777" w:rsidR="007637E0" w:rsidRDefault="00F710C6">
      <w:pPr>
        <w:spacing w:before="80"/>
        <w:jc w:val="center"/>
      </w:pPr>
      <w:r>
        <w:rPr>
          <w:i/>
          <w:iCs/>
          <w:color w:val="666666"/>
          <w:sz w:val="20"/>
          <w:szCs w:val="20"/>
        </w:rPr>
        <w:t xml:space="preserve">Lebres Mouna &amp; Tachache Aya  |  Supervised by: Prof. M. AHFIR  |  Academic </w:t>
      </w:r>
      <w:r>
        <w:rPr>
          <w:i/>
          <w:iCs/>
          <w:color w:val="666666"/>
          <w:sz w:val="20"/>
          <w:szCs w:val="20"/>
        </w:rPr>
        <w:t>Year 2025–2026</w:t>
      </w:r>
    </w:p>
    <w:sectPr w:rsidR="007637E0">
      <w:headerReference w:type="default" r:id="rId17"/>
      <w:footerReference w:type="default" r:id="rId18"/>
      <w:pgSz w:w="11906" w:h="16838"/>
      <w:pgMar w:top="1440" w:right="12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276A0C" w14:textId="77777777" w:rsidR="00F710C6" w:rsidRDefault="00F710C6">
      <w:r>
        <w:separator/>
      </w:r>
    </w:p>
  </w:endnote>
  <w:endnote w:type="continuationSeparator" w:id="0">
    <w:p w14:paraId="4F0DF4E3" w14:textId="77777777" w:rsidR="00F710C6" w:rsidRDefault="00F710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7DDFF" w14:textId="6D732E2D" w:rsidR="007637E0" w:rsidRPr="00EB2D94" w:rsidRDefault="00C9691C">
    <w:pPr>
      <w:pBdr>
        <w:top w:val="single" w:sz="4" w:space="1" w:color="2E5FA3"/>
      </w:pBdr>
      <w:spacing w:before="120"/>
      <w:rPr>
        <w:b/>
        <w:bCs/>
        <w:color w:val="1F3864" w:themeColor="accent1" w:themeShade="80"/>
        <w:sz w:val="20"/>
        <w:szCs w:val="20"/>
      </w:rPr>
    </w:pPr>
    <w:r w:rsidRPr="00EB2D94">
      <w:rPr>
        <w:b/>
        <w:bCs/>
        <w:color w:val="1F3864" w:themeColor="accent1" w:themeShade="80"/>
        <w:sz w:val="20"/>
        <w:szCs w:val="20"/>
        <w:lang w:val="en-US"/>
      </w:rPr>
      <w:t xml:space="preserve"> </w:t>
    </w:r>
    <w:r w:rsidR="00F710C6" w:rsidRPr="00EB2D94">
      <w:rPr>
        <w:b/>
        <w:bCs/>
        <w:color w:val="1F3864" w:themeColor="accent1" w:themeShade="80"/>
        <w:sz w:val="20"/>
        <w:szCs w:val="20"/>
      </w:rPr>
      <w:t xml:space="preserve">Page </w:t>
    </w:r>
    <w:r w:rsidR="00F710C6" w:rsidRPr="00EB2D94">
      <w:rPr>
        <w:b/>
        <w:bCs/>
        <w:color w:val="1F3864" w:themeColor="accent1" w:themeShade="80"/>
        <w:sz w:val="20"/>
        <w:szCs w:val="20"/>
      </w:rPr>
      <w:fldChar w:fldCharType="begin"/>
    </w:r>
    <w:r w:rsidR="00F710C6" w:rsidRPr="00EB2D94">
      <w:rPr>
        <w:b/>
        <w:bCs/>
        <w:color w:val="1F3864" w:themeColor="accent1" w:themeShade="80"/>
        <w:sz w:val="20"/>
        <w:szCs w:val="20"/>
      </w:rPr>
      <w:instrText>PAGE</w:instrText>
    </w:r>
    <w:r w:rsidR="00F710C6" w:rsidRPr="00EB2D94">
      <w:rPr>
        <w:b/>
        <w:bCs/>
        <w:color w:val="1F3864" w:themeColor="accent1" w:themeShade="80"/>
        <w:sz w:val="20"/>
        <w:szCs w:val="20"/>
      </w:rPr>
      <w:fldChar w:fldCharType="separate"/>
    </w:r>
    <w:r w:rsidRPr="00EB2D94">
      <w:rPr>
        <w:b/>
        <w:bCs/>
        <w:noProof/>
        <w:color w:val="1F3864" w:themeColor="accent1" w:themeShade="80"/>
        <w:sz w:val="20"/>
        <w:szCs w:val="20"/>
      </w:rPr>
      <w:t>1</w:t>
    </w:r>
    <w:r w:rsidR="00F710C6" w:rsidRPr="00EB2D94">
      <w:rPr>
        <w:b/>
        <w:bCs/>
        <w:color w:val="1F3864" w:themeColor="accent1" w:themeShade="8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1C8F4A" w14:textId="77777777" w:rsidR="00F710C6" w:rsidRDefault="00F710C6">
      <w:r>
        <w:separator/>
      </w:r>
    </w:p>
  </w:footnote>
  <w:footnote w:type="continuationSeparator" w:id="0">
    <w:p w14:paraId="53CD89A3" w14:textId="77777777" w:rsidR="00F710C6" w:rsidRDefault="00F710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E0620" w14:textId="76BF7692" w:rsidR="007637E0" w:rsidRDefault="007637E0">
    <w:pPr>
      <w:pBdr>
        <w:bottom w:val="single" w:sz="4" w:space="1" w:color="2E5FA3"/>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B3832"/>
    <w:multiLevelType w:val="hybridMultilevel"/>
    <w:tmpl w:val="3A683230"/>
    <w:lvl w:ilvl="0" w:tplc="A740EE06">
      <w:start w:val="1"/>
      <w:numFmt w:val="bullet"/>
      <w:lvlText w:val="●"/>
      <w:lvlJc w:val="left"/>
      <w:pPr>
        <w:ind w:left="720" w:hanging="360"/>
      </w:pPr>
    </w:lvl>
    <w:lvl w:ilvl="1" w:tplc="EC668956">
      <w:start w:val="1"/>
      <w:numFmt w:val="bullet"/>
      <w:lvlText w:val="○"/>
      <w:lvlJc w:val="left"/>
      <w:pPr>
        <w:ind w:left="1440" w:hanging="360"/>
      </w:pPr>
    </w:lvl>
    <w:lvl w:ilvl="2" w:tplc="2AF0B0E0">
      <w:start w:val="1"/>
      <w:numFmt w:val="bullet"/>
      <w:lvlText w:val="■"/>
      <w:lvlJc w:val="left"/>
      <w:pPr>
        <w:ind w:left="2160" w:hanging="360"/>
      </w:pPr>
    </w:lvl>
    <w:lvl w:ilvl="3" w:tplc="029C6918">
      <w:start w:val="1"/>
      <w:numFmt w:val="bullet"/>
      <w:lvlText w:val="●"/>
      <w:lvlJc w:val="left"/>
      <w:pPr>
        <w:ind w:left="2880" w:hanging="360"/>
      </w:pPr>
    </w:lvl>
    <w:lvl w:ilvl="4" w:tplc="13F299EA">
      <w:start w:val="1"/>
      <w:numFmt w:val="bullet"/>
      <w:lvlText w:val="○"/>
      <w:lvlJc w:val="left"/>
      <w:pPr>
        <w:ind w:left="3600" w:hanging="360"/>
      </w:pPr>
    </w:lvl>
    <w:lvl w:ilvl="5" w:tplc="2F5AD944">
      <w:start w:val="1"/>
      <w:numFmt w:val="bullet"/>
      <w:lvlText w:val="■"/>
      <w:lvlJc w:val="left"/>
      <w:pPr>
        <w:ind w:left="4320" w:hanging="360"/>
      </w:pPr>
    </w:lvl>
    <w:lvl w:ilvl="6" w:tplc="AF700182">
      <w:start w:val="1"/>
      <w:numFmt w:val="bullet"/>
      <w:lvlText w:val="●"/>
      <w:lvlJc w:val="left"/>
      <w:pPr>
        <w:ind w:left="5040" w:hanging="360"/>
      </w:pPr>
    </w:lvl>
    <w:lvl w:ilvl="7" w:tplc="2C808334">
      <w:start w:val="1"/>
      <w:numFmt w:val="bullet"/>
      <w:lvlText w:val="●"/>
      <w:lvlJc w:val="left"/>
      <w:pPr>
        <w:ind w:left="5760" w:hanging="360"/>
      </w:pPr>
    </w:lvl>
    <w:lvl w:ilvl="8" w:tplc="DE38BE9C">
      <w:start w:val="1"/>
      <w:numFmt w:val="bullet"/>
      <w:lvlText w:val="●"/>
      <w:lvlJc w:val="left"/>
      <w:pPr>
        <w:ind w:left="6480" w:hanging="360"/>
      </w:pPr>
    </w:lvl>
  </w:abstractNum>
  <w:abstractNum w:abstractNumId="1" w15:restartNumberingAfterBreak="0">
    <w:nsid w:val="101C3AE5"/>
    <w:multiLevelType w:val="hybridMultilevel"/>
    <w:tmpl w:val="54CA3668"/>
    <w:lvl w:ilvl="0" w:tplc="A958130A">
      <w:start w:val="1"/>
      <w:numFmt w:val="decimal"/>
      <w:lvlText w:val="%1."/>
      <w:lvlJc w:val="left"/>
      <w:pPr>
        <w:ind w:left="720" w:hanging="360"/>
      </w:pPr>
    </w:lvl>
    <w:lvl w:ilvl="1" w:tplc="DE9EFD7A">
      <w:numFmt w:val="decimal"/>
      <w:lvlText w:val=""/>
      <w:lvlJc w:val="left"/>
    </w:lvl>
    <w:lvl w:ilvl="2" w:tplc="DF1E2C9C">
      <w:numFmt w:val="decimal"/>
      <w:lvlText w:val=""/>
      <w:lvlJc w:val="left"/>
    </w:lvl>
    <w:lvl w:ilvl="3" w:tplc="BA54D300">
      <w:numFmt w:val="decimal"/>
      <w:lvlText w:val=""/>
      <w:lvlJc w:val="left"/>
    </w:lvl>
    <w:lvl w:ilvl="4" w:tplc="65B06E64">
      <w:numFmt w:val="decimal"/>
      <w:lvlText w:val=""/>
      <w:lvlJc w:val="left"/>
    </w:lvl>
    <w:lvl w:ilvl="5" w:tplc="93F0F2B8">
      <w:numFmt w:val="decimal"/>
      <w:lvlText w:val=""/>
      <w:lvlJc w:val="left"/>
    </w:lvl>
    <w:lvl w:ilvl="6" w:tplc="04CE9F42">
      <w:numFmt w:val="decimal"/>
      <w:lvlText w:val=""/>
      <w:lvlJc w:val="left"/>
    </w:lvl>
    <w:lvl w:ilvl="7" w:tplc="20C0A90A">
      <w:numFmt w:val="decimal"/>
      <w:lvlText w:val=""/>
      <w:lvlJc w:val="left"/>
    </w:lvl>
    <w:lvl w:ilvl="8" w:tplc="512C63FC">
      <w:numFmt w:val="decimal"/>
      <w:lvlText w:val=""/>
      <w:lvlJc w:val="left"/>
    </w:lvl>
  </w:abstractNum>
  <w:abstractNum w:abstractNumId="2" w15:restartNumberingAfterBreak="0">
    <w:nsid w:val="11220268"/>
    <w:multiLevelType w:val="hybridMultilevel"/>
    <w:tmpl w:val="FC18ADFC"/>
    <w:lvl w:ilvl="0" w:tplc="11A2F222">
      <w:start w:val="1"/>
      <w:numFmt w:val="bullet"/>
      <w:lvlText w:val="•"/>
      <w:lvlJc w:val="left"/>
      <w:pPr>
        <w:ind w:left="720" w:hanging="360"/>
      </w:pPr>
    </w:lvl>
    <w:lvl w:ilvl="1" w:tplc="ACA85DF2">
      <w:numFmt w:val="decimal"/>
      <w:lvlText w:val=""/>
      <w:lvlJc w:val="left"/>
    </w:lvl>
    <w:lvl w:ilvl="2" w:tplc="6DACE5EC">
      <w:numFmt w:val="decimal"/>
      <w:lvlText w:val=""/>
      <w:lvlJc w:val="left"/>
    </w:lvl>
    <w:lvl w:ilvl="3" w:tplc="24703D2A">
      <w:numFmt w:val="decimal"/>
      <w:lvlText w:val=""/>
      <w:lvlJc w:val="left"/>
    </w:lvl>
    <w:lvl w:ilvl="4" w:tplc="E63AE5BE">
      <w:numFmt w:val="decimal"/>
      <w:lvlText w:val=""/>
      <w:lvlJc w:val="left"/>
    </w:lvl>
    <w:lvl w:ilvl="5" w:tplc="4BC8C036">
      <w:numFmt w:val="decimal"/>
      <w:lvlText w:val=""/>
      <w:lvlJc w:val="left"/>
    </w:lvl>
    <w:lvl w:ilvl="6" w:tplc="4A8A06AE">
      <w:numFmt w:val="decimal"/>
      <w:lvlText w:val=""/>
      <w:lvlJc w:val="left"/>
    </w:lvl>
    <w:lvl w:ilvl="7" w:tplc="AA4A6D66">
      <w:numFmt w:val="decimal"/>
      <w:lvlText w:val=""/>
      <w:lvlJc w:val="left"/>
    </w:lvl>
    <w:lvl w:ilvl="8" w:tplc="3E187022">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7E0"/>
    <w:rsid w:val="00045EB4"/>
    <w:rsid w:val="006A7A74"/>
    <w:rsid w:val="007637E0"/>
    <w:rsid w:val="00C9691C"/>
    <w:rsid w:val="00D20546"/>
    <w:rsid w:val="00EB2D94"/>
    <w:rsid w:val="00F710C6"/>
  </w:rsids>
  <m:mathPr>
    <m:mathFont m:val="Cambria Math"/>
    <m:brkBin m:val="before"/>
    <m:brkBinSub m:val="--"/>
    <m:smallFrac m:val="0"/>
    <m:dispDef/>
    <m:lMargin m:val="0"/>
    <m:rMargin m:val="0"/>
    <m:defJc m:val="centerGroup"/>
    <m:wrapIndent m:val="1440"/>
    <m:intLim m:val="subSup"/>
    <m:naryLim m:val="undOvr"/>
  </m:mathPr>
  <w:themeFontLang w:val="en-150"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493DD"/>
  <w15:docId w15:val="{44C4A56B-8C64-43BB-A7CF-9C047FE87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150" w:eastAsia="en-150"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2"/>
      <w:szCs w:val="32"/>
    </w:rPr>
  </w:style>
  <w:style w:type="paragraph" w:styleId="Heading2">
    <w:name w:val="heading 2"/>
    <w:uiPriority w:val="9"/>
    <w:unhideWhenUsed/>
    <w:qFormat/>
    <w:pPr>
      <w:spacing w:before="300" w:after="160"/>
      <w:outlineLvl w:val="1"/>
    </w:pPr>
    <w:rPr>
      <w:b/>
      <w:bCs/>
      <w:sz w:val="28"/>
      <w:szCs w:val="28"/>
    </w:rPr>
  </w:style>
  <w:style w:type="paragraph" w:styleId="Heading3">
    <w:name w:val="heading 3"/>
    <w:uiPriority w:val="9"/>
    <w:unhideWhenUsed/>
    <w:qFormat/>
    <w:pPr>
      <w:spacing w:before="220" w:after="10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9691C"/>
    <w:pPr>
      <w:spacing w:after="100"/>
    </w:pPr>
  </w:style>
  <w:style w:type="paragraph" w:styleId="TOC2">
    <w:name w:val="toc 2"/>
    <w:basedOn w:val="Normal"/>
    <w:next w:val="Normal"/>
    <w:autoRedefine/>
    <w:uiPriority w:val="39"/>
    <w:unhideWhenUsed/>
    <w:rsid w:val="00C9691C"/>
    <w:pPr>
      <w:spacing w:after="100"/>
      <w:ind w:left="240"/>
    </w:pPr>
  </w:style>
  <w:style w:type="paragraph" w:styleId="TOC3">
    <w:name w:val="toc 3"/>
    <w:basedOn w:val="Normal"/>
    <w:next w:val="Normal"/>
    <w:autoRedefine/>
    <w:uiPriority w:val="39"/>
    <w:unhideWhenUsed/>
    <w:rsid w:val="00C9691C"/>
    <w:pPr>
      <w:spacing w:after="100"/>
      <w:ind w:left="480"/>
    </w:pPr>
  </w:style>
  <w:style w:type="paragraph" w:styleId="Header">
    <w:name w:val="header"/>
    <w:basedOn w:val="Normal"/>
    <w:link w:val="HeaderChar"/>
    <w:uiPriority w:val="99"/>
    <w:unhideWhenUsed/>
    <w:rsid w:val="00C9691C"/>
    <w:pPr>
      <w:tabs>
        <w:tab w:val="center" w:pos="4536"/>
        <w:tab w:val="right" w:pos="9072"/>
      </w:tabs>
    </w:pPr>
  </w:style>
  <w:style w:type="character" w:customStyle="1" w:styleId="HeaderChar">
    <w:name w:val="Header Char"/>
    <w:basedOn w:val="DefaultParagraphFont"/>
    <w:link w:val="Header"/>
    <w:uiPriority w:val="99"/>
    <w:rsid w:val="00C9691C"/>
  </w:style>
  <w:style w:type="paragraph" w:styleId="Footer">
    <w:name w:val="footer"/>
    <w:basedOn w:val="Normal"/>
    <w:link w:val="FooterChar"/>
    <w:uiPriority w:val="99"/>
    <w:unhideWhenUsed/>
    <w:rsid w:val="00C9691C"/>
    <w:pPr>
      <w:tabs>
        <w:tab w:val="center" w:pos="4536"/>
        <w:tab w:val="right" w:pos="9072"/>
      </w:tabs>
    </w:pPr>
  </w:style>
  <w:style w:type="character" w:customStyle="1" w:styleId="FooterChar">
    <w:name w:val="Footer Char"/>
    <w:basedOn w:val="DefaultParagraphFont"/>
    <w:link w:val="Footer"/>
    <w:uiPriority w:val="99"/>
    <w:rsid w:val="00C969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AB21D6-1B1A-47F8-A319-A49F2F053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28</Pages>
  <Words>6961</Words>
  <Characters>39680</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Aya Tachache</cp:lastModifiedBy>
  <cp:revision>4</cp:revision>
  <dcterms:created xsi:type="dcterms:W3CDTF">2026-04-30T18:12:00Z</dcterms:created>
  <dcterms:modified xsi:type="dcterms:W3CDTF">2026-04-30T20:25:00Z</dcterms:modified>
</cp:coreProperties>
</file>