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MOSSVALE</w:t>
        <w:br/>
        <w:t>LEVEL &amp; JOB XP SYSTEM</w:t>
      </w:r>
    </w:p>
    <w:p>
      <w:pPr>
        <w:jc w:val="center"/>
      </w:pPr>
      <w:r>
        <w:rPr>
          <w:b/>
        </w:rPr>
        <w:t>Long-term progression proposal • designed to take months, not days</w:t>
      </w:r>
    </w:p>
    <w:p>
      <w:pPr>
        <w:pStyle w:val="Heading1"/>
      </w:pPr>
      <w:r>
        <w:t>1. The Core Idea</w:t>
      </w:r>
    </w:p>
    <w:p>
      <w:r>
        <w:t>Level 99 should be a long-term achievement. A normal active player should need months, while a very hardcore player can reach it faster. Do not calculate progression only from total XP. Balance the XP requirement together with the amount of XP players can realistically earn per hour.</w:t>
      </w:r>
    </w:p>
    <w:p>
      <w:r>
        <w:t>Recommended target: around 350–500 active gameplay hours for the first Level 99. At 2 hours per day this is roughly 6–8 months; at 4 hours per day roughly 3–4 months. Events, optimized groups and future catch-up systems can shorten this later.</w:t>
      </w:r>
    </w:p>
    <w:p>
      <w:pPr>
        <w:pStyle w:val="Heading1"/>
      </w:pPr>
      <w:r>
        <w:t>2. Character Level XP</w:t>
      </w:r>
    </w:p>
    <w:p>
      <w:r>
        <w:t>Every monster gives a fixed Base XP value. Every level requires a fixed amount of XP. The XP requirement rises slowly early and becomes dramatically harder later—similar in philosophy to NosTale.</w:t>
      </w:r>
    </w:p>
    <w:p>
      <w:r>
        <w:rPr>
          <w:b/>
        </w:rPr>
        <w:t>Required XP for next level = Previous level requirement + (New Level² × Level-Bracket Multiplier)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D3"/>
          </w:tcPr>
          <w:p>
            <w:r>
              <w:rPr>
                <w:b/>
              </w:rPr>
              <w:t>Levels</w:t>
            </w:r>
          </w:p>
        </w:tc>
        <w:tc>
          <w:tcPr>
            <w:tcW w:type="dxa" w:w="3389"/>
            <w:shd w:fill="D9EAD3"/>
          </w:tcPr>
          <w:p>
            <w:r>
              <w:rPr>
                <w:b/>
              </w:rPr>
              <w:t>Progress speed</w:t>
            </w:r>
          </w:p>
        </w:tc>
        <w:tc>
          <w:tcPr>
            <w:tcW w:type="dxa" w:w="3389"/>
            <w:shd w:fill="D9EAD3"/>
          </w:tcPr>
          <w:p>
            <w:r>
              <w:rPr>
                <w:b/>
              </w:rPr>
              <w:t>Target total active time</w:t>
            </w:r>
          </w:p>
        </w:tc>
      </w:tr>
      <w:tr>
        <w:tc>
          <w:tcPr>
            <w:tcW w:type="dxa" w:w="3389"/>
          </w:tcPr>
          <w:p>
            <w:r>
              <w:t>1–20</w:t>
            </w:r>
          </w:p>
        </w:tc>
        <w:tc>
          <w:tcPr>
            <w:tcW w:type="dxa" w:w="3389"/>
          </w:tcPr>
          <w:p>
            <w:r>
              <w:t>Very fast</w:t>
            </w:r>
          </w:p>
        </w:tc>
        <w:tc>
          <w:tcPr>
            <w:tcW w:type="dxa" w:w="3389"/>
          </w:tcPr>
          <w:p>
            <w:r>
              <w:t>~5–8 h</w:t>
            </w:r>
          </w:p>
        </w:tc>
      </w:tr>
      <w:tr>
        <w:tc>
          <w:tcPr>
            <w:tcW w:type="dxa" w:w="3389"/>
          </w:tcPr>
          <w:p>
            <w:r>
              <w:t>21–40</w:t>
            </w:r>
          </w:p>
        </w:tc>
        <w:tc>
          <w:tcPr>
            <w:tcW w:type="dxa" w:w="3389"/>
          </w:tcPr>
          <w:p>
            <w:r>
              <w:t>Fast</w:t>
            </w:r>
          </w:p>
        </w:tc>
        <w:tc>
          <w:tcPr>
            <w:tcW w:type="dxa" w:w="3389"/>
          </w:tcPr>
          <w:p>
            <w:r>
              <w:t>~20–30 h</w:t>
            </w:r>
          </w:p>
        </w:tc>
      </w:tr>
      <w:tr>
        <w:tc>
          <w:tcPr>
            <w:tcW w:type="dxa" w:w="3389"/>
          </w:tcPr>
          <w:p>
            <w:r>
              <w:t>41–60</w:t>
            </w:r>
          </w:p>
        </w:tc>
        <w:tc>
          <w:tcPr>
            <w:tcW w:type="dxa" w:w="3389"/>
          </w:tcPr>
          <w:p>
            <w:r>
              <w:t>Moderate</w:t>
            </w:r>
          </w:p>
        </w:tc>
        <w:tc>
          <w:tcPr>
            <w:tcW w:type="dxa" w:w="3389"/>
          </w:tcPr>
          <w:p>
            <w:r>
              <w:t>~55–75 h</w:t>
            </w:r>
          </w:p>
        </w:tc>
      </w:tr>
      <w:tr>
        <w:tc>
          <w:tcPr>
            <w:tcW w:type="dxa" w:w="3389"/>
          </w:tcPr>
          <w:p>
            <w:r>
              <w:t>61–80</w:t>
            </w:r>
          </w:p>
        </w:tc>
        <w:tc>
          <w:tcPr>
            <w:tcW w:type="dxa" w:w="3389"/>
          </w:tcPr>
          <w:p>
            <w:r>
              <w:t>Slow</w:t>
            </w:r>
          </w:p>
        </w:tc>
        <w:tc>
          <w:tcPr>
            <w:tcW w:type="dxa" w:w="3389"/>
          </w:tcPr>
          <w:p>
            <w:r>
              <w:t>~100–130 h</w:t>
            </w:r>
          </w:p>
        </w:tc>
      </w:tr>
      <w:tr>
        <w:tc>
          <w:tcPr>
            <w:tcW w:type="dxa" w:w="3389"/>
          </w:tcPr>
          <w:p>
            <w:r>
              <w:t>81–90</w:t>
            </w:r>
          </w:p>
        </w:tc>
        <w:tc>
          <w:tcPr>
            <w:tcW w:type="dxa" w:w="3389"/>
          </w:tcPr>
          <w:p>
            <w:r>
              <w:t>Very hard</w:t>
            </w:r>
          </w:p>
        </w:tc>
        <w:tc>
          <w:tcPr>
            <w:tcW w:type="dxa" w:w="3389"/>
          </w:tcPr>
          <w:p>
            <w:r>
              <w:t>~80–100 h</w:t>
            </w:r>
          </w:p>
        </w:tc>
      </w:tr>
      <w:tr>
        <w:tc>
          <w:tcPr>
            <w:tcW w:type="dxa" w:w="3389"/>
          </w:tcPr>
          <w:p>
            <w:r>
              <w:t>91–98</w:t>
            </w:r>
          </w:p>
        </w:tc>
        <w:tc>
          <w:tcPr>
            <w:tcW w:type="dxa" w:w="3389"/>
          </w:tcPr>
          <w:p>
            <w:r>
              <w:t>Endgame grind</w:t>
            </w:r>
          </w:p>
        </w:tc>
        <w:tc>
          <w:tcPr>
            <w:tcW w:type="dxa" w:w="3389"/>
          </w:tcPr>
          <w:p>
            <w:r>
              <w:t>~70–100 h</w:t>
            </w:r>
          </w:p>
        </w:tc>
      </w:tr>
      <w:tr>
        <w:tc>
          <w:tcPr>
            <w:tcW w:type="dxa" w:w="3389"/>
          </w:tcPr>
          <w:p>
            <w:r>
              <w:t>98–99</w:t>
            </w:r>
          </w:p>
        </w:tc>
        <w:tc>
          <w:tcPr>
            <w:tcW w:type="dxa" w:w="3389"/>
          </w:tcPr>
          <w:p>
            <w:r>
              <w:t>Major milestone</w:t>
            </w:r>
          </w:p>
        </w:tc>
        <w:tc>
          <w:tcPr>
            <w:tcW w:type="dxa" w:w="3389"/>
          </w:tcPr>
          <w:p>
            <w:r>
              <w:t>~20–30 h</w:t>
            </w:r>
          </w:p>
        </w:tc>
      </w:tr>
      <w:tr>
        <w:tc>
          <w:tcPr>
            <w:tcW w:type="dxa" w:w="3389"/>
          </w:tcPr>
          <w:p>
            <w:r>
              <w:t>TOTAL 1–99</w:t>
            </w:r>
          </w:p>
        </w:tc>
        <w:tc>
          <w:tcPr>
            <w:tcW w:type="dxa" w:w="3389"/>
          </w:tcPr>
          <w:p>
            <w:r/>
          </w:p>
        </w:tc>
        <w:tc>
          <w:tcPr>
            <w:tcW w:type="dxa" w:w="3389"/>
          </w:tcPr>
          <w:p>
            <w:r>
              <w:t>~350–500 h</w:t>
            </w:r>
          </w:p>
        </w:tc>
      </w:tr>
    </w:tbl>
    <w:p>
      <w:r>
        <w:t>The important part is not that 98→99 has a huge-looking number. It must require many hours at the XP/hour available in the best appropriate endgame area.</w:t>
      </w:r>
    </w:p>
    <w:p>
      <w:pPr>
        <w:pStyle w:val="Heading1"/>
      </w:pPr>
      <w:r>
        <w:t>3. NosTale-Style Late-Game Curve</w:t>
      </w:r>
    </w:p>
    <w:p>
      <w:r>
        <w:t>NosTale is a useful reference because its required XP accelerates sharply: its documented table goes from about 3.22 million XP for 40→41 to about 487.9 million for 85→86, 1.003 billion for 90→91 and 1.991 billion for 98→99. The reported total from Level 1→99 is about 20.1 billion XP. Mossvale does not need to copy those exact numbers—the shape is what matters.</w:t>
      </w:r>
    </w:p>
    <w:tbl>
      <w:tblPr>
        <w:tblStyle w:val="TableGrid"/>
        <w:tblW w:type="auto" w:w="0"/>
        <w:jc w:val="center"/>
        <w:tblLook w:firstColumn="1" w:firstRow="1" w:lastColumn="0" w:lastRow="0" w:noHBand="0" w:noVBand="1" w:val="04A0"/>
      </w:tblPr>
      <w:tblGrid>
        <w:gridCol w:w="5083"/>
        <w:gridCol w:w="5083"/>
      </w:tblGrid>
      <w:tr>
        <w:tc>
          <w:tcPr>
            <w:tcW w:type="dxa" w:w="5083"/>
            <w:shd w:fill="D9EAD3"/>
          </w:tcPr>
          <w:p>
            <w:r>
              <w:rPr>
                <w:b/>
              </w:rPr>
              <w:t>Mossvale bracket</w:t>
            </w:r>
          </w:p>
        </w:tc>
        <w:tc>
          <w:tcPr>
            <w:tcW w:type="dxa" w:w="5083"/>
            <w:shd w:fill="D9EAD3"/>
          </w:tcPr>
          <w:p>
            <w:r>
              <w:rPr>
                <w:b/>
              </w:rPr>
              <w:t>Suggested multiplier K</w:t>
            </w:r>
          </w:p>
        </w:tc>
      </w:tr>
      <w:tr>
        <w:tc>
          <w:tcPr>
            <w:tcW w:type="dxa" w:w="5083"/>
          </w:tcPr>
          <w:p>
            <w:r>
              <w:t>2–20</w:t>
            </w:r>
          </w:p>
        </w:tc>
        <w:tc>
          <w:tcPr>
            <w:tcW w:type="dxa" w:w="5083"/>
          </w:tcPr>
          <w:p>
            <w:r>
              <w:t>40</w:t>
            </w:r>
          </w:p>
        </w:tc>
      </w:tr>
      <w:tr>
        <w:tc>
          <w:tcPr>
            <w:tcW w:type="dxa" w:w="5083"/>
          </w:tcPr>
          <w:p>
            <w:r>
              <w:t>21–40</w:t>
            </w:r>
          </w:p>
        </w:tc>
        <w:tc>
          <w:tcPr>
            <w:tcW w:type="dxa" w:w="5083"/>
          </w:tcPr>
          <w:p>
            <w:r>
              <w:t>120</w:t>
            </w:r>
          </w:p>
        </w:tc>
      </w:tr>
      <w:tr>
        <w:tc>
          <w:tcPr>
            <w:tcW w:type="dxa" w:w="5083"/>
          </w:tcPr>
          <w:p>
            <w:r>
              <w:t>41–60</w:t>
            </w:r>
          </w:p>
        </w:tc>
        <w:tc>
          <w:tcPr>
            <w:tcW w:type="dxa" w:w="5083"/>
          </w:tcPr>
          <w:p>
            <w:r>
              <w:t>380</w:t>
            </w:r>
          </w:p>
        </w:tc>
      </w:tr>
      <w:tr>
        <w:tc>
          <w:tcPr>
            <w:tcW w:type="dxa" w:w="5083"/>
          </w:tcPr>
          <w:p>
            <w:r>
              <w:t>61–80</w:t>
            </w:r>
          </w:p>
        </w:tc>
        <w:tc>
          <w:tcPr>
            <w:tcW w:type="dxa" w:w="5083"/>
          </w:tcPr>
          <w:p>
            <w:r>
              <w:t>1,400</w:t>
            </w:r>
          </w:p>
        </w:tc>
      </w:tr>
      <w:tr>
        <w:tc>
          <w:tcPr>
            <w:tcW w:type="dxa" w:w="5083"/>
          </w:tcPr>
          <w:p>
            <w:r>
              <w:t>81–85</w:t>
            </w:r>
          </w:p>
        </w:tc>
        <w:tc>
          <w:tcPr>
            <w:tcW w:type="dxa" w:w="5083"/>
          </w:tcPr>
          <w:p>
            <w:r>
              <w:t>5,000</w:t>
            </w:r>
          </w:p>
        </w:tc>
      </w:tr>
      <w:tr>
        <w:tc>
          <w:tcPr>
            <w:tcW w:type="dxa" w:w="5083"/>
          </w:tcPr>
          <w:p>
            <w:r>
              <w:t>86–90</w:t>
            </w:r>
          </w:p>
        </w:tc>
        <w:tc>
          <w:tcPr>
            <w:tcW w:type="dxa" w:w="5083"/>
          </w:tcPr>
          <w:p>
            <w:r>
              <w:t>9,000</w:t>
            </w:r>
          </w:p>
        </w:tc>
      </w:tr>
      <w:tr>
        <w:tc>
          <w:tcPr>
            <w:tcW w:type="dxa" w:w="5083"/>
          </w:tcPr>
          <w:p>
            <w:r>
              <w:t>91–98</w:t>
            </w:r>
          </w:p>
        </w:tc>
        <w:tc>
          <w:tcPr>
            <w:tcW w:type="dxa" w:w="5083"/>
          </w:tcPr>
          <w:p>
            <w:r>
              <w:t>13,000</w:t>
            </w:r>
          </w:p>
        </w:tc>
      </w:tr>
      <w:tr>
        <w:tc>
          <w:tcPr>
            <w:tcW w:type="dxa" w:w="5083"/>
          </w:tcPr>
          <w:p>
            <w:r>
              <w:t>98→99</w:t>
            </w:r>
          </w:p>
        </w:tc>
        <w:tc>
          <w:tcPr>
            <w:tcW w:type="dxa" w:w="5083"/>
          </w:tcPr>
          <w:p>
            <w:r>
              <w:t>17,000</w:t>
            </w:r>
          </w:p>
        </w:tc>
      </w:tr>
    </w:tbl>
    <w:p>
      <w:r>
        <w:t>This intentionally mirrors the harsh bracket concept of NosTale. After implementation, scale the entire XP economy so the real measured hours match the 350–500 hour target.</w:t>
      </w:r>
    </w:p>
    <w:p>
      <w:pPr>
        <w:pStyle w:val="Heading1"/>
      </w:pPr>
      <w:r>
        <w:t>4. Monster Level Difference = Less XP</w:t>
      </w:r>
    </w:p>
    <w:p>
      <w:r>
        <w:t>Players should not be able to farm the same weak monsters forever. Compare the player's level with the monster's level before awarding XP.</w:t>
      </w:r>
    </w:p>
    <w:tbl>
      <w:tblPr>
        <w:tblStyle w:val="TableGrid"/>
        <w:tblW w:type="auto" w:w="0"/>
        <w:jc w:val="center"/>
        <w:tblLook w:firstColumn="1" w:firstRow="1" w:lastColumn="0" w:lastRow="0" w:noHBand="0" w:noVBand="1" w:val="04A0"/>
      </w:tblPr>
      <w:tblGrid>
        <w:gridCol w:w="5083"/>
        <w:gridCol w:w="5083"/>
      </w:tblGrid>
      <w:tr>
        <w:tc>
          <w:tcPr>
            <w:tcW w:type="dxa" w:w="5083"/>
            <w:shd w:fill="D9EAD3"/>
          </w:tcPr>
          <w:p>
            <w:r>
              <w:rPr>
                <w:b/>
              </w:rPr>
              <w:t>Player above monster</w:t>
            </w:r>
          </w:p>
        </w:tc>
        <w:tc>
          <w:tcPr>
            <w:tcW w:type="dxa" w:w="5083"/>
            <w:shd w:fill="D9EAD3"/>
          </w:tcPr>
          <w:p>
            <w:r>
              <w:rPr>
                <w:b/>
              </w:rPr>
              <w:t>XP received</w:t>
            </w:r>
          </w:p>
        </w:tc>
      </w:tr>
      <w:tr>
        <w:tc>
          <w:tcPr>
            <w:tcW w:type="dxa" w:w="5083"/>
          </w:tcPr>
          <w:p>
            <w:r>
              <w:t>0–5 levels</w:t>
            </w:r>
          </w:p>
        </w:tc>
        <w:tc>
          <w:tcPr>
            <w:tcW w:type="dxa" w:w="5083"/>
          </w:tcPr>
          <w:p>
            <w:r>
              <w:t>100%</w:t>
            </w:r>
          </w:p>
        </w:tc>
      </w:tr>
      <w:tr>
        <w:tc>
          <w:tcPr>
            <w:tcW w:type="dxa" w:w="5083"/>
          </w:tcPr>
          <w:p>
            <w:r>
              <w:t>6 levels</w:t>
            </w:r>
          </w:p>
        </w:tc>
        <w:tc>
          <w:tcPr>
            <w:tcW w:type="dxa" w:w="5083"/>
          </w:tcPr>
          <w:p>
            <w:r>
              <w:t>90%</w:t>
            </w:r>
          </w:p>
        </w:tc>
      </w:tr>
      <w:tr>
        <w:tc>
          <w:tcPr>
            <w:tcW w:type="dxa" w:w="5083"/>
          </w:tcPr>
          <w:p>
            <w:r>
              <w:t>7 levels</w:t>
            </w:r>
          </w:p>
        </w:tc>
        <w:tc>
          <w:tcPr>
            <w:tcW w:type="dxa" w:w="5083"/>
          </w:tcPr>
          <w:p>
            <w:r>
              <w:t>70%</w:t>
            </w:r>
          </w:p>
        </w:tc>
      </w:tr>
      <w:tr>
        <w:tc>
          <w:tcPr>
            <w:tcW w:type="dxa" w:w="5083"/>
          </w:tcPr>
          <w:p>
            <w:r>
              <w:t>8 levels</w:t>
            </w:r>
          </w:p>
        </w:tc>
        <w:tc>
          <w:tcPr>
            <w:tcW w:type="dxa" w:w="5083"/>
          </w:tcPr>
          <w:p>
            <w:r>
              <w:t>50%</w:t>
            </w:r>
          </w:p>
        </w:tc>
      </w:tr>
      <w:tr>
        <w:tc>
          <w:tcPr>
            <w:tcW w:type="dxa" w:w="5083"/>
          </w:tcPr>
          <w:p>
            <w:r>
              <w:t>9 levels</w:t>
            </w:r>
          </w:p>
        </w:tc>
        <w:tc>
          <w:tcPr>
            <w:tcW w:type="dxa" w:w="5083"/>
          </w:tcPr>
          <w:p>
            <w:r>
              <w:t>30%</w:t>
            </w:r>
          </w:p>
        </w:tc>
      </w:tr>
      <w:tr>
        <w:tc>
          <w:tcPr>
            <w:tcW w:type="dxa" w:w="5083"/>
          </w:tcPr>
          <w:p>
            <w:r>
              <w:t>10–19 levels</w:t>
            </w:r>
          </w:p>
        </w:tc>
        <w:tc>
          <w:tcPr>
            <w:tcW w:type="dxa" w:w="5083"/>
          </w:tcPr>
          <w:p>
            <w:r>
              <w:t>10%</w:t>
            </w:r>
          </w:p>
        </w:tc>
      </w:tr>
      <w:tr>
        <w:tc>
          <w:tcPr>
            <w:tcW w:type="dxa" w:w="5083"/>
          </w:tcPr>
          <w:p>
            <w:r>
              <w:t>20+ levels</w:t>
            </w:r>
          </w:p>
        </w:tc>
        <w:tc>
          <w:tcPr>
            <w:tcW w:type="dxa" w:w="5083"/>
          </w:tcPr>
          <w:p>
            <w:r>
              <w:t>0%</w:t>
            </w:r>
          </w:p>
        </w:tc>
      </w:tr>
    </w:tbl>
    <w:p>
      <w:r>
        <w:t>Example: a Lv. 50 monster gives 20,000 XP. A Lv. 57 player gets 70% = 14,000 XP. A Lv. 60 player gets only 10% = 2,000 XP. At Lv. 70 it gives 0 XP. This forces players into new maps and stronger content.</w:t>
      </w:r>
    </w:p>
    <w:p>
      <w:pPr>
        <w:pStyle w:val="Heading1"/>
      </w:pPr>
      <w:r>
        <w:t>5. Dungeons Give XP, But Not Too Much</w:t>
      </w:r>
    </w:p>
    <w:p>
      <w:r>
        <w:t>Dungeon monsters should give normal XP and obey the same level-difference rule. The boss gives a useful XP burst, and completing the dungeon gives a small bonus. The real reason to repeat dungeons should be gear, upgrade materials, mounts, pets, SP drops and rare items—not unlimited power-level XP.</w:t>
      </w:r>
    </w:p>
    <w:tbl>
      <w:tblPr>
        <w:tblStyle w:val="TableGrid"/>
        <w:tblW w:type="auto" w:w="0"/>
        <w:jc w:val="center"/>
        <w:tblLook w:firstColumn="1" w:firstRow="1" w:lastColumn="0" w:lastRow="0" w:noHBand="0" w:noVBand="1" w:val="04A0"/>
      </w:tblPr>
      <w:tblGrid>
        <w:gridCol w:w="5083"/>
        <w:gridCol w:w="5083"/>
      </w:tblGrid>
      <w:tr>
        <w:tc>
          <w:tcPr>
            <w:tcW w:type="dxa" w:w="5083"/>
            <w:shd w:fill="D9EAD3"/>
          </w:tcPr>
          <w:p>
            <w:r>
              <w:rPr>
                <w:b/>
              </w:rPr>
              <w:t>Source</w:t>
            </w:r>
          </w:p>
        </w:tc>
        <w:tc>
          <w:tcPr>
            <w:tcW w:type="dxa" w:w="5083"/>
            <w:shd w:fill="D9EAD3"/>
          </w:tcPr>
          <w:p>
            <w:r>
              <w:rPr>
                <w:b/>
              </w:rPr>
              <w:t>Recommendation</w:t>
            </w:r>
          </w:p>
        </w:tc>
      </w:tr>
      <w:tr>
        <w:tc>
          <w:tcPr>
            <w:tcW w:type="dxa" w:w="5083"/>
          </w:tcPr>
          <w:p>
            <w:r>
              <w:t>Dungeon mobs</w:t>
            </w:r>
          </w:p>
        </w:tc>
        <w:tc>
          <w:tcPr>
            <w:tcW w:type="dxa" w:w="5083"/>
          </w:tcPr>
          <w:p>
            <w:r>
              <w:t>Normal on-level monster XP</w:t>
            </w:r>
          </w:p>
        </w:tc>
      </w:tr>
      <w:tr>
        <w:tc>
          <w:tcPr>
            <w:tcW w:type="dxa" w:w="5083"/>
          </w:tcPr>
          <w:p>
            <w:r>
              <w:t>Boss</w:t>
            </w:r>
          </w:p>
        </w:tc>
        <w:tc>
          <w:tcPr>
            <w:tcW w:type="dxa" w:w="5083"/>
          </w:tcPr>
          <w:p>
            <w:r>
              <w:t>About 5–10 normal mobs worth of XP</w:t>
            </w:r>
          </w:p>
        </w:tc>
      </w:tr>
      <w:tr>
        <w:tc>
          <w:tcPr>
            <w:tcW w:type="dxa" w:w="5083"/>
          </w:tcPr>
          <w:p>
            <w:r>
              <w:t>Completion</w:t>
            </w:r>
          </w:p>
        </w:tc>
        <w:tc>
          <w:tcPr>
            <w:tcW w:type="dxa" w:w="5083"/>
          </w:tcPr>
          <w:p>
            <w:r>
              <w:t>Small bonus, around 10–15% of the run's mob XP</w:t>
            </w:r>
          </w:p>
        </w:tc>
      </w:tr>
      <w:tr>
        <w:tc>
          <w:tcPr>
            <w:tcW w:type="dxa" w:w="5083"/>
          </w:tcPr>
          <w:p>
            <w:r>
              <w:t>First-time quest</w:t>
            </w:r>
          </w:p>
        </w:tc>
        <w:tc>
          <w:tcPr>
            <w:tcW w:type="dxa" w:w="5083"/>
          </w:tcPr>
          <w:p>
            <w:r>
              <w:t>Large one-time XP reward is okay</w:t>
            </w:r>
          </w:p>
        </w:tc>
      </w:tr>
      <w:tr>
        <w:tc>
          <w:tcPr>
            <w:tcW w:type="dxa" w:w="5083"/>
          </w:tcPr>
          <w:p>
            <w:r>
              <w:t>Repeated runs</w:t>
            </w:r>
          </w:p>
        </w:tc>
        <w:tc>
          <w:tcPr>
            <w:tcW w:type="dxa" w:w="5083"/>
          </w:tcPr>
          <w:p>
            <w:r>
              <w:t>No stacking completion XP bonus</w:t>
            </w:r>
          </w:p>
        </w:tc>
      </w:tr>
    </w:tbl>
    <w:p>
      <w:pPr>
        <w:pStyle w:val="Heading1"/>
      </w:pPr>
      <w:r>
        <w:t>6. Job Level</w:t>
      </w:r>
    </w:p>
    <w:p>
      <w:r>
        <w:t>Job Level is a second XP bar for mastery of the player's base class. Character Level and Job Level increase separately.</w:t>
      </w:r>
    </w:p>
    <w:p>
      <w:r>
        <w:t>Example: Character Lv. 48 • Knight Job Lv. 27</w:t>
      </w:r>
    </w:p>
    <w:p>
      <w:r>
        <w:rPr>
          <w:b/>
        </w:rPr>
        <w:t>Job XP = eligible monster XP × about 20–25%</w:t>
      </w:r>
    </w:p>
    <w:p>
      <w:r>
        <w:t>Job XP uses the SAME monster level penalty. If the monster is too weak to give useful Character XP, it should also be bad for Job XP. This stops players from leveling their Job on easy low-level mobs.</w:t>
      </w:r>
    </w:p>
    <w:tbl>
      <w:tblPr>
        <w:tblStyle w:val="TableGrid"/>
        <w:tblW w:type="auto" w:w="0"/>
        <w:jc w:val="center"/>
        <w:tblLook w:firstColumn="1" w:firstRow="1" w:lastColumn="0" w:lastRow="0" w:noHBand="0" w:noVBand="1" w:val="04A0"/>
      </w:tblPr>
      <w:tblGrid>
        <w:gridCol w:w="5083"/>
        <w:gridCol w:w="5083"/>
      </w:tblGrid>
      <w:tr>
        <w:tc>
          <w:tcPr>
            <w:tcW w:type="dxa" w:w="5083"/>
            <w:shd w:fill="D9EAD3"/>
          </w:tcPr>
          <w:p>
            <w:r>
              <w:rPr>
                <w:b/>
              </w:rPr>
              <w:t>Job progression</w:t>
            </w:r>
          </w:p>
        </w:tc>
        <w:tc>
          <w:tcPr>
            <w:tcW w:type="dxa" w:w="5083"/>
            <w:shd w:fill="D9EAD3"/>
          </w:tcPr>
          <w:p>
            <w:r>
              <w:rPr>
                <w:b/>
              </w:rPr>
              <w:t>Purpose / suggested pace</w:t>
            </w:r>
          </w:p>
        </w:tc>
      </w:tr>
      <w:tr>
        <w:tc>
          <w:tcPr>
            <w:tcW w:type="dxa" w:w="5083"/>
          </w:tcPr>
          <w:p>
            <w:r>
              <w:t>Job 1–10</w:t>
            </w:r>
          </w:p>
        </w:tc>
        <w:tc>
          <w:tcPr>
            <w:tcW w:type="dxa" w:w="5083"/>
          </w:tcPr>
          <w:p>
            <w:r>
              <w:t>Fast introduction</w:t>
            </w:r>
          </w:p>
        </w:tc>
      </w:tr>
      <w:tr>
        <w:tc>
          <w:tcPr>
            <w:tcW w:type="dxa" w:w="5083"/>
          </w:tcPr>
          <w:p>
            <w:r>
              <w:t>Job 11–20</w:t>
            </w:r>
          </w:p>
        </w:tc>
        <w:tc>
          <w:tcPr>
            <w:tcW w:type="dxa" w:w="5083"/>
          </w:tcPr>
          <w:p>
            <w:r>
              <w:t>First meaningful class mastery; SP1 quest can unlock around Job 20</w:t>
            </w:r>
          </w:p>
        </w:tc>
      </w:tr>
      <w:tr>
        <w:tc>
          <w:tcPr>
            <w:tcW w:type="dxa" w:w="5083"/>
          </w:tcPr>
          <w:p>
            <w:r>
              <w:t>Job 21–35</w:t>
            </w:r>
          </w:p>
        </w:tc>
        <w:tc>
          <w:tcPr>
            <w:tcW w:type="dxa" w:w="5083"/>
          </w:tcPr>
          <w:p>
            <w:r>
              <w:t>Long-term class progression</w:t>
            </w:r>
          </w:p>
        </w:tc>
      </w:tr>
      <w:tr>
        <w:tc>
          <w:tcPr>
            <w:tcW w:type="dxa" w:w="5083"/>
          </w:tcPr>
          <w:p>
            <w:r>
              <w:t>Job 36–50</w:t>
            </w:r>
          </w:p>
        </w:tc>
        <w:tc>
          <w:tcPr>
            <w:tcW w:type="dxa" w:w="5083"/>
          </w:tcPr>
          <w:p>
            <w:r>
              <w:t>Prestige/mastery grind</w:t>
            </w:r>
          </w:p>
        </w:tc>
      </w:tr>
    </w:tbl>
    <w:p>
      <w:r>
        <w:t>Suggested pace: Job 20 around 20–30 active hours and Job 50 around 150–200 active hours. It should progress in parallel with the character, not finish immediately.</w:t>
      </w:r>
    </w:p>
    <w:p>
      <w:pPr>
        <w:pStyle w:val="Heading1"/>
      </w:pPr>
      <w:r>
        <w:t>7. Special Class Job XP</w:t>
      </w:r>
    </w:p>
    <w:p>
      <w:r>
        <w:t>Every Special Class has its own Job Level after it is unlocked. Only playing that SP levels that SP.</w:t>
      </w:r>
    </w:p>
    <w:tbl>
      <w:tblPr>
        <w:tblStyle w:val="TableGrid"/>
        <w:tblW w:type="auto" w:w="0"/>
        <w:jc w:val="center"/>
        <w:tblLook w:firstColumn="1" w:firstRow="1" w:lastColumn="0" w:lastRow="0" w:noHBand="0" w:noVBand="1" w:val="04A0"/>
      </w:tblPr>
      <w:tblGrid>
        <w:gridCol w:w="5083"/>
        <w:gridCol w:w="5083"/>
      </w:tblGrid>
      <w:tr>
        <w:tc>
          <w:tcPr>
            <w:tcW w:type="dxa" w:w="5083"/>
            <w:shd w:fill="D9EAD3"/>
          </w:tcPr>
          <w:p>
            <w:r>
              <w:rPr>
                <w:b/>
              </w:rPr>
              <w:t>Progression</w:t>
            </w:r>
          </w:p>
        </w:tc>
        <w:tc>
          <w:tcPr>
            <w:tcW w:type="dxa" w:w="5083"/>
            <w:shd w:fill="D9EAD3"/>
          </w:tcPr>
          <w:p>
            <w:r>
              <w:rPr>
                <w:b/>
              </w:rPr>
              <w:t>Controls</w:t>
            </w:r>
          </w:p>
        </w:tc>
      </w:tr>
      <w:tr>
        <w:tc>
          <w:tcPr>
            <w:tcW w:type="dxa" w:w="5083"/>
          </w:tcPr>
          <w:p>
            <w:r>
              <w:t>Character Level</w:t>
            </w:r>
          </w:p>
        </w:tc>
        <w:tc>
          <w:tcPr>
            <w:tcW w:type="dxa" w:w="5083"/>
          </w:tcPr>
          <w:p>
            <w:r>
              <w:t>World progression and access</w:t>
            </w:r>
          </w:p>
        </w:tc>
      </w:tr>
      <w:tr>
        <w:tc>
          <w:tcPr>
            <w:tcW w:type="dxa" w:w="5083"/>
          </w:tcPr>
          <w:p>
            <w:r>
              <w:t>Base Job Level</w:t>
            </w:r>
          </w:p>
        </w:tc>
        <w:tc>
          <w:tcPr>
            <w:tcW w:type="dxa" w:w="5083"/>
          </w:tcPr>
          <w:p>
            <w:r>
              <w:t>Knight/Ranger/Mage mastery and SP eligibility</w:t>
            </w:r>
          </w:p>
        </w:tc>
      </w:tr>
      <w:tr>
        <w:tc>
          <w:tcPr>
            <w:tcW w:type="dxa" w:w="5083"/>
          </w:tcPr>
          <w:p>
            <w:r>
              <w:t>SP Job Level</w:t>
            </w:r>
          </w:p>
        </w:tc>
        <w:tc>
          <w:tcPr>
            <w:tcW w:type="dxa" w:w="5083"/>
          </w:tcPr>
          <w:p>
            <w:r>
              <w:t>Skills and mastery of that individual Special Class</w:t>
            </w:r>
          </w:p>
        </w:tc>
      </w:tr>
      <w:tr>
        <w:tc>
          <w:tcPr>
            <w:tcW w:type="dxa" w:w="5083"/>
          </w:tcPr>
          <w:p>
            <w:r>
              <w:t>SP +1 to +15</w:t>
            </w:r>
          </w:p>
        </w:tc>
        <w:tc>
          <w:tcPr>
            <w:tcW w:type="dxa" w:w="5083"/>
          </w:tcPr>
          <w:p>
            <w:r>
              <w:t>Separate upgrade power, wings and economy</w:t>
            </w:r>
          </w:p>
        </w:tc>
      </w:tr>
    </w:tbl>
    <w:p>
      <w:r>
        <w:t>Example: a player can be Character Lv. 70, Knight Job 42, Iron Vanguard SP Job 18 and SP +7. That gives several progression goals at the same time.</w:t>
      </w:r>
    </w:p>
    <w:p>
      <w:pPr>
        <w:pStyle w:val="Heading1"/>
      </w:pPr>
      <w:r>
        <w:t>8. Simple XP Flow</w:t>
      </w:r>
    </w:p>
    <w:p>
      <w:r>
        <w:t>Kill an appropriate monster → receive Character XP + smaller Job XP → if an SP is equipped, receive SP Job XP → outlevel the area → XP becomes inefficient → move to a harder map/dungeon → continue progressing.</w:t>
      </w:r>
    </w:p>
    <w:p>
      <w:r>
        <w:t>Quests should help players discover the next area and give strong one-time rewards, but they should not carry a player to Lv. 99 alone.</w:t>
      </w:r>
    </w:p>
    <w:p>
      <w:pPr>
        <w:pStyle w:val="Heading1"/>
      </w:pPr>
      <w:r>
        <w:t>9. Why This Can Last Months</w:t>
      </w:r>
    </w:p>
    <w:p>
      <w:r>
        <w:t>The system uses two controls at the same time: (1) the XP required per level rises aggressively and (2) old monsters lose most or all of their XP value. Therefore a player cannot solve the grind by killing an easy mob millions of times. The best XP/hour moves forward with the game.</w:t>
      </w:r>
    </w:p>
    <w:p>
      <w:r>
        <w:t>Most importantly, balance around HOURS, not only numbers. If the best Lv. 90 farming route gives 10 million XP/hour and 90→91 requires 100 million, that level takes about 10 efficient hours. If you want it to take 20 hours, either the requirement must be ~200 million or the XP/hour must be reduced.</w:t>
      </w:r>
    </w:p>
    <w:p>
      <w:pPr>
        <w:pStyle w:val="Heading1"/>
      </w:pPr>
      <w:r>
        <w:t>10. Dev Summary</w:t>
      </w:r>
    </w:p>
    <w:p>
      <w:pPr>
        <w:pStyle w:val="ListBullet"/>
      </w:pPr>
      <w:r>
        <w:t>Target first Lv. 99 at roughly 350–500 active hours.</w:t>
      </w:r>
    </w:p>
    <w:p>
      <w:pPr>
        <w:pStyle w:val="ListBullet"/>
      </w:pPr>
      <w:r>
        <w:t>Early levels are fast; the majority of the grind sits after Lv. 60.</w:t>
      </w:r>
    </w:p>
    <w:p>
      <w:pPr>
        <w:pStyle w:val="ListBullet"/>
      </w:pPr>
      <w:r>
        <w:t>Use a NosTale-style bracketed XP curve that becomes dramatically harder near Lv. 99.</w:t>
      </w:r>
    </w:p>
    <w:p>
      <w:pPr>
        <w:pStyle w:val="ListBullet"/>
      </w:pPr>
      <w:r>
        <w:t>Reduce XP to 90/70/50/30/10% as players outlevel monsters; eventually 0%.</w:t>
      </w:r>
    </w:p>
    <w:p>
      <w:pPr>
        <w:pStyle w:val="ListBullet"/>
      </w:pPr>
      <w:r>
        <w:t>Dungeons give useful XP but should primarily be repeated for loot and rare rewards.</w:t>
      </w:r>
    </w:p>
    <w:p>
      <w:pPr>
        <w:pStyle w:val="ListBullet"/>
      </w:pPr>
      <w:r>
        <w:t>Job Level is separate and slower: ~20–30 h to Job 20, ~150–200 h to Job 50.</w:t>
      </w:r>
    </w:p>
    <w:p>
      <w:pPr>
        <w:pStyle w:val="ListBullet"/>
      </w:pPr>
      <w:r>
        <w:t>SP Job Level is separate again and only grows while playing that SP.</w:t>
      </w:r>
    </w:p>
    <w:p>
      <w:pPr>
        <w:pStyle w:val="ListBullet"/>
      </w:pPr>
      <w:r>
        <w:t>SP +1→+15 remains a completely separate upgrade system.</w:t>
      </w:r>
    </w:p>
    <w:p>
      <w:pPr>
        <w:pStyle w:val="ListBullet"/>
      </w:pPr>
      <w:r>
        <w:t>After launch, measure real XP/hour and tune requirements to preserve the intended months-long journey.</w:t>
      </w:r>
    </w:p>
    <w:p>
      <w:pPr>
        <w:pStyle w:val="Heading1"/>
      </w:pPr>
      <w:r>
        <w:t>Reference</w:t>
      </w:r>
    </w:p>
    <w:p>
      <w:r>
        <w:t>NosTale Gameforge community guide: documented normal EXP progression formula, level-bracket multipliers, total Lv.1→99 XP and monster level-difference XP penalties.</w:t>
      </w:r>
    </w:p>
    <w:p>
      <w:r>
        <w:t>https://forum.nostale.gameforge.com/forum/thread/843-esperienza/</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