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C10A" w14:textId="77777777" w:rsidR="00C42FF7" w:rsidRDefault="00C42FF7" w:rsidP="00C42FF7"/>
    <w:p w14:paraId="12807FAC" w14:textId="77777777" w:rsidR="00C42FF7" w:rsidRDefault="00C42FF7" w:rsidP="00C42FF7"/>
    <w:p w14:paraId="551B8BC7" w14:textId="77777777" w:rsidR="00C42FF7" w:rsidRDefault="00C42FF7" w:rsidP="00C42FF7"/>
    <w:p w14:paraId="2E257455" w14:textId="77777777" w:rsidR="00C42FF7" w:rsidRDefault="00C42FF7" w:rsidP="00C42FF7"/>
    <w:p w14:paraId="2C9EC3B5" w14:textId="77777777" w:rsidR="00C42FF7" w:rsidRDefault="00C42FF7" w:rsidP="00C42FF7"/>
    <w:p w14:paraId="22ECAC84" w14:textId="77777777" w:rsidR="00C42FF7" w:rsidRDefault="00C42FF7" w:rsidP="00C42FF7"/>
    <w:p w14:paraId="64525F43" w14:textId="1A385672" w:rsidR="00DE508C" w:rsidRPr="007E7345" w:rsidRDefault="00C42FF7" w:rsidP="007E7345">
      <w:pPr>
        <w:jc w:val="center"/>
        <w:rPr>
          <w:sz w:val="144"/>
          <w:szCs w:val="144"/>
          <w:lang w:val="el-GR"/>
        </w:rPr>
      </w:pPr>
      <w:r w:rsidRPr="007E7345">
        <w:rPr>
          <w:sz w:val="72"/>
          <w:szCs w:val="72"/>
        </w:rPr>
        <w:t>D</w:t>
      </w:r>
      <w:r w:rsidR="007E7345" w:rsidRPr="007E7345">
        <w:rPr>
          <w:sz w:val="72"/>
          <w:szCs w:val="72"/>
          <w:lang w:val="el-GR"/>
        </w:rPr>
        <w:t xml:space="preserve"> </w:t>
      </w:r>
      <w:r w:rsidRPr="007E7345">
        <w:rPr>
          <w:sz w:val="72"/>
          <w:szCs w:val="72"/>
        </w:rPr>
        <w:t>F</w:t>
      </w:r>
      <w:r w:rsidR="007E7345" w:rsidRPr="007E7345">
        <w:rPr>
          <w:sz w:val="72"/>
          <w:szCs w:val="72"/>
          <w:lang w:val="el-GR"/>
        </w:rPr>
        <w:t xml:space="preserve"> </w:t>
      </w:r>
      <w:r w:rsidRPr="007E7345">
        <w:rPr>
          <w:sz w:val="72"/>
          <w:szCs w:val="72"/>
        </w:rPr>
        <w:t>M</w:t>
      </w:r>
    </w:p>
    <w:p w14:paraId="78450007" w14:textId="1A751AF7" w:rsidR="00C42FF7" w:rsidRPr="007E7345" w:rsidRDefault="00C42FF7" w:rsidP="007E7345">
      <w:pPr>
        <w:spacing w:after="0"/>
        <w:jc w:val="center"/>
        <w:rPr>
          <w:sz w:val="32"/>
          <w:szCs w:val="32"/>
          <w:lang w:val="el-GR"/>
        </w:rPr>
      </w:pPr>
      <w:r w:rsidRPr="007E7345">
        <w:rPr>
          <w:sz w:val="32"/>
          <w:szCs w:val="32"/>
          <w:lang w:val="el-GR"/>
        </w:rPr>
        <w:t>ΣΥΣΤΗΜΑ ΔΙΑΧΕΙΡΙΣΗΣ</w:t>
      </w:r>
    </w:p>
    <w:p w14:paraId="54AE930D" w14:textId="27004915" w:rsidR="00C42FF7" w:rsidRPr="007E7345" w:rsidRDefault="00C42FF7" w:rsidP="007E7345">
      <w:pPr>
        <w:jc w:val="center"/>
        <w:rPr>
          <w:sz w:val="32"/>
          <w:szCs w:val="32"/>
          <w:lang w:val="el-GR"/>
        </w:rPr>
      </w:pPr>
      <w:r w:rsidRPr="007E7345">
        <w:rPr>
          <w:sz w:val="32"/>
          <w:szCs w:val="32"/>
          <w:lang w:val="el-GR"/>
        </w:rPr>
        <w:t>ΔΗΛΩΣ</w:t>
      </w:r>
      <w:r>
        <w:rPr>
          <w:sz w:val="32"/>
          <w:szCs w:val="32"/>
          <w:lang w:val="el-GR"/>
        </w:rPr>
        <w:t>ΕΩΝ</w:t>
      </w:r>
      <w:r w:rsidRPr="007E7345">
        <w:rPr>
          <w:sz w:val="32"/>
          <w:szCs w:val="32"/>
          <w:lang w:val="el-GR"/>
        </w:rPr>
        <w:t xml:space="preserve"> ΦΟΡΟΥ ΜΕΤΑΒΙΒΑΣΗΣ</w:t>
      </w:r>
    </w:p>
    <w:p w14:paraId="42F548E4" w14:textId="56FA3475" w:rsidR="00C42FF7" w:rsidRPr="00C42FF7" w:rsidRDefault="00C42FF7" w:rsidP="00C42FF7">
      <w:pPr>
        <w:rPr>
          <w:lang w:val="el-GR"/>
        </w:rPr>
      </w:pPr>
    </w:p>
    <w:p w14:paraId="57BB6058" w14:textId="4A6BE2C4" w:rsidR="00C42FF7" w:rsidRPr="00C42FF7" w:rsidRDefault="00C42FF7" w:rsidP="00C42FF7">
      <w:pPr>
        <w:rPr>
          <w:lang w:val="el-GR"/>
        </w:rPr>
      </w:pPr>
    </w:p>
    <w:p w14:paraId="27E74808" w14:textId="6EC311AD" w:rsidR="00C42FF7" w:rsidRPr="00C42FF7" w:rsidRDefault="00C42FF7" w:rsidP="00C42FF7">
      <w:pPr>
        <w:rPr>
          <w:lang w:val="el-GR"/>
        </w:rPr>
      </w:pPr>
    </w:p>
    <w:p w14:paraId="4C8A1195" w14:textId="67D16528" w:rsidR="00C42FF7" w:rsidRPr="00C42FF7" w:rsidRDefault="00C42FF7" w:rsidP="00C42FF7">
      <w:pPr>
        <w:rPr>
          <w:lang w:val="el-GR"/>
        </w:rPr>
      </w:pPr>
    </w:p>
    <w:p w14:paraId="67229C2D" w14:textId="51008032" w:rsidR="00C42FF7" w:rsidRDefault="00C42FF7" w:rsidP="00C42FF7">
      <w:pPr>
        <w:jc w:val="center"/>
        <w:rPr>
          <w:lang w:val="el-GR"/>
        </w:rPr>
      </w:pPr>
    </w:p>
    <w:p w14:paraId="1B42E8A4" w14:textId="70E39352" w:rsidR="00C42FF7" w:rsidRDefault="00C42FF7" w:rsidP="00C42FF7">
      <w:pPr>
        <w:jc w:val="center"/>
        <w:rPr>
          <w:lang w:val="el-GR"/>
        </w:rPr>
      </w:pPr>
    </w:p>
    <w:p w14:paraId="6597B662" w14:textId="083CC8B6" w:rsidR="00C42FF7" w:rsidRDefault="00C42FF7" w:rsidP="00C42FF7">
      <w:pPr>
        <w:jc w:val="center"/>
        <w:rPr>
          <w:lang w:val="el-GR"/>
        </w:rPr>
      </w:pPr>
    </w:p>
    <w:p w14:paraId="68AAE2D5" w14:textId="3546EAE1" w:rsidR="00C42FF7" w:rsidRPr="007E7345" w:rsidRDefault="007E7345" w:rsidP="00C42FF7">
      <w:pPr>
        <w:jc w:val="center"/>
        <w:rPr>
          <w:sz w:val="24"/>
          <w:szCs w:val="24"/>
          <w:u w:val="single"/>
          <w:lang w:val="el-GR"/>
        </w:rPr>
      </w:pPr>
      <w:r w:rsidRPr="007E7345">
        <w:rPr>
          <w:sz w:val="24"/>
          <w:szCs w:val="24"/>
          <w:u w:val="single"/>
          <w:lang w:val="el-GR"/>
        </w:rPr>
        <w:t>Συνεργατική Υλοποίηση</w:t>
      </w:r>
    </w:p>
    <w:p w14:paraId="7CAD7D8C" w14:textId="65F76250" w:rsidR="007E7345" w:rsidRPr="007E7345" w:rsidRDefault="007E7345" w:rsidP="007E7345">
      <w:pPr>
        <w:pStyle w:val="NoSpacing"/>
        <w:jc w:val="center"/>
        <w:rPr>
          <w:sz w:val="24"/>
          <w:szCs w:val="24"/>
          <w:lang w:val="el-GR"/>
        </w:rPr>
      </w:pPr>
      <w:r w:rsidRPr="007E7345">
        <w:rPr>
          <w:sz w:val="24"/>
          <w:szCs w:val="24"/>
          <w:lang w:val="el-GR"/>
        </w:rPr>
        <w:t>Αθανάσιος Τάχος</w:t>
      </w:r>
    </w:p>
    <w:p w14:paraId="5E83753F" w14:textId="738F0A08" w:rsidR="007E7345" w:rsidRPr="007E7345" w:rsidRDefault="007E7345" w:rsidP="007E7345">
      <w:pPr>
        <w:pStyle w:val="NoSpacing"/>
        <w:jc w:val="center"/>
        <w:rPr>
          <w:sz w:val="24"/>
          <w:szCs w:val="24"/>
          <w:lang w:val="el-GR"/>
        </w:rPr>
      </w:pPr>
      <w:r w:rsidRPr="007E7345">
        <w:rPr>
          <w:sz w:val="24"/>
          <w:szCs w:val="24"/>
          <w:lang w:val="el-GR"/>
        </w:rPr>
        <w:t xml:space="preserve">Κώστας </w:t>
      </w:r>
      <w:proofErr w:type="spellStart"/>
      <w:r w:rsidRPr="007E7345">
        <w:rPr>
          <w:sz w:val="24"/>
          <w:szCs w:val="24"/>
          <w:lang w:val="el-GR"/>
        </w:rPr>
        <w:t>Κώστου</w:t>
      </w:r>
      <w:proofErr w:type="spellEnd"/>
    </w:p>
    <w:p w14:paraId="5180DACD" w14:textId="2CC708AC" w:rsidR="007E7345" w:rsidRPr="007E7345" w:rsidRDefault="007E7345" w:rsidP="007E7345">
      <w:pPr>
        <w:pStyle w:val="NoSpacing"/>
        <w:jc w:val="center"/>
        <w:rPr>
          <w:sz w:val="24"/>
          <w:szCs w:val="24"/>
          <w:lang w:val="el-GR"/>
        </w:rPr>
      </w:pPr>
      <w:r w:rsidRPr="007E7345">
        <w:rPr>
          <w:sz w:val="24"/>
          <w:szCs w:val="24"/>
          <w:lang w:val="el-GR"/>
        </w:rPr>
        <w:t>Πέτρος Πέτρου</w:t>
      </w:r>
    </w:p>
    <w:p w14:paraId="19A3FF15" w14:textId="12AC488A" w:rsidR="00C42FF7" w:rsidRDefault="00C42FF7" w:rsidP="00C42FF7">
      <w:pPr>
        <w:jc w:val="center"/>
        <w:rPr>
          <w:lang w:val="el-GR"/>
        </w:rPr>
      </w:pPr>
    </w:p>
    <w:p w14:paraId="76679119" w14:textId="7E366A68" w:rsidR="007E7345" w:rsidRDefault="007E7345" w:rsidP="00C42FF7">
      <w:pPr>
        <w:jc w:val="center"/>
        <w:rPr>
          <w:lang w:val="el-GR"/>
        </w:rPr>
      </w:pPr>
    </w:p>
    <w:p w14:paraId="089D2194" w14:textId="0F1DDFBE" w:rsidR="007E7345" w:rsidRDefault="007E7345" w:rsidP="00C42FF7">
      <w:pPr>
        <w:jc w:val="center"/>
        <w:rPr>
          <w:lang w:val="el-GR"/>
        </w:rPr>
      </w:pPr>
    </w:p>
    <w:p w14:paraId="081D3F9D" w14:textId="651E175D" w:rsidR="007E7345" w:rsidRDefault="007E7345" w:rsidP="00C42FF7">
      <w:pPr>
        <w:jc w:val="center"/>
        <w:rPr>
          <w:lang w:val="el-GR"/>
        </w:rPr>
      </w:pPr>
    </w:p>
    <w:p w14:paraId="6618E820" w14:textId="345196FB" w:rsidR="007E7345" w:rsidRDefault="007E7345" w:rsidP="007E7345">
      <w:pPr>
        <w:rPr>
          <w:lang w:val="el-GR"/>
        </w:rPr>
      </w:pPr>
    </w:p>
    <w:p w14:paraId="3919DA46" w14:textId="5DA1DC54" w:rsidR="007E7345" w:rsidRDefault="007E7345" w:rsidP="007E7345">
      <w:pPr>
        <w:jc w:val="center"/>
        <w:rPr>
          <w:lang w:val="el-GR"/>
        </w:rPr>
      </w:pPr>
    </w:p>
    <w:p w14:paraId="258E6BF1" w14:textId="63CFC5D4" w:rsidR="007E7345" w:rsidRDefault="007E7345" w:rsidP="007E7345">
      <w:pPr>
        <w:jc w:val="center"/>
        <w:rPr>
          <w:lang w:val="el-GR"/>
        </w:rPr>
      </w:pPr>
    </w:p>
    <w:p w14:paraId="34E54895" w14:textId="53D44D74" w:rsidR="007E7345" w:rsidRDefault="007E7345" w:rsidP="007E7345">
      <w:pPr>
        <w:jc w:val="right"/>
        <w:rPr>
          <w:lang w:val="el-GR"/>
        </w:rPr>
      </w:pPr>
      <w:r>
        <w:rPr>
          <w:lang w:val="el-GR"/>
        </w:rPr>
        <w:t>Αθήνα, 20/01/2022</w:t>
      </w:r>
    </w:p>
    <w:p w14:paraId="5E917256" w14:textId="530183FE" w:rsidR="00C42FF7" w:rsidRPr="00090406" w:rsidRDefault="00C42FF7" w:rsidP="007E7345">
      <w:pPr>
        <w:pStyle w:val="Heading1"/>
        <w:jc w:val="center"/>
        <w:rPr>
          <w:lang w:val="el-GR"/>
        </w:rPr>
      </w:pPr>
      <w:bookmarkStart w:id="0" w:name="_Toc125145875"/>
      <w:r w:rsidRPr="007E7345">
        <w:rPr>
          <w:b/>
          <w:bCs/>
          <w:lang w:val="el-GR"/>
        </w:rPr>
        <w:lastRenderedPageBreak/>
        <w:t>Εισαγωγή</w:t>
      </w:r>
      <w:bookmarkEnd w:id="0"/>
    </w:p>
    <w:p w14:paraId="633236CE" w14:textId="77777777" w:rsidR="00C42FF7" w:rsidRDefault="00C42FF7" w:rsidP="00C42FF7">
      <w:pPr>
        <w:ind w:left="720"/>
        <w:rPr>
          <w:lang w:val="el-GR"/>
        </w:rPr>
      </w:pPr>
    </w:p>
    <w:p w14:paraId="7C318D9F" w14:textId="0C81CEC5" w:rsidR="00C42FF7" w:rsidRDefault="00C42FF7" w:rsidP="00C42FF7">
      <w:pPr>
        <w:ind w:firstLine="720"/>
        <w:rPr>
          <w:lang w:val="el-GR"/>
        </w:rPr>
      </w:pPr>
      <w:r>
        <w:rPr>
          <w:lang w:val="el-GR"/>
        </w:rPr>
        <w:t xml:space="preserve">Το </w:t>
      </w:r>
      <w:r>
        <w:t>DFM</w:t>
      </w:r>
      <w:r>
        <w:rPr>
          <w:lang w:val="el-GR"/>
        </w:rPr>
        <w:t xml:space="preserve"> είναι ένα πληροφοριακό σύστημα διαχείρισης δηλώσεων φόρου μεταβίβασης. Δημιουργήθηκε  με γνώμονα την απλότητα και την ευχρηστία χωρίς να γίνουν «εκπτώσεις» σε θέματα ασφάλειας και αποτελεσματικότητας.</w:t>
      </w:r>
    </w:p>
    <w:p w14:paraId="5BEE83F9" w14:textId="40EB7917" w:rsidR="00090406" w:rsidRDefault="00090406">
      <w:pPr>
        <w:rPr>
          <w:lang w:val="el-GR"/>
        </w:rPr>
      </w:pPr>
    </w:p>
    <w:p w14:paraId="24914D2F" w14:textId="754AD824" w:rsidR="00090406" w:rsidRDefault="00090406">
      <w:pPr>
        <w:rPr>
          <w:lang w:val="el-GR"/>
        </w:rPr>
      </w:pPr>
    </w:p>
    <w:p w14:paraId="5352D5A3" w14:textId="2BDAB219" w:rsidR="00090406" w:rsidRDefault="00090406">
      <w:pPr>
        <w:rPr>
          <w:lang w:val="el-GR"/>
        </w:rPr>
      </w:pPr>
    </w:p>
    <w:p w14:paraId="7FEF216D" w14:textId="0427B684" w:rsidR="00090406" w:rsidRDefault="00090406">
      <w:pPr>
        <w:rPr>
          <w:lang w:val="el-GR"/>
        </w:rPr>
      </w:pPr>
    </w:p>
    <w:p w14:paraId="0291A3A0" w14:textId="62926E9B" w:rsidR="00090406" w:rsidRDefault="00090406" w:rsidP="007E7345">
      <w:pPr>
        <w:pStyle w:val="Heading1"/>
        <w:jc w:val="center"/>
        <w:rPr>
          <w:lang w:val="el-GR"/>
        </w:rPr>
      </w:pPr>
      <w:bookmarkStart w:id="1" w:name="_Toc125145876"/>
      <w:r w:rsidRPr="007E7345">
        <w:rPr>
          <w:b/>
          <w:bCs/>
          <w:lang w:val="el-GR"/>
        </w:rPr>
        <w:t>Περιεχόμενα</w:t>
      </w:r>
      <w:bookmarkEnd w:id="1"/>
    </w:p>
    <w:p w14:paraId="26AA1863" w14:textId="66764CE7" w:rsidR="00090406" w:rsidRDefault="00090406" w:rsidP="00090406">
      <w:pPr>
        <w:rPr>
          <w:lang w:val="el-GR"/>
        </w:rPr>
      </w:pPr>
    </w:p>
    <w:sdt>
      <w:sdtPr>
        <w:id w:val="-198709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EC688E7" w14:textId="0549C4EC" w:rsidR="007E7345" w:rsidRDefault="007E7345">
          <w:pPr>
            <w:pStyle w:val="TOCHeading"/>
          </w:pPr>
          <w:r>
            <w:t>Table of Contents</w:t>
          </w:r>
        </w:p>
        <w:p w14:paraId="57627669" w14:textId="5189E908" w:rsidR="007E7345" w:rsidRDefault="007E734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45875" w:history="1">
            <w:r w:rsidRPr="006975EE">
              <w:rPr>
                <w:rStyle w:val="Hyperlink"/>
                <w:b/>
                <w:bCs/>
                <w:noProof/>
                <w:lang w:val="el-GR"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9134" w14:textId="3C50A119" w:rsidR="007E7345" w:rsidRDefault="007E734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5145876" w:history="1">
            <w:r w:rsidRPr="006975EE">
              <w:rPr>
                <w:rStyle w:val="Hyperlink"/>
                <w:b/>
                <w:bCs/>
                <w:noProof/>
                <w:lang w:val="el-GR"/>
              </w:rPr>
              <w:t>Περιεχόμενα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69C9" w14:textId="60FADD74" w:rsidR="007E7345" w:rsidRDefault="007E734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5145877" w:history="1">
            <w:r w:rsidRPr="006975EE">
              <w:rPr>
                <w:rStyle w:val="Hyperlink"/>
                <w:b/>
                <w:bCs/>
                <w:noProof/>
                <w:lang w:val="el-GR"/>
              </w:rPr>
              <w:t>Χρήστες και Ρόλοι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6FB17" w14:textId="37B82EC2" w:rsidR="007E7345" w:rsidRDefault="007E734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5145878" w:history="1">
            <w:r w:rsidRPr="006975EE">
              <w:rPr>
                <w:rStyle w:val="Hyperlink"/>
                <w:b/>
                <w:bCs/>
                <w:noProof/>
                <w:lang w:val="el-GR"/>
              </w:rPr>
              <w:t>Σενάριο Εργασίας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8E99" w14:textId="6547E768" w:rsidR="007E7345" w:rsidRDefault="007E734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25145879" w:history="1">
            <w:r w:rsidRPr="006975EE">
              <w:rPr>
                <w:rStyle w:val="Hyperlink"/>
                <w:b/>
                <w:bCs/>
                <w:noProof/>
                <w:lang w:val="el-GR"/>
              </w:rPr>
              <w:t>Υλοποίηση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D2DF" w14:textId="225A7D7E" w:rsidR="007E7345" w:rsidRDefault="007E7345">
          <w:r>
            <w:rPr>
              <w:b/>
              <w:bCs/>
              <w:noProof/>
            </w:rPr>
            <w:fldChar w:fldCharType="end"/>
          </w:r>
        </w:p>
      </w:sdtContent>
    </w:sdt>
    <w:p w14:paraId="637129EF" w14:textId="0762A4DF" w:rsidR="00090406" w:rsidRDefault="00090406" w:rsidP="00090406">
      <w:pPr>
        <w:rPr>
          <w:lang w:val="el-GR"/>
        </w:rPr>
      </w:pPr>
    </w:p>
    <w:p w14:paraId="6E5BB9D4" w14:textId="4FF4EA68" w:rsidR="00090406" w:rsidRDefault="00090406" w:rsidP="00090406">
      <w:pPr>
        <w:rPr>
          <w:lang w:val="el-GR"/>
        </w:rPr>
      </w:pPr>
    </w:p>
    <w:p w14:paraId="01D1834F" w14:textId="5DA713E9" w:rsidR="00090406" w:rsidRDefault="00090406">
      <w:pPr>
        <w:rPr>
          <w:lang w:val="el-GR"/>
        </w:rPr>
      </w:pPr>
      <w:r>
        <w:rPr>
          <w:lang w:val="el-GR"/>
        </w:rPr>
        <w:br w:type="page"/>
      </w:r>
    </w:p>
    <w:p w14:paraId="2610947A" w14:textId="1D3F9AFA" w:rsidR="00CC0BBF" w:rsidRPr="007E7345" w:rsidRDefault="00CC0BBF" w:rsidP="007E7345">
      <w:pPr>
        <w:pStyle w:val="Heading1"/>
        <w:jc w:val="center"/>
        <w:rPr>
          <w:b/>
          <w:bCs/>
          <w:lang w:val="el-GR"/>
        </w:rPr>
      </w:pPr>
      <w:bookmarkStart w:id="2" w:name="_Toc125145877"/>
      <w:r w:rsidRPr="007E7345">
        <w:rPr>
          <w:b/>
          <w:bCs/>
          <w:lang w:val="el-GR"/>
        </w:rPr>
        <w:lastRenderedPageBreak/>
        <w:t>Χρήστες και Ρόλοι</w:t>
      </w:r>
      <w:bookmarkEnd w:id="2"/>
    </w:p>
    <w:p w14:paraId="43124278" w14:textId="77777777" w:rsidR="00CC0BBF" w:rsidRPr="00CC0BBF" w:rsidRDefault="00CC0BBF" w:rsidP="00CC0BBF">
      <w:pPr>
        <w:rPr>
          <w:lang w:val="el-GR"/>
        </w:rPr>
      </w:pPr>
    </w:p>
    <w:p w14:paraId="1B69C19C" w14:textId="74C83488" w:rsidR="00CC0BBF" w:rsidRDefault="00CC0BBF" w:rsidP="00CC0BBF">
      <w:pPr>
        <w:ind w:firstLine="720"/>
        <w:rPr>
          <w:lang w:val="el-GR"/>
        </w:rPr>
      </w:pPr>
      <w:r>
        <w:rPr>
          <w:lang w:val="el-GR"/>
        </w:rPr>
        <w:t>Το σύστημα είναι προσβάσιμο μόνο σε πιστοποιημένους χρήστες καθώς οι πληροφορίες που διαχειρίζεται είναι ευαίσθητες. Για το λόγο αυτό προσδιορίστηκαν οι παρακάτω ρόλοι:</w:t>
      </w:r>
    </w:p>
    <w:p w14:paraId="3F942FCE" w14:textId="4EEBA276" w:rsidR="00CC0BBF" w:rsidRPr="00CC0BBF" w:rsidRDefault="00CC0BBF" w:rsidP="00CC0B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Διαχειριστής (</w:t>
      </w:r>
      <w:r>
        <w:t>Administrator</w:t>
      </w:r>
      <w:r>
        <w:rPr>
          <w:lang w:val="el-GR"/>
        </w:rPr>
        <w:t>)</w:t>
      </w:r>
    </w:p>
    <w:p w14:paraId="66227245" w14:textId="59E71A85" w:rsidR="00CC0BBF" w:rsidRPr="00CC0BBF" w:rsidRDefault="00CC0BBF" w:rsidP="00CC0B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Συμβολαιογράφος (</w:t>
      </w:r>
      <w:r>
        <w:t>Notary)</w:t>
      </w:r>
    </w:p>
    <w:p w14:paraId="3F313622" w14:textId="1F0838DB" w:rsidR="00CC0BBF" w:rsidRPr="00CC0BBF" w:rsidRDefault="00CC0BBF" w:rsidP="00CC0B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Πωλητής (</w:t>
      </w:r>
      <w:r>
        <w:t>Seller)</w:t>
      </w:r>
    </w:p>
    <w:p w14:paraId="1979F5FD" w14:textId="4BB42F5E" w:rsidR="00CC0BBF" w:rsidRPr="00CC0BBF" w:rsidRDefault="00CC0BBF" w:rsidP="00CC0BB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Αγοραστής (</w:t>
      </w:r>
      <w:r>
        <w:t>Buyer)</w:t>
      </w:r>
    </w:p>
    <w:p w14:paraId="0A912E36" w14:textId="77777777" w:rsidR="00CC0BBF" w:rsidRDefault="00CC0BBF" w:rsidP="00CC0BBF">
      <w:pPr>
        <w:ind w:firstLine="720"/>
        <w:rPr>
          <w:lang w:val="el-GR"/>
        </w:rPr>
      </w:pPr>
    </w:p>
    <w:p w14:paraId="2E6F0934" w14:textId="7B29B852" w:rsidR="00CC0BBF" w:rsidRDefault="00CC0BBF" w:rsidP="00CC0BBF">
      <w:pPr>
        <w:ind w:firstLine="720"/>
        <w:rPr>
          <w:lang w:val="el-GR"/>
        </w:rPr>
      </w:pPr>
      <w:r>
        <w:rPr>
          <w:lang w:val="el-GR"/>
        </w:rPr>
        <w:t>Κάθε ρόλος φέρει και διαφορετικά δικαιώματα που βάση αυτών δημιουργούνται λειτουργικές περιοχές πρόσβασης. Συγκεκριμένα τα δικαιώματα ανά ρόλο:</w:t>
      </w:r>
    </w:p>
    <w:p w14:paraId="6EDD68FA" w14:textId="1259C8D3" w:rsidR="00CC0BBF" w:rsidRPr="00CC0BBF" w:rsidRDefault="00CC0BBF" w:rsidP="00CC0BBF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Διαχειριστής</w:t>
      </w:r>
    </w:p>
    <w:p w14:paraId="730CC3EB" w14:textId="18C9F041" w:rsidR="00CC0BBF" w:rsidRDefault="00CC0BBF" w:rsidP="00CC0BBF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Μπορεί να δει και να επεξεργαστεί οποιαδήποτε πληροφορία του συστήματος.</w:t>
      </w:r>
    </w:p>
    <w:p w14:paraId="1612B4B9" w14:textId="46244CFB" w:rsidR="00CC0BBF" w:rsidRDefault="00CC0BBF" w:rsidP="00CC0BBF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Συμβολαιογράφος</w:t>
      </w:r>
    </w:p>
    <w:p w14:paraId="79AA0E4D" w14:textId="3A4D4D0C" w:rsidR="00CC0BBF" w:rsidRDefault="00CC0BBF" w:rsidP="00CC0BBF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Μπορεί να δει τις πληροφορίες των πωλητών,  των αγοραστών  και των ακινήτων χωρίς να μπορεί να τις επεξεργαστεί.</w:t>
      </w:r>
    </w:p>
    <w:p w14:paraId="6A2663A6" w14:textId="421F7CA2" w:rsidR="00CC0BBF" w:rsidRDefault="00CC0BBF" w:rsidP="00CC0BBF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 xml:space="preserve">Μπορεί να δει και να επεξεργαστεί τις πληροφορίες των </w:t>
      </w:r>
      <w:r w:rsidR="009C191E">
        <w:rPr>
          <w:lang w:val="el-GR"/>
        </w:rPr>
        <w:t>δηλώσεων</w:t>
      </w:r>
    </w:p>
    <w:p w14:paraId="4CFD298B" w14:textId="70448FC5" w:rsidR="009C191E" w:rsidRDefault="009C191E" w:rsidP="009C191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Πωλητής</w:t>
      </w:r>
    </w:p>
    <w:p w14:paraId="2B949AB6" w14:textId="43B21F4D" w:rsidR="009C191E" w:rsidRDefault="009C191E" w:rsidP="009C191E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Μπορεί να δει τις πληροφορίες των συμβολαιογράφων, των αγοραστών και των δηλώσεων που συσχετίζονται με αυτόν.</w:t>
      </w:r>
    </w:p>
    <w:p w14:paraId="114C5F39" w14:textId="19C9B132" w:rsidR="009C191E" w:rsidRDefault="009C191E" w:rsidP="009C191E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Μπορεί να δει και να επεξεργαστεί τις πληροφορίες των ακινήτων.</w:t>
      </w:r>
    </w:p>
    <w:p w14:paraId="699F7C64" w14:textId="2810766E" w:rsidR="009C191E" w:rsidRDefault="009C191E" w:rsidP="009C191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Αγοραστής</w:t>
      </w:r>
    </w:p>
    <w:p w14:paraId="1A9C13A9" w14:textId="203F7479" w:rsidR="009C191E" w:rsidRDefault="009C191E" w:rsidP="009C191E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Μπορεί να δει τις πληροφορίες των συμβολαιογράφων, των πωλητών, των ακινήτων και των δηλώσεων που συσχετίζονται με αυτόν.</w:t>
      </w:r>
    </w:p>
    <w:p w14:paraId="3D64002D" w14:textId="353721FD" w:rsidR="009C191E" w:rsidRDefault="009C191E" w:rsidP="009C191E">
      <w:pPr>
        <w:rPr>
          <w:lang w:val="el-GR"/>
        </w:rPr>
      </w:pPr>
    </w:p>
    <w:p w14:paraId="1F1FAF98" w14:textId="25F8D95E" w:rsidR="009C191E" w:rsidRDefault="009C191E" w:rsidP="009C191E">
      <w:pPr>
        <w:ind w:firstLine="720"/>
        <w:rPr>
          <w:lang w:val="el-GR"/>
        </w:rPr>
      </w:pPr>
      <w:r>
        <w:rPr>
          <w:lang w:val="el-GR"/>
        </w:rPr>
        <w:t>Κατά την πρώτη είσοδο του χρήστη στο σύστημα προσδιορίζεται και ο ρόλος που επιθυμεί να έχει. Δεν μπορεί να γίνει επιλογή ρόλου Διαχειριστή.</w:t>
      </w:r>
    </w:p>
    <w:p w14:paraId="56B7B4BA" w14:textId="609D2BA5" w:rsidR="009C191E" w:rsidRDefault="009C191E">
      <w:pPr>
        <w:rPr>
          <w:lang w:val="el-GR"/>
        </w:rPr>
      </w:pPr>
      <w:r>
        <w:rPr>
          <w:lang w:val="el-GR"/>
        </w:rPr>
        <w:br w:type="page"/>
      </w:r>
    </w:p>
    <w:p w14:paraId="21E49684" w14:textId="4E0020A8" w:rsidR="00C42FF7" w:rsidRPr="007E7345" w:rsidRDefault="00C42FF7" w:rsidP="007E7345">
      <w:pPr>
        <w:pStyle w:val="Heading1"/>
        <w:jc w:val="center"/>
        <w:rPr>
          <w:b/>
          <w:bCs/>
          <w:lang w:val="el-GR"/>
        </w:rPr>
      </w:pPr>
      <w:bookmarkStart w:id="3" w:name="_Toc125145878"/>
      <w:r w:rsidRPr="007E7345">
        <w:rPr>
          <w:b/>
          <w:bCs/>
          <w:lang w:val="el-GR"/>
        </w:rPr>
        <w:lastRenderedPageBreak/>
        <w:t>Σενάριο Εργασίας</w:t>
      </w:r>
      <w:bookmarkEnd w:id="3"/>
    </w:p>
    <w:p w14:paraId="766305A2" w14:textId="4FDC1C66" w:rsidR="00C42FF7" w:rsidRDefault="00C42FF7" w:rsidP="00C42FF7">
      <w:pPr>
        <w:rPr>
          <w:lang w:val="el-GR"/>
        </w:rPr>
      </w:pPr>
    </w:p>
    <w:p w14:paraId="26BE3483" w14:textId="7364220D" w:rsidR="00090406" w:rsidRDefault="009C191E" w:rsidP="00C42FF7">
      <w:pPr>
        <w:rPr>
          <w:lang w:val="el-GR"/>
        </w:rPr>
      </w:pPr>
      <w:r>
        <w:rPr>
          <w:lang w:val="el-GR"/>
        </w:rPr>
        <w:tab/>
        <w:t xml:space="preserve">Το βασικό σενάριο εργασίας είναι η σύναψη της δήλωσης φόρου μεταβίβασης. Για την </w:t>
      </w:r>
      <w:r w:rsidR="00090406">
        <w:rPr>
          <w:lang w:val="el-GR"/>
        </w:rPr>
        <w:t>διεκπεραίωση του εν λόγο σεναρίου αναπτύχθηκε η παρακάτω ροή εργασίας:</w:t>
      </w:r>
      <w:r>
        <w:rPr>
          <w:lang w:val="el-GR"/>
        </w:rPr>
        <w:t xml:space="preserve"> </w:t>
      </w:r>
    </w:p>
    <w:p w14:paraId="6B8AD4C5" w14:textId="637B4E33" w:rsidR="00090406" w:rsidRDefault="00090406" w:rsidP="00090406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C706D90" wp14:editId="00DB2D43">
            <wp:extent cx="5080261" cy="685835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68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EAD7" w14:textId="2CA803B0" w:rsidR="00090406" w:rsidRDefault="00090406">
      <w:pPr>
        <w:rPr>
          <w:lang w:val="el-GR"/>
        </w:rPr>
      </w:pPr>
      <w:r>
        <w:rPr>
          <w:lang w:val="el-GR"/>
        </w:rPr>
        <w:br w:type="page"/>
      </w:r>
    </w:p>
    <w:p w14:paraId="44A238A6" w14:textId="3EEC9259" w:rsidR="00090406" w:rsidRDefault="00090406" w:rsidP="00090406">
      <w:pPr>
        <w:ind w:firstLine="720"/>
        <w:rPr>
          <w:lang w:val="el-GR"/>
        </w:rPr>
      </w:pPr>
      <w:r>
        <w:rPr>
          <w:lang w:val="el-GR"/>
        </w:rPr>
        <w:lastRenderedPageBreak/>
        <w:t>Οι ενέργειες που πρέπει να ακολουθήσει ο κάθε χρήστης για την διεκπεραίωση του πρωθύστερου σεναρίου αναλύονται στο παρακάτω διάγραμμα:</w:t>
      </w:r>
    </w:p>
    <w:p w14:paraId="14B74736" w14:textId="3E930FA3" w:rsidR="00090406" w:rsidRDefault="00090406" w:rsidP="004A4E74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35641BE" wp14:editId="01F2116C">
            <wp:extent cx="5486400" cy="455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AAEC" w14:textId="6268EDE2" w:rsidR="00090406" w:rsidRDefault="00090406" w:rsidP="00090406">
      <w:pPr>
        <w:ind w:firstLine="720"/>
        <w:jc w:val="center"/>
        <w:rPr>
          <w:lang w:val="el-GR"/>
        </w:rPr>
      </w:pPr>
    </w:p>
    <w:p w14:paraId="6E7AE23F" w14:textId="7B468158" w:rsidR="00090406" w:rsidRDefault="00090406">
      <w:pPr>
        <w:rPr>
          <w:lang w:val="el-GR"/>
        </w:rPr>
      </w:pPr>
      <w:r>
        <w:rPr>
          <w:lang w:val="el-GR"/>
        </w:rPr>
        <w:br w:type="page"/>
      </w:r>
    </w:p>
    <w:p w14:paraId="5ADD13EA" w14:textId="4270CC91" w:rsidR="00090406" w:rsidRPr="007E7345" w:rsidRDefault="00090406" w:rsidP="007E7345">
      <w:pPr>
        <w:pStyle w:val="Heading1"/>
        <w:jc w:val="center"/>
        <w:rPr>
          <w:b/>
          <w:bCs/>
          <w:lang w:val="el-GR"/>
        </w:rPr>
      </w:pPr>
      <w:bookmarkStart w:id="4" w:name="_Toc125145879"/>
      <w:r w:rsidRPr="007E7345">
        <w:rPr>
          <w:b/>
          <w:bCs/>
          <w:lang w:val="el-GR"/>
        </w:rPr>
        <w:lastRenderedPageBreak/>
        <w:t>Υλοποίηση</w:t>
      </w:r>
      <w:bookmarkEnd w:id="4"/>
    </w:p>
    <w:p w14:paraId="7C64A75F" w14:textId="3C75D967" w:rsidR="00090406" w:rsidRDefault="00090406" w:rsidP="00090406">
      <w:pPr>
        <w:rPr>
          <w:lang w:val="el-GR"/>
        </w:rPr>
      </w:pPr>
    </w:p>
    <w:p w14:paraId="12F5A73F" w14:textId="0FDD095C" w:rsidR="00090406" w:rsidRDefault="00090406" w:rsidP="00090406">
      <w:pPr>
        <w:rPr>
          <w:lang w:val="el-GR"/>
        </w:rPr>
      </w:pPr>
      <w:r>
        <w:rPr>
          <w:lang w:val="el-GR"/>
        </w:rPr>
        <w:tab/>
        <w:t xml:space="preserve">Για την ανάπτυξη του </w:t>
      </w:r>
      <w:r>
        <w:t>DFM</w:t>
      </w:r>
      <w:r w:rsidRPr="00090406">
        <w:rPr>
          <w:lang w:val="el-GR"/>
        </w:rPr>
        <w:t xml:space="preserve"> </w:t>
      </w:r>
      <w:r>
        <w:rPr>
          <w:lang w:val="el-GR"/>
        </w:rPr>
        <w:t xml:space="preserve">χρησιμοποιήθηκε </w:t>
      </w:r>
      <w:r>
        <w:t>Java</w:t>
      </w:r>
      <w:r w:rsidRPr="00090406">
        <w:rPr>
          <w:lang w:val="el-GR"/>
        </w:rPr>
        <w:t xml:space="preserve"> </w:t>
      </w:r>
      <w:r>
        <w:rPr>
          <w:lang w:val="el-GR"/>
        </w:rPr>
        <w:t xml:space="preserve">έκδοση </w:t>
      </w:r>
      <w:r w:rsidRPr="00090406">
        <w:rPr>
          <w:lang w:val="el-GR"/>
        </w:rPr>
        <w:t>19.0.1</w:t>
      </w:r>
      <w:r w:rsidRPr="00090406">
        <w:rPr>
          <w:lang w:val="el-GR"/>
        </w:rPr>
        <w:t xml:space="preserve"> </w:t>
      </w:r>
      <w:r>
        <w:rPr>
          <w:lang w:val="el-GR"/>
        </w:rPr>
        <w:t xml:space="preserve">κάνοντας χρήση του </w:t>
      </w:r>
      <w:r>
        <w:t>Spring</w:t>
      </w:r>
      <w:r w:rsidRPr="00090406">
        <w:rPr>
          <w:lang w:val="el-GR"/>
        </w:rPr>
        <w:t xml:space="preserve"> </w:t>
      </w:r>
      <w:r w:rsidR="00884542">
        <w:t>Boot</w:t>
      </w:r>
      <w:r w:rsidR="00884542" w:rsidRPr="00884542">
        <w:rPr>
          <w:lang w:val="el-GR"/>
        </w:rPr>
        <w:t xml:space="preserve"> </w:t>
      </w:r>
      <w:r>
        <w:t>Framework</w:t>
      </w:r>
      <w:r w:rsidRPr="00090406">
        <w:rPr>
          <w:lang w:val="el-GR"/>
        </w:rPr>
        <w:t xml:space="preserve"> </w:t>
      </w:r>
      <w:r>
        <w:rPr>
          <w:lang w:val="el-GR"/>
        </w:rPr>
        <w:t>με τα παρακάτω εργαλείων:</w:t>
      </w:r>
    </w:p>
    <w:p w14:paraId="63B6F706" w14:textId="77777777" w:rsidR="00884542" w:rsidRPr="00884542" w:rsidRDefault="00884542" w:rsidP="00884542">
      <w:pPr>
        <w:pStyle w:val="ListParagraph"/>
        <w:numPr>
          <w:ilvl w:val="0"/>
          <w:numId w:val="5"/>
        </w:numPr>
        <w:spacing w:after="0"/>
      </w:pPr>
      <w:proofErr w:type="spellStart"/>
      <w:r w:rsidRPr="00884542">
        <w:t>mysql</w:t>
      </w:r>
      <w:proofErr w:type="spellEnd"/>
      <w:r w:rsidRPr="00884542">
        <w:t>-connector-java</w:t>
      </w:r>
    </w:p>
    <w:p w14:paraId="7736B44D" w14:textId="2508FDA4" w:rsidR="00884542" w:rsidRPr="00884542" w:rsidRDefault="00884542" w:rsidP="00884542">
      <w:pPr>
        <w:ind w:left="720"/>
        <w:rPr>
          <w:lang w:val="el-GR"/>
        </w:rPr>
      </w:pPr>
      <w:r>
        <w:rPr>
          <w:lang w:val="el-GR"/>
        </w:rPr>
        <w:t>Βιβλιοθήκη πρόσβασης στη Βάση Δεδομένων</w:t>
      </w:r>
    </w:p>
    <w:p w14:paraId="26832B4B" w14:textId="174618EB" w:rsidR="00090406" w:rsidRDefault="00090406" w:rsidP="00884542">
      <w:pPr>
        <w:pStyle w:val="ListParagraph"/>
        <w:numPr>
          <w:ilvl w:val="0"/>
          <w:numId w:val="5"/>
        </w:numPr>
        <w:spacing w:after="0"/>
      </w:pPr>
      <w:r w:rsidRPr="00090406">
        <w:t>spring-boot-starter-data-</w:t>
      </w:r>
      <w:proofErr w:type="spellStart"/>
      <w:r w:rsidRPr="00090406">
        <w:t>jpa</w:t>
      </w:r>
      <w:proofErr w:type="spellEnd"/>
    </w:p>
    <w:p w14:paraId="3B56471B" w14:textId="77777777" w:rsidR="00884542" w:rsidRDefault="00884542" w:rsidP="00884542">
      <w:pPr>
        <w:ind w:left="720"/>
        <w:rPr>
          <w:lang w:val="el-GR"/>
        </w:rPr>
      </w:pPr>
      <w:r>
        <w:rPr>
          <w:lang w:val="el-GR"/>
        </w:rPr>
        <w:t>Μέσο</w:t>
      </w:r>
      <w:r w:rsidRPr="00884542">
        <w:rPr>
          <w:lang w:val="el-GR"/>
        </w:rPr>
        <w:t xml:space="preserve"> </w:t>
      </w:r>
      <w:r>
        <w:rPr>
          <w:lang w:val="el-GR"/>
        </w:rPr>
        <w:t xml:space="preserve">επικοινωνίας με τη Βάση Δεδομένων χρήση του </w:t>
      </w:r>
      <w:r>
        <w:t>Hibernate</w:t>
      </w:r>
      <w:r w:rsidRPr="00884542">
        <w:rPr>
          <w:lang w:val="el-GR"/>
        </w:rPr>
        <w:t xml:space="preserve"> </w:t>
      </w:r>
      <w:r>
        <w:t>ORM</w:t>
      </w:r>
    </w:p>
    <w:p w14:paraId="78407460" w14:textId="369518C4" w:rsidR="00090406" w:rsidRPr="00884542" w:rsidRDefault="00884542" w:rsidP="00884542">
      <w:pPr>
        <w:pStyle w:val="ListParagraph"/>
        <w:numPr>
          <w:ilvl w:val="0"/>
          <w:numId w:val="5"/>
        </w:numPr>
        <w:spacing w:after="0"/>
        <w:rPr>
          <w:lang w:val="el-GR"/>
        </w:rPr>
      </w:pPr>
      <w:r w:rsidRPr="00884542">
        <w:t>spring-boot-starter-security</w:t>
      </w:r>
    </w:p>
    <w:p w14:paraId="10E3E834" w14:textId="2DBCB8E8" w:rsidR="00884542" w:rsidRDefault="00884542" w:rsidP="00884542">
      <w:pPr>
        <w:ind w:left="720"/>
        <w:rPr>
          <w:lang w:val="el-GR"/>
        </w:rPr>
      </w:pPr>
      <w:r>
        <w:rPr>
          <w:lang w:val="el-GR"/>
        </w:rPr>
        <w:t>Μηχανισμός διαχείρισης χρηστών και ρόλων</w:t>
      </w:r>
    </w:p>
    <w:p w14:paraId="3C0E75BF" w14:textId="34FFDE23" w:rsidR="00884542" w:rsidRDefault="00884542" w:rsidP="00884542">
      <w:pPr>
        <w:pStyle w:val="ListParagraph"/>
        <w:numPr>
          <w:ilvl w:val="0"/>
          <w:numId w:val="5"/>
        </w:numPr>
        <w:spacing w:after="0"/>
      </w:pPr>
      <w:r w:rsidRPr="00884542">
        <w:t>spring-boot-starter-web</w:t>
      </w:r>
    </w:p>
    <w:p w14:paraId="445E94BD" w14:textId="15211AF6" w:rsidR="00884542" w:rsidRDefault="00884542" w:rsidP="00884542">
      <w:pPr>
        <w:ind w:left="720"/>
        <w:rPr>
          <w:lang w:val="el-GR"/>
        </w:rPr>
      </w:pPr>
      <w:r>
        <w:rPr>
          <w:lang w:val="el-GR"/>
        </w:rPr>
        <w:t>Τρόπος δημιουργίας διαδικτυακής εφαρμογής</w:t>
      </w:r>
    </w:p>
    <w:p w14:paraId="32140996" w14:textId="45C09E80" w:rsidR="00884542" w:rsidRDefault="00884542" w:rsidP="00884542">
      <w:pPr>
        <w:ind w:left="720"/>
        <w:rPr>
          <w:lang w:val="el-GR"/>
        </w:rPr>
      </w:pPr>
    </w:p>
    <w:p w14:paraId="1C13A4FA" w14:textId="7C2FB42C" w:rsidR="004A4E74" w:rsidRDefault="00884542" w:rsidP="004A4E74">
      <w:pPr>
        <w:ind w:firstLine="720"/>
      </w:pPr>
      <w:r>
        <w:rPr>
          <w:lang w:val="el-GR"/>
        </w:rPr>
        <w:t xml:space="preserve">Η Βάση Δεδομένων που επιλέχθηκε είναι η </w:t>
      </w:r>
      <w:r>
        <w:t>MySQL</w:t>
      </w:r>
      <w:r>
        <w:rPr>
          <w:lang w:val="el-GR"/>
        </w:rPr>
        <w:t>. Η υλοποίηση έγινε κάνοντας χρήση ενός σχήματος</w:t>
      </w:r>
      <w:r w:rsidR="004A4E74" w:rsidRPr="004A4E74">
        <w:rPr>
          <w:lang w:val="el-GR"/>
        </w:rPr>
        <w:t xml:space="preserve"> (</w:t>
      </w:r>
      <w:r w:rsidR="004A4E74">
        <w:t>scheme</w:t>
      </w:r>
      <w:r w:rsidR="004A4E74" w:rsidRPr="004A4E74">
        <w:rPr>
          <w:lang w:val="el-GR"/>
        </w:rPr>
        <w:t>)</w:t>
      </w:r>
      <w:r>
        <w:rPr>
          <w:lang w:val="el-GR"/>
        </w:rPr>
        <w:t xml:space="preserve"> με τους απαραίτητους πίνακες για τη </w:t>
      </w:r>
      <w:r w:rsidR="004A4E74">
        <w:rPr>
          <w:lang w:val="el-GR"/>
        </w:rPr>
        <w:t>διατήρηση</w:t>
      </w:r>
      <w:r>
        <w:rPr>
          <w:lang w:val="el-GR"/>
        </w:rPr>
        <w:t xml:space="preserve"> των δεδομένων</w:t>
      </w:r>
      <w:r w:rsidR="004A4E74">
        <w:rPr>
          <w:lang w:val="el-GR"/>
        </w:rPr>
        <w:t>. Ενδεικτικά παρατίθεται το σχήμα</w:t>
      </w:r>
      <w:r w:rsidR="004A4E74">
        <w:t>:</w:t>
      </w:r>
    </w:p>
    <w:p w14:paraId="4D1FE87B" w14:textId="1DA45912" w:rsidR="004A4E74" w:rsidRPr="004A4E74" w:rsidRDefault="004A4E74" w:rsidP="004A4E74">
      <w:pPr>
        <w:jc w:val="center"/>
      </w:pPr>
      <w:r>
        <w:rPr>
          <w:noProof/>
        </w:rPr>
        <w:drawing>
          <wp:inline distT="0" distB="0" distL="0" distR="0" wp14:anchorId="44F9D371" wp14:editId="597DF198">
            <wp:extent cx="4506297" cy="394144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016" cy="39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9DCB" w14:textId="4FAA4728" w:rsidR="004A4E74" w:rsidRDefault="004A4E74">
      <w:pPr>
        <w:rPr>
          <w:lang w:val="el-GR"/>
        </w:rPr>
      </w:pPr>
      <w:r>
        <w:rPr>
          <w:lang w:val="el-GR"/>
        </w:rPr>
        <w:br w:type="page"/>
      </w:r>
    </w:p>
    <w:p w14:paraId="4C4000D6" w14:textId="6C3BD85F" w:rsidR="004A4E74" w:rsidRDefault="004A4E74" w:rsidP="00B575D1">
      <w:pPr>
        <w:ind w:firstLine="720"/>
        <w:rPr>
          <w:lang w:val="el-GR"/>
        </w:rPr>
      </w:pPr>
      <w:r>
        <w:rPr>
          <w:lang w:val="el-GR"/>
        </w:rPr>
        <w:lastRenderedPageBreak/>
        <w:t xml:space="preserve">Η αρχιτεκτονική που στήθηκε η εφαρμογή είναι </w:t>
      </w:r>
      <w:r w:rsidR="00B575D1">
        <w:rPr>
          <w:lang w:val="el-GR"/>
        </w:rPr>
        <w:t>βασισμένη σε επίπεδα (</w:t>
      </w:r>
      <w:r w:rsidR="00B575D1">
        <w:t>layers</w:t>
      </w:r>
      <w:r w:rsidR="00B575D1" w:rsidRPr="00B575D1">
        <w:rPr>
          <w:lang w:val="el-GR"/>
        </w:rPr>
        <w:t xml:space="preserve">) </w:t>
      </w:r>
      <w:r w:rsidR="00B575D1">
        <w:rPr>
          <w:lang w:val="el-GR"/>
        </w:rPr>
        <w:t>και λέγεται</w:t>
      </w:r>
      <w:r>
        <w:rPr>
          <w:lang w:val="el-GR"/>
        </w:rPr>
        <w:t xml:space="preserve"> </w:t>
      </w:r>
      <w:r>
        <w:t>Clean</w:t>
      </w:r>
      <w:r w:rsidRPr="004A4E74">
        <w:rPr>
          <w:lang w:val="el-GR"/>
        </w:rPr>
        <w:t xml:space="preserve"> </w:t>
      </w:r>
      <w:r>
        <w:t>Architecture</w:t>
      </w:r>
      <w:r>
        <w:rPr>
          <w:lang w:val="el-GR"/>
        </w:rPr>
        <w:t xml:space="preserve">. </w:t>
      </w:r>
      <w:r w:rsidR="00B575D1">
        <w:rPr>
          <w:lang w:val="el-GR"/>
        </w:rPr>
        <w:t>Το</w:t>
      </w:r>
      <w:r>
        <w:rPr>
          <w:lang w:val="el-GR"/>
        </w:rPr>
        <w:t xml:space="preserve"> κάθε επίπεδο έχει διακριτές δυνατότητες και πρόσβαση σε λειτουργίες.</w:t>
      </w:r>
    </w:p>
    <w:p w14:paraId="1F00B369" w14:textId="50E4EEB7" w:rsidR="004A4E74" w:rsidRDefault="004A4E74" w:rsidP="004A4E74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9A6C635" wp14:editId="3C8413B5">
            <wp:extent cx="5486400" cy="5450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AE4C" w14:textId="744D7ED6" w:rsidR="004A4E74" w:rsidRDefault="004A4E74" w:rsidP="00884542">
      <w:pPr>
        <w:ind w:firstLine="720"/>
        <w:rPr>
          <w:lang w:val="el-GR"/>
        </w:rPr>
      </w:pPr>
    </w:p>
    <w:p w14:paraId="4F3AA401" w14:textId="3FB0FDD6" w:rsidR="00B575D1" w:rsidRDefault="00B575D1" w:rsidP="004A4E74">
      <w:r>
        <w:rPr>
          <w:lang w:val="el-GR"/>
        </w:rPr>
        <w:t>Πέρα</w:t>
      </w:r>
      <w:r w:rsidRPr="00B575D1">
        <w:t xml:space="preserve"> </w:t>
      </w:r>
      <w:r>
        <w:rPr>
          <w:lang w:val="el-GR"/>
        </w:rPr>
        <w:t>από</w:t>
      </w:r>
      <w:r w:rsidRPr="00B575D1">
        <w:t xml:space="preserve"> </w:t>
      </w:r>
      <w:r>
        <w:rPr>
          <w:lang w:val="el-GR"/>
        </w:rPr>
        <w:t>την</w:t>
      </w:r>
      <w:r w:rsidRPr="00B575D1">
        <w:t xml:space="preserve"> </w:t>
      </w:r>
      <w:r>
        <w:t>Clean</w:t>
      </w:r>
      <w:r w:rsidRPr="00B575D1">
        <w:t xml:space="preserve"> </w:t>
      </w:r>
      <w:r>
        <w:t>Architecture</w:t>
      </w:r>
      <w:r w:rsidRPr="00B575D1">
        <w:t xml:space="preserve"> </w:t>
      </w:r>
      <w:r>
        <w:rPr>
          <w:lang w:val="el-GR"/>
        </w:rPr>
        <w:t>χρησιμοποιήθηκε</w:t>
      </w:r>
      <w:r w:rsidRPr="00B575D1">
        <w:t xml:space="preserve"> </w:t>
      </w:r>
      <w:r>
        <w:rPr>
          <w:lang w:val="el-GR"/>
        </w:rPr>
        <w:t>και</w:t>
      </w:r>
      <w:r w:rsidRPr="00B575D1">
        <w:t xml:space="preserve"> </w:t>
      </w:r>
      <w:r>
        <w:rPr>
          <w:lang w:val="el-GR"/>
        </w:rPr>
        <w:t>το</w:t>
      </w:r>
      <w:r w:rsidRPr="00B575D1">
        <w:t xml:space="preserve"> </w:t>
      </w:r>
      <w:r>
        <w:t>Model</w:t>
      </w:r>
      <w:r w:rsidRPr="00B575D1">
        <w:t xml:space="preserve"> </w:t>
      </w:r>
      <w:r>
        <w:t>View</w:t>
      </w:r>
      <w:r w:rsidRPr="00B575D1">
        <w:t xml:space="preserve"> </w:t>
      </w:r>
      <w:r>
        <w:t>Controller</w:t>
      </w:r>
      <w:r w:rsidRPr="00B575D1">
        <w:t xml:space="preserve"> </w:t>
      </w:r>
      <w:r>
        <w:t>Design Pattern</w:t>
      </w:r>
      <w:r w:rsidRPr="00B575D1">
        <w:t>.</w:t>
      </w:r>
    </w:p>
    <w:p w14:paraId="0406C53A" w14:textId="12C8E451" w:rsidR="00B575D1" w:rsidRDefault="00B575D1">
      <w:r>
        <w:br w:type="page"/>
      </w:r>
    </w:p>
    <w:p w14:paraId="5693A4B1" w14:textId="77777777" w:rsidR="00B575D1" w:rsidRDefault="00B575D1" w:rsidP="00B575D1">
      <w:pPr>
        <w:ind w:firstLine="720"/>
        <w:rPr>
          <w:lang w:val="el-GR"/>
        </w:rPr>
      </w:pPr>
      <w:r>
        <w:rPr>
          <w:lang w:val="el-GR"/>
        </w:rPr>
        <w:lastRenderedPageBreak/>
        <w:t>Με βάση τα παραπάνω ο κώδικας που αφορά το κάθε επίπεδο διαχωρίζεται σε</w:t>
      </w:r>
      <w:r w:rsidR="004A4E74">
        <w:rPr>
          <w:lang w:val="el-GR"/>
        </w:rPr>
        <w:t>:</w:t>
      </w:r>
    </w:p>
    <w:p w14:paraId="73A19E8C" w14:textId="77777777" w:rsidR="00B575D1" w:rsidRPr="00B575D1" w:rsidRDefault="004A4E74" w:rsidP="00B575D1">
      <w:pPr>
        <w:pStyle w:val="ListParagraph"/>
        <w:numPr>
          <w:ilvl w:val="0"/>
          <w:numId w:val="5"/>
        </w:numPr>
        <w:rPr>
          <w:lang w:val="el-GR"/>
        </w:rPr>
      </w:pPr>
      <w:r>
        <w:t>Presentation Layer</w:t>
      </w:r>
    </w:p>
    <w:p w14:paraId="1A5CD181" w14:textId="77777777" w:rsidR="00B575D1" w:rsidRDefault="004A4E74" w:rsidP="00B575D1">
      <w:pPr>
        <w:pStyle w:val="ListParagraph"/>
        <w:numPr>
          <w:ilvl w:val="1"/>
          <w:numId w:val="5"/>
        </w:numPr>
        <w:rPr>
          <w:lang w:val="el-GR"/>
        </w:rPr>
      </w:pPr>
      <w:r w:rsidRPr="00B575D1">
        <w:rPr>
          <w:lang w:val="el-GR"/>
        </w:rPr>
        <w:t>Διαθέτει τον κώδικα που τρέχει στον πελάτη (</w:t>
      </w:r>
      <w:r>
        <w:t>client</w:t>
      </w:r>
      <w:r w:rsidRPr="00B575D1">
        <w:rPr>
          <w:lang w:val="el-GR"/>
        </w:rPr>
        <w:t>) δηλαδή στο</w:t>
      </w:r>
      <w:r w:rsidR="00B575D1" w:rsidRPr="00B575D1">
        <w:rPr>
          <w:lang w:val="el-GR"/>
        </w:rPr>
        <w:t xml:space="preserve"> πρόγραμμα περιήγησης </w:t>
      </w:r>
      <w:r w:rsidRPr="00B575D1">
        <w:rPr>
          <w:lang w:val="el-GR"/>
        </w:rPr>
        <w:t>(</w:t>
      </w:r>
      <w:r>
        <w:t>browser</w:t>
      </w:r>
      <w:r w:rsidRPr="00B575D1">
        <w:rPr>
          <w:lang w:val="el-GR"/>
        </w:rPr>
        <w:t>)</w:t>
      </w:r>
      <w:r w:rsidR="00B575D1" w:rsidRPr="00B575D1">
        <w:rPr>
          <w:lang w:val="el-GR"/>
        </w:rPr>
        <w:t xml:space="preserve">. Πιο συγκεκριμένα είναι το </w:t>
      </w:r>
      <w:r w:rsidR="00B575D1">
        <w:t>User</w:t>
      </w:r>
      <w:r w:rsidR="00B575D1" w:rsidRPr="00B575D1">
        <w:rPr>
          <w:lang w:val="el-GR"/>
        </w:rPr>
        <w:t xml:space="preserve"> </w:t>
      </w:r>
      <w:r w:rsidR="00B575D1">
        <w:t>Interface</w:t>
      </w:r>
      <w:r w:rsidR="00B575D1" w:rsidRPr="00B575D1">
        <w:rPr>
          <w:lang w:val="el-GR"/>
        </w:rPr>
        <w:t xml:space="preserve"> που παρέχεται μέσα από τις </w:t>
      </w:r>
      <w:r w:rsidR="00B575D1">
        <w:t>Pages</w:t>
      </w:r>
      <w:r w:rsidR="00B575D1" w:rsidRPr="00B575D1">
        <w:rPr>
          <w:lang w:val="el-GR"/>
        </w:rPr>
        <w:t xml:space="preserve"> που φορτώνουν </w:t>
      </w:r>
      <w:r w:rsidR="00B575D1">
        <w:t>Views</w:t>
      </w:r>
      <w:r w:rsidR="00B575D1" w:rsidRPr="00B575D1">
        <w:rPr>
          <w:lang w:val="el-GR"/>
        </w:rPr>
        <w:t xml:space="preserve"> για την εμφάνιση αυτού.</w:t>
      </w:r>
    </w:p>
    <w:p w14:paraId="648E3C6D" w14:textId="75DDF2B7" w:rsidR="00B575D1" w:rsidRPr="00B575D1" w:rsidRDefault="00B575D1" w:rsidP="00B575D1">
      <w:pPr>
        <w:pStyle w:val="ListParagraph"/>
        <w:numPr>
          <w:ilvl w:val="0"/>
          <w:numId w:val="5"/>
        </w:numPr>
        <w:rPr>
          <w:lang w:val="el-GR"/>
        </w:rPr>
      </w:pPr>
      <w:r>
        <w:t>Application Layer</w:t>
      </w:r>
    </w:p>
    <w:p w14:paraId="5EB54C4E" w14:textId="23C5BE43" w:rsidR="00B575D1" w:rsidRDefault="00B575D1" w:rsidP="00B575D1">
      <w:pPr>
        <w:pStyle w:val="ListParagraph"/>
        <w:numPr>
          <w:ilvl w:val="1"/>
          <w:numId w:val="5"/>
        </w:numPr>
        <w:rPr>
          <w:lang w:val="el-GR"/>
        </w:rPr>
      </w:pPr>
      <w:r>
        <w:rPr>
          <w:lang w:val="el-GR"/>
        </w:rPr>
        <w:t xml:space="preserve">Έρχεται σε επαφή με το </w:t>
      </w:r>
      <w:r>
        <w:t>Presentation</w:t>
      </w:r>
      <w:r w:rsidRPr="00B575D1">
        <w:rPr>
          <w:lang w:val="el-GR"/>
        </w:rPr>
        <w:t xml:space="preserve"> </w:t>
      </w:r>
      <w:r>
        <w:t>Layer</w:t>
      </w:r>
      <w:r w:rsidRPr="00B575D1">
        <w:rPr>
          <w:lang w:val="el-GR"/>
        </w:rPr>
        <w:t xml:space="preserve"> </w:t>
      </w:r>
      <w:r>
        <w:rPr>
          <w:lang w:val="el-GR"/>
        </w:rPr>
        <w:t xml:space="preserve">μέσω των </w:t>
      </w:r>
      <w:r>
        <w:t>Endpoints</w:t>
      </w:r>
      <w:r w:rsidRPr="00B575D1">
        <w:rPr>
          <w:lang w:val="el-GR"/>
        </w:rPr>
        <w:t xml:space="preserve"> </w:t>
      </w:r>
      <w:r>
        <w:rPr>
          <w:lang w:val="el-GR"/>
        </w:rPr>
        <w:t xml:space="preserve">που ορίζονται στους </w:t>
      </w:r>
      <w:r>
        <w:t>Controllers</w:t>
      </w:r>
      <w:r w:rsidR="008E41E6" w:rsidRPr="008E41E6">
        <w:rPr>
          <w:lang w:val="el-GR"/>
        </w:rPr>
        <w:t xml:space="preserve">. </w:t>
      </w:r>
      <w:r w:rsidR="008E41E6">
        <w:rPr>
          <w:lang w:val="el-GR"/>
        </w:rPr>
        <w:t xml:space="preserve">Οι </w:t>
      </w:r>
      <w:r w:rsidR="008E41E6">
        <w:t>Controllers</w:t>
      </w:r>
      <w:r w:rsidR="008E41E6" w:rsidRPr="008E41E6">
        <w:rPr>
          <w:lang w:val="el-GR"/>
        </w:rPr>
        <w:t xml:space="preserve"> </w:t>
      </w:r>
      <w:r w:rsidR="008E41E6">
        <w:rPr>
          <w:lang w:val="el-GR"/>
        </w:rPr>
        <w:t xml:space="preserve">«ακούν» σε </w:t>
      </w:r>
      <w:r w:rsidR="008E41E6">
        <w:t>request</w:t>
      </w:r>
      <w:r w:rsidR="008E41E6" w:rsidRPr="008E41E6">
        <w:rPr>
          <w:lang w:val="el-GR"/>
        </w:rPr>
        <w:t xml:space="preserve"> </w:t>
      </w:r>
      <w:r w:rsidR="008E41E6">
        <w:rPr>
          <w:lang w:val="el-GR"/>
        </w:rPr>
        <w:t xml:space="preserve">που γίνονται από τον </w:t>
      </w:r>
      <w:r w:rsidR="008E41E6">
        <w:t>client</w:t>
      </w:r>
      <w:r w:rsidR="008E41E6">
        <w:rPr>
          <w:lang w:val="el-GR"/>
        </w:rPr>
        <w:t xml:space="preserve"> και επιστρέφουν πίσω τα</w:t>
      </w:r>
      <w:r w:rsidR="008E41E6" w:rsidRPr="008E41E6">
        <w:rPr>
          <w:lang w:val="el-GR"/>
        </w:rPr>
        <w:t xml:space="preserve"> </w:t>
      </w:r>
      <w:r w:rsidR="008E41E6">
        <w:rPr>
          <w:lang w:val="el-GR"/>
        </w:rPr>
        <w:t xml:space="preserve">απαραίτητα δεδομένα που χρειάζονται τα </w:t>
      </w:r>
      <w:r w:rsidR="008E41E6">
        <w:t>Views</w:t>
      </w:r>
      <w:r w:rsidR="008E41E6" w:rsidRPr="008E41E6">
        <w:rPr>
          <w:lang w:val="el-GR"/>
        </w:rPr>
        <w:t xml:space="preserve"> </w:t>
      </w:r>
      <w:r w:rsidR="008E41E6">
        <w:rPr>
          <w:lang w:val="el-GR"/>
        </w:rPr>
        <w:t xml:space="preserve">για να «ζωγραφίσουν» το </w:t>
      </w:r>
      <w:r w:rsidR="008E41E6">
        <w:t>Interface</w:t>
      </w:r>
      <w:r w:rsidR="008E41E6" w:rsidRPr="008E41E6">
        <w:rPr>
          <w:lang w:val="el-GR"/>
        </w:rPr>
        <w:t>.</w:t>
      </w:r>
    </w:p>
    <w:p w14:paraId="4A7A33A7" w14:textId="30AD7307" w:rsidR="008E41E6" w:rsidRDefault="008E41E6" w:rsidP="005B5C16">
      <w:pPr>
        <w:pStyle w:val="ListParagraph"/>
        <w:numPr>
          <w:ilvl w:val="1"/>
          <w:numId w:val="5"/>
        </w:numPr>
        <w:rPr>
          <w:lang w:val="el-GR"/>
        </w:rPr>
      </w:pPr>
      <w:r w:rsidRPr="008E41E6">
        <w:rPr>
          <w:lang w:val="el-GR"/>
        </w:rPr>
        <w:t xml:space="preserve">Επίσης, έρχεται σε επαφή και με το </w:t>
      </w:r>
      <w:r>
        <w:t>Domain</w:t>
      </w:r>
      <w:r w:rsidRPr="008E41E6">
        <w:rPr>
          <w:lang w:val="el-GR"/>
        </w:rPr>
        <w:t xml:space="preserve"> </w:t>
      </w:r>
      <w:r>
        <w:t>Layer</w:t>
      </w:r>
      <w:r w:rsidRPr="008E41E6">
        <w:rPr>
          <w:lang w:val="el-GR"/>
        </w:rPr>
        <w:t xml:space="preserve"> για την άντληση των δεδομένων μέσω των </w:t>
      </w:r>
      <w:r>
        <w:t>Repositories</w:t>
      </w:r>
      <w:r w:rsidRPr="008E41E6">
        <w:rPr>
          <w:lang w:val="el-GR"/>
        </w:rPr>
        <w:t xml:space="preserve"> που καλούν τα </w:t>
      </w:r>
      <w:r>
        <w:t>Services</w:t>
      </w:r>
      <w:r w:rsidRPr="008E41E6">
        <w:rPr>
          <w:lang w:val="el-GR"/>
        </w:rPr>
        <w:t>.</w:t>
      </w:r>
      <w:r>
        <w:rPr>
          <w:lang w:val="el-GR"/>
        </w:rPr>
        <w:t xml:space="preserve"> </w:t>
      </w:r>
      <w:r w:rsidRPr="008E41E6">
        <w:rPr>
          <w:lang w:val="el-GR"/>
        </w:rPr>
        <w:t xml:space="preserve">Τα </w:t>
      </w:r>
      <w:r>
        <w:t>Services</w:t>
      </w:r>
      <w:r w:rsidRPr="008E41E6">
        <w:rPr>
          <w:lang w:val="el-GR"/>
        </w:rPr>
        <w:t xml:space="preserve"> έχουν τα </w:t>
      </w:r>
      <w:r>
        <w:t>Use</w:t>
      </w:r>
      <w:r w:rsidRPr="008E41E6">
        <w:rPr>
          <w:lang w:val="el-GR"/>
        </w:rPr>
        <w:t xml:space="preserve"> </w:t>
      </w:r>
      <w:r>
        <w:t>Cases</w:t>
      </w:r>
      <w:r>
        <w:rPr>
          <w:lang w:val="el-GR"/>
        </w:rPr>
        <w:t>.</w:t>
      </w:r>
    </w:p>
    <w:p w14:paraId="4DE6548C" w14:textId="6EED44DD" w:rsidR="008E41E6" w:rsidRPr="008E41E6" w:rsidRDefault="008E41E6" w:rsidP="008E41E6">
      <w:pPr>
        <w:pStyle w:val="ListParagraph"/>
        <w:numPr>
          <w:ilvl w:val="0"/>
          <w:numId w:val="5"/>
        </w:numPr>
        <w:rPr>
          <w:lang w:val="el-GR"/>
        </w:rPr>
      </w:pPr>
      <w:r>
        <w:t>Domain Layer</w:t>
      </w:r>
    </w:p>
    <w:p w14:paraId="1DBE6ACD" w14:textId="53806F33" w:rsidR="008E41E6" w:rsidRDefault="008E41E6" w:rsidP="008E41E6">
      <w:pPr>
        <w:pStyle w:val="ListParagraph"/>
        <w:numPr>
          <w:ilvl w:val="1"/>
          <w:numId w:val="5"/>
        </w:numPr>
        <w:rPr>
          <w:lang w:val="el-GR"/>
        </w:rPr>
      </w:pPr>
      <w:r>
        <w:rPr>
          <w:lang w:val="el-GR"/>
        </w:rPr>
        <w:t xml:space="preserve">Έχει την σύνδεση με τη Βάση Δεδομένων μέσω των </w:t>
      </w:r>
      <w:r>
        <w:t>Repositories</w:t>
      </w:r>
      <w:r>
        <w:rPr>
          <w:lang w:val="el-GR"/>
        </w:rPr>
        <w:t xml:space="preserve">, τα οποία έχουν όλες τις απαραίτητες μεθόδους για την άντληση και επεξεργασία των δεδομένων. Επίσης, φέρουν και όλα τα </w:t>
      </w:r>
      <w:r>
        <w:t>Business</w:t>
      </w:r>
      <w:r w:rsidRPr="008E41E6">
        <w:rPr>
          <w:lang w:val="el-GR"/>
        </w:rPr>
        <w:t xml:space="preserve"> </w:t>
      </w:r>
      <w:r>
        <w:t>Rules</w:t>
      </w:r>
      <w:r w:rsidRPr="008E41E6">
        <w:rPr>
          <w:lang w:val="el-GR"/>
        </w:rPr>
        <w:t xml:space="preserve"> </w:t>
      </w:r>
      <w:r>
        <w:rPr>
          <w:lang w:val="el-GR"/>
        </w:rPr>
        <w:t>που πρέπει το σύστημα και τα δεδομένα να «υπακούν» προστατεύοντας με αυτόν τον τρόπο την ακεραιότητα και την κανονικότητα των δεδομένων.</w:t>
      </w:r>
    </w:p>
    <w:p w14:paraId="0136DAE3" w14:textId="2847FF5C" w:rsidR="008E41E6" w:rsidRPr="008E41E6" w:rsidRDefault="008E41E6" w:rsidP="008E41E6">
      <w:pPr>
        <w:pStyle w:val="ListParagraph"/>
        <w:numPr>
          <w:ilvl w:val="1"/>
          <w:numId w:val="5"/>
        </w:numPr>
        <w:rPr>
          <w:lang w:val="el-GR"/>
        </w:rPr>
      </w:pPr>
      <w:r>
        <w:rPr>
          <w:lang w:val="el-GR"/>
        </w:rPr>
        <w:t xml:space="preserve">Για την επίτευξη των παραπάνω υπάρχουν τα μοντέλα </w:t>
      </w:r>
      <w:r w:rsidRPr="008E41E6">
        <w:rPr>
          <w:lang w:val="el-GR"/>
        </w:rPr>
        <w:t>(</w:t>
      </w:r>
      <w:r>
        <w:t>models</w:t>
      </w:r>
      <w:r w:rsidRPr="008E41E6">
        <w:rPr>
          <w:lang w:val="el-GR"/>
        </w:rPr>
        <w:t xml:space="preserve">) </w:t>
      </w:r>
      <w:r>
        <w:rPr>
          <w:lang w:val="el-GR"/>
        </w:rPr>
        <w:t xml:space="preserve">των πινάκων της Βάσης Δεδομένων που τα </w:t>
      </w:r>
      <w:r>
        <w:t>Repositories</w:t>
      </w:r>
      <w:r w:rsidRPr="008E41E6">
        <w:rPr>
          <w:lang w:val="el-GR"/>
        </w:rPr>
        <w:t xml:space="preserve"> </w:t>
      </w:r>
      <w:r>
        <w:rPr>
          <w:lang w:val="el-GR"/>
        </w:rPr>
        <w:t xml:space="preserve">φορτώνουν </w:t>
      </w:r>
      <w:r w:rsidR="007E7345">
        <w:rPr>
          <w:lang w:val="el-GR"/>
        </w:rPr>
        <w:t>μέσα τους τα δεδομένα.</w:t>
      </w:r>
    </w:p>
    <w:sectPr w:rsidR="008E41E6" w:rsidRPr="008E41E6" w:rsidSect="007E7345"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B6A85" w14:textId="77777777" w:rsidR="00F9715A" w:rsidRDefault="00F9715A" w:rsidP="007E7345">
      <w:pPr>
        <w:spacing w:after="0" w:line="240" w:lineRule="auto"/>
      </w:pPr>
      <w:r>
        <w:separator/>
      </w:r>
    </w:p>
  </w:endnote>
  <w:endnote w:type="continuationSeparator" w:id="0">
    <w:p w14:paraId="5D0DBC8C" w14:textId="77777777" w:rsidR="00F9715A" w:rsidRDefault="00F9715A" w:rsidP="007E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7414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11824" w14:textId="58ADB775" w:rsidR="007E7345" w:rsidRDefault="007E734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BA45171" wp14:editId="59DE716F">
                  <wp:extent cx="5467350" cy="54610"/>
                  <wp:effectExtent l="9525" t="19050" r="9525" b="12065"/>
                  <wp:docPr id="7" name="Flowchart: Decision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F281D0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3377FB6A" w14:textId="711BF5B3" w:rsidR="007E7345" w:rsidRDefault="007E734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00E1AA" w14:textId="77777777" w:rsidR="007E7345" w:rsidRDefault="007E7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4F358" w14:textId="77777777" w:rsidR="00F9715A" w:rsidRDefault="00F9715A" w:rsidP="007E7345">
      <w:pPr>
        <w:spacing w:after="0" w:line="240" w:lineRule="auto"/>
      </w:pPr>
      <w:r>
        <w:separator/>
      </w:r>
    </w:p>
  </w:footnote>
  <w:footnote w:type="continuationSeparator" w:id="0">
    <w:p w14:paraId="243F50A1" w14:textId="77777777" w:rsidR="00F9715A" w:rsidRDefault="00F9715A" w:rsidP="007E7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E6D"/>
    <w:multiLevelType w:val="hybridMultilevel"/>
    <w:tmpl w:val="9402A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3153A2"/>
    <w:multiLevelType w:val="hybridMultilevel"/>
    <w:tmpl w:val="7186A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48490D"/>
    <w:multiLevelType w:val="hybridMultilevel"/>
    <w:tmpl w:val="7910D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0D7A33"/>
    <w:multiLevelType w:val="hybridMultilevel"/>
    <w:tmpl w:val="8C1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52ED7"/>
    <w:multiLevelType w:val="hybridMultilevel"/>
    <w:tmpl w:val="BBEA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267836">
    <w:abstractNumId w:val="2"/>
  </w:num>
  <w:num w:numId="2" w16cid:durableId="1553929682">
    <w:abstractNumId w:val="1"/>
  </w:num>
  <w:num w:numId="3" w16cid:durableId="1593202660">
    <w:abstractNumId w:val="0"/>
  </w:num>
  <w:num w:numId="4" w16cid:durableId="292758275">
    <w:abstractNumId w:val="3"/>
  </w:num>
  <w:num w:numId="5" w16cid:durableId="45228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F7"/>
    <w:rsid w:val="00090406"/>
    <w:rsid w:val="004A4E74"/>
    <w:rsid w:val="007E7345"/>
    <w:rsid w:val="00884542"/>
    <w:rsid w:val="008E41E6"/>
    <w:rsid w:val="009C191E"/>
    <w:rsid w:val="00B575D1"/>
    <w:rsid w:val="00C42FF7"/>
    <w:rsid w:val="00CC0BBF"/>
    <w:rsid w:val="00DE508C"/>
    <w:rsid w:val="00F9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183F4"/>
  <w15:chartTrackingRefBased/>
  <w15:docId w15:val="{CC2152C7-1E12-4759-B555-DD61E1CD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2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42FF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42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C0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3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345"/>
  </w:style>
  <w:style w:type="paragraph" w:styleId="Footer">
    <w:name w:val="footer"/>
    <w:basedOn w:val="Normal"/>
    <w:link w:val="FooterChar"/>
    <w:uiPriority w:val="99"/>
    <w:unhideWhenUsed/>
    <w:rsid w:val="007E73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345"/>
  </w:style>
  <w:style w:type="paragraph" w:styleId="TOCHeading">
    <w:name w:val="TOC Heading"/>
    <w:basedOn w:val="Heading1"/>
    <w:next w:val="Normal"/>
    <w:uiPriority w:val="39"/>
    <w:unhideWhenUsed/>
    <w:qFormat/>
    <w:rsid w:val="007E73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73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734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734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73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DFA5A-0C8B-4AEC-992E-A41A925E6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Iasonas Koutoulias</dc:creator>
  <cp:keywords/>
  <dc:description/>
  <cp:lastModifiedBy>Iasonas Koutoulias</cp:lastModifiedBy>
  <cp:revision>1</cp:revision>
  <dcterms:created xsi:type="dcterms:W3CDTF">2023-01-20T18:30:00Z</dcterms:created>
  <dcterms:modified xsi:type="dcterms:W3CDTF">2023-01-20T20:25:00Z</dcterms:modified>
</cp:coreProperties>
</file>