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3758" w14:textId="2392E20B" w:rsidR="001C082C" w:rsidRPr="001C082C" w:rsidRDefault="001C082C" w:rsidP="00435469">
      <w:pPr>
        <w:rPr>
          <w:b/>
          <w:bCs/>
          <w:color w:val="45B0E1" w:themeColor="accent1" w:themeTint="99"/>
          <w:sz w:val="32"/>
          <w:szCs w:val="32"/>
        </w:rPr>
      </w:pPr>
      <w:r w:rsidRPr="001C082C">
        <w:rPr>
          <w:b/>
          <w:bCs/>
          <w:color w:val="45B0E1" w:themeColor="accent1" w:themeTint="99"/>
          <w:sz w:val="32"/>
          <w:szCs w:val="32"/>
        </w:rPr>
        <w:t>A</w:t>
      </w:r>
    </w:p>
    <w:p w14:paraId="554F6518" w14:textId="72BBBE0F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{“</w:t>
      </w:r>
      <w:proofErr w:type="spellStart"/>
      <w:r w:rsidRPr="00435469">
        <w:rPr>
          <w:color w:val="45B0E1" w:themeColor="accent1" w:themeTint="99"/>
        </w:rPr>
        <w:t>author</w:t>
      </w:r>
      <w:proofErr w:type="spellEnd"/>
      <w:r w:rsidRPr="00435469">
        <w:rPr>
          <w:color w:val="45B0E1" w:themeColor="accent1" w:themeTint="99"/>
        </w:rPr>
        <w:t>":"</w:t>
      </w:r>
      <w:proofErr w:type="spellStart"/>
      <w:r w:rsidRPr="00435469">
        <w:rPr>
          <w:color w:val="45B0E1" w:themeColor="accent1" w:themeTint="99"/>
        </w:rPr>
        <w:t>Benkirane</w:t>
      </w:r>
      <w:proofErr w:type="spellEnd"/>
      <w:r w:rsidRPr="00435469">
        <w:rPr>
          <w:color w:val="45B0E1" w:themeColor="accent1" w:themeTint="99"/>
        </w:rPr>
        <w:t xml:space="preserve"> R","</w:t>
      </w:r>
    </w:p>
    <w:p w14:paraId="58A94BAF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year":"2012",</w:t>
      </w:r>
    </w:p>
    <w:p w14:paraId="4464E47D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title</w:t>
      </w:r>
      <w:proofErr w:type="spellEnd"/>
      <w:r w:rsidRPr="00435469">
        <w:rPr>
          <w:color w:val="45B0E1" w:themeColor="accent1" w:themeTint="99"/>
        </w:rPr>
        <w:t xml:space="preserve">":"The </w:t>
      </w:r>
      <w:proofErr w:type="spellStart"/>
      <w:r w:rsidRPr="00435469">
        <w:rPr>
          <w:color w:val="45B0E1" w:themeColor="accent1" w:themeTint="99"/>
        </w:rPr>
        <w:t>Alchemy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Revolution: The Role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Social Networks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New Media in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Arab</w:t>
      </w:r>
      <w:proofErr w:type="spellEnd"/>
      <w:r w:rsidRPr="00435469">
        <w:rPr>
          <w:color w:val="45B0E1" w:themeColor="accent1" w:themeTint="99"/>
        </w:rPr>
        <w:t xml:space="preserve"> Spring","</w:t>
      </w:r>
    </w:p>
    <w:p w14:paraId="73F8CE3C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argument_</w:t>
      </w:r>
      <w:proofErr w:type="spellStart"/>
      <w:r w:rsidRPr="00435469">
        <w:rPr>
          <w:color w:val="45B0E1" w:themeColor="accent1" w:themeTint="99"/>
        </w:rPr>
        <w:t>summary</w:t>
      </w:r>
      <w:proofErr w:type="spellEnd"/>
      <w:r w:rsidRPr="00435469">
        <w:rPr>
          <w:color w:val="45B0E1" w:themeColor="accent1" w:themeTint="99"/>
        </w:rPr>
        <w:t xml:space="preserve">":"The </w:t>
      </w:r>
      <w:proofErr w:type="spellStart"/>
      <w:r w:rsidRPr="00435469">
        <w:rPr>
          <w:color w:val="45B0E1" w:themeColor="accent1" w:themeTint="99"/>
        </w:rPr>
        <w:t>article</w:t>
      </w:r>
      <w:proofErr w:type="spellEnd"/>
      <w:r w:rsidRPr="00435469">
        <w:rPr>
          <w:color w:val="45B0E1" w:themeColor="accent1" w:themeTint="99"/>
        </w:rPr>
        <w:t xml:space="preserve"> uses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hashtag #sidibouzid as </w:t>
      </w:r>
      <w:proofErr w:type="spellStart"/>
      <w:r w:rsidRPr="00435469">
        <w:rPr>
          <w:color w:val="45B0E1" w:themeColor="accent1" w:themeTint="99"/>
        </w:rPr>
        <w:t>an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empirical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dataset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demonstrate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how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Tunisian</w:t>
      </w:r>
      <w:proofErr w:type="spellEnd"/>
      <w:r w:rsidRPr="00435469">
        <w:rPr>
          <w:color w:val="45B0E1" w:themeColor="accent1" w:themeTint="99"/>
        </w:rPr>
        <w:t xml:space="preserve"> Revolution </w:t>
      </w:r>
      <w:proofErr w:type="spellStart"/>
      <w:r w:rsidRPr="00435469">
        <w:rPr>
          <w:color w:val="45B0E1" w:themeColor="accent1" w:themeTint="99"/>
        </w:rPr>
        <w:t>was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articulated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across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multiple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linguistic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spheres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on</w:t>
      </w:r>
      <w:proofErr w:type="spellEnd"/>
      <w:r w:rsidRPr="00435469">
        <w:rPr>
          <w:color w:val="45B0E1" w:themeColor="accent1" w:themeTint="99"/>
        </w:rPr>
        <w:t xml:space="preserve"> Twitter. The hashtag </w:t>
      </w:r>
      <w:proofErr w:type="spellStart"/>
      <w:r w:rsidRPr="00435469">
        <w:rPr>
          <w:color w:val="45B0E1" w:themeColor="accent1" w:themeTint="99"/>
        </w:rPr>
        <w:t>functions</w:t>
      </w:r>
      <w:proofErr w:type="spellEnd"/>
      <w:r w:rsidRPr="00435469">
        <w:rPr>
          <w:color w:val="45B0E1" w:themeColor="accent1" w:themeTint="99"/>
        </w:rPr>
        <w:t xml:space="preserve"> as a </w:t>
      </w:r>
      <w:proofErr w:type="spellStart"/>
      <w:r w:rsidRPr="00435469">
        <w:rPr>
          <w:color w:val="45B0E1" w:themeColor="accent1" w:themeTint="99"/>
        </w:rPr>
        <w:t>connective</w:t>
      </w:r>
      <w:proofErr w:type="spellEnd"/>
      <w:r w:rsidRPr="00435469">
        <w:rPr>
          <w:color w:val="45B0E1" w:themeColor="accent1" w:themeTint="99"/>
        </w:rPr>
        <w:t xml:space="preserve"> device </w:t>
      </w:r>
      <w:proofErr w:type="spellStart"/>
      <w:r w:rsidRPr="00435469">
        <w:rPr>
          <w:color w:val="45B0E1" w:themeColor="accent1" w:themeTint="99"/>
        </w:rPr>
        <w:t>linking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different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audiences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enabling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synchronization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local </w:t>
      </w:r>
      <w:proofErr w:type="spellStart"/>
      <w:r w:rsidRPr="00435469">
        <w:rPr>
          <w:color w:val="45B0E1" w:themeColor="accent1" w:themeTint="99"/>
        </w:rPr>
        <w:t>events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with</w:t>
      </w:r>
      <w:proofErr w:type="spellEnd"/>
      <w:r w:rsidRPr="00435469">
        <w:rPr>
          <w:color w:val="45B0E1" w:themeColor="accent1" w:themeTint="99"/>
        </w:rPr>
        <w:t xml:space="preserve"> global </w:t>
      </w:r>
      <w:proofErr w:type="spellStart"/>
      <w:r w:rsidRPr="00435469">
        <w:rPr>
          <w:color w:val="45B0E1" w:themeColor="accent1" w:themeTint="99"/>
        </w:rPr>
        <w:t>visibility</w:t>
      </w:r>
      <w:proofErr w:type="spellEnd"/>
      <w:r w:rsidRPr="00435469">
        <w:rPr>
          <w:color w:val="45B0E1" w:themeColor="accent1" w:themeTint="99"/>
        </w:rPr>
        <w:t>.",</w:t>
      </w:r>
    </w:p>
    <w:p w14:paraId="244AEB7A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hashtag_role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connective</w:t>
      </w:r>
      <w:proofErr w:type="spellEnd"/>
      <w:r w:rsidRPr="00435469">
        <w:rPr>
          <w:color w:val="45B0E1" w:themeColor="accent1" w:themeTint="99"/>
        </w:rPr>
        <w:t xml:space="preserve"> device","</w:t>
      </w:r>
      <w:proofErr w:type="spellStart"/>
      <w:r w:rsidRPr="00435469">
        <w:rPr>
          <w:color w:val="45B0E1" w:themeColor="accent1" w:themeTint="99"/>
        </w:rPr>
        <w:t>visibility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amplifier</w:t>
      </w:r>
      <w:proofErr w:type="spellEnd"/>
      <w:r w:rsidRPr="00435469">
        <w:rPr>
          <w:color w:val="45B0E1" w:themeColor="accent1" w:themeTint="99"/>
        </w:rPr>
        <w:t>"],</w:t>
      </w:r>
    </w:p>
    <w:p w14:paraId="333F276D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temporal_markers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Arab</w:t>
      </w:r>
      <w:proofErr w:type="spellEnd"/>
      <w:r w:rsidRPr="00435469">
        <w:rPr>
          <w:color w:val="45B0E1" w:themeColor="accent1" w:themeTint="99"/>
        </w:rPr>
        <w:t xml:space="preserve"> Spring","</w:t>
      </w:r>
      <w:proofErr w:type="spellStart"/>
      <w:r w:rsidRPr="00435469">
        <w:rPr>
          <w:color w:val="45B0E1" w:themeColor="accent1" w:themeTint="99"/>
        </w:rPr>
        <w:t>Tunisian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revolution</w:t>
      </w:r>
      <w:proofErr w:type="spellEnd"/>
      <w:r w:rsidRPr="00435469">
        <w:rPr>
          <w:color w:val="45B0E1" w:themeColor="accent1" w:themeTint="99"/>
        </w:rPr>
        <w:t>","</w:t>
      </w:r>
      <w:proofErr w:type="spellStart"/>
      <w:r w:rsidRPr="00435469">
        <w:rPr>
          <w:color w:val="45B0E1" w:themeColor="accent1" w:themeTint="99"/>
        </w:rPr>
        <w:t>December</w:t>
      </w:r>
      <w:proofErr w:type="spellEnd"/>
      <w:r w:rsidRPr="00435469">
        <w:rPr>
          <w:color w:val="45B0E1" w:themeColor="accent1" w:themeTint="99"/>
        </w:rPr>
        <w:t xml:space="preserve"> 2010","January 2011","real-time","synchronized"],</w:t>
      </w:r>
    </w:p>
    <w:p w14:paraId="3F712818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"relevant_quote":"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top Twitter </w:t>
      </w:r>
      <w:proofErr w:type="spellStart"/>
      <w:r w:rsidRPr="00435469">
        <w:rPr>
          <w:color w:val="45B0E1" w:themeColor="accent1" w:themeTint="99"/>
        </w:rPr>
        <w:t>users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alimenting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hashtag #sidibouzid </w:t>
      </w:r>
      <w:proofErr w:type="spellStart"/>
      <w:r w:rsidRPr="00435469">
        <w:rPr>
          <w:color w:val="45B0E1" w:themeColor="accent1" w:themeTint="99"/>
        </w:rPr>
        <w:t>were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spheres</w:t>
      </w:r>
      <w:proofErr w:type="spellEnd"/>
      <w:r w:rsidRPr="00435469">
        <w:rPr>
          <w:color w:val="45B0E1" w:themeColor="accent1" w:themeTint="99"/>
        </w:rPr>
        <w:t xml:space="preserve">’ vital </w:t>
      </w:r>
      <w:proofErr w:type="spellStart"/>
      <w:r w:rsidRPr="00435469">
        <w:rPr>
          <w:color w:val="45B0E1" w:themeColor="accent1" w:themeTint="99"/>
        </w:rPr>
        <w:t>connectors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who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used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multilingual</w:t>
      </w:r>
      <w:proofErr w:type="spellEnd"/>
      <w:r w:rsidRPr="00435469">
        <w:rPr>
          <w:color w:val="45B0E1" w:themeColor="accent1" w:themeTint="99"/>
        </w:rPr>
        <w:t xml:space="preserve"> communication in </w:t>
      </w:r>
      <w:proofErr w:type="spellStart"/>
      <w:r w:rsidRPr="00435469">
        <w:rPr>
          <w:color w:val="45B0E1" w:themeColor="accent1" w:themeTint="99"/>
        </w:rPr>
        <w:t>order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reach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different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audiences</w:t>
      </w:r>
      <w:proofErr w:type="spellEnd"/>
      <w:r w:rsidRPr="00435469">
        <w:rPr>
          <w:color w:val="45B0E1" w:themeColor="accent1" w:themeTint="99"/>
        </w:rPr>
        <w:t>...",</w:t>
      </w:r>
    </w:p>
    <w:p w14:paraId="702731FC" w14:textId="18D85CE9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"quote_page":"2"}</w:t>
      </w:r>
    </w:p>
    <w:p w14:paraId="5A8218C1" w14:textId="4F4FA7C2" w:rsid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_______</w:t>
      </w:r>
    </w:p>
    <w:p w14:paraId="29E59EFA" w14:textId="77777777" w:rsidR="00C81E7A" w:rsidRDefault="00C81E7A" w:rsidP="00435469">
      <w:pPr>
        <w:rPr>
          <w:color w:val="45B0E1" w:themeColor="accent1" w:themeTint="99"/>
        </w:rPr>
      </w:pPr>
    </w:p>
    <w:p w14:paraId="780BAC99" w14:textId="77777777" w:rsidR="00C81E7A" w:rsidRPr="00C81E7A" w:rsidRDefault="00C81E7A" w:rsidP="00C81E7A">
      <w:r w:rsidRPr="00C81E7A">
        <w:t>autor":"</w:t>
      </w:r>
      <w:proofErr w:type="spellStart"/>
      <w:r w:rsidRPr="00C81E7A">
        <w:t>Benkirane</w:t>
      </w:r>
      <w:proofErr w:type="spellEnd"/>
      <w:r w:rsidRPr="00C81E7A">
        <w:t xml:space="preserve"> R","</w:t>
      </w:r>
    </w:p>
    <w:p w14:paraId="72E95EEB" w14:textId="77777777" w:rsidR="00C81E7A" w:rsidRPr="00C81E7A" w:rsidRDefault="00C81E7A" w:rsidP="00C81E7A">
      <w:r w:rsidRPr="00C81E7A">
        <w:t>ano":"2012",</w:t>
      </w:r>
    </w:p>
    <w:p w14:paraId="7DEB56D4" w14:textId="77777777" w:rsidR="00C81E7A" w:rsidRPr="00C81E7A" w:rsidRDefault="00C81E7A" w:rsidP="00C81E7A">
      <w:r w:rsidRPr="00C81E7A">
        <w:t>"</w:t>
      </w:r>
      <w:proofErr w:type="spellStart"/>
      <w:r w:rsidRPr="00C81E7A">
        <w:t>título":"A</w:t>
      </w:r>
      <w:proofErr w:type="spellEnd"/>
      <w:r w:rsidRPr="00C81E7A">
        <w:t xml:space="preserve"> Alquimia da Revolução: O Papel das Redes Sociais e das Novas Mídias na Primavera Árabe","</w:t>
      </w:r>
    </w:p>
    <w:p w14:paraId="486EEDCA" w14:textId="77777777" w:rsidR="00C81E7A" w:rsidRPr="00C81E7A" w:rsidRDefault="00C81E7A" w:rsidP="00C81E7A">
      <w:proofErr w:type="spellStart"/>
      <w:r w:rsidRPr="00C81E7A">
        <w:t>resumo_do_argumento":"O</w:t>
      </w:r>
      <w:proofErr w:type="spellEnd"/>
      <w:r w:rsidRPr="00C81E7A">
        <w:t xml:space="preserve"> artigo utiliza a hashtag #sidibouzid como um conjunto de dados empíricos para demonstrar como a Revolução Tunisiana foi articulada em </w:t>
      </w:r>
      <w:r w:rsidRPr="001C082C">
        <w:rPr>
          <w:b/>
          <w:bCs/>
        </w:rPr>
        <w:t>múltiplas esferas linguísticas</w:t>
      </w:r>
      <w:r w:rsidRPr="00C81E7A">
        <w:t xml:space="preserve"> no Twitter. A hashtag funciona como um </w:t>
      </w:r>
      <w:r w:rsidRPr="001C082C">
        <w:rPr>
          <w:b/>
          <w:bCs/>
        </w:rPr>
        <w:t>dispositivo de conexão</w:t>
      </w:r>
      <w:r w:rsidRPr="00C81E7A">
        <w:t xml:space="preserve"> que liga diferentes públicos e permite a sincronização de eventos locais com visibilidade global.",</w:t>
      </w:r>
    </w:p>
    <w:p w14:paraId="62A53213" w14:textId="77777777" w:rsidR="00C81E7A" w:rsidRPr="00C81E7A" w:rsidRDefault="00C81E7A" w:rsidP="00C81E7A">
      <w:r w:rsidRPr="00C81E7A">
        <w:t>"</w:t>
      </w:r>
      <w:proofErr w:type="spellStart"/>
      <w:r w:rsidRPr="00C81E7A">
        <w:t>hashtag_role</w:t>
      </w:r>
      <w:proofErr w:type="spellEnd"/>
      <w:r w:rsidRPr="00C81E7A">
        <w:t xml:space="preserve">":["dispositivo de </w:t>
      </w:r>
      <w:proofErr w:type="spellStart"/>
      <w:r w:rsidRPr="00C81E7A">
        <w:t>conexão","amplificador</w:t>
      </w:r>
      <w:proofErr w:type="spellEnd"/>
      <w:r w:rsidRPr="00C81E7A">
        <w:t xml:space="preserve"> de visibilidade"],</w:t>
      </w:r>
    </w:p>
    <w:p w14:paraId="767EFEFB" w14:textId="77777777" w:rsidR="00C81E7A" w:rsidRPr="00C81E7A" w:rsidRDefault="00C81E7A" w:rsidP="00C81E7A">
      <w:r w:rsidRPr="00C81E7A">
        <w:t>"</w:t>
      </w:r>
      <w:proofErr w:type="spellStart"/>
      <w:r w:rsidRPr="00C81E7A">
        <w:t>temporal_markers</w:t>
      </w:r>
      <w:proofErr w:type="spellEnd"/>
      <w:r w:rsidRPr="00C81E7A">
        <w:t xml:space="preserve">":["Primavera </w:t>
      </w:r>
      <w:proofErr w:type="spellStart"/>
      <w:r w:rsidRPr="00C81E7A">
        <w:t>Árabe","Revolução</w:t>
      </w:r>
      <w:proofErr w:type="spellEnd"/>
      <w:r w:rsidRPr="00C81E7A">
        <w:t xml:space="preserve"> </w:t>
      </w:r>
      <w:proofErr w:type="spellStart"/>
      <w:r w:rsidRPr="00C81E7A">
        <w:t>Tunisiana","Dezembro</w:t>
      </w:r>
      <w:proofErr w:type="spellEnd"/>
      <w:r w:rsidRPr="00C81E7A">
        <w:t xml:space="preserve"> de 2010","Janeiro de 2011","em tempo </w:t>
      </w:r>
      <w:proofErr w:type="spellStart"/>
      <w:r w:rsidRPr="00C81E7A">
        <w:t>real","sincronizado</w:t>
      </w:r>
      <w:proofErr w:type="spellEnd"/>
      <w:r w:rsidRPr="00C81E7A">
        <w:t>"],</w:t>
      </w:r>
    </w:p>
    <w:p w14:paraId="0108DB99" w14:textId="77777777" w:rsidR="00C81E7A" w:rsidRPr="00C81E7A" w:rsidRDefault="00C81E7A" w:rsidP="00C81E7A">
      <w:r w:rsidRPr="00C81E7A">
        <w:lastRenderedPageBreak/>
        <w:t>"</w:t>
      </w:r>
      <w:proofErr w:type="spellStart"/>
      <w:r w:rsidRPr="00C81E7A">
        <w:t>relevant_quote":"Os</w:t>
      </w:r>
      <w:proofErr w:type="spellEnd"/>
      <w:r w:rsidRPr="00C81E7A">
        <w:t xml:space="preserve"> principais usuários do Twitter que usaram a hashtag #sidibouzid foram os conectores vitais das esferas que usaram a comunicação multilíngue para alcançar diferentes públicos...",</w:t>
      </w:r>
    </w:p>
    <w:p w14:paraId="67E8BDB0" w14:textId="4BDD2C29" w:rsidR="00C81E7A" w:rsidRPr="00C81E7A" w:rsidRDefault="00C81E7A" w:rsidP="00C81E7A">
      <w:r w:rsidRPr="00C81E7A">
        <w:t>"quote_page":"2"}</w:t>
      </w:r>
    </w:p>
    <w:p w14:paraId="72DDE4CC" w14:textId="4504C50A" w:rsidR="00C81E7A" w:rsidRPr="00435469" w:rsidRDefault="00C81E7A" w:rsidP="00C81E7A">
      <w:pPr>
        <w:rPr>
          <w:color w:val="45B0E1" w:themeColor="accent1" w:themeTint="99"/>
        </w:rPr>
      </w:pPr>
      <w:r>
        <w:rPr>
          <w:color w:val="45B0E1" w:themeColor="accent1" w:themeTint="99"/>
        </w:rPr>
        <w:t>______________</w:t>
      </w:r>
    </w:p>
    <w:p w14:paraId="30E909DE" w14:textId="77955F39" w:rsidR="001C082C" w:rsidRPr="00B17F71" w:rsidRDefault="00B17F71" w:rsidP="00435469">
      <w:pPr>
        <w:rPr>
          <w:b/>
          <w:bCs/>
          <w:color w:val="45B0E1" w:themeColor="accent1" w:themeTint="99"/>
          <w:sz w:val="32"/>
          <w:szCs w:val="32"/>
        </w:rPr>
      </w:pPr>
      <w:r w:rsidRPr="00B17F71">
        <w:rPr>
          <w:b/>
          <w:bCs/>
          <w:color w:val="45B0E1" w:themeColor="accent1" w:themeTint="99"/>
          <w:sz w:val="32"/>
          <w:szCs w:val="32"/>
        </w:rPr>
        <w:t>B</w:t>
      </w:r>
    </w:p>
    <w:p w14:paraId="7FE9C354" w14:textId="76BC4D29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{"</w:t>
      </w:r>
      <w:proofErr w:type="spellStart"/>
      <w:r w:rsidRPr="00435469">
        <w:rPr>
          <w:color w:val="45B0E1" w:themeColor="accent1" w:themeTint="99"/>
        </w:rPr>
        <w:t>author</w:t>
      </w:r>
      <w:proofErr w:type="spellEnd"/>
      <w:r w:rsidRPr="00435469">
        <w:rPr>
          <w:color w:val="45B0E1" w:themeColor="accent1" w:themeTint="99"/>
        </w:rPr>
        <w:t>":"Galvin R",</w:t>
      </w:r>
    </w:p>
    <w:p w14:paraId="0F941B89" w14:textId="77777777" w:rsidR="00A456B6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"year":"2014",</w:t>
      </w:r>
    </w:p>
    <w:p w14:paraId="42470600" w14:textId="4D995D10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title</w:t>
      </w:r>
      <w:proofErr w:type="spellEnd"/>
      <w:r w:rsidRPr="00435469">
        <w:rPr>
          <w:color w:val="45B0E1" w:themeColor="accent1" w:themeTint="99"/>
        </w:rPr>
        <w:t>":"</w:t>
      </w:r>
      <w:proofErr w:type="spellStart"/>
      <w:r w:rsidRPr="00435469">
        <w:rPr>
          <w:color w:val="45B0E1" w:themeColor="accent1" w:themeTint="99"/>
        </w:rPr>
        <w:t>Fire:Agent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change,Western</w:t>
      </w:r>
      <w:proofErr w:type="spellEnd"/>
      <w:r w:rsidRPr="00435469">
        <w:rPr>
          <w:color w:val="45B0E1" w:themeColor="accent1" w:themeTint="99"/>
        </w:rPr>
        <w:t xml:space="preserve"> Oregon </w:t>
      </w:r>
      <w:proofErr w:type="spellStart"/>
      <w:r w:rsidRPr="00435469">
        <w:rPr>
          <w:color w:val="45B0E1" w:themeColor="accent1" w:themeTint="99"/>
        </w:rPr>
        <w:t>University</w:t>
      </w:r>
      <w:proofErr w:type="spellEnd"/>
      <w:r w:rsidRPr="00435469">
        <w:rPr>
          <w:color w:val="45B0E1" w:themeColor="accent1" w:themeTint="99"/>
        </w:rPr>
        <w:t>",</w:t>
      </w:r>
    </w:p>
    <w:p w14:paraId="487C4915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"argument_</w:t>
      </w:r>
      <w:proofErr w:type="spellStart"/>
      <w:r w:rsidRPr="00435469">
        <w:rPr>
          <w:color w:val="45B0E1" w:themeColor="accent1" w:themeTint="99"/>
        </w:rPr>
        <w:t>summary</w:t>
      </w:r>
      <w:proofErr w:type="spellEnd"/>
      <w:r w:rsidRPr="00435469">
        <w:rPr>
          <w:color w:val="45B0E1" w:themeColor="accent1" w:themeTint="99"/>
        </w:rPr>
        <w:t xml:space="preserve">":"The </w:t>
      </w:r>
      <w:proofErr w:type="spellStart"/>
      <w:r w:rsidRPr="00435469">
        <w:rPr>
          <w:color w:val="45B0E1" w:themeColor="accent1" w:themeTint="99"/>
        </w:rPr>
        <w:t>author</w:t>
      </w:r>
      <w:proofErr w:type="spellEnd"/>
      <w:r w:rsidRPr="00435469">
        <w:rPr>
          <w:color w:val="45B0E1" w:themeColor="accent1" w:themeTint="99"/>
        </w:rPr>
        <w:t xml:space="preserve"> uses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progression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hashtags (#Bouazizi, #SidiBouzid, #Tunisia)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show </w:t>
      </w:r>
      <w:proofErr w:type="spellStart"/>
      <w:r w:rsidRPr="00435469">
        <w:rPr>
          <w:color w:val="45B0E1" w:themeColor="accent1" w:themeTint="99"/>
        </w:rPr>
        <w:t>how</w:t>
      </w:r>
      <w:proofErr w:type="spellEnd"/>
      <w:r w:rsidRPr="00435469">
        <w:rPr>
          <w:color w:val="45B0E1" w:themeColor="accent1" w:themeTint="99"/>
        </w:rPr>
        <w:t xml:space="preserve"> a local </w:t>
      </w:r>
      <w:proofErr w:type="spellStart"/>
      <w:r w:rsidRPr="00435469">
        <w:rPr>
          <w:color w:val="45B0E1" w:themeColor="accent1" w:themeTint="99"/>
        </w:rPr>
        <w:t>protest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expanded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into</w:t>
      </w:r>
      <w:proofErr w:type="spellEnd"/>
      <w:r w:rsidRPr="00435469">
        <w:rPr>
          <w:color w:val="45B0E1" w:themeColor="accent1" w:themeTint="99"/>
        </w:rPr>
        <w:t xml:space="preserve"> a </w:t>
      </w:r>
      <w:proofErr w:type="spellStart"/>
      <w:r w:rsidRPr="00435469">
        <w:rPr>
          <w:color w:val="45B0E1" w:themeColor="accent1" w:themeTint="99"/>
        </w:rPr>
        <w:t>national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uprising</w:t>
      </w:r>
      <w:proofErr w:type="spellEnd"/>
      <w:r w:rsidRPr="00435469">
        <w:rPr>
          <w:color w:val="45B0E1" w:themeColor="accent1" w:themeTint="99"/>
        </w:rPr>
        <w:t xml:space="preserve">, </w:t>
      </w:r>
      <w:proofErr w:type="spellStart"/>
      <w:r w:rsidRPr="00435469">
        <w:rPr>
          <w:color w:val="45B0E1" w:themeColor="accent1" w:themeTint="99"/>
        </w:rPr>
        <w:t>emphasizing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role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social media in </w:t>
      </w:r>
      <w:proofErr w:type="spellStart"/>
      <w:r w:rsidRPr="00435469">
        <w:rPr>
          <w:color w:val="45B0E1" w:themeColor="accent1" w:themeTint="99"/>
        </w:rPr>
        <w:t>spreading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images</w:t>
      </w:r>
      <w:proofErr w:type="spellEnd"/>
      <w:r w:rsidRPr="00435469">
        <w:rPr>
          <w:color w:val="45B0E1" w:themeColor="accent1" w:themeTint="99"/>
        </w:rPr>
        <w:t xml:space="preserve">, </w:t>
      </w:r>
      <w:proofErr w:type="spellStart"/>
      <w:r w:rsidRPr="00435469">
        <w:rPr>
          <w:color w:val="45B0E1" w:themeColor="accent1" w:themeTint="99"/>
        </w:rPr>
        <w:t>connecting</w:t>
      </w:r>
      <w:proofErr w:type="spellEnd"/>
      <w:r w:rsidRPr="00435469">
        <w:rPr>
          <w:color w:val="45B0E1" w:themeColor="accent1" w:themeTint="99"/>
        </w:rPr>
        <w:t xml:space="preserve"> social networks,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amplifying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movement</w:t>
      </w:r>
      <w:proofErr w:type="spellEnd"/>
      <w:r w:rsidRPr="00435469">
        <w:rPr>
          <w:color w:val="45B0E1" w:themeColor="accent1" w:themeTint="99"/>
        </w:rPr>
        <w:t>.",</w:t>
      </w:r>
    </w:p>
    <w:p w14:paraId="716B2AF6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hashtag_role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connective</w:t>
      </w:r>
      <w:proofErr w:type="spellEnd"/>
      <w:r w:rsidRPr="00435469">
        <w:rPr>
          <w:color w:val="45B0E1" w:themeColor="accent1" w:themeTint="99"/>
        </w:rPr>
        <w:t xml:space="preserve"> device","</w:t>
      </w:r>
      <w:proofErr w:type="spellStart"/>
      <w:r w:rsidRPr="00435469">
        <w:rPr>
          <w:color w:val="45B0E1" w:themeColor="accent1" w:themeTint="99"/>
        </w:rPr>
        <w:t>visibility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amplifier</w:t>
      </w:r>
      <w:proofErr w:type="spellEnd"/>
      <w:r w:rsidRPr="00435469">
        <w:rPr>
          <w:color w:val="45B0E1" w:themeColor="accent1" w:themeTint="99"/>
        </w:rPr>
        <w:t>"],</w:t>
      </w:r>
    </w:p>
    <w:p w14:paraId="647612E2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temporal_markers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December</w:t>
      </w:r>
      <w:proofErr w:type="spellEnd"/>
      <w:r w:rsidRPr="00435469">
        <w:rPr>
          <w:color w:val="45B0E1" w:themeColor="accent1" w:themeTint="99"/>
        </w:rPr>
        <w:t xml:space="preserve"> 2010","January 2011","Tunisian </w:t>
      </w:r>
      <w:proofErr w:type="spellStart"/>
      <w:r w:rsidRPr="00435469">
        <w:rPr>
          <w:color w:val="45B0E1" w:themeColor="accent1" w:themeTint="99"/>
        </w:rPr>
        <w:t>revolution</w:t>
      </w:r>
      <w:proofErr w:type="spellEnd"/>
      <w:r w:rsidRPr="00435469">
        <w:rPr>
          <w:color w:val="45B0E1" w:themeColor="accent1" w:themeTint="99"/>
        </w:rPr>
        <w:t>","</w:t>
      </w:r>
      <w:proofErr w:type="spellStart"/>
      <w:r w:rsidRPr="00435469">
        <w:rPr>
          <w:color w:val="45B0E1" w:themeColor="accent1" w:themeTint="99"/>
        </w:rPr>
        <w:t>Arab</w:t>
      </w:r>
      <w:proofErr w:type="spellEnd"/>
      <w:r w:rsidRPr="00435469">
        <w:rPr>
          <w:color w:val="45B0E1" w:themeColor="accent1" w:themeTint="99"/>
        </w:rPr>
        <w:t xml:space="preserve"> Spring","spread","</w:t>
      </w:r>
      <w:proofErr w:type="spellStart"/>
      <w:r w:rsidRPr="00435469">
        <w:rPr>
          <w:color w:val="45B0E1" w:themeColor="accent1" w:themeTint="99"/>
        </w:rPr>
        <w:t>transition</w:t>
      </w:r>
      <w:proofErr w:type="spellEnd"/>
      <w:r w:rsidRPr="00435469">
        <w:rPr>
          <w:color w:val="45B0E1" w:themeColor="accent1" w:themeTint="99"/>
        </w:rPr>
        <w:t>"],</w:t>
      </w:r>
    </w:p>
    <w:p w14:paraId="6961F1E5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"relevant_quote":"</w:t>
      </w:r>
      <w:proofErr w:type="spellStart"/>
      <w:r w:rsidRPr="00435469">
        <w:rPr>
          <w:color w:val="45B0E1" w:themeColor="accent1" w:themeTint="99"/>
        </w:rPr>
        <w:t>Without</w:t>
      </w:r>
      <w:proofErr w:type="spellEnd"/>
      <w:r w:rsidRPr="00435469">
        <w:rPr>
          <w:color w:val="45B0E1" w:themeColor="accent1" w:themeTint="99"/>
        </w:rPr>
        <w:t xml:space="preserve"> social media, </w:t>
      </w:r>
      <w:proofErr w:type="spellStart"/>
      <w:r w:rsidRPr="00435469">
        <w:rPr>
          <w:color w:val="45B0E1" w:themeColor="accent1" w:themeTint="99"/>
        </w:rPr>
        <w:t>Aljazeera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would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not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have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had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videos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show, (...) </w:t>
      </w:r>
      <w:proofErr w:type="spellStart"/>
      <w:r w:rsidRPr="00435469">
        <w:rPr>
          <w:color w:val="45B0E1" w:themeColor="accent1" w:themeTint="99"/>
        </w:rPr>
        <w:t>those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without</w:t>
      </w:r>
      <w:proofErr w:type="spellEnd"/>
      <w:r w:rsidRPr="00435469">
        <w:rPr>
          <w:color w:val="45B0E1" w:themeColor="accent1" w:themeTint="99"/>
        </w:rPr>
        <w:t xml:space="preserve"> internet </w:t>
      </w:r>
      <w:proofErr w:type="spellStart"/>
      <w:r w:rsidRPr="00435469">
        <w:rPr>
          <w:color w:val="45B0E1" w:themeColor="accent1" w:themeTint="99"/>
        </w:rPr>
        <w:t>could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now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be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included</w:t>
      </w:r>
      <w:proofErr w:type="spellEnd"/>
      <w:r w:rsidRPr="00435469">
        <w:rPr>
          <w:color w:val="45B0E1" w:themeColor="accent1" w:themeTint="99"/>
        </w:rPr>
        <w:t xml:space="preserve"> in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social network </w:t>
      </w:r>
      <w:proofErr w:type="spellStart"/>
      <w:r w:rsidRPr="00435469">
        <w:rPr>
          <w:color w:val="45B0E1" w:themeColor="accent1" w:themeTint="99"/>
        </w:rPr>
        <w:t>that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had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begun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there</w:t>
      </w:r>
      <w:proofErr w:type="spellEnd"/>
      <w:r w:rsidRPr="00435469">
        <w:rPr>
          <w:color w:val="45B0E1" w:themeColor="accent1" w:themeTint="99"/>
        </w:rPr>
        <w:t>, #SidiBouzid.",</w:t>
      </w:r>
    </w:p>
    <w:p w14:paraId="2AB57AB9" w14:textId="20BF63BC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"quote_page":"23-24"}</w:t>
      </w:r>
    </w:p>
    <w:p w14:paraId="60086666" w14:textId="5A27EABD" w:rsid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_____</w:t>
      </w:r>
    </w:p>
    <w:p w14:paraId="7649B821" w14:textId="77777777" w:rsidR="00C81E7A" w:rsidRDefault="00C81E7A" w:rsidP="00435469">
      <w:pPr>
        <w:rPr>
          <w:color w:val="45B0E1" w:themeColor="accent1" w:themeTint="99"/>
        </w:rPr>
      </w:pPr>
    </w:p>
    <w:p w14:paraId="1C55E2EF" w14:textId="77777777" w:rsidR="00C81E7A" w:rsidRPr="00C81E7A" w:rsidRDefault="00C81E7A" w:rsidP="00C81E7A">
      <w:r w:rsidRPr="00C81E7A">
        <w:t>{"</w:t>
      </w:r>
      <w:proofErr w:type="spellStart"/>
      <w:r w:rsidRPr="00C81E7A">
        <w:t>author</w:t>
      </w:r>
      <w:proofErr w:type="spellEnd"/>
      <w:r w:rsidRPr="00C81E7A">
        <w:t>":"Galvin R",</w:t>
      </w:r>
    </w:p>
    <w:p w14:paraId="25EFB35B" w14:textId="77777777" w:rsidR="00C81E7A" w:rsidRPr="00C81E7A" w:rsidRDefault="00C81E7A" w:rsidP="00C81E7A">
      <w:r w:rsidRPr="00C81E7A">
        <w:t>"year":"2014",</w:t>
      </w:r>
    </w:p>
    <w:p w14:paraId="77C07D4D" w14:textId="77777777" w:rsidR="00C81E7A" w:rsidRPr="00C81E7A" w:rsidRDefault="00C81E7A" w:rsidP="00C81E7A">
      <w:r w:rsidRPr="00C81E7A">
        <w:t>"</w:t>
      </w:r>
      <w:proofErr w:type="spellStart"/>
      <w:r w:rsidRPr="00C81E7A">
        <w:t>title</w:t>
      </w:r>
      <w:proofErr w:type="spellEnd"/>
      <w:r w:rsidRPr="00C81E7A">
        <w:t>":"Fogo: Agente de mudança, Universidade de Western Oregon",</w:t>
      </w:r>
    </w:p>
    <w:p w14:paraId="2E93EB9C" w14:textId="77777777" w:rsidR="00C81E7A" w:rsidRPr="00C81E7A" w:rsidRDefault="00C81E7A" w:rsidP="00C81E7A">
      <w:r w:rsidRPr="00C81E7A">
        <w:t>"argument_</w:t>
      </w:r>
      <w:proofErr w:type="spellStart"/>
      <w:r w:rsidRPr="00C81E7A">
        <w:t>summary</w:t>
      </w:r>
      <w:proofErr w:type="spellEnd"/>
      <w:r w:rsidRPr="00C81E7A">
        <w:t>":"O autor utiliza a progressão de hashtags (#Bouazizi, #SidiBouzid, #Tunísia) para mostrar como um protesto local se expandiu para uma revolta nacional, enfatizando o papel das mídias sociais na disseminação de imagens, na conexão de redes sociais e na amplificação do movimento.",</w:t>
      </w:r>
    </w:p>
    <w:p w14:paraId="7BC2843A" w14:textId="77777777" w:rsidR="00C81E7A" w:rsidRPr="00C81E7A" w:rsidRDefault="00C81E7A" w:rsidP="00C81E7A">
      <w:r w:rsidRPr="00C81E7A">
        <w:t>"</w:t>
      </w:r>
      <w:proofErr w:type="spellStart"/>
      <w:r w:rsidRPr="00C81E7A">
        <w:t>hashtag_role</w:t>
      </w:r>
      <w:proofErr w:type="spellEnd"/>
      <w:r w:rsidRPr="00C81E7A">
        <w:t xml:space="preserve">":["dispositivo de </w:t>
      </w:r>
      <w:proofErr w:type="spellStart"/>
      <w:r w:rsidRPr="00C81E7A">
        <w:t>conexão","amplificador</w:t>
      </w:r>
      <w:proofErr w:type="spellEnd"/>
      <w:r w:rsidRPr="00C81E7A">
        <w:t xml:space="preserve"> de visibilidade"],</w:t>
      </w:r>
    </w:p>
    <w:p w14:paraId="7057ACFD" w14:textId="77777777" w:rsidR="00C81E7A" w:rsidRPr="00C81E7A" w:rsidRDefault="00C81E7A" w:rsidP="00C81E7A">
      <w:r w:rsidRPr="00C81E7A">
        <w:t>"</w:t>
      </w:r>
      <w:proofErr w:type="spellStart"/>
      <w:r w:rsidRPr="00C81E7A">
        <w:t>temporal_markers</w:t>
      </w:r>
      <w:proofErr w:type="spellEnd"/>
      <w:r w:rsidRPr="00C81E7A">
        <w:t xml:space="preserve">":["Dezembro de 2010","Janeiro de 2011","Revolução </w:t>
      </w:r>
      <w:proofErr w:type="spellStart"/>
      <w:r w:rsidRPr="00C81E7A">
        <w:t>Tunisiana","Primavera</w:t>
      </w:r>
      <w:proofErr w:type="spellEnd"/>
      <w:r w:rsidRPr="00C81E7A">
        <w:t xml:space="preserve"> </w:t>
      </w:r>
      <w:proofErr w:type="spellStart"/>
      <w:r w:rsidRPr="00C81E7A">
        <w:t>Árabe","disseminação","transição</w:t>
      </w:r>
      <w:proofErr w:type="spellEnd"/>
      <w:r w:rsidRPr="00C81E7A">
        <w:t>"],</w:t>
      </w:r>
    </w:p>
    <w:p w14:paraId="6E9452EE" w14:textId="77777777" w:rsidR="00C81E7A" w:rsidRPr="00C81E7A" w:rsidRDefault="00C81E7A" w:rsidP="00C81E7A">
      <w:r w:rsidRPr="00C81E7A">
        <w:lastRenderedPageBreak/>
        <w:t>"</w:t>
      </w:r>
      <w:proofErr w:type="spellStart"/>
      <w:r w:rsidRPr="00C81E7A">
        <w:t>relevant_quote":"Sem</w:t>
      </w:r>
      <w:proofErr w:type="spellEnd"/>
      <w:r w:rsidRPr="00C81E7A">
        <w:t xml:space="preserve"> as mídias sociais, a Al Jazeera não teria tido nenhum vídeo para exibir, (...) aqueles sem internet agora poderiam ser incluídos na rede social que havia começado ali, #SidiBouzid.",</w:t>
      </w:r>
    </w:p>
    <w:p w14:paraId="794ECCF2" w14:textId="4B3E5964" w:rsidR="00C81E7A" w:rsidRDefault="00C81E7A" w:rsidP="00C81E7A">
      <w:r w:rsidRPr="00C81E7A">
        <w:t>"quote_page":"23-24"}</w:t>
      </w:r>
    </w:p>
    <w:p w14:paraId="16B9F806" w14:textId="3EDA4198" w:rsidR="00C81E7A" w:rsidRPr="00C81E7A" w:rsidRDefault="00C81E7A" w:rsidP="00C81E7A">
      <w:r>
        <w:t>______</w:t>
      </w:r>
    </w:p>
    <w:p w14:paraId="337FCEA2" w14:textId="04AB5C6F" w:rsidR="00B17F71" w:rsidRPr="00B17F71" w:rsidRDefault="00B17F71" w:rsidP="00435469">
      <w:pPr>
        <w:rPr>
          <w:b/>
          <w:bCs/>
          <w:color w:val="45B0E1" w:themeColor="accent1" w:themeTint="99"/>
          <w:sz w:val="32"/>
          <w:szCs w:val="32"/>
        </w:rPr>
      </w:pPr>
      <w:r w:rsidRPr="00B17F71">
        <w:rPr>
          <w:b/>
          <w:bCs/>
          <w:color w:val="45B0E1" w:themeColor="accent1" w:themeTint="99"/>
          <w:sz w:val="32"/>
          <w:szCs w:val="32"/>
        </w:rPr>
        <w:t>C</w:t>
      </w:r>
    </w:p>
    <w:p w14:paraId="6F399933" w14:textId="762639AE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{"</w:t>
      </w:r>
      <w:proofErr w:type="spellStart"/>
      <w:r w:rsidRPr="00435469">
        <w:rPr>
          <w:color w:val="45B0E1" w:themeColor="accent1" w:themeTint="99"/>
        </w:rPr>
        <w:t>author</w:t>
      </w:r>
      <w:proofErr w:type="spellEnd"/>
      <w:r w:rsidRPr="00435469">
        <w:rPr>
          <w:color w:val="45B0E1" w:themeColor="accent1" w:themeTint="99"/>
        </w:rPr>
        <w:t>":"</w:t>
      </w:r>
      <w:proofErr w:type="spellStart"/>
      <w:r w:rsidRPr="00435469">
        <w:rPr>
          <w:color w:val="45B0E1" w:themeColor="accent1" w:themeTint="99"/>
        </w:rPr>
        <w:t>Poell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T;Darmoni</w:t>
      </w:r>
      <w:proofErr w:type="spellEnd"/>
      <w:r w:rsidRPr="00435469">
        <w:rPr>
          <w:color w:val="45B0E1" w:themeColor="accent1" w:themeTint="99"/>
        </w:rPr>
        <w:t xml:space="preserve"> K",</w:t>
      </w:r>
    </w:p>
    <w:p w14:paraId="578954FA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"year":"2012",</w:t>
      </w:r>
      <w:r w:rsidRPr="00435469">
        <w:rPr>
          <w:color w:val="45B0E1" w:themeColor="accent1" w:themeTint="99"/>
        </w:rPr>
        <w:br/>
      </w:r>
    </w:p>
    <w:p w14:paraId="4D6417B9" w14:textId="7B611C58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title</w:t>
      </w:r>
      <w:proofErr w:type="spellEnd"/>
      <w:r w:rsidRPr="00435469">
        <w:rPr>
          <w:color w:val="45B0E1" w:themeColor="accent1" w:themeTint="99"/>
        </w:rPr>
        <w:t xml:space="preserve">":"Twitter as a </w:t>
      </w:r>
      <w:proofErr w:type="spellStart"/>
      <w:r w:rsidRPr="00435469">
        <w:rPr>
          <w:color w:val="45B0E1" w:themeColor="accent1" w:themeTint="99"/>
        </w:rPr>
        <w:t>multilingual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space</w:t>
      </w:r>
      <w:proofErr w:type="spellEnd"/>
      <w:r w:rsidRPr="00435469">
        <w:rPr>
          <w:color w:val="45B0E1" w:themeColor="accent1" w:themeTint="99"/>
        </w:rPr>
        <w:t xml:space="preserve">: The </w:t>
      </w:r>
      <w:proofErr w:type="spellStart"/>
      <w:r w:rsidRPr="00435469">
        <w:rPr>
          <w:color w:val="45B0E1" w:themeColor="accent1" w:themeTint="99"/>
        </w:rPr>
        <w:t>articulation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Tunisia</w:t>
      </w:r>
      <w:proofErr w:type="spellEnd"/>
      <w:r w:rsidRPr="00435469">
        <w:rPr>
          <w:color w:val="45B0E1" w:themeColor="accent1" w:themeTint="99"/>
        </w:rPr>
        <w:t xml:space="preserve"> Revolution </w:t>
      </w:r>
      <w:proofErr w:type="spellStart"/>
      <w:r w:rsidRPr="00435469">
        <w:rPr>
          <w:color w:val="45B0E1" w:themeColor="accent1" w:themeTint="99"/>
        </w:rPr>
        <w:t>through</w:t>
      </w:r>
      <w:proofErr w:type="spellEnd"/>
      <w:r w:rsidRPr="00435469">
        <w:rPr>
          <w:color w:val="45B0E1" w:themeColor="accent1" w:themeTint="99"/>
        </w:rPr>
        <w:t xml:space="preserve"> #sidibouzid",</w:t>
      </w:r>
    </w:p>
    <w:p w14:paraId="1E09CF67" w14:textId="669AFC9E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"argument_</w:t>
      </w:r>
      <w:proofErr w:type="spellStart"/>
      <w:r w:rsidRPr="00435469">
        <w:rPr>
          <w:color w:val="45B0E1" w:themeColor="accent1" w:themeTint="99"/>
        </w:rPr>
        <w:t>summary</w:t>
      </w:r>
      <w:proofErr w:type="spellEnd"/>
      <w:r w:rsidRPr="00435469">
        <w:rPr>
          <w:color w:val="45B0E1" w:themeColor="accent1" w:themeTint="99"/>
        </w:rPr>
        <w:t xml:space="preserve">":"The </w:t>
      </w:r>
      <w:proofErr w:type="spellStart"/>
      <w:r w:rsidRPr="00435469">
        <w:rPr>
          <w:color w:val="45B0E1" w:themeColor="accent1" w:themeTint="99"/>
        </w:rPr>
        <w:t>authors</w:t>
      </w:r>
      <w:proofErr w:type="spellEnd"/>
      <w:r w:rsidRPr="00435469">
        <w:rPr>
          <w:color w:val="45B0E1" w:themeColor="accent1" w:themeTint="99"/>
        </w:rPr>
        <w:t xml:space="preserve"> use #sidibouzid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show </w:t>
      </w:r>
      <w:proofErr w:type="spellStart"/>
      <w:r w:rsidRPr="00435469">
        <w:rPr>
          <w:color w:val="45B0E1" w:themeColor="accent1" w:themeTint="99"/>
        </w:rPr>
        <w:t>how</w:t>
      </w:r>
      <w:proofErr w:type="spellEnd"/>
      <w:r w:rsidRPr="00435469">
        <w:rPr>
          <w:color w:val="45B0E1" w:themeColor="accent1" w:themeTint="99"/>
        </w:rPr>
        <w:t xml:space="preserve"> social media </w:t>
      </w:r>
      <w:proofErr w:type="spellStart"/>
      <w:r w:rsidRPr="00435469">
        <w:rPr>
          <w:color w:val="45B0E1" w:themeColor="accent1" w:themeTint="99"/>
        </w:rPr>
        <w:t>platforms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operate</w:t>
      </w:r>
      <w:proofErr w:type="spellEnd"/>
      <w:r w:rsidRPr="00435469">
        <w:rPr>
          <w:color w:val="45B0E1" w:themeColor="accent1" w:themeTint="99"/>
        </w:rPr>
        <w:t xml:space="preserve"> as </w:t>
      </w:r>
      <w:proofErr w:type="spellStart"/>
      <w:r w:rsidRPr="00435469">
        <w:rPr>
          <w:color w:val="45B0E1" w:themeColor="accent1" w:themeTint="99"/>
        </w:rPr>
        <w:t>multilingual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assemblages</w:t>
      </w:r>
      <w:proofErr w:type="spellEnd"/>
      <w:r w:rsidRPr="00435469">
        <w:rPr>
          <w:color w:val="45B0E1" w:themeColor="accent1" w:themeTint="99"/>
        </w:rPr>
        <w:t xml:space="preserve">, in </w:t>
      </w:r>
      <w:proofErr w:type="spellStart"/>
      <w:r w:rsidRPr="00435469">
        <w:rPr>
          <w:color w:val="45B0E1" w:themeColor="accent1" w:themeTint="99"/>
        </w:rPr>
        <w:t>which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diaspora</w:t>
      </w:r>
      <w:proofErr w:type="spellEnd"/>
      <w:r w:rsidRPr="00435469">
        <w:rPr>
          <w:color w:val="45B0E1" w:themeColor="accent1" w:themeTint="99"/>
        </w:rPr>
        <w:t xml:space="preserve"> networks </w:t>
      </w:r>
      <w:proofErr w:type="spellStart"/>
      <w:r w:rsidRPr="00435469">
        <w:rPr>
          <w:color w:val="45B0E1" w:themeColor="accent1" w:themeTint="99"/>
        </w:rPr>
        <w:t>connect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different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linguistic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spheres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enable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transnational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circulation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information</w:t>
      </w:r>
      <w:proofErr w:type="spellEnd"/>
      <w:r w:rsidRPr="00435469">
        <w:rPr>
          <w:color w:val="45B0E1" w:themeColor="accent1" w:themeTint="99"/>
        </w:rPr>
        <w:t xml:space="preserve">. The </w:t>
      </w:r>
      <w:proofErr w:type="spellStart"/>
      <w:r w:rsidRPr="00435469">
        <w:rPr>
          <w:color w:val="45B0E1" w:themeColor="accent1" w:themeTint="99"/>
        </w:rPr>
        <w:t>analysis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emphasizes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that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hashtag </w:t>
      </w:r>
      <w:proofErr w:type="spellStart"/>
      <w:r w:rsidRPr="00435469">
        <w:rPr>
          <w:color w:val="45B0E1" w:themeColor="accent1" w:themeTint="99"/>
        </w:rPr>
        <w:t>was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primarily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used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disseminate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information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globally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rather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than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coordinate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protests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ground</w:t>
      </w:r>
      <w:proofErr w:type="spellEnd"/>
      <w:r w:rsidRPr="00435469">
        <w:rPr>
          <w:color w:val="45B0E1" w:themeColor="accent1" w:themeTint="99"/>
        </w:rPr>
        <w:t>.",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hashtag_role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visibility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amplifier</w:t>
      </w:r>
      <w:proofErr w:type="spellEnd"/>
      <w:r w:rsidRPr="00435469">
        <w:rPr>
          <w:color w:val="45B0E1" w:themeColor="accent1" w:themeTint="99"/>
        </w:rPr>
        <w:t>","</w:t>
      </w:r>
      <w:proofErr w:type="spellStart"/>
      <w:r w:rsidRPr="00435469">
        <w:rPr>
          <w:color w:val="45B0E1" w:themeColor="accent1" w:themeTint="99"/>
        </w:rPr>
        <w:t>indexing</w:t>
      </w:r>
      <w:proofErr w:type="spellEnd"/>
      <w:r w:rsidRPr="00435469">
        <w:rPr>
          <w:color w:val="45B0E1" w:themeColor="accent1" w:themeTint="99"/>
        </w:rPr>
        <w:t xml:space="preserve"> tool","</w:t>
      </w:r>
      <w:proofErr w:type="spellStart"/>
      <w:r w:rsidRPr="00435469">
        <w:rPr>
          <w:color w:val="45B0E1" w:themeColor="accent1" w:themeTint="99"/>
        </w:rPr>
        <w:t>connective</w:t>
      </w:r>
      <w:proofErr w:type="spellEnd"/>
      <w:r w:rsidRPr="00435469">
        <w:rPr>
          <w:color w:val="45B0E1" w:themeColor="accent1" w:themeTint="99"/>
        </w:rPr>
        <w:t xml:space="preserve"> device"],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temporal_markers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December</w:t>
      </w:r>
      <w:proofErr w:type="spellEnd"/>
      <w:r w:rsidRPr="00435469">
        <w:rPr>
          <w:color w:val="45B0E1" w:themeColor="accent1" w:themeTint="99"/>
        </w:rPr>
        <w:t xml:space="preserve"> 2010","January 2011","Tunisian Revolution","</w:t>
      </w:r>
      <w:proofErr w:type="spellStart"/>
      <w:r w:rsidRPr="00435469">
        <w:rPr>
          <w:color w:val="45B0E1" w:themeColor="accent1" w:themeTint="99"/>
        </w:rPr>
        <w:t>Arab</w:t>
      </w:r>
      <w:proofErr w:type="spellEnd"/>
      <w:r w:rsidRPr="00435469">
        <w:rPr>
          <w:color w:val="45B0E1" w:themeColor="accent1" w:themeTint="99"/>
        </w:rPr>
        <w:t xml:space="preserve"> Spring","</w:t>
      </w:r>
      <w:proofErr w:type="spellStart"/>
      <w:r w:rsidRPr="00435469">
        <w:rPr>
          <w:color w:val="45B0E1" w:themeColor="accent1" w:themeTint="99"/>
        </w:rPr>
        <w:t>first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phase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revolution</w:t>
      </w:r>
      <w:proofErr w:type="spellEnd"/>
      <w:r w:rsidRPr="00435469">
        <w:rPr>
          <w:color w:val="45B0E1" w:themeColor="accent1" w:themeTint="99"/>
        </w:rPr>
        <w:t>"],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"relevant_quote":"</w:t>
      </w:r>
      <w:proofErr w:type="spellStart"/>
      <w:r w:rsidRPr="00435469">
        <w:rPr>
          <w:color w:val="45B0E1" w:themeColor="accent1" w:themeTint="99"/>
        </w:rPr>
        <w:t>our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task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was</w:t>
      </w:r>
      <w:proofErr w:type="spellEnd"/>
      <w:r w:rsidRPr="00435469">
        <w:rPr>
          <w:color w:val="45B0E1" w:themeColor="accent1" w:themeTint="99"/>
        </w:rPr>
        <w:t xml:space="preserve"> '</w:t>
      </w:r>
      <w:proofErr w:type="spellStart"/>
      <w:r w:rsidRPr="00435469">
        <w:rPr>
          <w:color w:val="45B0E1" w:themeColor="accent1" w:themeTint="99"/>
        </w:rPr>
        <w:t>information</w:t>
      </w:r>
      <w:proofErr w:type="spellEnd"/>
      <w:r w:rsidRPr="00435469">
        <w:rPr>
          <w:color w:val="45B0E1" w:themeColor="accent1" w:themeTint="99"/>
        </w:rPr>
        <w:t xml:space="preserve"> escape',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reproduction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structuring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information,making</w:t>
      </w:r>
      <w:proofErr w:type="spellEnd"/>
      <w:r w:rsidRPr="00435469">
        <w:rPr>
          <w:color w:val="45B0E1" w:themeColor="accent1" w:themeTint="99"/>
        </w:rPr>
        <w:t xml:space="preserve"> it </w:t>
      </w:r>
      <w:proofErr w:type="spellStart"/>
      <w:r w:rsidRPr="00435469">
        <w:rPr>
          <w:color w:val="45B0E1" w:themeColor="accent1" w:themeTint="99"/>
        </w:rPr>
        <w:t>accessible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especially</w:t>
      </w:r>
      <w:proofErr w:type="spellEnd"/>
      <w:r w:rsidRPr="00435469">
        <w:rPr>
          <w:color w:val="45B0E1" w:themeColor="accent1" w:themeTint="99"/>
        </w:rPr>
        <w:t xml:space="preserve"> Al Jazeera(...)",</w:t>
      </w:r>
    </w:p>
    <w:p w14:paraId="0F31CD86" w14:textId="42150893" w:rsid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"quote_page":"19"}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  <w:t>_______</w:t>
      </w:r>
    </w:p>
    <w:p w14:paraId="53B3D357" w14:textId="77777777" w:rsidR="003003A1" w:rsidRDefault="003003A1" w:rsidP="00435469">
      <w:pPr>
        <w:rPr>
          <w:color w:val="45B0E1" w:themeColor="accent1" w:themeTint="99"/>
        </w:rPr>
      </w:pPr>
    </w:p>
    <w:p w14:paraId="15873262" w14:textId="77777777" w:rsidR="003003A1" w:rsidRPr="003003A1" w:rsidRDefault="003003A1" w:rsidP="003003A1">
      <w:r w:rsidRPr="003003A1">
        <w:t>{"</w:t>
      </w:r>
      <w:proofErr w:type="spellStart"/>
      <w:r w:rsidRPr="003003A1">
        <w:t>author</w:t>
      </w:r>
      <w:proofErr w:type="spellEnd"/>
      <w:r w:rsidRPr="003003A1">
        <w:t>":"</w:t>
      </w:r>
      <w:proofErr w:type="spellStart"/>
      <w:r w:rsidRPr="003003A1">
        <w:t>Poell</w:t>
      </w:r>
      <w:proofErr w:type="spellEnd"/>
      <w:r w:rsidRPr="003003A1">
        <w:t xml:space="preserve"> </w:t>
      </w:r>
      <w:proofErr w:type="spellStart"/>
      <w:r w:rsidRPr="003003A1">
        <w:t>T;Darmoni</w:t>
      </w:r>
      <w:proofErr w:type="spellEnd"/>
      <w:r w:rsidRPr="003003A1">
        <w:t xml:space="preserve"> K",</w:t>
      </w:r>
    </w:p>
    <w:p w14:paraId="7EA488F4" w14:textId="77777777" w:rsidR="003003A1" w:rsidRPr="003003A1" w:rsidRDefault="003003A1" w:rsidP="003003A1">
      <w:r w:rsidRPr="003003A1">
        <w:t>"year":"2012",</w:t>
      </w:r>
    </w:p>
    <w:p w14:paraId="0926F10E" w14:textId="77777777" w:rsidR="003003A1" w:rsidRPr="003003A1" w:rsidRDefault="003003A1" w:rsidP="003003A1"/>
    <w:p w14:paraId="35FA55AB" w14:textId="77777777" w:rsidR="003003A1" w:rsidRPr="003003A1" w:rsidRDefault="003003A1" w:rsidP="003003A1">
      <w:r w:rsidRPr="003003A1">
        <w:t>"</w:t>
      </w:r>
      <w:proofErr w:type="spellStart"/>
      <w:r w:rsidRPr="003003A1">
        <w:t>title</w:t>
      </w:r>
      <w:proofErr w:type="spellEnd"/>
      <w:r w:rsidRPr="003003A1">
        <w:t>":"O Twitter como um espaço multilíngue: A articulação da Revolução Tunisiana através da #sidibouzid",</w:t>
      </w:r>
    </w:p>
    <w:p w14:paraId="5FB541B5" w14:textId="77777777" w:rsidR="003003A1" w:rsidRPr="003003A1" w:rsidRDefault="003003A1" w:rsidP="003003A1">
      <w:r w:rsidRPr="003003A1">
        <w:lastRenderedPageBreak/>
        <w:t>"argument_</w:t>
      </w:r>
      <w:proofErr w:type="spellStart"/>
      <w:r w:rsidRPr="003003A1">
        <w:t>summary</w:t>
      </w:r>
      <w:proofErr w:type="spellEnd"/>
      <w:r w:rsidRPr="003003A1">
        <w:t>":"Os autores utilizam a #sidibouzid para mostrar como as plataformas de mídia social operam como conjuntos multilíngues, nos quais as redes da diáspora conectam diferentes esferas linguísticas e possibilitam a circulação transnacional de informações. A análise enfatiza que a hashtag foi usada principalmente para disseminar informações globalmente, em vez de coordenar protestos no terreno.",</w:t>
      </w:r>
    </w:p>
    <w:p w14:paraId="47A6AC9F" w14:textId="77777777" w:rsidR="003003A1" w:rsidRPr="003003A1" w:rsidRDefault="003003A1" w:rsidP="003003A1"/>
    <w:p w14:paraId="603930DE" w14:textId="77777777" w:rsidR="003003A1" w:rsidRPr="003003A1" w:rsidRDefault="003003A1" w:rsidP="003003A1">
      <w:r w:rsidRPr="003003A1">
        <w:t>"</w:t>
      </w:r>
      <w:proofErr w:type="spellStart"/>
      <w:r w:rsidRPr="003003A1">
        <w:t>hashtag_role</w:t>
      </w:r>
      <w:proofErr w:type="spellEnd"/>
      <w:r w:rsidRPr="003003A1">
        <w:t xml:space="preserve">":["amplificador de </w:t>
      </w:r>
      <w:proofErr w:type="spellStart"/>
      <w:r w:rsidRPr="003003A1">
        <w:t>visibilidade","ferramenta</w:t>
      </w:r>
      <w:proofErr w:type="spellEnd"/>
      <w:r w:rsidRPr="003003A1">
        <w:t xml:space="preserve"> de </w:t>
      </w:r>
      <w:proofErr w:type="spellStart"/>
      <w:r w:rsidRPr="003003A1">
        <w:t>indexação","dispositivo</w:t>
      </w:r>
      <w:proofErr w:type="spellEnd"/>
      <w:r w:rsidRPr="003003A1">
        <w:t xml:space="preserve"> de conexão"],</w:t>
      </w:r>
    </w:p>
    <w:p w14:paraId="0D149E13" w14:textId="77777777" w:rsidR="003003A1" w:rsidRPr="003003A1" w:rsidRDefault="003003A1" w:rsidP="003003A1"/>
    <w:p w14:paraId="6B01082E" w14:textId="77777777" w:rsidR="003003A1" w:rsidRPr="003003A1" w:rsidRDefault="003003A1" w:rsidP="003003A1">
      <w:r w:rsidRPr="003003A1">
        <w:t>"</w:t>
      </w:r>
      <w:proofErr w:type="spellStart"/>
      <w:r w:rsidRPr="003003A1">
        <w:t>temporal_markers</w:t>
      </w:r>
      <w:proofErr w:type="spellEnd"/>
      <w:r w:rsidRPr="003003A1">
        <w:t xml:space="preserve">":["Dezembro de 2010","Janeiro de 2011","Revolução </w:t>
      </w:r>
      <w:proofErr w:type="spellStart"/>
      <w:r w:rsidRPr="003003A1">
        <w:t>Tunisiana","Primavera</w:t>
      </w:r>
      <w:proofErr w:type="spellEnd"/>
      <w:r w:rsidRPr="003003A1">
        <w:t xml:space="preserve"> </w:t>
      </w:r>
      <w:proofErr w:type="spellStart"/>
      <w:r w:rsidRPr="003003A1">
        <w:t>Árabe","primeira</w:t>
      </w:r>
      <w:proofErr w:type="spellEnd"/>
      <w:r w:rsidRPr="003003A1">
        <w:t xml:space="preserve"> fase da revolução"],</w:t>
      </w:r>
    </w:p>
    <w:p w14:paraId="21A3BF47" w14:textId="77777777" w:rsidR="003003A1" w:rsidRPr="003003A1" w:rsidRDefault="003003A1" w:rsidP="003003A1"/>
    <w:p w14:paraId="21EDD64B" w14:textId="77777777" w:rsidR="003003A1" w:rsidRPr="003003A1" w:rsidRDefault="003003A1" w:rsidP="003003A1">
      <w:r w:rsidRPr="003003A1">
        <w:t>"</w:t>
      </w:r>
      <w:proofErr w:type="spellStart"/>
      <w:r w:rsidRPr="003003A1">
        <w:t>relevant_quote":"nossa</w:t>
      </w:r>
      <w:proofErr w:type="spellEnd"/>
      <w:r w:rsidRPr="003003A1">
        <w:t xml:space="preserve"> tarefa era 'escapar da informação', a reprodução e estruturação da informação, tornando-a acessível especialmente à Al Jazeera (...)",</w:t>
      </w:r>
    </w:p>
    <w:p w14:paraId="32D30D3A" w14:textId="3C42CA5F" w:rsidR="003003A1" w:rsidRPr="003003A1" w:rsidRDefault="003003A1" w:rsidP="003003A1">
      <w:r w:rsidRPr="003003A1">
        <w:t>"quote_page":"19"}</w:t>
      </w:r>
    </w:p>
    <w:p w14:paraId="0698B56E" w14:textId="069FC3E1" w:rsidR="00435469" w:rsidRPr="00435469" w:rsidRDefault="00B17F71" w:rsidP="00435469">
      <w:pPr>
        <w:rPr>
          <w:color w:val="45B0E1" w:themeColor="accent1" w:themeTint="99"/>
        </w:rPr>
      </w:pPr>
      <w:r>
        <w:rPr>
          <w:color w:val="45B0E1" w:themeColor="accent1" w:themeTint="99"/>
        </w:rPr>
        <w:t>____</w:t>
      </w:r>
      <w:r>
        <w:rPr>
          <w:color w:val="45B0E1" w:themeColor="accent1" w:themeTint="99"/>
        </w:rPr>
        <w:br/>
      </w:r>
      <w:r>
        <w:rPr>
          <w:color w:val="45B0E1" w:themeColor="accent1" w:themeTint="99"/>
        </w:rPr>
        <w:br/>
      </w:r>
      <w:r w:rsidRPr="00B17F71">
        <w:rPr>
          <w:b/>
          <w:bCs/>
          <w:color w:val="45B0E1" w:themeColor="accent1" w:themeTint="99"/>
          <w:sz w:val="32"/>
          <w:szCs w:val="32"/>
        </w:rPr>
        <w:t>D</w:t>
      </w:r>
    </w:p>
    <w:p w14:paraId="32632B0E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{"</w:t>
      </w:r>
      <w:proofErr w:type="spellStart"/>
      <w:r w:rsidRPr="00435469">
        <w:rPr>
          <w:color w:val="45B0E1" w:themeColor="accent1" w:themeTint="99"/>
        </w:rPr>
        <w:t>author</w:t>
      </w:r>
      <w:proofErr w:type="spellEnd"/>
      <w:r w:rsidRPr="00435469">
        <w:rPr>
          <w:color w:val="45B0E1" w:themeColor="accent1" w:themeTint="99"/>
        </w:rPr>
        <w:t>":"</w:t>
      </w:r>
      <w:proofErr w:type="spellStart"/>
      <w:r w:rsidRPr="00435469">
        <w:rPr>
          <w:color w:val="45B0E1" w:themeColor="accent1" w:themeTint="99"/>
        </w:rPr>
        <w:t>Brydon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L;Pastor-Gonzales</w:t>
      </w:r>
      <w:proofErr w:type="spellEnd"/>
      <w:r w:rsidRPr="00435469">
        <w:rPr>
          <w:color w:val="45B0E1" w:themeColor="accent1" w:themeTint="99"/>
        </w:rPr>
        <w:t xml:space="preserve"> V",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"year":"2021",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title</w:t>
      </w:r>
      <w:proofErr w:type="spellEnd"/>
      <w:r w:rsidRPr="00435469">
        <w:rPr>
          <w:color w:val="45B0E1" w:themeColor="accent1" w:themeTint="99"/>
        </w:rPr>
        <w:t>":"</w:t>
      </w:r>
      <w:proofErr w:type="spellStart"/>
      <w:r w:rsidRPr="00435469">
        <w:rPr>
          <w:color w:val="45B0E1" w:themeColor="accent1" w:themeTint="99"/>
        </w:rPr>
        <w:t>Collaborative</w:t>
      </w:r>
      <w:proofErr w:type="spellEnd"/>
      <w:r w:rsidRPr="00435469">
        <w:rPr>
          <w:color w:val="45B0E1" w:themeColor="accent1" w:themeTint="99"/>
        </w:rPr>
        <w:t xml:space="preserve"> Futures/Futuros </w:t>
      </w:r>
      <w:proofErr w:type="spellStart"/>
      <w:r w:rsidRPr="00435469">
        <w:rPr>
          <w:color w:val="45B0E1" w:themeColor="accent1" w:themeTint="99"/>
        </w:rPr>
        <w:t>en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Colaboración</w:t>
      </w:r>
      <w:proofErr w:type="spellEnd"/>
      <w:r w:rsidRPr="00435469">
        <w:rPr>
          <w:color w:val="45B0E1" w:themeColor="accent1" w:themeTint="99"/>
        </w:rPr>
        <w:t>",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argument_summary</w:t>
      </w:r>
      <w:proofErr w:type="spellEnd"/>
      <w:r w:rsidRPr="00435469">
        <w:rPr>
          <w:color w:val="45B0E1" w:themeColor="accent1" w:themeTint="99"/>
        </w:rPr>
        <w:t>":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 xml:space="preserve">"The </w:t>
      </w:r>
      <w:proofErr w:type="spellStart"/>
      <w:r w:rsidRPr="00435469">
        <w:rPr>
          <w:color w:val="45B0E1" w:themeColor="accent1" w:themeTint="99"/>
        </w:rPr>
        <w:t>article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argues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that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collaboration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essential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media </w:t>
      </w:r>
      <w:proofErr w:type="spellStart"/>
      <w:r w:rsidRPr="00435469">
        <w:rPr>
          <w:color w:val="45B0E1" w:themeColor="accent1" w:themeTint="99"/>
        </w:rPr>
        <w:t>studies</w:t>
      </w:r>
      <w:proofErr w:type="spellEnd"/>
      <w:r w:rsidRPr="00435469">
        <w:rPr>
          <w:color w:val="45B0E1" w:themeColor="accent1" w:themeTint="99"/>
        </w:rPr>
        <w:t xml:space="preserve">, </w:t>
      </w:r>
      <w:proofErr w:type="spellStart"/>
      <w:r w:rsidRPr="00435469">
        <w:rPr>
          <w:color w:val="45B0E1" w:themeColor="accent1" w:themeTint="99"/>
        </w:rPr>
        <w:t>enabling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development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new approaches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revision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established</w:t>
      </w:r>
      <w:proofErr w:type="spellEnd"/>
      <w:r w:rsidRPr="00435469">
        <w:rPr>
          <w:color w:val="45B0E1" w:themeColor="accent1" w:themeTint="99"/>
        </w:rPr>
        <w:t xml:space="preserve"> perspectives </w:t>
      </w:r>
      <w:proofErr w:type="spellStart"/>
      <w:r w:rsidRPr="00435469">
        <w:rPr>
          <w:color w:val="45B0E1" w:themeColor="accent1" w:themeTint="99"/>
        </w:rPr>
        <w:t>despite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structural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constraints</w:t>
      </w:r>
      <w:proofErr w:type="spellEnd"/>
      <w:r w:rsidRPr="00435469">
        <w:rPr>
          <w:color w:val="45B0E1" w:themeColor="accent1" w:themeTint="99"/>
        </w:rPr>
        <w:t xml:space="preserve">. It </w:t>
      </w:r>
      <w:proofErr w:type="spellStart"/>
      <w:r w:rsidRPr="00435469">
        <w:rPr>
          <w:color w:val="45B0E1" w:themeColor="accent1" w:themeTint="99"/>
        </w:rPr>
        <w:t>emphasises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that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collaboration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involves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often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invisible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labour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shaped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by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inequalities</w:t>
      </w:r>
      <w:proofErr w:type="spellEnd"/>
      <w:r w:rsidRPr="00435469">
        <w:rPr>
          <w:color w:val="45B0E1" w:themeColor="accent1" w:themeTint="99"/>
        </w:rPr>
        <w:t xml:space="preserve">. Hashtags </w:t>
      </w:r>
      <w:proofErr w:type="spellStart"/>
      <w:r w:rsidRPr="00435469">
        <w:rPr>
          <w:color w:val="45B0E1" w:themeColor="accent1" w:themeTint="99"/>
        </w:rPr>
        <w:t>appear</w:t>
      </w:r>
      <w:proofErr w:type="spellEnd"/>
      <w:r w:rsidRPr="00435469">
        <w:rPr>
          <w:color w:val="45B0E1" w:themeColor="accent1" w:themeTint="99"/>
        </w:rPr>
        <w:t xml:space="preserve"> as editorial </w:t>
      </w:r>
      <w:proofErr w:type="spellStart"/>
      <w:r w:rsidRPr="00435469">
        <w:rPr>
          <w:color w:val="45B0E1" w:themeColor="accent1" w:themeTint="99"/>
        </w:rPr>
        <w:t>markers</w:t>
      </w:r>
      <w:proofErr w:type="spellEnd"/>
      <w:r w:rsidRPr="00435469">
        <w:rPr>
          <w:color w:val="45B0E1" w:themeColor="accent1" w:themeTint="99"/>
        </w:rPr>
        <w:t xml:space="preserve"> (e.g., #Solidarity, #Method) </w:t>
      </w:r>
      <w:proofErr w:type="spellStart"/>
      <w:r w:rsidRPr="00435469">
        <w:rPr>
          <w:color w:val="45B0E1" w:themeColor="accent1" w:themeTint="99"/>
        </w:rPr>
        <w:t>that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organise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thematic</w:t>
      </w:r>
      <w:proofErr w:type="spellEnd"/>
      <w:r w:rsidRPr="00435469">
        <w:rPr>
          <w:color w:val="45B0E1" w:themeColor="accent1" w:themeTint="99"/>
        </w:rPr>
        <w:t xml:space="preserve"> debates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connect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different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moments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academic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production</w:t>
      </w:r>
      <w:proofErr w:type="spellEnd"/>
      <w:r w:rsidRPr="00435469">
        <w:rPr>
          <w:color w:val="45B0E1" w:themeColor="accent1" w:themeTint="99"/>
        </w:rPr>
        <w:t xml:space="preserve">, </w:t>
      </w:r>
      <w:proofErr w:type="spellStart"/>
      <w:r w:rsidRPr="00435469">
        <w:rPr>
          <w:color w:val="45B0E1" w:themeColor="accent1" w:themeTint="99"/>
        </w:rPr>
        <w:t>contributing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disciplinary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continuity</w:t>
      </w:r>
      <w:proofErr w:type="spellEnd"/>
      <w:r w:rsidRPr="00435469">
        <w:rPr>
          <w:color w:val="45B0E1" w:themeColor="accent1" w:themeTint="99"/>
        </w:rPr>
        <w:t xml:space="preserve"> over time.",</w:t>
      </w:r>
    </w:p>
    <w:p w14:paraId="01B61354" w14:textId="77777777" w:rsidR="00435469" w:rsidRPr="00435469" w:rsidRDefault="00435469" w:rsidP="00435469">
      <w:pPr>
        <w:rPr>
          <w:color w:val="45B0E1" w:themeColor="accent1" w:themeTint="99"/>
        </w:rPr>
      </w:pPr>
    </w:p>
    <w:p w14:paraId="64D32CB1" w14:textId="77777777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lastRenderedPageBreak/>
        <w:t>"</w:t>
      </w:r>
      <w:proofErr w:type="spellStart"/>
      <w:r w:rsidRPr="00435469">
        <w:rPr>
          <w:color w:val="45B0E1" w:themeColor="accent1" w:themeTint="99"/>
        </w:rPr>
        <w:t>hashtag_role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conective</w:t>
      </w:r>
      <w:proofErr w:type="spellEnd"/>
      <w:r w:rsidRPr="00435469">
        <w:rPr>
          <w:color w:val="45B0E1" w:themeColor="accent1" w:themeTint="99"/>
        </w:rPr>
        <w:t xml:space="preserve"> device","</w:t>
      </w:r>
      <w:proofErr w:type="spellStart"/>
      <w:r w:rsidRPr="00435469">
        <w:rPr>
          <w:color w:val="45B0E1" w:themeColor="accent1" w:themeTint="99"/>
        </w:rPr>
        <w:t>discursive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anchor</w:t>
      </w:r>
      <w:proofErr w:type="spellEnd"/>
      <w:r w:rsidRPr="00435469">
        <w:rPr>
          <w:color w:val="45B0E1" w:themeColor="accent1" w:themeTint="99"/>
        </w:rPr>
        <w:t>"],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hashtag_subrole</w:t>
      </w:r>
      <w:proofErr w:type="spellEnd"/>
      <w:r w:rsidRPr="00435469">
        <w:rPr>
          <w:color w:val="45B0E1" w:themeColor="accent1" w:themeTint="99"/>
        </w:rPr>
        <w:t xml:space="preserve">":["editorial </w:t>
      </w:r>
      <w:proofErr w:type="spellStart"/>
      <w:r w:rsidRPr="00435469">
        <w:rPr>
          <w:color w:val="45B0E1" w:themeColor="accent1" w:themeTint="99"/>
        </w:rPr>
        <w:t>marker</w:t>
      </w:r>
      <w:proofErr w:type="spellEnd"/>
      <w:r w:rsidRPr="00435469">
        <w:rPr>
          <w:color w:val="45B0E1" w:themeColor="accent1" w:themeTint="99"/>
        </w:rPr>
        <w:t>"],"</w:t>
      </w:r>
      <w:proofErr w:type="spellStart"/>
      <w:r w:rsidRPr="00435469">
        <w:rPr>
          <w:color w:val="45B0E1" w:themeColor="accent1" w:themeTint="99"/>
        </w:rPr>
        <w:t>temporal_markers</w:t>
      </w:r>
      <w:proofErr w:type="spellEnd"/>
      <w:r w:rsidRPr="00435469">
        <w:rPr>
          <w:color w:val="45B0E1" w:themeColor="accent1" w:themeTint="99"/>
        </w:rPr>
        <w:t>":["</w:t>
      </w:r>
      <w:proofErr w:type="spellStart"/>
      <w:r w:rsidRPr="00435469">
        <w:rPr>
          <w:color w:val="45B0E1" w:themeColor="accent1" w:themeTint="99"/>
        </w:rPr>
        <w:t>ten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years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ago</w:t>
      </w:r>
      <w:proofErr w:type="spellEnd"/>
      <w:r w:rsidRPr="00435469">
        <w:rPr>
          <w:color w:val="45B0E1" w:themeColor="accent1" w:themeTint="99"/>
        </w:rPr>
        <w:t>","</w:t>
      </w:r>
      <w:proofErr w:type="spellStart"/>
      <w:r w:rsidRPr="00435469">
        <w:rPr>
          <w:color w:val="45B0E1" w:themeColor="accent1" w:themeTint="99"/>
        </w:rPr>
        <w:t>ten-year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anniversary</w:t>
      </w:r>
      <w:proofErr w:type="spellEnd"/>
      <w:r w:rsidRPr="00435469">
        <w:rPr>
          <w:color w:val="45B0E1" w:themeColor="accent1" w:themeTint="99"/>
        </w:rPr>
        <w:t>","</w:t>
      </w:r>
      <w:proofErr w:type="spellStart"/>
      <w:r w:rsidRPr="00435469">
        <w:rPr>
          <w:color w:val="45B0E1" w:themeColor="accent1" w:themeTint="99"/>
        </w:rPr>
        <w:t>last</w:t>
      </w:r>
      <w:proofErr w:type="spellEnd"/>
      <w:r w:rsidRPr="00435469">
        <w:rPr>
          <w:color w:val="45B0E1" w:themeColor="accent1" w:themeTint="99"/>
        </w:rPr>
        <w:t xml:space="preserve"> decade","1960-1970s (</w:t>
      </w:r>
      <w:proofErr w:type="spellStart"/>
      <w:r w:rsidRPr="00435469">
        <w:rPr>
          <w:color w:val="45B0E1" w:themeColor="accent1" w:themeTint="99"/>
        </w:rPr>
        <w:t>development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media </w:t>
      </w:r>
      <w:proofErr w:type="spellStart"/>
      <w:r w:rsidRPr="00435469">
        <w:rPr>
          <w:color w:val="45B0E1" w:themeColor="accent1" w:themeTint="99"/>
        </w:rPr>
        <w:t>studies</w:t>
      </w:r>
      <w:proofErr w:type="spellEnd"/>
      <w:r w:rsidRPr="00435469">
        <w:rPr>
          <w:color w:val="45B0E1" w:themeColor="accent1" w:themeTint="99"/>
        </w:rPr>
        <w:t>)","future-</w:t>
      </w:r>
      <w:proofErr w:type="spellStart"/>
      <w:r w:rsidRPr="00435469">
        <w:rPr>
          <w:color w:val="45B0E1" w:themeColor="accent1" w:themeTint="99"/>
        </w:rPr>
        <w:t>oriented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framing</w:t>
      </w:r>
      <w:proofErr w:type="spellEnd"/>
      <w:r w:rsidRPr="00435469">
        <w:rPr>
          <w:color w:val="45B0E1" w:themeColor="accent1" w:themeTint="99"/>
        </w:rPr>
        <w:t xml:space="preserve"> (</w:t>
      </w:r>
      <w:proofErr w:type="spellStart"/>
      <w:r w:rsidRPr="00435469">
        <w:rPr>
          <w:color w:val="45B0E1" w:themeColor="accent1" w:themeTint="99"/>
        </w:rPr>
        <w:t>collaborative</w:t>
      </w:r>
      <w:proofErr w:type="spellEnd"/>
      <w:r w:rsidRPr="00435469">
        <w:rPr>
          <w:color w:val="45B0E1" w:themeColor="accent1" w:themeTint="99"/>
        </w:rPr>
        <w:t xml:space="preserve"> futures)"],</w:t>
      </w:r>
    </w:p>
    <w:p w14:paraId="04A637A5" w14:textId="14667492" w:rsidR="00435469" w:rsidRPr="00435469" w:rsidRDefault="00435469" w:rsidP="00435469">
      <w:pPr>
        <w:rPr>
          <w:color w:val="45B0E1" w:themeColor="accent1" w:themeTint="99"/>
        </w:rPr>
      </w:pPr>
      <w:r w:rsidRPr="00435469">
        <w:rPr>
          <w:color w:val="45B0E1" w:themeColor="accent1" w:themeTint="99"/>
        </w:rPr>
        <w:t>"</w:t>
      </w:r>
      <w:proofErr w:type="spellStart"/>
      <w:r w:rsidRPr="00435469">
        <w:rPr>
          <w:color w:val="45B0E1" w:themeColor="accent1" w:themeTint="99"/>
        </w:rPr>
        <w:t>relevant_quote</w:t>
      </w:r>
      <w:proofErr w:type="spellEnd"/>
      <w:r w:rsidRPr="00435469">
        <w:rPr>
          <w:color w:val="45B0E1" w:themeColor="accent1" w:themeTint="99"/>
        </w:rPr>
        <w:t xml:space="preserve">":" </w:t>
      </w:r>
      <w:proofErr w:type="spellStart"/>
      <w:r w:rsidRPr="00435469">
        <w:rPr>
          <w:color w:val="45B0E1" w:themeColor="accent1" w:themeTint="99"/>
        </w:rPr>
        <w:t>Informed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by</w:t>
      </w:r>
      <w:proofErr w:type="spellEnd"/>
      <w:r w:rsidRPr="00435469">
        <w:rPr>
          <w:color w:val="45B0E1" w:themeColor="accent1" w:themeTint="99"/>
        </w:rPr>
        <w:t xml:space="preserve"> (</w:t>
      </w:r>
      <w:proofErr w:type="spellStart"/>
      <w:r w:rsidRPr="00435469">
        <w:rPr>
          <w:color w:val="45B0E1" w:themeColor="accent1" w:themeTint="99"/>
        </w:rPr>
        <w:t>separate</w:t>
      </w:r>
      <w:proofErr w:type="spellEnd"/>
      <w:r w:rsidRPr="00435469">
        <w:rPr>
          <w:color w:val="45B0E1" w:themeColor="accent1" w:themeTint="99"/>
        </w:rPr>
        <w:t xml:space="preserve">) prior </w:t>
      </w:r>
      <w:proofErr w:type="spellStart"/>
      <w:r w:rsidRPr="00435469">
        <w:rPr>
          <w:color w:val="45B0E1" w:themeColor="accent1" w:themeTint="99"/>
        </w:rPr>
        <w:t>experiences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collaboration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reflective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recent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work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published</w:t>
      </w:r>
      <w:proofErr w:type="spellEnd"/>
      <w:r w:rsidRPr="00435469">
        <w:rPr>
          <w:color w:val="45B0E1" w:themeColor="accent1" w:themeTint="99"/>
        </w:rPr>
        <w:t xml:space="preserve"> in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journal</w:t>
      </w:r>
      <w:proofErr w:type="spellEnd"/>
      <w:r w:rsidRPr="00435469">
        <w:rPr>
          <w:color w:val="45B0E1" w:themeColor="accent1" w:themeTint="99"/>
        </w:rPr>
        <w:t xml:space="preserve">, </w:t>
      </w:r>
      <w:proofErr w:type="spellStart"/>
      <w:r w:rsidRPr="00435469">
        <w:rPr>
          <w:color w:val="45B0E1" w:themeColor="accent1" w:themeTint="99"/>
        </w:rPr>
        <w:t>not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least</w:t>
      </w:r>
      <w:proofErr w:type="spellEnd"/>
      <w:r w:rsidRPr="00435469">
        <w:rPr>
          <w:color w:val="45B0E1" w:themeColor="accent1" w:themeTint="99"/>
        </w:rPr>
        <w:t xml:space="preserve"> in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#Solidarity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#Method </w:t>
      </w:r>
      <w:proofErr w:type="spellStart"/>
      <w:r w:rsidRPr="00435469">
        <w:rPr>
          <w:color w:val="45B0E1" w:themeColor="accent1" w:themeTint="99"/>
        </w:rPr>
        <w:t>issues</w:t>
      </w:r>
      <w:proofErr w:type="spellEnd"/>
      <w:r w:rsidRPr="00435469">
        <w:rPr>
          <w:color w:val="45B0E1" w:themeColor="accent1" w:themeTint="99"/>
        </w:rPr>
        <w:t xml:space="preserve">, </w:t>
      </w:r>
      <w:proofErr w:type="spellStart"/>
      <w:r w:rsidRPr="00435469">
        <w:rPr>
          <w:color w:val="45B0E1" w:themeColor="accent1" w:themeTint="99"/>
        </w:rPr>
        <w:t>we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both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entered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our</w:t>
      </w:r>
      <w:proofErr w:type="spellEnd"/>
      <w:r w:rsidRPr="00435469">
        <w:rPr>
          <w:color w:val="45B0E1" w:themeColor="accent1" w:themeTint="99"/>
        </w:rPr>
        <w:t xml:space="preserve"> meeting </w:t>
      </w:r>
      <w:proofErr w:type="spellStart"/>
      <w:r w:rsidRPr="00435469">
        <w:rPr>
          <w:color w:val="45B0E1" w:themeColor="accent1" w:themeTint="99"/>
        </w:rPr>
        <w:t>ready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</w:t>
      </w:r>
      <w:proofErr w:type="spellEnd"/>
      <w:r w:rsidRPr="00435469">
        <w:rPr>
          <w:color w:val="45B0E1" w:themeColor="accent1" w:themeTint="99"/>
        </w:rPr>
        <w:t xml:space="preserve"> embrace </w:t>
      </w:r>
      <w:proofErr w:type="spellStart"/>
      <w:r w:rsidRPr="00435469">
        <w:rPr>
          <w:color w:val="45B0E1" w:themeColor="accent1" w:themeTint="99"/>
        </w:rPr>
        <w:t>the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challenge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of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thinking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and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writing</w:t>
      </w:r>
      <w:proofErr w:type="spellEnd"/>
      <w:r w:rsidRPr="00435469">
        <w:rPr>
          <w:color w:val="45B0E1" w:themeColor="accent1" w:themeTint="99"/>
        </w:rPr>
        <w:t xml:space="preserve"> </w:t>
      </w:r>
      <w:proofErr w:type="spellStart"/>
      <w:r w:rsidRPr="00435469">
        <w:rPr>
          <w:color w:val="45B0E1" w:themeColor="accent1" w:themeTint="99"/>
        </w:rPr>
        <w:t>together</w:t>
      </w:r>
      <w:proofErr w:type="spellEnd"/>
      <w:r w:rsidRPr="00435469">
        <w:rPr>
          <w:color w:val="45B0E1" w:themeColor="accent1" w:themeTint="99"/>
        </w:rPr>
        <w:t>.",</w:t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br/>
      </w:r>
      <w:r w:rsidRPr="00435469">
        <w:rPr>
          <w:color w:val="45B0E1" w:themeColor="accent1" w:themeTint="99"/>
        </w:rPr>
        <w:t>"quote_page":"1"}</w:t>
      </w:r>
    </w:p>
    <w:p w14:paraId="59C55B12" w14:textId="77777777" w:rsidR="00A437EC" w:rsidRDefault="00A437EC"/>
    <w:p w14:paraId="084D5DF8" w14:textId="77777777" w:rsidR="003003A1" w:rsidRDefault="003003A1" w:rsidP="003003A1">
      <w:r>
        <w:t>{"</w:t>
      </w:r>
      <w:proofErr w:type="spellStart"/>
      <w:r>
        <w:t>author</w:t>
      </w:r>
      <w:proofErr w:type="spellEnd"/>
      <w:r>
        <w:t>":"</w:t>
      </w:r>
      <w:proofErr w:type="spellStart"/>
      <w:r>
        <w:t>Brydon</w:t>
      </w:r>
      <w:proofErr w:type="spellEnd"/>
      <w:r>
        <w:t xml:space="preserve"> </w:t>
      </w:r>
      <w:proofErr w:type="spellStart"/>
      <w:r>
        <w:t>L;Pastor-Gonzales</w:t>
      </w:r>
      <w:proofErr w:type="spellEnd"/>
      <w:r>
        <w:t xml:space="preserve"> V",</w:t>
      </w:r>
    </w:p>
    <w:p w14:paraId="1B1AA18D" w14:textId="77777777" w:rsidR="003003A1" w:rsidRDefault="003003A1" w:rsidP="003003A1"/>
    <w:p w14:paraId="67B46960" w14:textId="77777777" w:rsidR="003003A1" w:rsidRDefault="003003A1" w:rsidP="003003A1">
      <w:r>
        <w:t>"year":"2021",</w:t>
      </w:r>
    </w:p>
    <w:p w14:paraId="0F3B68D6" w14:textId="77777777" w:rsidR="003003A1" w:rsidRDefault="003003A1" w:rsidP="003003A1"/>
    <w:p w14:paraId="75318EDD" w14:textId="77777777" w:rsidR="003003A1" w:rsidRDefault="003003A1" w:rsidP="003003A1">
      <w:r>
        <w:t>"</w:t>
      </w:r>
      <w:proofErr w:type="spellStart"/>
      <w:r>
        <w:t>title</w:t>
      </w:r>
      <w:proofErr w:type="spellEnd"/>
      <w:r>
        <w:t>":"Futuros em Colaboração",</w:t>
      </w:r>
    </w:p>
    <w:p w14:paraId="0942AC2D" w14:textId="77777777" w:rsidR="003003A1" w:rsidRDefault="003003A1" w:rsidP="003003A1"/>
    <w:p w14:paraId="5DD3DF70" w14:textId="77777777" w:rsidR="003003A1" w:rsidRDefault="003003A1" w:rsidP="003003A1">
      <w:r>
        <w:t>"</w:t>
      </w:r>
      <w:proofErr w:type="spellStart"/>
      <w:r>
        <w:t>argument_summary</w:t>
      </w:r>
      <w:proofErr w:type="spellEnd"/>
      <w:r>
        <w:t>":</w:t>
      </w:r>
    </w:p>
    <w:p w14:paraId="242FA228" w14:textId="77777777" w:rsidR="003003A1" w:rsidRDefault="003003A1" w:rsidP="003003A1"/>
    <w:p w14:paraId="526CA389" w14:textId="6DB1D6D9" w:rsidR="003003A1" w:rsidRDefault="003003A1" w:rsidP="003003A1">
      <w:r>
        <w:t xml:space="preserve">"O artigo argumenta que a colaboração é essencial para os estudos de mídia, possibilitando o desenvolvimento de novas abordagens e a revisão de perspectivas estabelecidas, apesar das restrições estruturais. Enfatiza que a colaboração envolve um trabalho muitas vezes invisível, moldado por desigualdades. </w:t>
      </w:r>
      <w:r w:rsidR="00986E65">
        <w:t>Um estudo sobre a #sidibouzid é utilizado para mostrar como o Twitter opera como um espaço multilíngue e heterogêneo. Outras</w:t>
      </w:r>
      <w:r>
        <w:t xml:space="preserve"> hashtags aparecem como marcadores editoriais (por exemplo, #Solidariedade, #Método) que organizam debates temáticos e conectam diferentes momentos da produção acadêmica, contribuindo para a continuidade disciplinar ao longo do tempo.",</w:t>
      </w:r>
    </w:p>
    <w:p w14:paraId="2CCA91CB" w14:textId="77777777" w:rsidR="003003A1" w:rsidRDefault="003003A1" w:rsidP="003003A1"/>
    <w:p w14:paraId="7247D61C" w14:textId="77777777" w:rsidR="003003A1" w:rsidRDefault="003003A1" w:rsidP="003003A1">
      <w:r>
        <w:t>"</w:t>
      </w:r>
      <w:proofErr w:type="spellStart"/>
      <w:r>
        <w:t>hashtag_role</w:t>
      </w:r>
      <w:proofErr w:type="spellEnd"/>
      <w:r>
        <w:t xml:space="preserve">":["dispositivo </w:t>
      </w:r>
      <w:proofErr w:type="spellStart"/>
      <w:r>
        <w:t>conectivo","âncora</w:t>
      </w:r>
      <w:proofErr w:type="spellEnd"/>
      <w:r>
        <w:t xml:space="preserve"> discursiva"],</w:t>
      </w:r>
    </w:p>
    <w:p w14:paraId="48EDE74F" w14:textId="77777777" w:rsidR="003003A1" w:rsidRDefault="003003A1" w:rsidP="003003A1"/>
    <w:p w14:paraId="69CF9458" w14:textId="77777777" w:rsidR="003003A1" w:rsidRDefault="003003A1" w:rsidP="003003A1">
      <w:r>
        <w:t>"</w:t>
      </w:r>
      <w:proofErr w:type="spellStart"/>
      <w:r>
        <w:t>hashtag_subrole</w:t>
      </w:r>
      <w:proofErr w:type="spellEnd"/>
      <w:r>
        <w:t>":["marcador editorial"],"</w:t>
      </w:r>
      <w:proofErr w:type="spellStart"/>
      <w:r>
        <w:t>temporal_markers</w:t>
      </w:r>
      <w:proofErr w:type="spellEnd"/>
      <w:r>
        <w:t xml:space="preserve">":["há dez </w:t>
      </w:r>
      <w:proofErr w:type="spellStart"/>
      <w:r>
        <w:t>anos","aniversário</w:t>
      </w:r>
      <w:proofErr w:type="spellEnd"/>
      <w:r>
        <w:t xml:space="preserve"> de dez </w:t>
      </w:r>
      <w:proofErr w:type="spellStart"/>
      <w:r>
        <w:t>anos","década</w:t>
      </w:r>
      <w:proofErr w:type="spellEnd"/>
      <w:r>
        <w:t xml:space="preserve"> </w:t>
      </w:r>
      <w:proofErr w:type="spellStart"/>
      <w:r>
        <w:t>passada","décadas</w:t>
      </w:r>
      <w:proofErr w:type="spellEnd"/>
      <w:r>
        <w:t xml:space="preserve"> de 1960-1970 </w:t>
      </w:r>
      <w:r>
        <w:lastRenderedPageBreak/>
        <w:t>(desenvolvimento de estudos de mídia)","enquadramento orientado para o futuro (futuros colaborativos)"],</w:t>
      </w:r>
    </w:p>
    <w:p w14:paraId="5B7ADB38" w14:textId="77777777" w:rsidR="003003A1" w:rsidRDefault="003003A1" w:rsidP="003003A1">
      <w:r>
        <w:t>"</w:t>
      </w:r>
      <w:proofErr w:type="spellStart"/>
      <w:r>
        <w:t>citação_relevante</w:t>
      </w:r>
      <w:proofErr w:type="spellEnd"/>
      <w:r>
        <w:t>":" Informados por experiências anteriores (separadas) de colaboração e refletindo sobre trabalhos recentes publicados na revista, principalmente nas edições #Solidariedade e #Método, ambos entramos em nossa reunião prontos para abraçar o desafio de pensar e escrever juntos.",</w:t>
      </w:r>
    </w:p>
    <w:p w14:paraId="1338D8BA" w14:textId="77777777" w:rsidR="003003A1" w:rsidRDefault="003003A1" w:rsidP="003003A1"/>
    <w:p w14:paraId="0E6BDA36" w14:textId="06DF01D5" w:rsidR="003003A1" w:rsidRDefault="003003A1" w:rsidP="003003A1">
      <w:r>
        <w:t>"página_da_citação":"1"}</w:t>
      </w:r>
    </w:p>
    <w:p w14:paraId="01938C87" w14:textId="77777777" w:rsidR="001C10DE" w:rsidRDefault="001C10DE" w:rsidP="003003A1"/>
    <w:p w14:paraId="76A07902" w14:textId="77777777" w:rsidR="001C10DE" w:rsidRDefault="001C10DE" w:rsidP="003003A1"/>
    <w:p w14:paraId="493B905E" w14:textId="6122E18F" w:rsidR="001C10DE" w:rsidRDefault="001C10DE" w:rsidP="003003A1">
      <w:r>
        <w:t xml:space="preserve">Analisando </w:t>
      </w:r>
      <w:proofErr w:type="spellStart"/>
      <w:r>
        <w:t>hashtag_role</w:t>
      </w:r>
      <w:proofErr w:type="spellEnd"/>
      <w:r>
        <w:t xml:space="preserve"> e </w:t>
      </w:r>
      <w:proofErr w:type="spellStart"/>
      <w:r>
        <w:t>temporal_markers</w:t>
      </w:r>
      <w:proofErr w:type="spellEnd"/>
      <w:r>
        <w:t>:</w:t>
      </w:r>
    </w:p>
    <w:p w14:paraId="7A50A8D2" w14:textId="77777777" w:rsidR="009A6157" w:rsidRDefault="00986E65" w:rsidP="003003A1">
      <w:r>
        <w:t>Entre os 4 artigos, i</w:t>
      </w:r>
      <w:r w:rsidR="001C10DE">
        <w:t xml:space="preserve">dentificou-se que </w:t>
      </w:r>
      <w:r>
        <w:t xml:space="preserve">em </w:t>
      </w:r>
      <w:proofErr w:type="spellStart"/>
      <w:r>
        <w:t>temporal_markers</w:t>
      </w:r>
      <w:proofErr w:type="spellEnd"/>
      <w:r>
        <w:t xml:space="preserve"> repete-se nos 4 artigos “</w:t>
      </w:r>
      <w:proofErr w:type="spellStart"/>
      <w:r>
        <w:t>Tunisian</w:t>
      </w:r>
      <w:proofErr w:type="spellEnd"/>
      <w:r>
        <w:t xml:space="preserve"> Revolution”; 3 deles repetem “</w:t>
      </w:r>
      <w:proofErr w:type="spellStart"/>
      <w:r>
        <w:t>Arab</w:t>
      </w:r>
      <w:proofErr w:type="spellEnd"/>
      <w:r>
        <w:t xml:space="preserve"> Spring”, </w:t>
      </w:r>
      <w:proofErr w:type="spellStart"/>
      <w:r>
        <w:t>december</w:t>
      </w:r>
      <w:proofErr w:type="spellEnd"/>
      <w:r>
        <w:t xml:space="preserve"> 2010, </w:t>
      </w:r>
      <w:proofErr w:type="spellStart"/>
      <w:r>
        <w:t>january</w:t>
      </w:r>
      <w:proofErr w:type="spellEnd"/>
      <w:r>
        <w:t xml:space="preserve"> 2011; entre os termo isolados tem-se “real-time”, “spread”, “</w:t>
      </w:r>
      <w:proofErr w:type="spellStart"/>
      <w:r>
        <w:t>transition</w:t>
      </w:r>
      <w:proofErr w:type="spellEnd"/>
      <w:r>
        <w:t>”, “</w:t>
      </w:r>
      <w:proofErr w:type="spellStart"/>
      <w:r>
        <w:t>first</w:t>
      </w:r>
      <w:proofErr w:type="spellEnd"/>
      <w:r>
        <w:t xml:space="preserve"> fase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revolution</w:t>
      </w:r>
      <w:proofErr w:type="spellEnd"/>
      <w:r>
        <w:t xml:space="preserve">”;e, </w:t>
      </w:r>
    </w:p>
    <w:p w14:paraId="6ED9F646" w14:textId="472B4B5E" w:rsidR="001C10DE" w:rsidRDefault="00986E65" w:rsidP="003003A1">
      <w:r>
        <w:t xml:space="preserve">um dos artigos, especialmente direcionado para debates sobre colaboração científica cita a #sidibouzid como exemplo e tem como temporal </w:t>
      </w:r>
      <w:proofErr w:type="spellStart"/>
      <w:r>
        <w:t>markers</w:t>
      </w:r>
      <w:proofErr w:type="spellEnd"/>
      <w:r>
        <w:t xml:space="preserve"> (além da </w:t>
      </w:r>
      <w:proofErr w:type="spellStart"/>
      <w:r>
        <w:t>Tunisian</w:t>
      </w:r>
      <w:proofErr w:type="spellEnd"/>
      <w:r>
        <w:t xml:space="preserve"> Revolution, já citada) “tem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”, </w:t>
      </w:r>
      <w:r w:rsidR="009A6157">
        <w:t>“</w:t>
      </w:r>
      <w:r>
        <w:t>tem-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anniversary</w:t>
      </w:r>
      <w:proofErr w:type="spellEnd"/>
      <w:r w:rsidR="009A6157">
        <w:t>”, “</w:t>
      </w:r>
      <w:proofErr w:type="spellStart"/>
      <w:r w:rsidR="009A6157">
        <w:t>last-decade</w:t>
      </w:r>
      <w:proofErr w:type="spellEnd"/>
      <w:r w:rsidR="009A6157">
        <w:t>”, “1960-1970s”, “future-</w:t>
      </w:r>
      <w:proofErr w:type="spellStart"/>
      <w:r w:rsidR="009A6157">
        <w:t>orient</w:t>
      </w:r>
      <w:proofErr w:type="spellEnd"/>
      <w:r w:rsidR="009A6157">
        <w:t xml:space="preserve"> </w:t>
      </w:r>
      <w:proofErr w:type="spellStart"/>
      <w:r w:rsidR="009A6157">
        <w:t>framing</w:t>
      </w:r>
      <w:proofErr w:type="spellEnd"/>
      <w:r w:rsidR="009A6157">
        <w:t>”, condicionantes do discurso sobre colaboração científica e não sobre a #sidibouzid em si, porém isso pode ser interessante na medida em que pensa-se a questão do ‘espaço de experiência e do horizonte de expectativa’ tendo uma hashtag enquanto exemplo de indexação de diferentes discursos, na medida em que o estudo defende uma maior colaboração futura. Ao mesmo tempo, o artigo cita a #solidarity e a #method como identificadoras de edições específicas da revista, ou seja, estratégia de recuperação.</w:t>
      </w:r>
    </w:p>
    <w:p w14:paraId="3ED57CF7" w14:textId="77777777" w:rsidR="009A6157" w:rsidRDefault="009A6157" w:rsidP="003003A1"/>
    <w:p w14:paraId="56023CB2" w14:textId="0238CD50" w:rsidR="009A6157" w:rsidRDefault="009A6157" w:rsidP="003003A1">
      <w:r>
        <w:t xml:space="preserve">Sobre </w:t>
      </w:r>
      <w:proofErr w:type="spellStart"/>
      <w:r>
        <w:t>hashtag_hole</w:t>
      </w:r>
      <w:proofErr w:type="spellEnd"/>
    </w:p>
    <w:p w14:paraId="3F7E958C" w14:textId="0AA34F8B" w:rsidR="009A6157" w:rsidRDefault="009A6157" w:rsidP="003003A1">
      <w:r>
        <w:t>Nos 4 estudos a função “</w:t>
      </w:r>
      <w:proofErr w:type="spellStart"/>
      <w:r>
        <w:t>connective_device</w:t>
      </w:r>
      <w:proofErr w:type="spellEnd"/>
      <w:r>
        <w:t>” está presente, em 3 a “</w:t>
      </w:r>
      <w:proofErr w:type="spellStart"/>
      <w:r>
        <w:t>visibility_amplifier</w:t>
      </w:r>
      <w:proofErr w:type="spellEnd"/>
      <w:r>
        <w:t>”, 1 “</w:t>
      </w:r>
      <w:proofErr w:type="spellStart"/>
      <w:r>
        <w:t>indexing_tool</w:t>
      </w:r>
      <w:proofErr w:type="spellEnd"/>
      <w:r>
        <w:t xml:space="preserve">”. </w:t>
      </w:r>
      <w:r>
        <w:br/>
        <w:t>Novamente , o artigo especialmente direcionado para o debate sobre colaboração científica exigiu outras interpretações, além de imputar a função de “</w:t>
      </w:r>
      <w:proofErr w:type="spellStart"/>
      <w:r>
        <w:t>discursive_anchor</w:t>
      </w:r>
      <w:proofErr w:type="spellEnd"/>
      <w:r>
        <w:t xml:space="preserve">” as hashtags exigiu a criação de uma </w:t>
      </w:r>
      <w:r w:rsidR="00C723B8">
        <w:t>‘</w:t>
      </w:r>
      <w:proofErr w:type="spellStart"/>
      <w:r w:rsidR="00C723B8">
        <w:t>sub_hole</w:t>
      </w:r>
      <w:proofErr w:type="spellEnd"/>
      <w:r w:rsidR="00C723B8">
        <w:t>’ definida como “</w:t>
      </w:r>
      <w:proofErr w:type="spellStart"/>
      <w:r w:rsidR="00C723B8">
        <w:t>editorial_markers</w:t>
      </w:r>
      <w:proofErr w:type="spellEnd"/>
      <w:r w:rsidR="00C723B8">
        <w:t>.</w:t>
      </w:r>
    </w:p>
    <w:p w14:paraId="5C0BBFA1" w14:textId="77777777" w:rsidR="000F4712" w:rsidRPr="000F4712" w:rsidRDefault="000F4712" w:rsidP="000F4712">
      <w:pPr>
        <w:rPr>
          <w:rFonts w:ascii="Arial" w:hAnsi="Arial" w:cs="Arial"/>
          <w:b/>
          <w:bCs/>
          <w:color w:val="ADADAD" w:themeColor="background2" w:themeShade="BF"/>
          <w:sz w:val="20"/>
          <w:szCs w:val="20"/>
        </w:rPr>
      </w:pPr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lastRenderedPageBreak/>
        <w:t xml:space="preserve">(SETH: </w:t>
      </w:r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“Os marcadores temporais associados às hashtags podem operar tanto na ancoragem do acontecimento quanto na estruturação temporal do discurso que as mobiliza.”</w:t>
      </w:r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br/>
      </w:r>
      <w:r w:rsidRPr="000F4712">
        <w:rPr>
          <w:rFonts w:ascii="Arial" w:hAnsi="Arial" w:cs="Arial"/>
          <w:b/>
          <w:bCs/>
          <w:color w:val="ADADAD" w:themeColor="background2" w:themeShade="BF"/>
          <w:sz w:val="20"/>
          <w:szCs w:val="20"/>
        </w:rPr>
        <w:t>1. Tempo do acontecimento</w:t>
      </w:r>
    </w:p>
    <w:p w14:paraId="49C37B73" w14:textId="77777777" w:rsidR="000F4712" w:rsidRPr="000F4712" w:rsidRDefault="000F4712" w:rsidP="000F4712">
      <w:pPr>
        <w:numPr>
          <w:ilvl w:val="0"/>
          <w:numId w:val="3"/>
        </w:numPr>
        <w:rPr>
          <w:rFonts w:ascii="Arial" w:hAnsi="Arial" w:cs="Arial"/>
          <w:color w:val="ADADAD" w:themeColor="background2" w:themeShade="BF"/>
          <w:sz w:val="20"/>
          <w:szCs w:val="20"/>
        </w:rPr>
      </w:pP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Tunisian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Revolution </w:t>
      </w:r>
    </w:p>
    <w:p w14:paraId="6B63BD32" w14:textId="77777777" w:rsidR="000F4712" w:rsidRPr="000F4712" w:rsidRDefault="000F4712" w:rsidP="000F4712">
      <w:pPr>
        <w:numPr>
          <w:ilvl w:val="0"/>
          <w:numId w:val="3"/>
        </w:numPr>
        <w:rPr>
          <w:rFonts w:ascii="Arial" w:hAnsi="Arial" w:cs="Arial"/>
          <w:color w:val="ADADAD" w:themeColor="background2" w:themeShade="BF"/>
          <w:sz w:val="20"/>
          <w:szCs w:val="20"/>
        </w:rPr>
      </w:pP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Arab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Spring </w:t>
      </w:r>
    </w:p>
    <w:p w14:paraId="6C5E1FDF" w14:textId="5C0A9180" w:rsidR="000F4712" w:rsidRPr="000F4712" w:rsidRDefault="000F4712" w:rsidP="000F4712">
      <w:pPr>
        <w:rPr>
          <w:rFonts w:ascii="Arial" w:hAnsi="Arial" w:cs="Arial"/>
          <w:b/>
          <w:bCs/>
          <w:color w:val="ADADAD" w:themeColor="background2" w:themeShade="BF"/>
          <w:sz w:val="20"/>
          <w:szCs w:val="20"/>
        </w:rPr>
      </w:pPr>
      <w:r w:rsidRPr="000F4712">
        <w:rPr>
          <w:rFonts w:ascii="Arial" w:hAnsi="Arial" w:cs="Arial"/>
          <w:b/>
          <w:bCs/>
          <w:color w:val="ADADAD" w:themeColor="background2" w:themeShade="BF"/>
          <w:sz w:val="20"/>
          <w:szCs w:val="20"/>
        </w:rPr>
        <w:t>2. Tempo da enunciação</w:t>
      </w:r>
    </w:p>
    <w:p w14:paraId="71F99FD3" w14:textId="77777777" w:rsidR="000F4712" w:rsidRPr="000F4712" w:rsidRDefault="000F4712" w:rsidP="000F4712">
      <w:pPr>
        <w:numPr>
          <w:ilvl w:val="0"/>
          <w:numId w:val="4"/>
        </w:numPr>
        <w:rPr>
          <w:rFonts w:ascii="Arial" w:hAnsi="Arial" w:cs="Arial"/>
          <w:color w:val="ADADAD" w:themeColor="background2" w:themeShade="BF"/>
          <w:sz w:val="20"/>
          <w:szCs w:val="20"/>
        </w:rPr>
      </w:pP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ten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</w:t>
      </w: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years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</w:t>
      </w: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ago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</w:t>
      </w:r>
    </w:p>
    <w:p w14:paraId="10755E90" w14:textId="77777777" w:rsidR="000F4712" w:rsidRPr="000F4712" w:rsidRDefault="000F4712" w:rsidP="000F4712">
      <w:pPr>
        <w:numPr>
          <w:ilvl w:val="0"/>
          <w:numId w:val="4"/>
        </w:numPr>
        <w:rPr>
          <w:rFonts w:ascii="Arial" w:hAnsi="Arial" w:cs="Arial"/>
          <w:color w:val="ADADAD" w:themeColor="background2" w:themeShade="BF"/>
          <w:sz w:val="20"/>
          <w:szCs w:val="20"/>
        </w:rPr>
      </w:pP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last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</w:t>
      </w: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decade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</w:t>
      </w:r>
    </w:p>
    <w:p w14:paraId="01B96600" w14:textId="77777777" w:rsidR="000F4712" w:rsidRPr="000F4712" w:rsidRDefault="000F4712" w:rsidP="000F4712">
      <w:pPr>
        <w:numPr>
          <w:ilvl w:val="0"/>
          <w:numId w:val="4"/>
        </w:numPr>
        <w:rPr>
          <w:rFonts w:ascii="Arial" w:hAnsi="Arial" w:cs="Arial"/>
          <w:color w:val="ADADAD" w:themeColor="background2" w:themeShade="BF"/>
          <w:sz w:val="20"/>
          <w:szCs w:val="20"/>
        </w:rPr>
      </w:pPr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future-</w:t>
      </w: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oriented</w:t>
      </w:r>
      <w:proofErr w:type="spellEnd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 xml:space="preserve"> </w:t>
      </w:r>
      <w:proofErr w:type="spellStart"/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framing</w:t>
      </w:r>
      <w:proofErr w:type="spellEnd"/>
    </w:p>
    <w:p w14:paraId="38D47718" w14:textId="77777777" w:rsidR="000F4712" w:rsidRPr="000F4712" w:rsidRDefault="000F4712" w:rsidP="000F4712">
      <w:pPr>
        <w:pStyle w:val="NormalWeb"/>
        <w:numPr>
          <w:ilvl w:val="0"/>
          <w:numId w:val="4"/>
        </w:numPr>
        <w:rPr>
          <w:rFonts w:ascii="Arial" w:hAnsi="Arial" w:cs="Arial"/>
          <w:color w:val="ADADAD" w:themeColor="background2" w:themeShade="BF"/>
          <w:sz w:val="20"/>
          <w:szCs w:val="20"/>
        </w:rPr>
      </w:pPr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A análise dos quatro artigos evidencia que a hashtag #sidibouzid opera predominantemente como um dispositivo conectivo, articulando diferentes esferas linguísticas e sociais. Em menor grau, atua como amplificadora de visibilidade e, de forma mais específica, como ferramenta de indexação, sobretudo em contextos discursivos não diretamente vinculados ao acontecimento.</w:t>
      </w:r>
    </w:p>
    <w:p w14:paraId="456E70D1" w14:textId="56D88130" w:rsidR="001C10DE" w:rsidRPr="000F4712" w:rsidRDefault="000F4712" w:rsidP="003003A1">
      <w:pPr>
        <w:pStyle w:val="NormalWeb"/>
        <w:numPr>
          <w:ilvl w:val="0"/>
          <w:numId w:val="4"/>
        </w:numPr>
        <w:rPr>
          <w:rFonts w:ascii="Arial" w:hAnsi="Arial" w:cs="Arial"/>
          <w:color w:val="ADADAD" w:themeColor="background2" w:themeShade="BF"/>
          <w:sz w:val="20"/>
          <w:szCs w:val="20"/>
        </w:rPr>
      </w:pPr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No que tange à temporalidade, observa-se a predominância de marcadores associados ao acontecimento histórico (Revolução Tunisiana e Primavera Árabe), ao lado de marcadores que expressam a temporalidade do discurso analítico, indicando a coexistência de diferentes regimes temporais na mobilização da hashtag.</w:t>
      </w:r>
      <w:r w:rsidRPr="000F4712">
        <w:rPr>
          <w:rFonts w:ascii="Arial" w:hAnsi="Arial" w:cs="Arial"/>
          <w:color w:val="ADADAD" w:themeColor="background2" w:themeShade="BF"/>
          <w:sz w:val="20"/>
          <w:szCs w:val="20"/>
        </w:rPr>
        <w:t>”</w:t>
      </w:r>
    </w:p>
    <w:p w14:paraId="308F453A" w14:textId="77777777" w:rsidR="000F4712" w:rsidRDefault="000F4712" w:rsidP="000F4712">
      <w:pPr>
        <w:pStyle w:val="NormalWeb"/>
      </w:pPr>
    </w:p>
    <w:p w14:paraId="6859C4D5" w14:textId="351402C4" w:rsidR="00B1535F" w:rsidRDefault="00B1535F" w:rsidP="000F4712">
      <w:pPr>
        <w:pStyle w:val="NormalWeb"/>
      </w:pPr>
      <w:r>
        <w:t>Sobre as variações gráficas encontradas</w:t>
      </w:r>
      <w:r>
        <w:br/>
        <w:t>“</w:t>
      </w:r>
      <w:r w:rsidRPr="00B1535F">
        <w:t>A hashtag não constitui uma unidade fixa, mas um campo de variações semânticas e gráficas que ainda assim se referem a um mesmo acontecimento, evidenciando a natureza fluida das inscrições temporais no ciberespaço.</w:t>
      </w:r>
      <w:r>
        <w:t>”</w:t>
      </w:r>
    </w:p>
    <w:sectPr w:rsidR="00B15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158"/>
    <w:multiLevelType w:val="multilevel"/>
    <w:tmpl w:val="2C2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55F7"/>
    <w:multiLevelType w:val="multilevel"/>
    <w:tmpl w:val="63C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B2187"/>
    <w:multiLevelType w:val="multilevel"/>
    <w:tmpl w:val="DF9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C71D4"/>
    <w:multiLevelType w:val="multilevel"/>
    <w:tmpl w:val="69B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609566">
    <w:abstractNumId w:val="0"/>
  </w:num>
  <w:num w:numId="2" w16cid:durableId="1124690548">
    <w:abstractNumId w:val="1"/>
  </w:num>
  <w:num w:numId="3" w16cid:durableId="595095460">
    <w:abstractNumId w:val="3"/>
  </w:num>
  <w:num w:numId="4" w16cid:durableId="839588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EC"/>
    <w:rsid w:val="000C1E50"/>
    <w:rsid w:val="000F4712"/>
    <w:rsid w:val="001C082C"/>
    <w:rsid w:val="001C10DE"/>
    <w:rsid w:val="003003A1"/>
    <w:rsid w:val="00435469"/>
    <w:rsid w:val="00986E65"/>
    <w:rsid w:val="009A6157"/>
    <w:rsid w:val="00A437EC"/>
    <w:rsid w:val="00A456B6"/>
    <w:rsid w:val="00B1535F"/>
    <w:rsid w:val="00B17F71"/>
    <w:rsid w:val="00C723B8"/>
    <w:rsid w:val="00C8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EE64"/>
  <w15:chartTrackingRefBased/>
  <w15:docId w15:val="{0EB342A9-74C8-4384-A172-DE50BECB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4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7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7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7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7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7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7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7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4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1661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Taciana Sene Lúcio</dc:creator>
  <cp:keywords/>
  <dc:description/>
  <cp:lastModifiedBy>Taciana Sene Lúcio</cp:lastModifiedBy>
  <cp:revision>3</cp:revision>
  <dcterms:created xsi:type="dcterms:W3CDTF">2026-04-28T18:25:00Z</dcterms:created>
  <dcterms:modified xsi:type="dcterms:W3CDTF">2026-04-28T21:10:00Z</dcterms:modified>
</cp:coreProperties>
</file>