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left"/>
      </w:pPr>
      <w:r>
        <w:rPr>
          <w:rFonts w:ascii="Arial" w:cs="Arial" w:eastAsia="Arial" w:hAnsi="Arial"/>
          <w:b/>
          <w:bCs/>
          <w:color w:val="000000"/>
          <w:sz w:val="48"/>
          <w:szCs w:val="48"/>
        </w:rPr>
        <w:t xml:space="preserve">JOLA TACIJ</w:t>
      </w:r>
    </w:p>
    <w:p>
      <w:pPr>
        <w:spacing w:after="50"/>
        <w:jc w:val="left"/>
      </w:pPr>
      <w:r>
        <w:rPr>
          <w:rFonts w:ascii="Arial" w:cs="Arial" w:eastAsia="Arial" w:hAnsi="Arial"/>
          <w:b/>
          <w:bCs/>
          <w:color w:val="F59E0B"/>
          <w:sz w:val="22"/>
          <w:szCs w:val="22"/>
        </w:rPr>
        <w:t xml:space="preserve">Business Operations Specialist (BI)</w:t>
      </w:r>
    </w:p>
    <w:p>
      <w:pPr>
        <w:pStyle w:val="ContactInfo"/>
      </w:pPr>
      <w:r>
        <w:t xml:space="preserve">+39 349 005 6208 • jola.tacij@outlook.com • linkedin.com/in/jola-tacij/ • Abruzzo, Italy</w:t>
      </w:r>
    </w:p>
    <w:p>
      <w:pPr>
        <w:pStyle w:val="SectionHeading"/>
      </w:pPr>
      <w:r>
        <w:t xml:space="preserve">PROFESSIONAL SUMMARY</w:t>
      </w:r>
    </w:p>
    <w:p>
      <w:pPr>
        <w:pStyle w:val="BodyText"/>
      </w:pPr>
      <w:r>
        <w:t xml:space="preserve">AgilePM®-certified Project and Business Analyst with 20+ years of progressive experience in business operations and project coordination, including 5+ years in energy infrastructure and tech-driven environments. Expert in cross-functional coordination, workflow optimization, and strategic data analysis using Sitetracker, Power BI, SQL, and Business Central. Proven track record of implementing systems that improve efficiency, visibility, and decision-making. Actively seeking remote opportunities to apply technical expertise and strategic insight, including recent work in Generative AI.</w:t>
      </w:r>
    </w:p>
    <w:p>
      <w:pPr>
        <w:pStyle w:val="SectionHeading"/>
      </w:pPr>
      <w:r>
        <w:t xml:space="preserve">EXPERIENCE</w:t>
      </w:r>
    </w:p>
    <w:p>
      <w:pPr>
        <w:pStyle w:val="JobTitle"/>
      </w:pPr>
      <w:r>
        <w:t xml:space="preserve">Deployment Coordinator &amp; Commercial Assistant</w:t>
      </w:r>
    </w:p>
    <w:p>
      <w:pPr>
        <w:pStyle w:val="CompanyInfo"/>
        <w:spacing w:after="60"/>
      </w:pPr>
      <w:r>
        <w:rPr>
          <w:b/>
          <w:bCs/>
          <w:color w:val="F59E0B"/>
        </w:rPr>
        <w:t xml:space="preserve">E.ON Drive Infrastructure (UK &amp; Italy)</w:t>
      </w:r>
      <w:r>
        <w:rPr>
          <w:color w:val="666666"/>
        </w:rPr>
        <w:t xml:space="preserve"> • Remote • </w:t>
      </w:r>
      <w:r>
        <w:rPr>
          <w:color w:val="666666"/>
        </w:rPr>
        <w:t xml:space="preserve">06/2024 - Present</w:t>
      </w:r>
    </w:p>
    <w:p>
      <w:pPr>
        <w:pStyle w:val="ListParagraph"/>
        <w:numPr>
          <w:ilvl w:val="0"/>
          <w:numId w:val="2"/>
        </w:numPr>
      </w:pPr>
      <w:r>
        <w:t xml:space="preserve">Managed 50+ concurrent deployment projects using Sitetracker, ensuring accurate tracking, cross-functional visibility, and on-time milestone delivery across Engineering, Deployment, Procurement, and Finance teams.</w:t>
      </w:r>
    </w:p>
    <w:p>
      <w:pPr>
        <w:pStyle w:val="ListParagraph"/>
        <w:numPr>
          <w:ilvl w:val="0"/>
          <w:numId w:val="2"/>
        </w:numPr>
      </w:pPr>
      <w:r>
        <w:t xml:space="preserve">Compiled and verified Italian commercial contracts in Sitetracker, tracking payment dates, expiry dates, and financial splits to ensure data accuracy and compliance.</w:t>
      </w:r>
    </w:p>
    <w:p>
      <w:pPr>
        <w:pStyle w:val="ListParagraph"/>
        <w:numPr>
          <w:ilvl w:val="0"/>
          <w:numId w:val="2"/>
        </w:numPr>
      </w:pPr>
      <w:r>
        <w:t xml:space="preserve">Supported end-to-end grid connection applications and approvals, coordinating between DNOs and internal governance teams to streamline the approval process.</w:t>
      </w:r>
    </w:p>
    <w:p>
      <w:pPr>
        <w:pStyle w:val="ListParagraph"/>
        <w:numPr>
          <w:ilvl w:val="0"/>
          <w:numId w:val="2"/>
        </w:numPr>
      </w:pPr>
      <w:r>
        <w:t xml:space="preserve">Oversaw invoice and PO workflows in Business Central, resolving discrepancies and improving process transparency across Procurement and Finance.</w:t>
      </w:r>
    </w:p>
    <w:p>
      <w:pPr>
        <w:pStyle w:val="ListParagraph"/>
        <w:numPr>
          <w:ilvl w:val="0"/>
          <w:numId w:val="2"/>
        </w:numPr>
      </w:pPr>
      <w:r>
        <w:t xml:space="preserve">Designed a geospatial mapping solution using Databricks and Power BI, creating semantic models to clean datasets, identify gaps, and enable dynamic regional filtering and performance scoring.</w:t>
      </w:r>
    </w:p>
    <w:p>
      <w:pPr>
        <w:pStyle w:val="JobTitle"/>
        <w:spacing w:before="60"/>
      </w:pPr>
      <w:r>
        <w:t xml:space="preserve">Project Coordinator (Business Intelligence &amp; Reporting)</w:t>
      </w:r>
    </w:p>
    <w:p>
      <w:pPr>
        <w:pStyle w:val="CompanyInfo"/>
        <w:spacing w:after="60"/>
      </w:pPr>
      <w:r>
        <w:rPr>
          <w:b/>
          <w:bCs/>
          <w:color w:val="F59E0B"/>
        </w:rPr>
        <w:t xml:space="preserve">SWARCO UK Ltd. Smart Charging</w:t>
      </w:r>
      <w:r>
        <w:rPr>
          <w:color w:val="666666"/>
        </w:rPr>
        <w:t xml:space="preserve"> • Remote • </w:t>
      </w:r>
      <w:r>
        <w:rPr>
          <w:color w:val="666666"/>
        </w:rPr>
        <w:t xml:space="preserve">10/2022 - 07/2023</w:t>
      </w:r>
    </w:p>
    <w:p>
      <w:pPr>
        <w:pStyle w:val="ListParagraph"/>
        <w:numPr>
          <w:ilvl w:val="0"/>
          <w:numId w:val="2"/>
        </w:numPr>
      </w:pPr>
      <w:r>
        <w:t xml:space="preserve">Delivered financial and asset reporting projects for Operations and Finance leadership, translating business requirements into automated BI solutions.</w:t>
      </w:r>
    </w:p>
    <w:p>
      <w:pPr>
        <w:pStyle w:val="ListParagraph"/>
        <w:numPr>
          <w:ilvl w:val="0"/>
          <w:numId w:val="2"/>
        </w:numPr>
      </w:pPr>
      <w:r>
        <w:t xml:space="preserve">Built Power BI dashboards and Power Query workflows that provided real-time visibility into KPIs, project timelines, risks, and cost drivers.</w:t>
      </w:r>
    </w:p>
    <w:p>
      <w:pPr>
        <w:pStyle w:val="ListParagraph"/>
        <w:numPr>
          <w:ilvl w:val="0"/>
          <w:numId w:val="2"/>
        </w:numPr>
      </w:pPr>
      <w:r>
        <w:t xml:space="preserve">Defined project milestones, reporting cadences, and delivery timelines with stakeholders, ensuring alignment across teams.</w:t>
      </w:r>
    </w:p>
    <w:p>
      <w:pPr>
        <w:pStyle w:val="ListParagraph"/>
        <w:numPr>
          <w:ilvl w:val="0"/>
          <w:numId w:val="2"/>
        </w:numPr>
      </w:pPr>
      <w:r>
        <w:t xml:space="preserve">Validated and analyzed financial data, surfacing actionable insights that directly informed leadership decisions on resource allocation and strategic priorities.</w:t>
      </w:r>
    </w:p>
    <w:p>
      <w:pPr>
        <w:pStyle w:val="ListParagraph"/>
        <w:numPr>
          <w:ilvl w:val="0"/>
          <w:numId w:val="2"/>
        </w:numPr>
      </w:pPr>
      <w:r>
        <w:t xml:space="preserve">Coordinated cross-functional planning and review cycles, aligning business intelligence outputs with operational and financial goals.</w:t>
      </w:r>
    </w:p>
    <w:p>
      <w:pPr>
        <w:pStyle w:val="JobTitle"/>
        <w:spacing w:before="60"/>
      </w:pPr>
      <w:r>
        <w:t xml:space="preserve">Network Support / Data Coordinator</w:t>
      </w:r>
    </w:p>
    <w:p>
      <w:pPr>
        <w:pStyle w:val="CompanyInfo"/>
        <w:spacing w:after="60"/>
      </w:pPr>
      <w:r>
        <w:rPr>
          <w:b/>
          <w:bCs/>
          <w:color w:val="F59E0B"/>
        </w:rPr>
        <w:t xml:space="preserve">SWARCO UK Ltd. Smart Charging</w:t>
      </w:r>
      <w:r>
        <w:rPr>
          <w:color w:val="666666"/>
        </w:rPr>
        <w:t xml:space="preserve"> • Remote • </w:t>
      </w:r>
      <w:r>
        <w:rPr>
          <w:color w:val="666666"/>
        </w:rPr>
        <w:t xml:space="preserve">03/2020 - 10/2022</w:t>
      </w:r>
    </w:p>
    <w:p>
      <w:pPr>
        <w:pStyle w:val="ListParagraph"/>
        <w:numPr>
          <w:ilvl w:val="0"/>
          <w:numId w:val="2"/>
        </w:numPr>
      </w:pPr>
      <w:r>
        <w:t xml:space="preserve">Supported the establishment of the EV Investment Department, building back-office infrastructure from the ground up and establishing foundational processes and systems.</w:t>
      </w:r>
    </w:p>
    <w:p>
      <w:pPr>
        <w:pStyle w:val="ListParagraph"/>
        <w:numPr>
          <w:ilvl w:val="0"/>
          <w:numId w:val="2"/>
        </w:numPr>
      </w:pPr>
      <w:r>
        <w:t xml:space="preserve">Conducted site evaluations for EV charger deployment, assessing technical feasibility, market viability, and investment potential across regions.</w:t>
      </w:r>
    </w:p>
    <w:p>
      <w:pPr>
        <w:pStyle w:val="ListParagraph"/>
        <w:numPr>
          <w:ilvl w:val="0"/>
          <w:numId w:val="2"/>
        </w:numPr>
      </w:pPr>
      <w:r>
        <w:t xml:space="preserve">Presented data-driven investment analysis to the Board, informing strategic decisions on market entry and resource allocation.</w:t>
      </w:r>
    </w:p>
    <w:p>
      <w:pPr>
        <w:pStyle w:val="ListParagraph"/>
        <w:numPr>
          <w:ilvl w:val="0"/>
          <w:numId w:val="2"/>
        </w:numPr>
      </w:pPr>
      <w:r>
        <w:t xml:space="preserve">Managed project documentation and compliance tracking, ensuring accessibility and operational efficiency across the department.</w:t>
      </w:r>
    </w:p>
    <w:p>
      <w:pPr>
        <w:pStyle w:val="ListParagraph"/>
        <w:numPr>
          <w:ilvl w:val="0"/>
          <w:numId w:val="2"/>
        </w:numPr>
      </w:pPr>
      <w:r>
        <w:t xml:space="preserve">Automated manual data extraction and reporting processes, reducing administrative overhead and improving data accuracy.</w:t>
      </w:r>
    </w:p>
    <w:p>
      <w:pPr>
        <w:pStyle w:val="ListParagraph"/>
        <w:numPr>
          <w:ilvl w:val="0"/>
          <w:numId w:val="2"/>
        </w:numPr>
      </w:pPr>
      <w:r>
        <w:t xml:space="preserve">Designed and delivered training programs for operational staff, ensuring effective adoption of new tools and systems.</w:t>
      </w:r>
    </w:p>
    <w:p>
      <w:pPr>
        <w:pStyle w:val="JobTitle"/>
        <w:spacing w:before="60"/>
      </w:pPr>
      <w:r>
        <w:t xml:space="preserve">Project Coordinator &amp; Virtual Assistant</w:t>
      </w:r>
    </w:p>
    <w:p>
      <w:pPr>
        <w:pStyle w:val="CompanyInfo"/>
        <w:spacing w:after="120"/>
      </w:pPr>
      <w:r>
        <w:rPr>
          <w:b/>
          <w:bCs/>
          <w:color w:val="F59E0B"/>
        </w:rPr>
        <w:t xml:space="preserve">Virtual Jola</w:t>
      </w:r>
      <w:r>
        <w:rPr>
          <w:color w:val="666666"/>
        </w:rPr>
        <w:t xml:space="preserve"> • London • </w:t>
      </w:r>
      <w:r>
        <w:rPr>
          <w:color w:val="666666"/>
        </w:rPr>
        <w:t xml:space="preserve">01/2018 - 03/2020</w:t>
      </w:r>
    </w:p>
    <w:p>
      <w:pPr>
        <w:pStyle w:val="ListParagraph"/>
        <w:numPr>
          <w:ilvl w:val="0"/>
          <w:numId w:val="2"/>
        </w:numPr>
      </w:pPr>
      <w:r>
        <w:t xml:space="preserve">Provided project coordination and executive support to CEOs and small business owners, managing complex workflows and stakeholder communications.</w:t>
      </w:r>
    </w:p>
    <w:p>
      <w:pPr>
        <w:pStyle w:val="ListParagraph"/>
        <w:numPr>
          <w:ilvl w:val="0"/>
          <w:numId w:val="2"/>
        </w:numPr>
      </w:pPr>
      <w:r>
        <w:t xml:space="preserve">Designed custom workflows and process improvements tailored to client needs, enhancing operational efficiency and clarity.</w:t>
      </w:r>
    </w:p>
    <w:p>
      <w:pPr>
        <w:pStyle w:val="ListParagraph"/>
        <w:numPr>
          <w:ilvl w:val="0"/>
          <w:numId w:val="2"/>
        </w:numPr>
      </w:pPr>
      <w:r>
        <w:t xml:space="preserve">Managed executive schedules, coordinated meetings, and arranged travel, ensuring seamless day-to-day operations.</w:t>
      </w:r>
    </w:p>
    <w:p>
      <w:pPr>
        <w:pStyle w:val="ListParagraph"/>
        <w:numPr>
          <w:ilvl w:val="0"/>
          <w:numId w:val="2"/>
        </w:numPr>
      </w:pPr>
      <w:r>
        <w:t xml:space="preserve">Tracked compliance requirements and project milestones, maintaining accuracy and accountability across multiple concurrent engagements.</w:t>
      </w:r>
    </w:p>
    <w:p>
      <w:pPr>
        <w:pStyle w:val="ListParagraph"/>
        <w:numPr>
          <w:ilvl w:val="0"/>
          <w:numId w:val="2"/>
        </w:numPr>
      </w:pPr>
      <w:r>
        <w:t xml:space="preserve">Recorded meeting minutes, distributed action items, and liaised with stakeholders to streamline project execution and communication.</w:t>
      </w:r>
    </w:p>
    <w:p>
      <w:pPr>
        <w:pStyle w:val="SectionHeading"/>
      </w:pPr>
      <w:r>
        <w:t xml:space="preserve">KEY ACHIEVEMENTS</w:t>
      </w:r>
    </w:p>
    <w:p>
      <w:pPr>
        <w:pStyle w:val="ListParagraph"/>
        <w:numPr>
          <w:ilvl w:val="0"/>
          <w:numId w:val="2"/>
        </w:numPr>
      </w:pPr>
      <w:r>
        <w:t xml:space="preserve">Designed and implemented structured file and data systems that improved team access, compliance, and cross-department collaboration.</w:t>
      </w:r>
    </w:p>
    <w:p>
      <w:pPr>
        <w:pStyle w:val="ListParagraph"/>
        <w:numPr>
          <w:ilvl w:val="0"/>
          <w:numId w:val="2"/>
        </w:numPr>
      </w:pPr>
      <w:r>
        <w:t xml:space="preserve">Built geospatial Power BI dashboards with Databricks integration, enabling data-driven location strategy and resource optimization.</w:t>
      </w:r>
    </w:p>
    <w:p>
      <w:pPr>
        <w:pStyle w:val="ListParagraph"/>
        <w:numPr>
          <w:ilvl w:val="0"/>
          <w:numId w:val="2"/>
        </w:numPr>
      </w:pPr>
      <w:r>
        <w:t xml:space="preserve">Established foundational operational processes for new departments, ensuring scalable systems from day one.</w:t>
      </w:r>
    </w:p>
    <w:p>
      <w:pPr>
        <w:pStyle w:val="ListParagraph"/>
        <w:numPr>
          <w:ilvl w:val="0"/>
          <w:numId w:val="2"/>
        </w:numPr>
      </w:pPr>
      <w:r>
        <w:t xml:space="preserve">Automated repetitive data workflows, significantly reducing manual effort and improving reporting accuracy.</w:t>
      </w:r>
    </w:p>
    <w:p>
      <w:pPr>
        <w:pStyle w:val="ListParagraph"/>
        <w:numPr>
          <w:ilvl w:val="0"/>
          <w:numId w:val="2"/>
        </w:numPr>
      </w:pPr>
      <w:r>
        <w:t xml:space="preserve">Coordinated 50+ concurrent projects with 100% on-time delivery and cross-team alignment.</w:t>
      </w:r>
    </w:p>
    <w:p>
      <w:pPr>
        <w:pageBreakBefore/>
      </w:pPr>
    </w:p>
    <w:p>
      <w:pPr>
        <w:pStyle w:val="SectionHeading"/>
      </w:pPr>
      <w:r>
        <w:t xml:space="preserve">TECHNICAL SKILLS</w:t>
      </w:r>
    </w:p>
    <w:p>
      <w:pPr>
        <w:pStyle w:val="BodyText"/>
        <w:spacing w:after="60"/>
      </w:pPr>
      <w:r>
        <w:rPr>
          <w:b/>
          <w:bCs/>
        </w:rPr>
        <w:t xml:space="preserve">Business Intelligence &amp; Data:</w:t>
      </w:r>
      <w:r>
        <w:t xml:space="preserve"> Power BI • Sitetracker • Business Central • Databricks • SQL (MySQL, SQL Server) • Power Query • DAX • Python • ETL • Tableau • Power Automate</w:t>
      </w:r>
    </w:p>
    <w:p>
      <w:pPr>
        <w:pStyle w:val="BodyText"/>
        <w:spacing w:after="60"/>
      </w:pPr>
      <w:r>
        <w:rPr>
          <w:b/>
          <w:bCs/>
        </w:rPr>
        <w:t xml:space="preserve">Operations &amp; Management:</w:t>
      </w:r>
      <w:r>
        <w:t xml:space="preserve"> Project Coordination • Stakeholder Engagement • Process Optimization • Workflow Design • AgilePM (Certified) • Planning &amp; Scheduling • Cross-functional Leadership • Documentation &amp; Compliance • Generative AI Project Involvement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SharePoint • Microsoft 365 • Excel • Slack • Microsoft Teams • Google Workspace • Google Drive</w:t>
      </w:r>
    </w:p>
    <w:p>
      <w:pPr>
        <w:pStyle w:val="SectionHeading"/>
      </w:pPr>
      <w:r>
        <w:t xml:space="preserve">CERTIFICATIONS &amp; PROFESSIONAL DEVELOPMENT</w:t>
      </w:r>
    </w:p>
    <w:p>
      <w:pPr>
        <w:spacing w:after="60"/>
      </w:pPr>
      <w:r>
        <w:rPr>
          <w:b/>
          <w:bCs/>
          <w:sz w:val="17"/>
          <w:szCs w:val="17"/>
        </w:rPr>
        <w:t xml:space="preserve">AgilePM® v3 Foundation</w:t>
      </w:r>
    </w:p>
    <w:p>
      <w:pPr>
        <w:pStyle w:val="BodyText"/>
      </w:pPr>
      <w:r>
        <w:rPr>
          <w:color w:val="666666"/>
        </w:rPr>
        <w:t xml:space="preserve">APMG International, 2025 – Practitioner exam preparation underway</w:t>
      </w:r>
    </w:p>
    <w:p>
      <w:pPr>
        <w:spacing w:after="60"/>
      </w:pPr>
      <w:r>
        <w:rPr>
          <w:b/>
          <w:bCs/>
          <w:sz w:val="17"/>
          <w:szCs w:val="17"/>
        </w:rPr>
        <w:t xml:space="preserve">Generative AI Mastermind</w:t>
      </w:r>
    </w:p>
    <w:p>
      <w:pPr>
        <w:pStyle w:val="BodyText"/>
      </w:pPr>
      <w:r>
        <w:rPr>
          <w:color w:val="666666"/>
        </w:rPr>
        <w:t xml:space="preserve">Outskill, 2025</w:t>
      </w:r>
    </w:p>
    <w:p>
      <w:pPr>
        <w:spacing w:after="60"/>
      </w:pPr>
      <w:r>
        <w:rPr>
          <w:b/>
          <w:bCs/>
          <w:sz w:val="17"/>
          <w:szCs w:val="17"/>
        </w:rPr>
        <w:t xml:space="preserve">PL-300 PowerBI Data Analyst Associate</w:t>
      </w:r>
    </w:p>
    <w:p>
      <w:pPr>
        <w:pStyle w:val="BodyText"/>
      </w:pPr>
      <w:r>
        <w:rPr>
          <w:color w:val="666666"/>
        </w:rPr>
        <w:t xml:space="preserve">Microsoft Certified, 2022</w:t>
      </w:r>
    </w:p>
    <w:p>
      <w:pPr>
        <w:spacing w:before="80" w:after="60"/>
      </w:pPr>
      <w:r>
        <w:rPr>
          <w:b/>
          <w:bCs/>
          <w:sz w:val="17"/>
          <w:szCs w:val="17"/>
        </w:rPr>
        <w:t xml:space="preserve">Professional &amp; Technical Training:</w:t>
      </w:r>
    </w:p>
    <w:p>
      <w:pPr>
        <w:pStyle w:val="ListParagraph"/>
        <w:numPr>
          <w:ilvl w:val="0"/>
          <w:numId w:val="2"/>
        </w:numPr>
      </w:pPr>
      <w:r>
        <w:t xml:space="preserve">15 Days of SQL: The Complete SQL Masterclass 2024 (Udemy, Nikolai Schuler)</w:t>
      </w:r>
    </w:p>
    <w:p>
      <w:pPr>
        <w:pStyle w:val="ListParagraph"/>
        <w:numPr>
          <w:ilvl w:val="0"/>
          <w:numId w:val="2"/>
        </w:numPr>
      </w:pPr>
      <w:r>
        <w:t xml:space="preserve">SQL - MySQL for Data Analytics and Business Intelligence (Udemy, 365 Careers)</w:t>
      </w:r>
    </w:p>
    <w:p>
      <w:pPr>
        <w:pStyle w:val="ListParagraph"/>
        <w:numPr>
          <w:ilvl w:val="0"/>
          <w:numId w:val="2"/>
        </w:numPr>
      </w:pPr>
      <w:r>
        <w:t xml:space="preserve">Mastering SQL Server 2016 Integration Services SSIS - Part 1 (Udemy, Kameswara Sarma Uppuluri)</w:t>
      </w:r>
    </w:p>
    <w:p>
      <w:pPr>
        <w:pStyle w:val="ListParagraph"/>
        <w:numPr>
          <w:ilvl w:val="0"/>
          <w:numId w:val="2"/>
        </w:numPr>
      </w:pPr>
      <w:r>
        <w:t xml:space="preserve">Business Analysis Fundamentals - IIBA Endorsed (Udemy, The BA Guide)</w:t>
      </w:r>
    </w:p>
    <w:p>
      <w:pPr>
        <w:pStyle w:val="ListParagraph"/>
        <w:numPr>
          <w:ilvl w:val="0"/>
          <w:numId w:val="2"/>
        </w:numPr>
      </w:pPr>
      <w:r>
        <w:t xml:space="preserve">Generative AI Mastermind (Outskill, 2025)</w:t>
      </w:r>
    </w:p>
    <w:p>
      <w:pPr>
        <w:pStyle w:val="SectionHeading"/>
      </w:pPr>
      <w:r>
        <w:t xml:space="preserve">EDUCATION</w:t>
      </w:r>
    </w:p>
    <w:p>
      <w:pPr>
        <w:spacing w:after="60"/>
      </w:pPr>
      <w:r>
        <w:rPr>
          <w:b/>
          <w:bCs/>
          <w:sz w:val="17"/>
          <w:szCs w:val="17"/>
        </w:rPr>
        <w:t xml:space="preserve">Diploma in Business and Service Industry Management</w:t>
      </w:r>
    </w:p>
    <w:p>
      <w:pPr>
        <w:pStyle w:val="BodyText"/>
      </w:pPr>
      <w:r>
        <w:rPr>
          <w:color w:val="666666"/>
        </w:rPr>
        <w:t xml:space="preserve">WSHiG, Poznań, Poland • 09/2000 - 05/2003</w:t>
      </w:r>
    </w:p>
    <w:p>
      <w:pPr>
        <w:pStyle w:val="SectionHeading"/>
      </w:pPr>
      <w:r>
        <w:t xml:space="preserve">CORE STRENGTHS</w:t>
      </w:r>
    </w:p>
    <w:p>
      <w:pPr>
        <w:pStyle w:val="BodyText"/>
      </w:pPr>
      <w:r>
        <w:rPr>
          <w:b/>
          <w:bCs/>
        </w:rPr>
        <w:t xml:space="preserve">Collaborative &amp; IT-Savvy</w:t>
      </w:r>
    </w:p>
    <w:p>
      <w:pPr>
        <w:pStyle w:val="BodyText"/>
      </w:pPr>
      <w:r>
        <w:t xml:space="preserve">Strong ability to bridge technical and non-technical teams, ensuring clear communication and smooth execution. Known for being approachable, detail-oriented, and adaptable—helping organizations deliver outcomes with clarity and efficiency. Passionate about solving complex operational problems and building systems that scale.</w:t>
      </w:r>
    </w:p>
    <w:p>
      <w:pPr>
        <w:spacing w:before="120"/>
        <w:jc w:val="center"/>
      </w:pPr>
      <w:r>
        <w:rPr>
          <w:color w:val="666666"/>
          <w:sz w:val="17"/>
          <w:szCs w:val="17"/>
        </w:rPr>
        <w:t xml:space="preserve">See full CV and projects at www.jolaandco.com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ntactInfo">
    <w:name w:val="Contact Info"/>
    <w:basedOn w:val="Normal"/>
    <w:pPr>
      <w:spacing w:after="120"/>
    </w:pPr>
    <w:rPr>
      <w:rFonts w:ascii="Arial" w:cs="Arial" w:eastAsia="Arial" w:hAnsi="Arial"/>
      <w:color w:val="000000"/>
      <w:sz w:val="17"/>
      <w:szCs w:val="17"/>
    </w:rPr>
  </w:style>
  <w:style w:type="paragraph" w:styleId="SectionHeading">
    <w:name w:val="Section Heading"/>
    <w:basedOn w:val="Normal"/>
    <w:pPr>
      <w:spacing w:before="100" w:after="80"/>
    </w:pPr>
    <w:rPr>
      <w:rFonts w:ascii="Arial" w:cs="Arial" w:eastAsia="Arial" w:hAnsi="Arial"/>
      <w:b/>
      <w:bCs/>
      <w:color w:val="000000"/>
      <w:sz w:val="20"/>
      <w:szCs w:val="20"/>
    </w:rPr>
  </w:style>
  <w:style w:type="paragraph" w:styleId="JobTitle">
    <w:name w:val="Job Title"/>
    <w:basedOn w:val="Normal"/>
    <w:pPr>
      <w:spacing w:after="60"/>
    </w:pPr>
    <w:rPr>
      <w:rFonts w:ascii="Arial" w:cs="Arial" w:eastAsia="Arial" w:hAnsi="Arial"/>
      <w:b/>
      <w:bCs/>
      <w:color w:val="000000"/>
      <w:sz w:val="20"/>
      <w:szCs w:val="20"/>
    </w:rPr>
  </w:style>
  <w:style w:type="paragraph" w:styleId="CompanyInfo">
    <w:name w:val="Company Info"/>
    <w:basedOn w:val="Normal"/>
    <w:pPr>
      <w:spacing w:after="50"/>
    </w:pPr>
    <w:rPr>
      <w:rFonts w:ascii="Arial" w:cs="Arial" w:eastAsia="Arial" w:hAnsi="Arial"/>
      <w:b/>
      <w:bCs/>
      <w:sz w:val="17"/>
      <w:szCs w:val="17"/>
    </w:rPr>
  </w:style>
  <w:style w:type="paragraph" w:styleId="BodyText">
    <w:name w:val="Body Text"/>
    <w:basedOn w:val="Normal"/>
    <w:pPr>
      <w:spacing w:after="60"/>
    </w:pPr>
    <w:rPr>
      <w:rFonts w:ascii="Arial" w:cs="Arial" w:eastAsia="Arial" w:hAnsi="Arial"/>
      <w:color w:val="4A4A4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2025-11-09T20:10:55.078Z</dcterms:created>
  <dcterms:modified xsi:type="dcterms:W3CDTF">2025-11-09T20:10:55.079Z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