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042"/>
        <w:gridCol w:w="3043"/>
        <w:gridCol w:w="985"/>
      </w:tblGrid>
      <w:tr w:rsidR="00767905" w:rsidRPr="00767905" w:rsidTr="004B54BC">
        <w:tc>
          <w:tcPr>
            <w:tcW w:w="6042" w:type="dxa"/>
            <w:tcBorders>
              <w:top w:val="nil"/>
              <w:left w:val="nil"/>
              <w:bottom w:val="nil"/>
              <w:right w:val="single" w:sz="4" w:space="0" w:color="auto"/>
            </w:tcBorders>
          </w:tcPr>
          <w:p w:rsidR="00767905" w:rsidRPr="00767905" w:rsidRDefault="00767905" w:rsidP="00767905">
            <w:pPr>
              <w:pStyle w:val="Header"/>
              <w:tabs>
                <w:tab w:val="clear" w:pos="0"/>
                <w:tab w:val="clear" w:pos="5040"/>
                <w:tab w:val="clear" w:pos="6480"/>
                <w:tab w:val="clear" w:pos="8280"/>
                <w:tab w:val="clear" w:pos="10080"/>
              </w:tabs>
              <w:spacing w:after="0" w:line="360" w:lineRule="auto"/>
              <w:jc w:val="right"/>
              <w:rPr>
                <w:sz w:val="22"/>
                <w:u w:val="single"/>
              </w:rPr>
            </w:pPr>
            <w:r w:rsidRPr="00767905">
              <w:rPr>
                <w:sz w:val="22"/>
              </w:rPr>
              <w:t xml:space="preserve">Name: </w:t>
            </w:r>
          </w:p>
        </w:tc>
        <w:tc>
          <w:tcPr>
            <w:tcW w:w="4028"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rsidR="00767905" w:rsidRPr="00767905" w:rsidRDefault="00370E1E" w:rsidP="004B54BC">
            <w:pPr>
              <w:pStyle w:val="Header"/>
              <w:tabs>
                <w:tab w:val="clear" w:pos="0"/>
                <w:tab w:val="clear" w:pos="5040"/>
                <w:tab w:val="clear" w:pos="6480"/>
                <w:tab w:val="clear" w:pos="8280"/>
                <w:tab w:val="clear" w:pos="10080"/>
                <w:tab w:val="center" w:pos="1860"/>
              </w:tabs>
              <w:spacing w:after="0" w:line="360" w:lineRule="auto"/>
              <w:rPr>
                <w:sz w:val="22"/>
              </w:rPr>
            </w:pPr>
            <w:r>
              <w:rPr>
                <w:sz w:val="22"/>
              </w:rPr>
              <w:t>Blaine Simcox II</w:t>
            </w:r>
            <w:r w:rsidR="004B54BC">
              <w:rPr>
                <w:sz w:val="22"/>
              </w:rPr>
              <w:tab/>
            </w:r>
          </w:p>
        </w:tc>
      </w:tr>
      <w:tr w:rsidR="00767905" w:rsidRPr="00767905" w:rsidTr="00400232">
        <w:tc>
          <w:tcPr>
            <w:tcW w:w="10070" w:type="dxa"/>
            <w:gridSpan w:val="3"/>
            <w:tcBorders>
              <w:top w:val="nil"/>
              <w:left w:val="nil"/>
              <w:bottom w:val="nil"/>
              <w:right w:val="nil"/>
            </w:tcBorders>
          </w:tcPr>
          <w:p w:rsidR="00767905" w:rsidRPr="00767905" w:rsidRDefault="00767905" w:rsidP="001A64FC">
            <w:pPr>
              <w:pStyle w:val="Header"/>
              <w:tabs>
                <w:tab w:val="clear" w:pos="0"/>
                <w:tab w:val="clear" w:pos="5040"/>
                <w:tab w:val="clear" w:pos="6480"/>
                <w:tab w:val="clear" w:pos="8280"/>
                <w:tab w:val="clear" w:pos="10080"/>
              </w:tabs>
              <w:spacing w:after="0" w:line="360" w:lineRule="auto"/>
              <w:rPr>
                <w:sz w:val="4"/>
                <w:szCs w:val="4"/>
              </w:rPr>
            </w:pPr>
          </w:p>
        </w:tc>
      </w:tr>
      <w:tr w:rsidR="00767905" w:rsidRPr="00767905" w:rsidTr="00767905">
        <w:tc>
          <w:tcPr>
            <w:tcW w:w="6042" w:type="dxa"/>
            <w:tcBorders>
              <w:top w:val="nil"/>
              <w:left w:val="nil"/>
              <w:bottom w:val="nil"/>
              <w:right w:val="single" w:sz="4" w:space="0" w:color="auto"/>
            </w:tcBorders>
          </w:tcPr>
          <w:p w:rsidR="00767905" w:rsidRPr="00767905" w:rsidRDefault="00767905" w:rsidP="00767905">
            <w:pPr>
              <w:pStyle w:val="Header"/>
              <w:tabs>
                <w:tab w:val="clear" w:pos="0"/>
                <w:tab w:val="clear" w:pos="5040"/>
                <w:tab w:val="clear" w:pos="6480"/>
                <w:tab w:val="clear" w:pos="8280"/>
                <w:tab w:val="clear" w:pos="10080"/>
              </w:tabs>
              <w:spacing w:after="0" w:line="360" w:lineRule="auto"/>
              <w:jc w:val="right"/>
              <w:rPr>
                <w:sz w:val="22"/>
                <w:u w:val="single"/>
                <w:shd w:val="clear" w:color="auto" w:fill="E6E6E6"/>
              </w:rPr>
            </w:pPr>
            <w:r w:rsidRPr="00767905">
              <w:rPr>
                <w:sz w:val="22"/>
              </w:rPr>
              <w:t xml:space="preserve">Grade: </w:t>
            </w:r>
          </w:p>
        </w:tc>
        <w:tc>
          <w:tcPr>
            <w:tcW w:w="3043"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767905" w:rsidRPr="00767905" w:rsidRDefault="00767905" w:rsidP="001A64FC">
            <w:pPr>
              <w:pStyle w:val="Header"/>
              <w:tabs>
                <w:tab w:val="clear" w:pos="0"/>
                <w:tab w:val="clear" w:pos="5040"/>
                <w:tab w:val="clear" w:pos="6480"/>
                <w:tab w:val="clear" w:pos="8280"/>
                <w:tab w:val="clear" w:pos="10080"/>
              </w:tabs>
              <w:spacing w:after="0" w:line="360" w:lineRule="auto"/>
              <w:rPr>
                <w:sz w:val="22"/>
                <w:u w:val="single"/>
                <w:shd w:val="clear" w:color="auto" w:fill="E6E6E6"/>
              </w:rPr>
            </w:pPr>
          </w:p>
        </w:tc>
        <w:tc>
          <w:tcPr>
            <w:tcW w:w="985" w:type="dxa"/>
            <w:tcBorders>
              <w:top w:val="nil"/>
              <w:left w:val="single" w:sz="4" w:space="0" w:color="auto"/>
              <w:bottom w:val="nil"/>
              <w:right w:val="nil"/>
            </w:tcBorders>
          </w:tcPr>
          <w:p w:rsidR="00767905" w:rsidRPr="00767905" w:rsidRDefault="00767905" w:rsidP="001A64FC">
            <w:pPr>
              <w:pStyle w:val="Header"/>
              <w:tabs>
                <w:tab w:val="clear" w:pos="0"/>
                <w:tab w:val="clear" w:pos="5040"/>
                <w:tab w:val="clear" w:pos="6480"/>
                <w:tab w:val="clear" w:pos="8280"/>
                <w:tab w:val="clear" w:pos="10080"/>
              </w:tabs>
              <w:spacing w:after="0" w:line="360" w:lineRule="auto"/>
              <w:rPr>
                <w:sz w:val="22"/>
              </w:rPr>
            </w:pPr>
            <w:r w:rsidRPr="00767905">
              <w:rPr>
                <w:sz w:val="22"/>
              </w:rPr>
              <w:t xml:space="preserve"> of 50</w:t>
            </w:r>
          </w:p>
        </w:tc>
      </w:tr>
    </w:tbl>
    <w:p w:rsidR="008B73A2" w:rsidRPr="008A455E" w:rsidRDefault="008B73A2" w:rsidP="00F76087">
      <w:pPr>
        <w:pStyle w:val="Heading1"/>
        <w:spacing w:before="0"/>
        <w:rPr>
          <w:color w:val="000000" w:themeColor="text1"/>
        </w:rPr>
      </w:pPr>
      <w:r w:rsidRPr="006E289A">
        <w:rPr>
          <w:color w:val="000000" w:themeColor="text1"/>
        </w:rPr>
        <w:t>Instructions</w:t>
      </w:r>
    </w:p>
    <w:p w:rsidR="006E289A" w:rsidRPr="00962D33" w:rsidRDefault="006E289A" w:rsidP="006E289A">
      <w:r>
        <w:t>Create a new folder named “&lt;</w:t>
      </w:r>
      <w:proofErr w:type="spellStart"/>
      <w:r>
        <w:t>nmcid</w:t>
      </w:r>
      <w:proofErr w:type="spellEnd"/>
      <w:r>
        <w:t xml:space="preserve">&gt;-final” using your own NMCID (example: </w:t>
      </w:r>
      <w:proofErr w:type="spellStart"/>
      <w:r w:rsidRPr="00897A52">
        <w:rPr>
          <w:i/>
          <w:color w:val="000000" w:themeColor="text1"/>
        </w:rPr>
        <w:t>s</w:t>
      </w:r>
      <w:r w:rsidR="00962D5F">
        <w:rPr>
          <w:i/>
          <w:color w:val="000000" w:themeColor="text1"/>
        </w:rPr>
        <w:t>chmoej</w:t>
      </w:r>
      <w:proofErr w:type="spellEnd"/>
      <w:r w:rsidRPr="00897A52">
        <w:rPr>
          <w:i/>
          <w:color w:val="000000" w:themeColor="text1"/>
        </w:rPr>
        <w:t>-</w:t>
      </w:r>
      <w:r>
        <w:rPr>
          <w:i/>
          <w:color w:val="000000" w:themeColor="text1"/>
        </w:rPr>
        <w:t>final</w:t>
      </w:r>
      <w:r>
        <w:t>).  Use this folder for all exam files, including a copy of this Word document containing your name and your answers.</w:t>
      </w:r>
    </w:p>
    <w:p w:rsidR="00203D63" w:rsidRPr="006E289A" w:rsidRDefault="00203D63" w:rsidP="00DD371E">
      <w:pPr>
        <w:pStyle w:val="Heading1"/>
        <w:spacing w:before="240"/>
        <w:rPr>
          <w:color w:val="000000" w:themeColor="text1"/>
        </w:rPr>
      </w:pPr>
      <w:r w:rsidRPr="006E289A">
        <w:rPr>
          <w:color w:val="000000" w:themeColor="text1"/>
        </w:rPr>
        <w:t>(</w:t>
      </w:r>
      <w:r w:rsidR="006D32FC" w:rsidRPr="006E289A">
        <w:rPr>
          <w:color w:val="000000" w:themeColor="text1"/>
        </w:rPr>
        <w:t>3</w:t>
      </w:r>
      <w:r w:rsidR="00B17E3A">
        <w:rPr>
          <w:color w:val="000000" w:themeColor="text1"/>
        </w:rPr>
        <w:t>8</w:t>
      </w:r>
      <w:r w:rsidRPr="006E289A">
        <w:rPr>
          <w:color w:val="000000" w:themeColor="text1"/>
        </w:rPr>
        <w:t xml:space="preserve">) </w:t>
      </w:r>
      <w:r w:rsidR="006E289A" w:rsidRPr="006E289A">
        <w:rPr>
          <w:color w:val="000000" w:themeColor="text1"/>
        </w:rPr>
        <w:t>3-Tier</w:t>
      </w:r>
      <w:r w:rsidRPr="006E289A">
        <w:rPr>
          <w:color w:val="000000" w:themeColor="text1"/>
        </w:rPr>
        <w:t xml:space="preserve"> Application</w:t>
      </w:r>
      <w:r w:rsidR="0065084E">
        <w:rPr>
          <w:color w:val="000000" w:themeColor="text1"/>
        </w:rPr>
        <w:t xml:space="preserve"> </w:t>
      </w:r>
      <w:r w:rsidRPr="006E289A">
        <w:rPr>
          <w:color w:val="000000" w:themeColor="text1"/>
        </w:rPr>
        <w:t xml:space="preserve">– </w:t>
      </w:r>
      <w:r w:rsidR="00D33BE6" w:rsidRPr="006E289A">
        <w:rPr>
          <w:color w:val="000000" w:themeColor="text1"/>
        </w:rPr>
        <w:t>Music</w:t>
      </w:r>
    </w:p>
    <w:p w:rsidR="0018775E" w:rsidRDefault="006E289A" w:rsidP="00660C0C">
      <w:r>
        <w:t>In this problem you will c</w:t>
      </w:r>
      <w:r w:rsidR="00D75840">
        <w:t>reate new</w:t>
      </w:r>
      <w:r w:rsidR="00225CF2">
        <w:t xml:space="preserve"> </w:t>
      </w:r>
      <w:r w:rsidR="002B1D9C">
        <w:t xml:space="preserve">C# application </w:t>
      </w:r>
      <w:r w:rsidR="00D75840" w:rsidRPr="0065084E">
        <w:rPr>
          <w:rFonts w:cs="Courier New"/>
          <w:b/>
          <w:i/>
          <w:color w:val="000000" w:themeColor="text1"/>
        </w:rPr>
        <w:t>Music</w:t>
      </w:r>
      <w:r w:rsidR="002B1D9C">
        <w:t xml:space="preserve"> </w:t>
      </w:r>
      <w:r w:rsidR="003201B4">
        <w:t>to</w:t>
      </w:r>
      <w:r w:rsidR="002B1D9C">
        <w:t xml:space="preserve"> </w:t>
      </w:r>
      <w:r w:rsidR="003201B4">
        <w:t xml:space="preserve">display </w:t>
      </w:r>
      <w:r w:rsidR="0018775E">
        <w:t xml:space="preserve">info about </w:t>
      </w:r>
      <w:r w:rsidR="00D75840">
        <w:t>orchestral instruments</w:t>
      </w:r>
      <w:r w:rsidR="003201B4">
        <w:t xml:space="preserve"> in</w:t>
      </w:r>
      <w:r w:rsidR="00937789">
        <w:t xml:space="preserve"> database </w:t>
      </w:r>
      <w:r w:rsidR="00937789" w:rsidRPr="008A455E">
        <w:rPr>
          <w:rFonts w:cs="Courier New"/>
          <w:color w:val="000000" w:themeColor="text1"/>
        </w:rPr>
        <w:t>Orchestra.</w:t>
      </w:r>
      <w:r w:rsidR="005B6746" w:rsidRPr="008A455E">
        <w:rPr>
          <w:rFonts w:cs="Courier New"/>
          <w:color w:val="000000" w:themeColor="text1"/>
        </w:rPr>
        <w:t>accd</w:t>
      </w:r>
      <w:r w:rsidR="00937789" w:rsidRPr="008A455E">
        <w:rPr>
          <w:rFonts w:cs="Courier New"/>
          <w:color w:val="000000" w:themeColor="text1"/>
        </w:rPr>
        <w:t>b</w:t>
      </w:r>
      <w:r w:rsidR="00937789">
        <w:t>.</w:t>
      </w:r>
      <w:r w:rsidR="0065084E">
        <w:t xml:space="preserve">  Please read through the entire problem description before you begin.</w:t>
      </w:r>
    </w:p>
    <w:p w:rsidR="003E4A9A" w:rsidRPr="00513137" w:rsidRDefault="003E4A9A" w:rsidP="00A11EE2">
      <w:pPr>
        <w:spacing w:before="120" w:after="120"/>
        <w:rPr>
          <w:b/>
          <w:sz w:val="20"/>
          <w:szCs w:val="20"/>
        </w:rPr>
      </w:pPr>
      <w:r>
        <w:rPr>
          <w:b/>
          <w:sz w:val="20"/>
          <w:szCs w:val="20"/>
        </w:rPr>
        <w:t>Important n</w:t>
      </w:r>
      <w:r w:rsidRPr="003E4A9A">
        <w:rPr>
          <w:b/>
          <w:sz w:val="20"/>
          <w:szCs w:val="20"/>
        </w:rPr>
        <w:t>ote</w:t>
      </w:r>
      <w:r>
        <w:rPr>
          <w:b/>
          <w:sz w:val="20"/>
          <w:szCs w:val="20"/>
        </w:rPr>
        <w:t>!</w:t>
      </w:r>
      <w:r w:rsidRPr="003E4A9A">
        <w:rPr>
          <w:b/>
          <w:sz w:val="20"/>
          <w:szCs w:val="20"/>
        </w:rPr>
        <w:t xml:space="preserve"> </w:t>
      </w:r>
      <w:r>
        <w:rPr>
          <w:b/>
          <w:sz w:val="20"/>
          <w:szCs w:val="20"/>
        </w:rPr>
        <w:t xml:space="preserve"> S</w:t>
      </w:r>
      <w:r w:rsidRPr="003E4A9A">
        <w:rPr>
          <w:b/>
          <w:sz w:val="20"/>
          <w:szCs w:val="20"/>
        </w:rPr>
        <w:t xml:space="preserve">everal independent C# programming concepts have been combined into this problem.  If you are unable to </w:t>
      </w:r>
      <w:r>
        <w:rPr>
          <w:b/>
          <w:sz w:val="20"/>
          <w:szCs w:val="20"/>
        </w:rPr>
        <w:t>finish</w:t>
      </w:r>
      <w:r w:rsidRPr="003E4A9A">
        <w:rPr>
          <w:b/>
          <w:sz w:val="20"/>
          <w:szCs w:val="20"/>
        </w:rPr>
        <w:t xml:space="preserve"> one part, make sure you move ahead to implement other parts to earn their associated points. </w:t>
      </w:r>
      <w:r w:rsidR="008529DC">
        <w:rPr>
          <w:b/>
          <w:sz w:val="20"/>
          <w:szCs w:val="20"/>
        </w:rPr>
        <w:t xml:space="preserve"> </w:t>
      </w:r>
      <w:r w:rsidR="0031622B" w:rsidRPr="003306AF">
        <w:rPr>
          <w:sz w:val="20"/>
          <w:szCs w:val="20"/>
        </w:rPr>
        <w:t xml:space="preserve">(Examples of partial </w:t>
      </w:r>
      <w:r w:rsidR="002C388B" w:rsidRPr="003306AF">
        <w:rPr>
          <w:sz w:val="20"/>
          <w:szCs w:val="20"/>
        </w:rPr>
        <w:t xml:space="preserve">credit </w:t>
      </w:r>
      <w:r w:rsidR="0031622B" w:rsidRPr="003306AF">
        <w:rPr>
          <w:sz w:val="20"/>
          <w:szCs w:val="20"/>
        </w:rPr>
        <w:t xml:space="preserve">solutions: replace </w:t>
      </w:r>
      <w:r w:rsidR="00D11730" w:rsidRPr="003306AF">
        <w:rPr>
          <w:sz w:val="20"/>
          <w:szCs w:val="20"/>
        </w:rPr>
        <w:t xml:space="preserve">the </w:t>
      </w:r>
      <w:proofErr w:type="spellStart"/>
      <w:r w:rsidR="0031622B" w:rsidRPr="003306AF">
        <w:rPr>
          <w:sz w:val="20"/>
          <w:szCs w:val="20"/>
        </w:rPr>
        <w:t>enum</w:t>
      </w:r>
      <w:proofErr w:type="spellEnd"/>
      <w:r w:rsidR="0031622B" w:rsidRPr="003306AF">
        <w:rPr>
          <w:sz w:val="20"/>
          <w:szCs w:val="20"/>
        </w:rPr>
        <w:t xml:space="preserve"> with strings; pull only one field </w:t>
      </w:r>
      <w:r w:rsidR="00D11730" w:rsidRPr="003306AF">
        <w:rPr>
          <w:sz w:val="20"/>
          <w:szCs w:val="20"/>
        </w:rPr>
        <w:t xml:space="preserve">instead of two </w:t>
      </w:r>
      <w:r w:rsidR="0031622B" w:rsidRPr="003306AF">
        <w:rPr>
          <w:sz w:val="20"/>
          <w:szCs w:val="20"/>
        </w:rPr>
        <w:t xml:space="preserve">from the database; implement one of the two </w:t>
      </w:r>
      <w:proofErr w:type="spellStart"/>
      <w:proofErr w:type="gramStart"/>
      <w:r w:rsidR="00B17E3A">
        <w:rPr>
          <w:sz w:val="20"/>
          <w:szCs w:val="20"/>
        </w:rPr>
        <w:t>Get</w:t>
      </w:r>
      <w:r w:rsidR="0031622B" w:rsidRPr="003306AF">
        <w:rPr>
          <w:sz w:val="20"/>
          <w:szCs w:val="20"/>
        </w:rPr>
        <w:t>Instruments</w:t>
      </w:r>
      <w:proofErr w:type="spellEnd"/>
      <w:r w:rsidR="0031622B" w:rsidRPr="003306AF">
        <w:rPr>
          <w:sz w:val="20"/>
          <w:szCs w:val="20"/>
        </w:rPr>
        <w:t>(</w:t>
      </w:r>
      <w:proofErr w:type="gramEnd"/>
      <w:r w:rsidR="0031622B" w:rsidRPr="003306AF">
        <w:rPr>
          <w:sz w:val="20"/>
          <w:szCs w:val="20"/>
        </w:rPr>
        <w:t>) methods.)</w:t>
      </w:r>
      <w:r w:rsidR="0031622B">
        <w:rPr>
          <w:b/>
          <w:sz w:val="20"/>
          <w:szCs w:val="20"/>
        </w:rPr>
        <w:t xml:space="preserve">  </w:t>
      </w:r>
      <w:r w:rsidRPr="00513137">
        <w:rPr>
          <w:b/>
          <w:sz w:val="20"/>
          <w:szCs w:val="20"/>
        </w:rPr>
        <w:t xml:space="preserve">Make sure your </w:t>
      </w:r>
      <w:r>
        <w:rPr>
          <w:b/>
          <w:sz w:val="20"/>
          <w:szCs w:val="20"/>
        </w:rPr>
        <w:t xml:space="preserve">completed </w:t>
      </w:r>
      <w:r w:rsidRPr="00513137">
        <w:rPr>
          <w:b/>
          <w:sz w:val="20"/>
          <w:szCs w:val="20"/>
        </w:rPr>
        <w:t>application compiles and runs</w:t>
      </w:r>
      <w:r>
        <w:rPr>
          <w:b/>
          <w:sz w:val="20"/>
          <w:szCs w:val="20"/>
        </w:rPr>
        <w:t>.</w:t>
      </w:r>
      <w:r w:rsidRPr="00513137">
        <w:rPr>
          <w:b/>
          <w:sz w:val="20"/>
          <w:szCs w:val="20"/>
        </w:rPr>
        <w:t xml:space="preserve">  If you can’t get a feature to work, disable it with comme</w:t>
      </w:r>
      <w:r>
        <w:rPr>
          <w:b/>
          <w:sz w:val="20"/>
          <w:szCs w:val="20"/>
        </w:rPr>
        <w:t xml:space="preserve">nts </w:t>
      </w:r>
      <w:r w:rsidRPr="00513137">
        <w:rPr>
          <w:b/>
          <w:sz w:val="20"/>
          <w:szCs w:val="20"/>
        </w:rPr>
        <w:t>and describe your problem with additional comments in your code.</w:t>
      </w:r>
    </w:p>
    <w:p w:rsidR="00F76087" w:rsidRPr="006E289A" w:rsidRDefault="00F76087" w:rsidP="006E289A">
      <w:pPr>
        <w:spacing w:after="0"/>
        <w:rPr>
          <w:rFonts w:asciiTheme="majorHAnsi" w:eastAsiaTheme="majorEastAsia" w:hAnsiTheme="majorHAnsi" w:cstheme="majorBidi"/>
          <w:b/>
          <w:bCs/>
          <w:color w:val="000000" w:themeColor="text1"/>
          <w:u w:val="single"/>
        </w:rPr>
      </w:pPr>
      <w:r w:rsidRPr="006E289A">
        <w:rPr>
          <w:rFonts w:asciiTheme="majorHAnsi" w:eastAsiaTheme="majorEastAsia" w:hAnsiTheme="majorHAnsi" w:cstheme="majorBidi"/>
          <w:b/>
          <w:bCs/>
          <w:color w:val="000000" w:themeColor="text1"/>
          <w:u w:val="single"/>
        </w:rPr>
        <w:t>Application configuration</w:t>
      </w:r>
    </w:p>
    <w:p w:rsidR="00F76087" w:rsidRPr="008A455E" w:rsidRDefault="00F76087" w:rsidP="006E289A">
      <w:pPr>
        <w:spacing w:before="120" w:after="0"/>
        <w:rPr>
          <w:color w:val="000000" w:themeColor="text1"/>
        </w:rPr>
      </w:pPr>
      <w:r>
        <w:t xml:space="preserve">Copy database </w:t>
      </w:r>
      <w:r w:rsidRPr="008A455E">
        <w:rPr>
          <w:rFonts w:ascii="Courier New" w:hAnsi="Courier New" w:cs="Courier New"/>
          <w:color w:val="000000" w:themeColor="text1"/>
        </w:rPr>
        <w:t>Orchestra.accdb</w:t>
      </w:r>
      <w:r>
        <w:t xml:space="preserve"> downloaded from Moodle</w:t>
      </w:r>
      <w:r w:rsidR="0065084E">
        <w:t>.  Choose a relative path (best) or a fixed path (</w:t>
      </w:r>
      <w:r w:rsidRPr="008A455E">
        <w:rPr>
          <w:rFonts w:ascii="Courier New" w:hAnsi="Courier New" w:cs="Courier New"/>
          <w:color w:val="000000" w:themeColor="text1"/>
        </w:rPr>
        <w:t>E:\Data\</w:t>
      </w:r>
      <w:r w:rsidR="0065084E">
        <w:t xml:space="preserve"> or equivalent).</w:t>
      </w:r>
      <w:r w:rsidR="006E289A" w:rsidRPr="006E289A">
        <w:t xml:space="preserve"> </w:t>
      </w:r>
      <w:r w:rsidR="006E289A">
        <w:t xml:space="preserve"> Open the database in Access to become familiar with its schema and data.</w:t>
      </w:r>
      <w:r w:rsidR="00CA375A">
        <w:t xml:space="preserve">  Alternative: </w:t>
      </w:r>
      <w:r w:rsidR="00C26B26">
        <w:t xml:space="preserve">Create and use a </w:t>
      </w:r>
      <w:r w:rsidR="00CA375A">
        <w:t>SQL Server database from the Access file or the XML file.</w:t>
      </w:r>
    </w:p>
    <w:p w:rsidR="00F76087" w:rsidRDefault="00F76087" w:rsidP="00F76087">
      <w:pPr>
        <w:spacing w:after="0"/>
        <w:ind w:left="720" w:hanging="720"/>
      </w:pPr>
      <w:r>
        <w:rPr>
          <w:u w:val="single"/>
        </w:rPr>
        <w:tab/>
      </w:r>
      <w:proofErr w:type="gramStart"/>
      <w:r w:rsidR="00ED5C27">
        <w:rPr>
          <w:u w:val="single"/>
        </w:rPr>
        <w:t>x</w:t>
      </w:r>
      <w:proofErr w:type="gramEnd"/>
      <w:r>
        <w:t xml:space="preserve"> </w:t>
      </w:r>
      <w:r w:rsidRPr="008A455E">
        <w:rPr>
          <w:color w:val="000000" w:themeColor="text1"/>
        </w:rPr>
        <w:t>(1 point)</w:t>
      </w:r>
      <w:r>
        <w:t xml:space="preserve"> Create application setting </w:t>
      </w:r>
      <w:proofErr w:type="spellStart"/>
      <w:r w:rsidRPr="00C26B26">
        <w:rPr>
          <w:rFonts w:ascii="Courier New" w:hAnsi="Courier New" w:cs="Courier New"/>
          <w:color w:val="000000" w:themeColor="text1"/>
          <w:shd w:val="clear" w:color="auto" w:fill="D6E3BC" w:themeFill="accent3" w:themeFillTint="66"/>
        </w:rPr>
        <w:t>orchestraConnection</w:t>
      </w:r>
      <w:proofErr w:type="spellEnd"/>
      <w:r>
        <w:t xml:space="preserve"> defin</w:t>
      </w:r>
      <w:r w:rsidR="002C388B">
        <w:t>ing</w:t>
      </w:r>
      <w:r>
        <w:t xml:space="preserve"> the provider and data source for the Orchestra database.</w:t>
      </w:r>
    </w:p>
    <w:p w:rsidR="00F76087" w:rsidRDefault="00F76087" w:rsidP="00F76087">
      <w:pPr>
        <w:spacing w:after="0"/>
        <w:ind w:left="720" w:hanging="720"/>
      </w:pPr>
      <w:r>
        <w:rPr>
          <w:u w:val="single"/>
        </w:rPr>
        <w:tab/>
      </w:r>
      <w:proofErr w:type="gramStart"/>
      <w:r w:rsidR="00ED5C27">
        <w:rPr>
          <w:u w:val="single"/>
        </w:rPr>
        <w:t>x</w:t>
      </w:r>
      <w:proofErr w:type="gramEnd"/>
      <w:r>
        <w:t xml:space="preserve"> </w:t>
      </w:r>
      <w:r w:rsidRPr="008A455E">
        <w:rPr>
          <w:color w:val="000000" w:themeColor="text1"/>
        </w:rPr>
        <w:t>(1 point)</w:t>
      </w:r>
      <w:r>
        <w:t xml:space="preserve"> Create public </w:t>
      </w:r>
      <w:proofErr w:type="spellStart"/>
      <w:r>
        <w:t>enum</w:t>
      </w:r>
      <w:proofErr w:type="spellEnd"/>
      <w:r>
        <w:t xml:space="preserve"> </w:t>
      </w:r>
      <w:r w:rsidRPr="00C26B26">
        <w:rPr>
          <w:rFonts w:ascii="Courier New" w:hAnsi="Courier New" w:cs="Courier New"/>
          <w:color w:val="000000" w:themeColor="text1"/>
          <w:shd w:val="clear" w:color="auto" w:fill="D6E3BC" w:themeFill="accent3" w:themeFillTint="66"/>
        </w:rPr>
        <w:t>Section</w:t>
      </w:r>
      <w:r>
        <w:t xml:space="preserve"> containing four values </w:t>
      </w:r>
      <w:r w:rsidRPr="00C26B26">
        <w:t xml:space="preserve">– </w:t>
      </w:r>
      <w:r w:rsidRPr="00C26B26">
        <w:rPr>
          <w:rFonts w:ascii="Courier New" w:hAnsi="Courier New" w:cs="Courier New"/>
          <w:color w:val="000000" w:themeColor="text1"/>
        </w:rPr>
        <w:t>String</w:t>
      </w:r>
      <w:r w:rsidRPr="00C26B26">
        <w:t xml:space="preserve">, </w:t>
      </w:r>
      <w:r w:rsidRPr="00C26B26">
        <w:rPr>
          <w:rFonts w:ascii="Courier New" w:hAnsi="Courier New" w:cs="Courier New"/>
          <w:color w:val="000000" w:themeColor="text1"/>
        </w:rPr>
        <w:t>Woodwind</w:t>
      </w:r>
      <w:r w:rsidRPr="00C26B26">
        <w:t xml:space="preserve">, </w:t>
      </w:r>
      <w:r w:rsidRPr="00C26B26">
        <w:rPr>
          <w:rFonts w:ascii="Courier New" w:hAnsi="Courier New" w:cs="Courier New"/>
          <w:color w:val="000000" w:themeColor="text1"/>
        </w:rPr>
        <w:t>Brass</w:t>
      </w:r>
      <w:r w:rsidRPr="00C26B26">
        <w:t xml:space="preserve">, and </w:t>
      </w:r>
      <w:r w:rsidRPr="00C26B26">
        <w:rPr>
          <w:rFonts w:ascii="Courier New" w:hAnsi="Courier New" w:cs="Courier New"/>
          <w:color w:val="000000" w:themeColor="text1"/>
        </w:rPr>
        <w:t>Percussion</w:t>
      </w:r>
      <w:r w:rsidRPr="00C26B26">
        <w:t>.  Place the definition in its own file.  Use standa</w:t>
      </w:r>
      <w:r>
        <w:t xml:space="preserve">rd file naming conventions.  </w:t>
      </w:r>
    </w:p>
    <w:p w:rsidR="00F76087" w:rsidRDefault="00F76087" w:rsidP="007300A7">
      <w:pPr>
        <w:spacing w:after="0"/>
        <w:ind w:left="1440" w:hanging="720"/>
      </w:pPr>
      <w:r>
        <w:rPr>
          <w:u w:val="single"/>
        </w:rPr>
        <w:tab/>
      </w:r>
      <w:proofErr w:type="gramStart"/>
      <w:r w:rsidR="00ED5C27">
        <w:rPr>
          <w:u w:val="single"/>
        </w:rPr>
        <w:t>x</w:t>
      </w:r>
      <w:proofErr w:type="gramEnd"/>
      <w:r>
        <w:t xml:space="preserve"> </w:t>
      </w:r>
      <w:r w:rsidRPr="008A455E">
        <w:rPr>
          <w:color w:val="000000" w:themeColor="text1"/>
        </w:rPr>
        <w:t>(1 point)</w:t>
      </w:r>
      <w:r>
        <w:t xml:space="preserve"> Add XML documentation for the </w:t>
      </w:r>
      <w:proofErr w:type="spellStart"/>
      <w:r>
        <w:t>enum</w:t>
      </w:r>
      <w:proofErr w:type="spellEnd"/>
      <w:r>
        <w:t xml:space="preserve"> and</w:t>
      </w:r>
      <w:r w:rsidR="007300A7">
        <w:t xml:space="preserve"> for each value within the </w:t>
      </w:r>
      <w:proofErr w:type="spellStart"/>
      <w:r w:rsidR="007300A7">
        <w:t>enum</w:t>
      </w:r>
      <w:proofErr w:type="spellEnd"/>
      <w:r w:rsidR="007300A7">
        <w:t xml:space="preserve"> – five places.  Add identifying documentation at the top of the file, identifying the purpose of the </w:t>
      </w:r>
      <w:proofErr w:type="spellStart"/>
      <w:r w:rsidR="007300A7">
        <w:t>enum</w:t>
      </w:r>
      <w:proofErr w:type="spellEnd"/>
      <w:r w:rsidR="007300A7">
        <w:t>, the programmer, and the date.</w:t>
      </w:r>
    </w:p>
    <w:p w:rsidR="006E289A" w:rsidRPr="006E289A" w:rsidRDefault="00F76087" w:rsidP="006E289A">
      <w:pPr>
        <w:spacing w:before="120" w:after="0"/>
        <w:rPr>
          <w:rFonts w:asciiTheme="majorHAnsi" w:eastAsiaTheme="majorEastAsia" w:hAnsiTheme="majorHAnsi" w:cstheme="majorBidi"/>
          <w:b/>
          <w:bCs/>
          <w:color w:val="000000" w:themeColor="text1"/>
          <w:u w:val="single"/>
        </w:rPr>
      </w:pPr>
      <w:r w:rsidRPr="006E289A">
        <w:rPr>
          <w:rFonts w:asciiTheme="majorHAnsi" w:eastAsiaTheme="majorEastAsia" w:hAnsiTheme="majorHAnsi" w:cstheme="majorBidi"/>
          <w:b/>
          <w:bCs/>
          <w:color w:val="000000" w:themeColor="text1"/>
          <w:u w:val="single"/>
        </w:rPr>
        <w:t>Public i</w:t>
      </w:r>
      <w:r w:rsidR="00D75840" w:rsidRPr="006E289A">
        <w:rPr>
          <w:rFonts w:asciiTheme="majorHAnsi" w:eastAsiaTheme="majorEastAsia" w:hAnsiTheme="majorHAnsi" w:cstheme="majorBidi"/>
          <w:b/>
          <w:bCs/>
          <w:color w:val="000000" w:themeColor="text1"/>
          <w:u w:val="single"/>
        </w:rPr>
        <w:t xml:space="preserve">ndividual </w:t>
      </w:r>
      <w:r w:rsidR="006E289A" w:rsidRPr="006E289A">
        <w:rPr>
          <w:rFonts w:asciiTheme="majorHAnsi" w:eastAsiaTheme="majorEastAsia" w:hAnsiTheme="majorHAnsi" w:cstheme="majorBidi"/>
          <w:b/>
          <w:bCs/>
          <w:color w:val="000000" w:themeColor="text1"/>
          <w:u w:val="single"/>
        </w:rPr>
        <w:t xml:space="preserve">“business” </w:t>
      </w:r>
      <w:r w:rsidR="00D75840" w:rsidRPr="006E289A">
        <w:rPr>
          <w:rFonts w:asciiTheme="majorHAnsi" w:eastAsiaTheme="majorEastAsia" w:hAnsiTheme="majorHAnsi" w:cstheme="majorBidi"/>
          <w:b/>
          <w:bCs/>
          <w:color w:val="000000" w:themeColor="text1"/>
          <w:u w:val="single"/>
        </w:rPr>
        <w:t>class Instrument</w:t>
      </w:r>
    </w:p>
    <w:p w:rsidR="00540ABD" w:rsidRPr="008A455E" w:rsidRDefault="00A04D7C" w:rsidP="00F76087">
      <w:pPr>
        <w:spacing w:before="120" w:after="0"/>
        <w:rPr>
          <w:color w:val="000000" w:themeColor="text1"/>
        </w:rPr>
      </w:pPr>
      <w:r>
        <w:t xml:space="preserve">Each instance </w:t>
      </w:r>
      <w:r w:rsidR="006E289A">
        <w:t xml:space="preserve">of this class will </w:t>
      </w:r>
      <w:r>
        <w:t>co</w:t>
      </w:r>
      <w:r w:rsidR="006E289A">
        <w:t xml:space="preserve">rrespond </w:t>
      </w:r>
      <w:r w:rsidR="00EF3E2B">
        <w:t>to</w:t>
      </w:r>
      <w:r>
        <w:t xml:space="preserve"> </w:t>
      </w:r>
      <w:r w:rsidR="00937789">
        <w:t xml:space="preserve">a single record from the </w:t>
      </w:r>
      <w:r w:rsidR="00937789" w:rsidRPr="00A04D7C">
        <w:rPr>
          <w:i/>
        </w:rPr>
        <w:t>Instruments</w:t>
      </w:r>
      <w:r w:rsidR="00937789">
        <w:t xml:space="preserve"> table.</w:t>
      </w:r>
    </w:p>
    <w:p w:rsidR="00C03147" w:rsidRDefault="00C03147" w:rsidP="00C03147">
      <w:pPr>
        <w:spacing w:after="0"/>
        <w:ind w:left="720" w:hanging="720"/>
      </w:pPr>
      <w:r>
        <w:rPr>
          <w:u w:val="single"/>
        </w:rPr>
        <w:tab/>
      </w:r>
      <w:proofErr w:type="gramStart"/>
      <w:r w:rsidR="00ED5C27">
        <w:rPr>
          <w:u w:val="single"/>
        </w:rPr>
        <w:t>x</w:t>
      </w:r>
      <w:proofErr w:type="gramEnd"/>
      <w:r>
        <w:t xml:space="preserve"> </w:t>
      </w:r>
      <w:r w:rsidRPr="008A455E">
        <w:rPr>
          <w:color w:val="000000" w:themeColor="text1"/>
        </w:rPr>
        <w:t>(1 point)</w:t>
      </w:r>
      <w:r>
        <w:t xml:space="preserve"> </w:t>
      </w:r>
      <w:r w:rsidR="00D75840">
        <w:t>Create new custom class</w:t>
      </w:r>
      <w:r>
        <w:t xml:space="preserve"> </w:t>
      </w:r>
      <w:r w:rsidR="00D75840" w:rsidRPr="00C26B26">
        <w:rPr>
          <w:rFonts w:ascii="Courier New" w:hAnsi="Courier New" w:cs="Courier New"/>
          <w:color w:val="000000" w:themeColor="text1"/>
          <w:shd w:val="clear" w:color="auto" w:fill="D6E3BC" w:themeFill="accent3" w:themeFillTint="66"/>
        </w:rPr>
        <w:t>Instrument</w:t>
      </w:r>
      <w:r>
        <w:t>.</w:t>
      </w:r>
    </w:p>
    <w:p w:rsidR="00C26B26" w:rsidRDefault="00540ABD" w:rsidP="00540ABD">
      <w:pPr>
        <w:spacing w:after="0"/>
        <w:ind w:left="720" w:hanging="720"/>
      </w:pPr>
      <w:r>
        <w:rPr>
          <w:u w:val="single"/>
        </w:rPr>
        <w:tab/>
      </w:r>
      <w:proofErr w:type="gramStart"/>
      <w:r w:rsidR="00ED5C27">
        <w:rPr>
          <w:u w:val="single"/>
        </w:rPr>
        <w:t>x</w:t>
      </w:r>
      <w:proofErr w:type="gramEnd"/>
      <w:r>
        <w:t xml:space="preserve"> </w:t>
      </w:r>
      <w:r w:rsidRPr="008A455E">
        <w:rPr>
          <w:color w:val="000000" w:themeColor="text1"/>
        </w:rPr>
        <w:t>(1 point)</w:t>
      </w:r>
      <w:r w:rsidR="00D75840">
        <w:t xml:space="preserve"> Add string property </w:t>
      </w:r>
      <w:r w:rsidR="00D75840" w:rsidRPr="00C26B26">
        <w:rPr>
          <w:rFonts w:ascii="Courier New" w:hAnsi="Courier New" w:cs="Courier New"/>
          <w:color w:val="000000" w:themeColor="text1"/>
          <w:shd w:val="clear" w:color="auto" w:fill="D6E3BC" w:themeFill="accent3" w:themeFillTint="66"/>
        </w:rPr>
        <w:t>Name</w:t>
      </w:r>
      <w:r w:rsidR="00D75840">
        <w:t xml:space="preserve"> to hold the name of a musical instrument (ex: “Trombone”).  Add a corresponding private </w:t>
      </w:r>
      <w:r w:rsidR="00D64F11">
        <w:t>field</w:t>
      </w:r>
      <w:r w:rsidR="00D75840">
        <w:t>.</w:t>
      </w:r>
      <w:r w:rsidR="00767905">
        <w:t xml:space="preserve"> Trim leading and trailing white space.</w:t>
      </w:r>
    </w:p>
    <w:p w:rsidR="007300A7" w:rsidRDefault="00C26B26" w:rsidP="00C26B26">
      <w:pPr>
        <w:spacing w:after="0"/>
        <w:ind w:left="1440" w:hanging="720"/>
      </w:pPr>
      <w:r>
        <w:rPr>
          <w:u w:val="single"/>
        </w:rPr>
        <w:tab/>
      </w:r>
      <w:proofErr w:type="gramStart"/>
      <w:r w:rsidR="00ED5C27">
        <w:rPr>
          <w:u w:val="single"/>
        </w:rPr>
        <w:t>x</w:t>
      </w:r>
      <w:proofErr w:type="gramEnd"/>
      <w:r>
        <w:t xml:space="preserve"> </w:t>
      </w:r>
      <w:r w:rsidRPr="008A455E">
        <w:rPr>
          <w:color w:val="000000" w:themeColor="text1"/>
        </w:rPr>
        <w:t>(1 point)</w:t>
      </w:r>
      <w:r>
        <w:t xml:space="preserve"> </w:t>
      </w:r>
      <w:r w:rsidR="00767905">
        <w:t>E</w:t>
      </w:r>
      <w:r>
        <w:t>nforce Title Case.</w:t>
      </w:r>
    </w:p>
    <w:p w:rsidR="00540ABD" w:rsidRDefault="007300A7" w:rsidP="00C26B26">
      <w:pPr>
        <w:spacing w:after="0"/>
        <w:ind w:left="1440" w:hanging="720"/>
      </w:pPr>
      <w:r>
        <w:rPr>
          <w:u w:val="single"/>
        </w:rPr>
        <w:tab/>
      </w:r>
      <w:proofErr w:type="gramStart"/>
      <w:r w:rsidR="00ED5C27">
        <w:rPr>
          <w:u w:val="single"/>
        </w:rPr>
        <w:t>x</w:t>
      </w:r>
      <w:proofErr w:type="gramEnd"/>
      <w:r>
        <w:t xml:space="preserve"> </w:t>
      </w:r>
      <w:r w:rsidRPr="008A455E">
        <w:rPr>
          <w:color w:val="000000" w:themeColor="text1"/>
        </w:rPr>
        <w:t>(1 point)</w:t>
      </w:r>
      <w:r>
        <w:t xml:space="preserve"> </w:t>
      </w:r>
      <w:r w:rsidR="003306AF">
        <w:t xml:space="preserve">Use a regular expression to </w:t>
      </w:r>
      <w:r w:rsidR="00C26B26">
        <w:t>en</w:t>
      </w:r>
      <w:r w:rsidR="003306AF">
        <w:t>sure the value contains only letters and spaces.</w:t>
      </w:r>
      <w:r w:rsidR="00A5734D">
        <w:t xml:space="preserve">  </w:t>
      </w:r>
      <w:r w:rsidR="00C26B26">
        <w:t>Throw an applicable Exception if rules fail.</w:t>
      </w:r>
    </w:p>
    <w:p w:rsidR="00D75840" w:rsidRDefault="00D75840" w:rsidP="00D75840">
      <w:pPr>
        <w:spacing w:after="0"/>
        <w:ind w:left="720" w:hanging="720"/>
      </w:pPr>
      <w:r>
        <w:rPr>
          <w:u w:val="single"/>
        </w:rPr>
        <w:tab/>
      </w:r>
      <w:proofErr w:type="gramStart"/>
      <w:r w:rsidR="00ED5C27">
        <w:rPr>
          <w:u w:val="single"/>
        </w:rPr>
        <w:t>xx</w:t>
      </w:r>
      <w:proofErr w:type="gramEnd"/>
      <w:r>
        <w:t xml:space="preserve"> </w:t>
      </w:r>
      <w:r w:rsidRPr="008A455E">
        <w:rPr>
          <w:color w:val="000000" w:themeColor="text1"/>
        </w:rPr>
        <w:t>(1 point)</w:t>
      </w:r>
      <w:r>
        <w:t xml:space="preserve"> Add</w:t>
      </w:r>
      <w:r w:rsidR="00CA375A">
        <w:t xml:space="preserve"> auto-generated</w:t>
      </w:r>
      <w:r>
        <w:t xml:space="preserve"> </w:t>
      </w:r>
      <w:r w:rsidRPr="0046085F">
        <w:rPr>
          <w:i/>
        </w:rPr>
        <w:t>Section</w:t>
      </w:r>
      <w:r w:rsidR="00A11EE2">
        <w:rPr>
          <w:rStyle w:val="FootnoteReference"/>
          <w:i/>
        </w:rPr>
        <w:footnoteReference w:id="1"/>
      </w:r>
      <w:r w:rsidR="00A11EE2">
        <w:t xml:space="preserve"> </w:t>
      </w:r>
      <w:r>
        <w:t xml:space="preserve">property </w:t>
      </w:r>
      <w:r w:rsidR="00A11EE2" w:rsidRPr="00C26B26">
        <w:rPr>
          <w:rFonts w:ascii="Courier New" w:hAnsi="Courier New" w:cs="Courier New"/>
          <w:color w:val="000000" w:themeColor="text1"/>
          <w:shd w:val="clear" w:color="auto" w:fill="D6E3BC" w:themeFill="accent3" w:themeFillTint="66"/>
        </w:rPr>
        <w:t>Category</w:t>
      </w:r>
      <w:r>
        <w:t xml:space="preserve"> to hold the classification of the musical instrument (ex: </w:t>
      </w:r>
      <w:proofErr w:type="spellStart"/>
      <w:r w:rsidR="0046085F" w:rsidRPr="0046085F">
        <w:rPr>
          <w:i/>
        </w:rPr>
        <w:t>Section.</w:t>
      </w:r>
      <w:r w:rsidRPr="0046085F">
        <w:rPr>
          <w:i/>
        </w:rPr>
        <w:t>Brass</w:t>
      </w:r>
      <w:proofErr w:type="spellEnd"/>
      <w:r>
        <w:t>).</w:t>
      </w:r>
    </w:p>
    <w:p w:rsidR="006E5C0B" w:rsidRDefault="006E5C0B" w:rsidP="006E5C0B">
      <w:pPr>
        <w:spacing w:after="0"/>
        <w:ind w:left="720" w:hanging="720"/>
      </w:pPr>
      <w:r>
        <w:rPr>
          <w:u w:val="single"/>
        </w:rPr>
        <w:lastRenderedPageBreak/>
        <w:tab/>
      </w:r>
      <w:proofErr w:type="gramStart"/>
      <w:r w:rsidR="00ED5C27">
        <w:rPr>
          <w:u w:val="single"/>
        </w:rPr>
        <w:t>x</w:t>
      </w:r>
      <w:proofErr w:type="gramEnd"/>
      <w:r>
        <w:t xml:space="preserve"> </w:t>
      </w:r>
      <w:r w:rsidRPr="008A455E">
        <w:rPr>
          <w:color w:val="000000" w:themeColor="text1"/>
        </w:rPr>
        <w:t>(1 point)</w:t>
      </w:r>
      <w:r>
        <w:t xml:space="preserve"> Add a fully-specified constructor that takes two parameters: instrument’s name and category.</w:t>
      </w:r>
    </w:p>
    <w:p w:rsidR="00EF3E2B" w:rsidRDefault="008A1495" w:rsidP="00F21E61">
      <w:pPr>
        <w:spacing w:after="0"/>
        <w:ind w:left="720" w:hanging="720"/>
      </w:pPr>
      <w:r>
        <w:rPr>
          <w:u w:val="single"/>
        </w:rPr>
        <w:tab/>
      </w:r>
      <w:proofErr w:type="gramStart"/>
      <w:r w:rsidR="00ED5C27">
        <w:rPr>
          <w:u w:val="single"/>
        </w:rPr>
        <w:t>x</w:t>
      </w:r>
      <w:proofErr w:type="gramEnd"/>
      <w:r>
        <w:t xml:space="preserve"> </w:t>
      </w:r>
      <w:r w:rsidRPr="008A455E">
        <w:rPr>
          <w:color w:val="000000" w:themeColor="text1"/>
        </w:rPr>
        <w:t>(1 point)</w:t>
      </w:r>
      <w:r>
        <w:t xml:space="preserve"> Add a </w:t>
      </w:r>
      <w:r w:rsidR="00937789">
        <w:t>default</w:t>
      </w:r>
      <w:r>
        <w:t xml:space="preserve"> constructor</w:t>
      </w:r>
      <w:r w:rsidR="00937789">
        <w:t xml:space="preserve">.  </w:t>
      </w:r>
      <w:r w:rsidR="00EF3E2B">
        <w:t>Using two constants for default values, call the fully-specified constructor from this one.</w:t>
      </w:r>
    </w:p>
    <w:p w:rsidR="00B17E3A" w:rsidRDefault="00B17E3A" w:rsidP="00F21E61">
      <w:pPr>
        <w:spacing w:after="0"/>
        <w:ind w:left="720" w:hanging="720"/>
      </w:pPr>
      <w:r>
        <w:rPr>
          <w:u w:val="single"/>
        </w:rPr>
        <w:tab/>
      </w:r>
      <w:proofErr w:type="gramStart"/>
      <w:r w:rsidR="00ED5C27">
        <w:rPr>
          <w:u w:val="single"/>
        </w:rPr>
        <w:t>x</w:t>
      </w:r>
      <w:proofErr w:type="gramEnd"/>
      <w:r>
        <w:t xml:space="preserve"> </w:t>
      </w:r>
      <w:r w:rsidRPr="008A455E">
        <w:rPr>
          <w:color w:val="000000" w:themeColor="text1"/>
        </w:rPr>
        <w:t>(1 point)</w:t>
      </w:r>
      <w:r>
        <w:t xml:space="preserve"> Override the definition of </w:t>
      </w:r>
      <w:proofErr w:type="spellStart"/>
      <w:r w:rsidRPr="004B54BC">
        <w:rPr>
          <w:rFonts w:ascii="Courier New" w:hAnsi="Courier New" w:cs="Courier New"/>
          <w:color w:val="000000" w:themeColor="text1"/>
          <w:shd w:val="clear" w:color="auto" w:fill="D6E3BC" w:themeFill="accent3" w:themeFillTint="66"/>
        </w:rPr>
        <w:t>ToString</w:t>
      </w:r>
      <w:proofErr w:type="spellEnd"/>
      <w:r w:rsidRPr="004B54BC">
        <w:rPr>
          <w:rFonts w:ascii="Courier New" w:hAnsi="Courier New" w:cs="Courier New"/>
          <w:color w:val="000000" w:themeColor="text1"/>
          <w:shd w:val="clear" w:color="auto" w:fill="D6E3BC" w:themeFill="accent3" w:themeFillTint="66"/>
        </w:rPr>
        <w:t>()</w:t>
      </w:r>
      <w:r>
        <w:t xml:space="preserve">. </w:t>
      </w:r>
    </w:p>
    <w:p w:rsidR="001A0D7C" w:rsidRDefault="001A0D7C" w:rsidP="00F21E61">
      <w:pPr>
        <w:spacing w:after="0"/>
        <w:ind w:left="720" w:hanging="720"/>
      </w:pPr>
      <w:r>
        <w:rPr>
          <w:u w:val="single"/>
        </w:rPr>
        <w:tab/>
      </w:r>
      <w:proofErr w:type="gramStart"/>
      <w:r w:rsidR="00ED5C27">
        <w:rPr>
          <w:u w:val="single"/>
        </w:rPr>
        <w:t>x</w:t>
      </w:r>
      <w:proofErr w:type="gramEnd"/>
      <w:r>
        <w:t xml:space="preserve"> </w:t>
      </w:r>
      <w:r w:rsidRPr="008A455E">
        <w:rPr>
          <w:color w:val="000000" w:themeColor="text1"/>
        </w:rPr>
        <w:t>(1 point)</w:t>
      </w:r>
      <w:r>
        <w:t xml:space="preserve"> Add application documentation at the top of the file, identifying the purpose of the class, the assignment, the programmer, and the date.</w:t>
      </w:r>
      <w:r w:rsidR="00F21E61">
        <w:t xml:space="preserve">  Add several applicable comments to </w:t>
      </w:r>
      <w:r w:rsidR="00F21E61">
        <w:rPr>
          <w:rFonts w:cs="Courier New"/>
        </w:rPr>
        <w:t>document your code.</w:t>
      </w:r>
    </w:p>
    <w:p w:rsidR="00251D53" w:rsidRDefault="00251D53" w:rsidP="00251D53">
      <w:pPr>
        <w:spacing w:after="0"/>
        <w:ind w:left="720" w:hanging="720"/>
      </w:pPr>
      <w:r>
        <w:rPr>
          <w:u w:val="single"/>
        </w:rPr>
        <w:tab/>
      </w:r>
      <w:proofErr w:type="gramStart"/>
      <w:r w:rsidR="00ED5C27">
        <w:rPr>
          <w:u w:val="single"/>
        </w:rPr>
        <w:t>x</w:t>
      </w:r>
      <w:proofErr w:type="gramEnd"/>
      <w:r>
        <w:t xml:space="preserve"> </w:t>
      </w:r>
      <w:r w:rsidRPr="008A455E">
        <w:rPr>
          <w:color w:val="000000" w:themeColor="text1"/>
        </w:rPr>
        <w:t>(1 point)</w:t>
      </w:r>
      <w:r>
        <w:t xml:space="preserve"> Add XML documentation for the </w:t>
      </w:r>
      <w:r w:rsidRPr="000F7509">
        <w:rPr>
          <w:i/>
        </w:rPr>
        <w:t>Instrument</w:t>
      </w:r>
      <w:r>
        <w:t xml:space="preserve"> class, each property, each constructor</w:t>
      </w:r>
      <w:r w:rsidR="00B17E3A">
        <w:t>, and the method</w:t>
      </w:r>
      <w:r>
        <w:t xml:space="preserve"> – </w:t>
      </w:r>
      <w:r w:rsidR="00B17E3A">
        <w:t>six</w:t>
      </w:r>
      <w:r>
        <w:t xml:space="preserve"> total</w:t>
      </w:r>
      <w:r w:rsidR="001A0D7C">
        <w:t xml:space="preserve"> places in this file</w:t>
      </w:r>
      <w:r>
        <w:t>.</w:t>
      </w:r>
    </w:p>
    <w:p w:rsidR="006E289A" w:rsidRPr="006E289A" w:rsidRDefault="00937789" w:rsidP="006E289A">
      <w:pPr>
        <w:spacing w:before="120" w:after="0"/>
        <w:rPr>
          <w:rFonts w:asciiTheme="majorHAnsi" w:eastAsiaTheme="majorEastAsia" w:hAnsiTheme="majorHAnsi" w:cstheme="majorBidi"/>
          <w:b/>
          <w:bCs/>
          <w:color w:val="000000" w:themeColor="text1"/>
          <w:u w:val="single"/>
        </w:rPr>
      </w:pPr>
      <w:r w:rsidRPr="006E289A">
        <w:rPr>
          <w:rFonts w:asciiTheme="majorHAnsi" w:eastAsiaTheme="majorEastAsia" w:hAnsiTheme="majorHAnsi" w:cstheme="majorBidi"/>
          <w:b/>
          <w:bCs/>
          <w:color w:val="000000" w:themeColor="text1"/>
          <w:u w:val="single"/>
        </w:rPr>
        <w:t xml:space="preserve">Data manipulation class </w:t>
      </w:r>
      <w:proofErr w:type="spellStart"/>
      <w:r w:rsidR="00EF3E2B">
        <w:rPr>
          <w:rFonts w:asciiTheme="majorHAnsi" w:eastAsiaTheme="majorEastAsia" w:hAnsiTheme="majorHAnsi" w:cstheme="majorBidi"/>
          <w:b/>
          <w:bCs/>
          <w:color w:val="000000" w:themeColor="text1"/>
          <w:u w:val="single"/>
        </w:rPr>
        <w:t>DataRepository</w:t>
      </w:r>
      <w:proofErr w:type="spellEnd"/>
    </w:p>
    <w:p w:rsidR="00AE391D" w:rsidRPr="008A455E" w:rsidRDefault="00A04D7C" w:rsidP="00A04D7C">
      <w:pPr>
        <w:spacing w:after="0"/>
        <w:rPr>
          <w:color w:val="000000" w:themeColor="text1"/>
        </w:rPr>
      </w:pPr>
      <w:r>
        <w:t>This class encapsulate</w:t>
      </w:r>
      <w:r w:rsidR="002C388B">
        <w:t>s</w:t>
      </w:r>
      <w:r>
        <w:t xml:space="preserve"> all database operations, separating the user interface from backend database-specific commands.  </w:t>
      </w:r>
      <w:r w:rsidR="002C388B">
        <w:t xml:space="preserve">Methods </w:t>
      </w:r>
      <w:r w:rsidR="008A455E">
        <w:t xml:space="preserve">in this class </w:t>
      </w:r>
      <w:r w:rsidR="003E4A9A">
        <w:t xml:space="preserve">return </w:t>
      </w:r>
      <w:r w:rsidR="00EF3E2B">
        <w:t xml:space="preserve">business </w:t>
      </w:r>
      <w:r>
        <w:t xml:space="preserve">data </w:t>
      </w:r>
      <w:r w:rsidR="002C388B">
        <w:t>to the user interface</w:t>
      </w:r>
      <w:r w:rsidR="008A455E">
        <w:t xml:space="preserve"> class</w:t>
      </w:r>
      <w:r>
        <w:t>.</w:t>
      </w:r>
    </w:p>
    <w:p w:rsidR="000F7509" w:rsidRDefault="00540ABD" w:rsidP="003E4A9A">
      <w:pPr>
        <w:spacing w:after="0"/>
        <w:ind w:left="720" w:hanging="720"/>
      </w:pPr>
      <w:r>
        <w:rPr>
          <w:u w:val="single"/>
        </w:rPr>
        <w:tab/>
      </w:r>
      <w:proofErr w:type="gramStart"/>
      <w:r w:rsidR="00ED5C27">
        <w:rPr>
          <w:u w:val="single"/>
        </w:rPr>
        <w:t>x</w:t>
      </w:r>
      <w:proofErr w:type="gramEnd"/>
      <w:r>
        <w:t xml:space="preserve"> </w:t>
      </w:r>
      <w:r w:rsidRPr="008A455E">
        <w:rPr>
          <w:color w:val="000000" w:themeColor="text1"/>
        </w:rPr>
        <w:t>(1 point)</w:t>
      </w:r>
      <w:r>
        <w:t xml:space="preserve"> </w:t>
      </w:r>
      <w:r w:rsidR="005B6746">
        <w:t xml:space="preserve">In new custom class </w:t>
      </w:r>
      <w:proofErr w:type="spellStart"/>
      <w:r w:rsidR="00EF3E2B" w:rsidRPr="00EF3E2B">
        <w:rPr>
          <w:rFonts w:ascii="Courier New" w:hAnsi="Courier New" w:cs="Courier New"/>
          <w:color w:val="000000" w:themeColor="text1"/>
          <w:shd w:val="clear" w:color="auto" w:fill="D6E3BC" w:themeFill="accent3" w:themeFillTint="66"/>
        </w:rPr>
        <w:t>DataRepository</w:t>
      </w:r>
      <w:proofErr w:type="spellEnd"/>
      <w:r w:rsidR="00E114BE">
        <w:t>, a</w:t>
      </w:r>
      <w:r w:rsidR="001A0D7C">
        <w:t xml:space="preserve">dd appropriate </w:t>
      </w:r>
      <w:r w:rsidR="001A0D7C" w:rsidRPr="008A455E">
        <w:rPr>
          <w:rFonts w:ascii="Courier New" w:hAnsi="Courier New" w:cs="Courier New"/>
          <w:color w:val="000000" w:themeColor="text1"/>
        </w:rPr>
        <w:t>using</w:t>
      </w:r>
      <w:r w:rsidR="001A0D7C">
        <w:t xml:space="preserve"> statement(s) for working with databases</w:t>
      </w:r>
      <w:r w:rsidR="00E114BE">
        <w:t xml:space="preserve"> </w:t>
      </w:r>
      <w:r w:rsidR="001D7A46">
        <w:t>(</w:t>
      </w:r>
      <w:proofErr w:type="spellStart"/>
      <w:r w:rsidR="001D7A46">
        <w:t>polymorphically</w:t>
      </w:r>
      <w:proofErr w:type="spellEnd"/>
      <w:r w:rsidR="001D7A46">
        <w:t xml:space="preserve">) </w:t>
      </w:r>
      <w:r w:rsidR="00E114BE">
        <w:t>and for using application settings</w:t>
      </w:r>
      <w:r w:rsidR="001A0D7C">
        <w:t>.</w:t>
      </w:r>
    </w:p>
    <w:p w:rsidR="00A3631A" w:rsidRDefault="00540ABD" w:rsidP="00540ABD">
      <w:pPr>
        <w:spacing w:after="0"/>
        <w:ind w:left="720" w:hanging="720"/>
      </w:pPr>
      <w:r>
        <w:rPr>
          <w:u w:val="single"/>
        </w:rPr>
        <w:tab/>
      </w:r>
      <w:proofErr w:type="gramStart"/>
      <w:r w:rsidR="00ED5C27">
        <w:rPr>
          <w:u w:val="single"/>
        </w:rPr>
        <w:t>x</w:t>
      </w:r>
      <w:proofErr w:type="gramEnd"/>
      <w:r>
        <w:t xml:space="preserve"> </w:t>
      </w:r>
      <w:r w:rsidRPr="008A455E">
        <w:rPr>
          <w:color w:val="000000" w:themeColor="text1"/>
        </w:rPr>
        <w:t>(1 point)</w:t>
      </w:r>
      <w:r>
        <w:t xml:space="preserve"> </w:t>
      </w:r>
      <w:r w:rsidR="00A3631A">
        <w:t xml:space="preserve">Create a </w:t>
      </w:r>
      <w:proofErr w:type="spellStart"/>
      <w:r w:rsidR="00A3631A">
        <w:t>DbConnection</w:t>
      </w:r>
      <w:proofErr w:type="spellEnd"/>
      <w:r w:rsidR="00A3631A">
        <w:t xml:space="preserve"> </w:t>
      </w:r>
      <w:r w:rsidR="00D64F11">
        <w:t>class-level variable</w:t>
      </w:r>
      <w:r w:rsidR="00A3631A">
        <w:t xml:space="preserve"> to refer to the database.  Use the</w:t>
      </w:r>
      <w:r w:rsidR="00E114BE">
        <w:t xml:space="preserve"> connection string parameter constructor, obtaining the value from </w:t>
      </w:r>
      <w:proofErr w:type="spellStart"/>
      <w:r w:rsidR="00E114BE">
        <w:t>orchestraConnection</w:t>
      </w:r>
      <w:proofErr w:type="spellEnd"/>
      <w:r w:rsidR="00E114BE">
        <w:t>.</w:t>
      </w:r>
    </w:p>
    <w:p w:rsidR="003E4A9A" w:rsidRDefault="003E4A9A" w:rsidP="003E4A9A">
      <w:pPr>
        <w:spacing w:after="0"/>
        <w:ind w:left="720" w:hanging="720"/>
      </w:pPr>
      <w:r>
        <w:rPr>
          <w:u w:val="single"/>
        </w:rPr>
        <w:tab/>
      </w:r>
      <w:proofErr w:type="gramStart"/>
      <w:r w:rsidR="00ED5C27">
        <w:rPr>
          <w:u w:val="single"/>
        </w:rPr>
        <w:t>x</w:t>
      </w:r>
      <w:proofErr w:type="gramEnd"/>
      <w:r>
        <w:t xml:space="preserve"> </w:t>
      </w:r>
      <w:r w:rsidRPr="008A455E">
        <w:rPr>
          <w:color w:val="000000" w:themeColor="text1"/>
        </w:rPr>
        <w:t>(1 point)</w:t>
      </w:r>
      <w:r>
        <w:t xml:space="preserve"> Create a </w:t>
      </w:r>
      <w:proofErr w:type="spellStart"/>
      <w:r>
        <w:t>DbCommand</w:t>
      </w:r>
      <w:proofErr w:type="spellEnd"/>
      <w:r w:rsidR="00E114BE">
        <w:t xml:space="preserve"> </w:t>
      </w:r>
      <w:r w:rsidR="00D64F11">
        <w:t xml:space="preserve">class-level variable </w:t>
      </w:r>
      <w:r w:rsidR="00E114BE">
        <w:t>and a</w:t>
      </w:r>
      <w:r>
        <w:t xml:space="preserve"> </w:t>
      </w:r>
      <w:proofErr w:type="spellStart"/>
      <w:r>
        <w:t>DbDataReader</w:t>
      </w:r>
      <w:proofErr w:type="spellEnd"/>
      <w:r>
        <w:t xml:space="preserve"> </w:t>
      </w:r>
      <w:r w:rsidR="00D64F11">
        <w:t>class-level variable</w:t>
      </w:r>
      <w:r w:rsidR="00E114BE">
        <w:t>.</w:t>
      </w:r>
    </w:p>
    <w:p w:rsidR="00E114BE" w:rsidRDefault="00E114BE" w:rsidP="003E4A9A">
      <w:pPr>
        <w:spacing w:after="0"/>
        <w:ind w:left="720" w:hanging="720"/>
      </w:pPr>
      <w:r>
        <w:rPr>
          <w:u w:val="single"/>
        </w:rPr>
        <w:tab/>
      </w:r>
      <w:proofErr w:type="gramStart"/>
      <w:r w:rsidR="00ED5C27">
        <w:rPr>
          <w:u w:val="single"/>
        </w:rPr>
        <w:t>x</w:t>
      </w:r>
      <w:proofErr w:type="gramEnd"/>
      <w:r>
        <w:t xml:space="preserve"> </w:t>
      </w:r>
      <w:r w:rsidRPr="008A455E">
        <w:rPr>
          <w:color w:val="000000" w:themeColor="text1"/>
        </w:rPr>
        <w:t>(1 point)</w:t>
      </w:r>
      <w:r>
        <w:t xml:space="preserve"> Explain similarities and distinctions between generic ADO </w:t>
      </w:r>
      <w:r w:rsidR="007835D0">
        <w:t xml:space="preserve">data provider </w:t>
      </w:r>
      <w:r>
        <w:t>objects such as th</w:t>
      </w:r>
      <w:r w:rsidR="007835D0">
        <w:t xml:space="preserve">ese and their </w:t>
      </w:r>
      <w:proofErr w:type="spellStart"/>
      <w:r w:rsidR="007835D0">
        <w:t>OleDb</w:t>
      </w:r>
      <w:proofErr w:type="spellEnd"/>
      <w:r w:rsidR="007835D0">
        <w:t xml:space="preserve"> </w:t>
      </w:r>
      <w:r w:rsidR="00CA375A">
        <w:t xml:space="preserve">or </w:t>
      </w:r>
      <w:proofErr w:type="spellStart"/>
      <w:r w:rsidR="00CA375A">
        <w:t>Sql</w:t>
      </w:r>
      <w:proofErr w:type="spellEnd"/>
      <w:r w:rsidR="00CA375A">
        <w:t xml:space="preserve"> </w:t>
      </w:r>
      <w:r w:rsidR="007835D0">
        <w:t>equivalents:</w:t>
      </w:r>
    </w:p>
    <w:tbl>
      <w:tblPr>
        <w:tblStyle w:val="TableGrid"/>
        <w:tblW w:w="0" w:type="auto"/>
        <w:tblInd w:w="828" w:type="dxa"/>
        <w:tblLook w:val="04A0" w:firstRow="1" w:lastRow="0" w:firstColumn="1" w:lastColumn="0" w:noHBand="0" w:noVBand="1"/>
      </w:tblPr>
      <w:tblGrid>
        <w:gridCol w:w="1263"/>
        <w:gridCol w:w="7979"/>
      </w:tblGrid>
      <w:tr w:rsidR="001B77A9" w:rsidTr="004B54BC">
        <w:tc>
          <w:tcPr>
            <w:tcW w:w="1263" w:type="dxa"/>
            <w:shd w:val="clear" w:color="auto" w:fill="EEECE1" w:themeFill="background2"/>
          </w:tcPr>
          <w:p w:rsidR="001B77A9" w:rsidRDefault="001B77A9" w:rsidP="007965AF">
            <w:pPr>
              <w:spacing w:before="120" w:after="120"/>
            </w:pPr>
            <w:r>
              <w:t>Similarities</w:t>
            </w:r>
          </w:p>
        </w:tc>
        <w:tc>
          <w:tcPr>
            <w:tcW w:w="7979" w:type="dxa"/>
            <w:shd w:val="clear" w:color="auto" w:fill="EAF1DD" w:themeFill="accent3" w:themeFillTint="33"/>
          </w:tcPr>
          <w:p w:rsidR="001B77A9" w:rsidRDefault="00370E1E" w:rsidP="007965AF">
            <w:pPr>
              <w:spacing w:before="120" w:after="120"/>
            </w:pPr>
            <w:r>
              <w:t xml:space="preserve">The Generic call is used for either SQL or </w:t>
            </w:r>
            <w:proofErr w:type="spellStart"/>
            <w:r>
              <w:t>OleDb</w:t>
            </w:r>
            <w:proofErr w:type="spellEnd"/>
            <w:r>
              <w:t xml:space="preserve"> the same way that you would instantiate these classes using the SQL or Access specific Class call</w:t>
            </w:r>
          </w:p>
        </w:tc>
      </w:tr>
      <w:tr w:rsidR="001B77A9" w:rsidTr="004B54BC">
        <w:tc>
          <w:tcPr>
            <w:tcW w:w="1263" w:type="dxa"/>
            <w:shd w:val="clear" w:color="auto" w:fill="EEECE1" w:themeFill="background2"/>
          </w:tcPr>
          <w:p w:rsidR="001B77A9" w:rsidRDefault="001B77A9" w:rsidP="007965AF">
            <w:pPr>
              <w:spacing w:before="120" w:after="120"/>
            </w:pPr>
            <w:r>
              <w:t>Distinctions</w:t>
            </w:r>
          </w:p>
        </w:tc>
        <w:tc>
          <w:tcPr>
            <w:tcW w:w="7979" w:type="dxa"/>
            <w:shd w:val="clear" w:color="auto" w:fill="EAF1DD" w:themeFill="accent3" w:themeFillTint="33"/>
          </w:tcPr>
          <w:p w:rsidR="001B77A9" w:rsidRDefault="00370E1E" w:rsidP="003132DA">
            <w:pPr>
              <w:spacing w:before="120" w:after="120"/>
            </w:pPr>
            <w:r>
              <w:t xml:space="preserve">The SQL and </w:t>
            </w:r>
            <w:proofErr w:type="spellStart"/>
            <w:r>
              <w:t>OleDb</w:t>
            </w:r>
            <w:proofErr w:type="spellEnd"/>
            <w:r>
              <w:t xml:space="preserve"> data providers are file</w:t>
            </w:r>
            <w:r w:rsidR="003132DA">
              <w:t xml:space="preserve">-specific whereas the </w:t>
            </w:r>
            <w:proofErr w:type="spellStart"/>
            <w:r w:rsidR="003132DA">
              <w:t>Db</w:t>
            </w:r>
            <w:proofErr w:type="spellEnd"/>
            <w:r w:rsidR="003132DA">
              <w:t xml:space="preserve"> calls are just generic.</w:t>
            </w:r>
          </w:p>
        </w:tc>
      </w:tr>
    </w:tbl>
    <w:p w:rsidR="001158CF" w:rsidRDefault="001158CF" w:rsidP="004B54BC">
      <w:pPr>
        <w:spacing w:before="120" w:after="0"/>
      </w:pPr>
      <w:r>
        <w:t xml:space="preserve">Add method </w:t>
      </w:r>
      <w:proofErr w:type="spellStart"/>
      <w:proofErr w:type="gramStart"/>
      <w:r w:rsidRPr="001158CF">
        <w:rPr>
          <w:rFonts w:ascii="Courier New" w:hAnsi="Courier New" w:cs="Courier New"/>
          <w:color w:val="000000" w:themeColor="text1"/>
          <w:shd w:val="clear" w:color="auto" w:fill="D6E3BC" w:themeFill="accent3" w:themeFillTint="66"/>
        </w:rPr>
        <w:t>GetInstruments</w:t>
      </w:r>
      <w:proofErr w:type="spellEnd"/>
      <w:r w:rsidRPr="001158CF">
        <w:rPr>
          <w:rFonts w:ascii="Courier New" w:hAnsi="Courier New" w:cs="Courier New"/>
          <w:color w:val="000000" w:themeColor="text1"/>
          <w:shd w:val="clear" w:color="auto" w:fill="D6E3BC" w:themeFill="accent3" w:themeFillTint="66"/>
        </w:rPr>
        <w:t>(</w:t>
      </w:r>
      <w:proofErr w:type="gramEnd"/>
      <w:r w:rsidRPr="001158CF">
        <w:rPr>
          <w:rFonts w:ascii="Courier New" w:hAnsi="Courier New" w:cs="Courier New"/>
          <w:color w:val="000000" w:themeColor="text1"/>
          <w:shd w:val="clear" w:color="auto" w:fill="D6E3BC" w:themeFill="accent3" w:themeFillTint="66"/>
        </w:rPr>
        <w:t xml:space="preserve">Section </w:t>
      </w:r>
      <w:proofErr w:type="spellStart"/>
      <w:r w:rsidRPr="001158CF">
        <w:rPr>
          <w:rFonts w:ascii="Courier New" w:hAnsi="Courier New" w:cs="Courier New"/>
          <w:color w:val="000000" w:themeColor="text1"/>
          <w:shd w:val="clear" w:color="auto" w:fill="D6E3BC" w:themeFill="accent3" w:themeFillTint="66"/>
        </w:rPr>
        <w:t>selectedSection</w:t>
      </w:r>
      <w:proofErr w:type="spellEnd"/>
      <w:r w:rsidRPr="001158CF">
        <w:rPr>
          <w:rFonts w:ascii="Courier New" w:hAnsi="Courier New" w:cs="Courier New"/>
          <w:color w:val="000000" w:themeColor="text1"/>
          <w:shd w:val="clear" w:color="auto" w:fill="D6E3BC" w:themeFill="accent3" w:themeFillTint="66"/>
        </w:rPr>
        <w:t>)</w:t>
      </w:r>
      <w:r>
        <w:t xml:space="preserve"> that returns a </w:t>
      </w:r>
      <w:r w:rsidRPr="008A455E">
        <w:rPr>
          <w:rFonts w:ascii="Courier New" w:hAnsi="Courier New" w:cs="Courier New"/>
          <w:color w:val="000000" w:themeColor="text1"/>
        </w:rPr>
        <w:t>List&lt;Instrument&gt;</w:t>
      </w:r>
      <w:r>
        <w:t xml:space="preserve"> collection.</w:t>
      </w:r>
    </w:p>
    <w:p w:rsidR="001158CF" w:rsidRDefault="001158CF" w:rsidP="001158CF">
      <w:pPr>
        <w:spacing w:after="0"/>
        <w:ind w:left="720" w:hanging="720"/>
      </w:pPr>
      <w:r>
        <w:rPr>
          <w:u w:val="single"/>
        </w:rPr>
        <w:tab/>
      </w:r>
      <w:proofErr w:type="gramStart"/>
      <w:r w:rsidR="00ED5C27">
        <w:rPr>
          <w:u w:val="single"/>
        </w:rPr>
        <w:t>x</w:t>
      </w:r>
      <w:proofErr w:type="gramEnd"/>
      <w:r>
        <w:t xml:space="preserve"> </w:t>
      </w:r>
      <w:r w:rsidRPr="008A455E">
        <w:rPr>
          <w:color w:val="000000" w:themeColor="text1"/>
        </w:rPr>
        <w:t>(1 point)</w:t>
      </w:r>
      <w:r>
        <w:t xml:space="preserve"> Correctly configure the </w:t>
      </w:r>
      <w:proofErr w:type="spellStart"/>
      <w:r>
        <w:t>DbCommand</w:t>
      </w:r>
      <w:proofErr w:type="spellEnd"/>
      <w:r>
        <w:t>.</w:t>
      </w:r>
    </w:p>
    <w:p w:rsidR="001158CF" w:rsidRDefault="001158CF" w:rsidP="001158CF">
      <w:pPr>
        <w:tabs>
          <w:tab w:val="left" w:pos="1440"/>
        </w:tabs>
        <w:spacing w:after="0"/>
        <w:ind w:left="720" w:hanging="720"/>
      </w:pPr>
      <w:r>
        <w:rPr>
          <w:u w:val="single"/>
        </w:rPr>
        <w:tab/>
      </w:r>
      <w:proofErr w:type="gramStart"/>
      <w:r w:rsidR="00ED5C27">
        <w:rPr>
          <w:u w:val="single"/>
        </w:rPr>
        <w:t>x</w:t>
      </w:r>
      <w:proofErr w:type="gramEnd"/>
      <w:r>
        <w:t xml:space="preserve"> </w:t>
      </w:r>
      <w:r w:rsidRPr="008A455E">
        <w:rPr>
          <w:color w:val="000000" w:themeColor="text1"/>
        </w:rPr>
        <w:t>(1 point)</w:t>
      </w:r>
      <w:r>
        <w:t xml:space="preserve"> Use a correct SQL statement to select only those records that match </w:t>
      </w:r>
      <w:proofErr w:type="spellStart"/>
      <w:r>
        <w:t>selectedSection</w:t>
      </w:r>
      <w:proofErr w:type="spellEnd"/>
      <w:r>
        <w:t>, sorting results in alphabetic order by Instrument.  Recommended: use an SQL parameter.  Optional: use LINQ.</w:t>
      </w:r>
    </w:p>
    <w:p w:rsidR="001158CF" w:rsidRDefault="001158CF" w:rsidP="001158CF">
      <w:pPr>
        <w:tabs>
          <w:tab w:val="left" w:pos="1440"/>
        </w:tabs>
        <w:spacing w:after="0"/>
        <w:ind w:left="720" w:hanging="720"/>
      </w:pPr>
      <w:r w:rsidRPr="007965AF">
        <w:rPr>
          <w:u w:val="single"/>
        </w:rPr>
        <w:t xml:space="preserve"> </w:t>
      </w:r>
      <w:r>
        <w:rPr>
          <w:u w:val="single"/>
        </w:rPr>
        <w:tab/>
      </w:r>
      <w:r>
        <w:t xml:space="preserve"> </w:t>
      </w:r>
      <w:proofErr w:type="gramStart"/>
      <w:r w:rsidR="00ED5C27">
        <w:t>x</w:t>
      </w:r>
      <w:r w:rsidRPr="008A455E">
        <w:rPr>
          <w:color w:val="000000" w:themeColor="text1"/>
        </w:rPr>
        <w:t>(</w:t>
      </w:r>
      <w:proofErr w:type="gramEnd"/>
      <w:r w:rsidRPr="008A455E">
        <w:rPr>
          <w:color w:val="000000" w:themeColor="text1"/>
        </w:rPr>
        <w:t>1 point)</w:t>
      </w:r>
      <w:r>
        <w:t xml:space="preserve"> Create a new </w:t>
      </w:r>
      <w:r w:rsidRPr="0075350A">
        <w:rPr>
          <w:i/>
        </w:rPr>
        <w:t>Instrument</w:t>
      </w:r>
      <w:r>
        <w:t xml:space="preserve"> instance from each record returned by the </w:t>
      </w:r>
      <w:proofErr w:type="spellStart"/>
      <w:r>
        <w:t>DbDataReader</w:t>
      </w:r>
      <w:proofErr w:type="spellEnd"/>
      <w:r>
        <w:t xml:space="preserve"> using the fully-specified constructor.  Add each to a local List&lt;Instruments&gt; variable.</w:t>
      </w:r>
    </w:p>
    <w:p w:rsidR="001158CF" w:rsidRDefault="001158CF" w:rsidP="001158CF">
      <w:pPr>
        <w:tabs>
          <w:tab w:val="left" w:pos="1440"/>
        </w:tabs>
        <w:spacing w:after="0"/>
        <w:ind w:left="720" w:hanging="720"/>
      </w:pPr>
      <w:r>
        <w:rPr>
          <w:u w:val="single"/>
        </w:rPr>
        <w:tab/>
      </w:r>
      <w:proofErr w:type="gramStart"/>
      <w:r w:rsidR="00ED5C27">
        <w:rPr>
          <w:u w:val="single"/>
        </w:rPr>
        <w:t>x</w:t>
      </w:r>
      <w:proofErr w:type="gramEnd"/>
      <w:r>
        <w:t xml:space="preserve"> </w:t>
      </w:r>
      <w:r w:rsidRPr="008A455E">
        <w:rPr>
          <w:color w:val="000000" w:themeColor="text1"/>
        </w:rPr>
        <w:t>(1 point)</w:t>
      </w:r>
      <w:r>
        <w:t xml:space="preserve"> Correctly cast the Category value as a member of </w:t>
      </w:r>
      <w:proofErr w:type="spellStart"/>
      <w:r>
        <w:t>enum</w:t>
      </w:r>
      <w:proofErr w:type="spellEnd"/>
      <w:r>
        <w:t xml:space="preserve"> Section.</w:t>
      </w:r>
    </w:p>
    <w:p w:rsidR="001158CF" w:rsidRDefault="001158CF" w:rsidP="001158CF">
      <w:pPr>
        <w:tabs>
          <w:tab w:val="left" w:pos="1440"/>
        </w:tabs>
        <w:spacing w:after="0"/>
        <w:ind w:left="720" w:hanging="720"/>
      </w:pPr>
      <w:r>
        <w:rPr>
          <w:u w:val="single"/>
        </w:rPr>
        <w:tab/>
      </w:r>
      <w:proofErr w:type="gramStart"/>
      <w:r w:rsidR="00ED5C27">
        <w:rPr>
          <w:u w:val="single"/>
        </w:rPr>
        <w:t>x</w:t>
      </w:r>
      <w:proofErr w:type="gramEnd"/>
      <w:r>
        <w:t xml:space="preserve"> </w:t>
      </w:r>
      <w:r w:rsidRPr="008A455E">
        <w:rPr>
          <w:color w:val="000000" w:themeColor="text1"/>
        </w:rPr>
        <w:t>(1 point)</w:t>
      </w:r>
      <w:r>
        <w:t xml:space="preserve"> Surround all risky database code with structured exception handling. Optional – and a good idea – also manage the </w:t>
      </w:r>
      <w:proofErr w:type="spellStart"/>
      <w:r>
        <w:t>iDisposable</w:t>
      </w:r>
      <w:proofErr w:type="spellEnd"/>
      <w:r>
        <w:t xml:space="preserve"> </w:t>
      </w:r>
      <w:proofErr w:type="spellStart"/>
      <w:r>
        <w:t>DbConnection</w:t>
      </w:r>
      <w:proofErr w:type="spellEnd"/>
      <w:r>
        <w:t xml:space="preserve"> object with a </w:t>
      </w:r>
      <w:r w:rsidRPr="001158CF">
        <w:rPr>
          <w:i/>
        </w:rPr>
        <w:t>using</w:t>
      </w:r>
      <w:r>
        <w:t xml:space="preserve"> statement.</w:t>
      </w:r>
    </w:p>
    <w:p w:rsidR="000F7509" w:rsidRDefault="000F7509" w:rsidP="001158CF">
      <w:pPr>
        <w:spacing w:before="60" w:after="0"/>
      </w:pPr>
      <w:r>
        <w:t>Add</w:t>
      </w:r>
      <w:r w:rsidR="001158CF">
        <w:t xml:space="preserve"> overloaded</w:t>
      </w:r>
      <w:r>
        <w:t xml:space="preserve"> method </w:t>
      </w:r>
      <w:proofErr w:type="spellStart"/>
      <w:proofErr w:type="gramStart"/>
      <w:r w:rsidR="00EF3E2B" w:rsidRPr="00EF3E2B">
        <w:rPr>
          <w:rFonts w:ascii="Courier New" w:hAnsi="Courier New" w:cs="Courier New"/>
          <w:color w:val="000000" w:themeColor="text1"/>
          <w:shd w:val="clear" w:color="auto" w:fill="D6E3BC" w:themeFill="accent3" w:themeFillTint="66"/>
        </w:rPr>
        <w:t>Get</w:t>
      </w:r>
      <w:r w:rsidRPr="00EF3E2B">
        <w:rPr>
          <w:rFonts w:ascii="Courier New" w:hAnsi="Courier New" w:cs="Courier New"/>
          <w:color w:val="000000" w:themeColor="text1"/>
          <w:shd w:val="clear" w:color="auto" w:fill="D6E3BC" w:themeFill="accent3" w:themeFillTint="66"/>
        </w:rPr>
        <w:t>Instruments</w:t>
      </w:r>
      <w:proofErr w:type="spellEnd"/>
      <w:r w:rsidRPr="00EF3E2B">
        <w:rPr>
          <w:rFonts w:ascii="Courier New" w:hAnsi="Courier New" w:cs="Courier New"/>
          <w:color w:val="000000" w:themeColor="text1"/>
          <w:shd w:val="clear" w:color="auto" w:fill="D6E3BC" w:themeFill="accent3" w:themeFillTint="66"/>
        </w:rPr>
        <w:t>(</w:t>
      </w:r>
      <w:proofErr w:type="gramEnd"/>
      <w:r w:rsidRPr="00EF3E2B">
        <w:rPr>
          <w:rFonts w:ascii="Courier New" w:hAnsi="Courier New" w:cs="Courier New"/>
          <w:color w:val="000000" w:themeColor="text1"/>
          <w:shd w:val="clear" w:color="auto" w:fill="D6E3BC" w:themeFill="accent3" w:themeFillTint="66"/>
        </w:rPr>
        <w:t>)</w:t>
      </w:r>
      <w:r>
        <w:t xml:space="preserve"> that </w:t>
      </w:r>
      <w:r w:rsidR="001158CF">
        <w:t xml:space="preserve">also </w:t>
      </w:r>
      <w:r>
        <w:t xml:space="preserve">returns a </w:t>
      </w:r>
      <w:r w:rsidRPr="008A455E">
        <w:rPr>
          <w:rFonts w:ascii="Courier New" w:hAnsi="Courier New" w:cs="Courier New"/>
          <w:color w:val="000000" w:themeColor="text1"/>
        </w:rPr>
        <w:t>List&lt;Instrument&gt;</w:t>
      </w:r>
      <w:r>
        <w:t xml:space="preserve"> collection.</w:t>
      </w:r>
      <w:r w:rsidR="001158CF">
        <w:t xml:space="preserve">  </w:t>
      </w:r>
      <w:r w:rsidR="001158CF" w:rsidRPr="001158CF">
        <w:rPr>
          <w:i/>
        </w:rPr>
        <w:t xml:space="preserve">Optional: you </w:t>
      </w:r>
      <w:r w:rsidR="001158CF">
        <w:rPr>
          <w:i/>
        </w:rPr>
        <w:t xml:space="preserve">are welcome to </w:t>
      </w:r>
      <w:r w:rsidR="001158CF" w:rsidRPr="001158CF">
        <w:rPr>
          <w:i/>
        </w:rPr>
        <w:t xml:space="preserve">implement this method by calling </w:t>
      </w:r>
      <w:proofErr w:type="spellStart"/>
      <w:proofErr w:type="gramStart"/>
      <w:r w:rsidR="001158CF" w:rsidRPr="001158CF">
        <w:rPr>
          <w:i/>
        </w:rPr>
        <w:t>GetInstruments</w:t>
      </w:r>
      <w:proofErr w:type="spellEnd"/>
      <w:r w:rsidR="001158CF" w:rsidRPr="001158CF">
        <w:rPr>
          <w:i/>
        </w:rPr>
        <w:t>(</w:t>
      </w:r>
      <w:proofErr w:type="gramEnd"/>
      <w:r w:rsidR="001158CF" w:rsidRPr="001158CF">
        <w:rPr>
          <w:i/>
        </w:rPr>
        <w:t xml:space="preserve">Section </w:t>
      </w:r>
      <w:proofErr w:type="spellStart"/>
      <w:r w:rsidR="001158CF" w:rsidRPr="001158CF">
        <w:rPr>
          <w:i/>
        </w:rPr>
        <w:t>selectedSection</w:t>
      </w:r>
      <w:proofErr w:type="spellEnd"/>
      <w:r w:rsidR="001158CF" w:rsidRPr="001158CF">
        <w:rPr>
          <w:i/>
        </w:rPr>
        <w:t>).</w:t>
      </w:r>
    </w:p>
    <w:p w:rsidR="00DF0B4B" w:rsidRDefault="00DF0B4B" w:rsidP="001158CF">
      <w:pPr>
        <w:tabs>
          <w:tab w:val="left" w:pos="1440"/>
        </w:tabs>
        <w:spacing w:after="0"/>
        <w:ind w:left="720" w:hanging="720"/>
      </w:pPr>
      <w:r>
        <w:rPr>
          <w:u w:val="single"/>
        </w:rPr>
        <w:tab/>
      </w:r>
      <w:proofErr w:type="gramStart"/>
      <w:r w:rsidR="00ED5C27">
        <w:rPr>
          <w:u w:val="single"/>
        </w:rPr>
        <w:t>x</w:t>
      </w:r>
      <w:proofErr w:type="gramEnd"/>
      <w:r>
        <w:t xml:space="preserve"> </w:t>
      </w:r>
      <w:r w:rsidRPr="008A455E">
        <w:rPr>
          <w:color w:val="000000" w:themeColor="text1"/>
        </w:rPr>
        <w:t>(1 point)</w:t>
      </w:r>
      <w:r>
        <w:t xml:space="preserve"> Correctly configure the </w:t>
      </w:r>
      <w:proofErr w:type="spellStart"/>
      <w:r>
        <w:t>DbCo</w:t>
      </w:r>
      <w:r w:rsidR="007835D0">
        <w:t>mmand</w:t>
      </w:r>
      <w:proofErr w:type="spellEnd"/>
      <w:r>
        <w:t>.</w:t>
      </w:r>
    </w:p>
    <w:p w:rsidR="00DF0B4B" w:rsidRDefault="00DF0B4B" w:rsidP="001158CF">
      <w:pPr>
        <w:tabs>
          <w:tab w:val="left" w:pos="1440"/>
        </w:tabs>
        <w:spacing w:after="0"/>
        <w:ind w:left="720" w:hanging="720"/>
      </w:pPr>
      <w:r>
        <w:rPr>
          <w:u w:val="single"/>
        </w:rPr>
        <w:tab/>
      </w:r>
      <w:proofErr w:type="gramStart"/>
      <w:r w:rsidR="00ED5C27">
        <w:rPr>
          <w:u w:val="single"/>
        </w:rPr>
        <w:t>x</w:t>
      </w:r>
      <w:proofErr w:type="gramEnd"/>
      <w:r>
        <w:t xml:space="preserve"> </w:t>
      </w:r>
      <w:r w:rsidRPr="008A455E">
        <w:rPr>
          <w:color w:val="000000" w:themeColor="text1"/>
        </w:rPr>
        <w:t>(1 point)</w:t>
      </w:r>
      <w:r>
        <w:t xml:space="preserve"> Use SQL to select all records</w:t>
      </w:r>
      <w:r w:rsidR="007835D0">
        <w:t xml:space="preserve"> and to sort in ascending order by Instrument</w:t>
      </w:r>
      <w:r>
        <w:t>.</w:t>
      </w:r>
      <w:r w:rsidR="00CA375A">
        <w:t xml:space="preserve">  Optional: use LINQ to sort.</w:t>
      </w:r>
    </w:p>
    <w:p w:rsidR="0075350A" w:rsidRDefault="0075350A" w:rsidP="001158CF">
      <w:pPr>
        <w:tabs>
          <w:tab w:val="left" w:pos="1440"/>
        </w:tabs>
        <w:spacing w:after="0"/>
        <w:ind w:left="720" w:hanging="720"/>
      </w:pPr>
      <w:r>
        <w:rPr>
          <w:u w:val="single"/>
        </w:rPr>
        <w:lastRenderedPageBreak/>
        <w:tab/>
      </w:r>
      <w:proofErr w:type="gramStart"/>
      <w:r w:rsidR="00ED5C27">
        <w:rPr>
          <w:u w:val="single"/>
        </w:rPr>
        <w:t>x</w:t>
      </w:r>
      <w:proofErr w:type="gramEnd"/>
      <w:r>
        <w:t xml:space="preserve"> </w:t>
      </w:r>
      <w:r w:rsidRPr="008A455E">
        <w:rPr>
          <w:color w:val="000000" w:themeColor="text1"/>
        </w:rPr>
        <w:t>(1 point)</w:t>
      </w:r>
      <w:r>
        <w:t xml:space="preserve"> Create a new </w:t>
      </w:r>
      <w:r w:rsidRPr="0075350A">
        <w:rPr>
          <w:i/>
        </w:rPr>
        <w:t>Instrument</w:t>
      </w:r>
      <w:r>
        <w:t xml:space="preserve"> instance from each record returned by th</w:t>
      </w:r>
      <w:r w:rsidR="007965AF">
        <w:t xml:space="preserve">e </w:t>
      </w:r>
      <w:proofErr w:type="spellStart"/>
      <w:r w:rsidR="007965AF">
        <w:t>DbDataReader</w:t>
      </w:r>
      <w:proofErr w:type="spellEnd"/>
      <w:r w:rsidR="007965AF">
        <w:t xml:space="preserve"> </w:t>
      </w:r>
      <w:r>
        <w:t>using the fully-specified constructor.</w:t>
      </w:r>
      <w:r w:rsidR="007965AF">
        <w:t xml:space="preserve">  Add each to a local List&lt;Instruments&gt; variable.</w:t>
      </w:r>
    </w:p>
    <w:p w:rsidR="001B77A9" w:rsidRDefault="001B77A9" w:rsidP="001158CF">
      <w:pPr>
        <w:tabs>
          <w:tab w:val="left" w:pos="1440"/>
        </w:tabs>
        <w:spacing w:after="0"/>
        <w:ind w:left="720" w:hanging="720"/>
      </w:pPr>
      <w:r>
        <w:rPr>
          <w:u w:val="single"/>
        </w:rPr>
        <w:tab/>
      </w:r>
      <w:proofErr w:type="gramStart"/>
      <w:r w:rsidR="00ED5C27">
        <w:rPr>
          <w:u w:val="single"/>
        </w:rPr>
        <w:t>x</w:t>
      </w:r>
      <w:proofErr w:type="gramEnd"/>
      <w:r>
        <w:t xml:space="preserve"> </w:t>
      </w:r>
      <w:r w:rsidRPr="008A455E">
        <w:rPr>
          <w:color w:val="000000" w:themeColor="text1"/>
        </w:rPr>
        <w:t>(1 point)</w:t>
      </w:r>
      <w:r>
        <w:t xml:space="preserve"> Correctly cast the </w:t>
      </w:r>
      <w:r w:rsidR="00A11EE2">
        <w:t>Category</w:t>
      </w:r>
      <w:r>
        <w:t xml:space="preserve"> value as a member of </w:t>
      </w:r>
      <w:proofErr w:type="spellStart"/>
      <w:r>
        <w:t>enum</w:t>
      </w:r>
      <w:proofErr w:type="spellEnd"/>
      <w:r>
        <w:t xml:space="preserve"> Section.</w:t>
      </w:r>
    </w:p>
    <w:p w:rsidR="00D11730" w:rsidRDefault="000F7509" w:rsidP="007300A7">
      <w:pPr>
        <w:tabs>
          <w:tab w:val="left" w:pos="1440"/>
        </w:tabs>
        <w:spacing w:after="0"/>
        <w:ind w:left="720" w:hanging="720"/>
      </w:pPr>
      <w:r>
        <w:rPr>
          <w:u w:val="single"/>
        </w:rPr>
        <w:tab/>
      </w:r>
      <w:proofErr w:type="gramStart"/>
      <w:r w:rsidR="00ED5C27">
        <w:rPr>
          <w:u w:val="single"/>
        </w:rPr>
        <w:t>x</w:t>
      </w:r>
      <w:proofErr w:type="gramEnd"/>
      <w:r>
        <w:t xml:space="preserve"> </w:t>
      </w:r>
      <w:r w:rsidRPr="008A455E">
        <w:rPr>
          <w:color w:val="000000" w:themeColor="text1"/>
        </w:rPr>
        <w:t>(1 point)</w:t>
      </w:r>
      <w:r>
        <w:t xml:space="preserve"> Surround all risk</w:t>
      </w:r>
      <w:r w:rsidR="00DF0B4B">
        <w:t>y</w:t>
      </w:r>
      <w:r w:rsidR="001158CF">
        <w:t xml:space="preserve"> database code with</w:t>
      </w:r>
      <w:r w:rsidR="007965AF">
        <w:t xml:space="preserve"> </w:t>
      </w:r>
      <w:r>
        <w:t>structured exception handling.</w:t>
      </w:r>
      <w:r w:rsidR="001158CF">
        <w:t xml:space="preserve"> Optional – and a good idea – also manage the </w:t>
      </w:r>
      <w:proofErr w:type="spellStart"/>
      <w:r w:rsidR="001158CF">
        <w:t>iDisposable</w:t>
      </w:r>
      <w:proofErr w:type="spellEnd"/>
      <w:r w:rsidR="001158CF">
        <w:t xml:space="preserve"> </w:t>
      </w:r>
      <w:proofErr w:type="spellStart"/>
      <w:r w:rsidR="001158CF">
        <w:t>DbConnection</w:t>
      </w:r>
      <w:proofErr w:type="spellEnd"/>
      <w:r w:rsidR="001158CF">
        <w:t xml:space="preserve"> object with a </w:t>
      </w:r>
      <w:r w:rsidR="001158CF" w:rsidRPr="001158CF">
        <w:rPr>
          <w:i/>
        </w:rPr>
        <w:t>using</w:t>
      </w:r>
      <w:r w:rsidR="001158CF">
        <w:t xml:space="preserve"> statement.</w:t>
      </w:r>
    </w:p>
    <w:p w:rsidR="004B54BC" w:rsidRDefault="004B54BC" w:rsidP="007300A7">
      <w:pPr>
        <w:tabs>
          <w:tab w:val="left" w:pos="1440"/>
        </w:tabs>
        <w:spacing w:after="0"/>
        <w:ind w:left="720" w:hanging="720"/>
      </w:pPr>
      <w:r>
        <w:rPr>
          <w:color w:val="000000" w:themeColor="text1"/>
        </w:rPr>
        <w:t xml:space="preserve">Complete the </w:t>
      </w:r>
      <w:proofErr w:type="spellStart"/>
      <w:r>
        <w:rPr>
          <w:color w:val="000000" w:themeColor="text1"/>
        </w:rPr>
        <w:t>DataRepository</w:t>
      </w:r>
      <w:proofErr w:type="spellEnd"/>
      <w:r>
        <w:rPr>
          <w:color w:val="000000" w:themeColor="text1"/>
        </w:rPr>
        <w:t xml:space="preserve"> class:</w:t>
      </w:r>
    </w:p>
    <w:p w:rsidR="00D11730" w:rsidRDefault="00141CCB" w:rsidP="00767905">
      <w:pPr>
        <w:tabs>
          <w:tab w:val="left" w:pos="1440"/>
        </w:tabs>
        <w:spacing w:after="0"/>
        <w:ind w:left="720" w:hanging="720"/>
      </w:pPr>
      <w:r>
        <w:rPr>
          <w:u w:val="single"/>
        </w:rPr>
        <w:tab/>
      </w:r>
      <w:proofErr w:type="gramStart"/>
      <w:r w:rsidR="00ED5C27">
        <w:rPr>
          <w:u w:val="single"/>
        </w:rPr>
        <w:t>x</w:t>
      </w:r>
      <w:proofErr w:type="gramEnd"/>
      <w:r>
        <w:t xml:space="preserve"> </w:t>
      </w:r>
      <w:r w:rsidRPr="008A455E">
        <w:rPr>
          <w:color w:val="000000" w:themeColor="text1"/>
        </w:rPr>
        <w:t>(1 point)</w:t>
      </w:r>
      <w:r>
        <w:t xml:space="preserve"> </w:t>
      </w:r>
      <w:r w:rsidR="004B54BC">
        <w:rPr>
          <w:color w:val="000000" w:themeColor="text1"/>
        </w:rPr>
        <w:t>Add</w:t>
      </w:r>
      <w:r>
        <w:t xml:space="preserve"> application docume</w:t>
      </w:r>
      <w:r w:rsidR="004B54BC">
        <w:t>ntation at the top of the file:</w:t>
      </w:r>
      <w:r w:rsidR="00767905">
        <w:t xml:space="preserve"> </w:t>
      </w:r>
      <w:r>
        <w:t xml:space="preserve">identify the purpose of the class, the assignment, the programmer, and the date.  Add several applicable comments to </w:t>
      </w:r>
      <w:r>
        <w:rPr>
          <w:rFonts w:cs="Courier New"/>
        </w:rPr>
        <w:t xml:space="preserve">document your code.  </w:t>
      </w:r>
      <w:r w:rsidR="00D11730">
        <w:t xml:space="preserve">Add XML documentation for the </w:t>
      </w:r>
      <w:proofErr w:type="spellStart"/>
      <w:r w:rsidR="001158CF">
        <w:rPr>
          <w:i/>
        </w:rPr>
        <w:t>DataRepository</w:t>
      </w:r>
      <w:proofErr w:type="spellEnd"/>
      <w:r w:rsidR="00D11730">
        <w:t xml:space="preserve"> class and </w:t>
      </w:r>
      <w:r w:rsidR="001B77A9">
        <w:t xml:space="preserve">for </w:t>
      </w:r>
      <w:r w:rsidR="00D11730">
        <w:t>e</w:t>
      </w:r>
      <w:r w:rsidR="007300A7">
        <w:t>ach method – three places</w:t>
      </w:r>
      <w:r w:rsidR="00D11730">
        <w:t>.</w:t>
      </w:r>
    </w:p>
    <w:p w:rsidR="008A455E" w:rsidRPr="008A455E" w:rsidRDefault="001B77A9" w:rsidP="00767905">
      <w:pPr>
        <w:spacing w:before="120"/>
        <w:rPr>
          <w:lang w:bidi="en-US"/>
        </w:rPr>
      </w:pPr>
      <w:r w:rsidRPr="004A4755">
        <w:t>You are welcome to add other features</w:t>
      </w:r>
      <w:r w:rsidR="004A4755">
        <w:t xml:space="preserve"> if you find them helpful and appropriate.  However, no other features a</w:t>
      </w:r>
      <w:r w:rsidR="004A4755" w:rsidRPr="004A4755">
        <w:t>re required</w:t>
      </w:r>
      <w:r w:rsidR="004A4755">
        <w:t xml:space="preserve"> in this class and none will be graded</w:t>
      </w:r>
      <w:r w:rsidR="004A4755" w:rsidRPr="004A4755">
        <w:t>.</w:t>
      </w:r>
    </w:p>
    <w:p w:rsidR="000F7509" w:rsidRPr="006E289A" w:rsidRDefault="00E07431" w:rsidP="006E289A">
      <w:pPr>
        <w:spacing w:before="120" w:after="0"/>
        <w:rPr>
          <w:rFonts w:asciiTheme="majorHAnsi" w:eastAsiaTheme="majorEastAsia" w:hAnsiTheme="majorHAnsi" w:cstheme="majorBidi"/>
          <w:b/>
          <w:bCs/>
          <w:color w:val="000000" w:themeColor="text1"/>
          <w:u w:val="single"/>
        </w:rPr>
      </w:pPr>
      <w:r w:rsidRPr="006E289A">
        <w:rPr>
          <w:rFonts w:asciiTheme="majorHAnsi" w:eastAsiaTheme="majorEastAsia" w:hAnsiTheme="majorHAnsi" w:cstheme="majorBidi"/>
          <w:b/>
          <w:bCs/>
          <w:color w:val="000000" w:themeColor="text1"/>
          <w:u w:val="single"/>
        </w:rPr>
        <w:t>User interface</w:t>
      </w:r>
      <w:r w:rsidR="002C388B" w:rsidRPr="006E289A">
        <w:rPr>
          <w:rFonts w:asciiTheme="majorHAnsi" w:eastAsiaTheme="majorEastAsia" w:hAnsiTheme="majorHAnsi" w:cstheme="majorBidi"/>
          <w:b/>
          <w:bCs/>
          <w:color w:val="000000" w:themeColor="text1"/>
          <w:u w:val="single"/>
        </w:rPr>
        <w:t xml:space="preserve"> class</w:t>
      </w:r>
    </w:p>
    <w:p w:rsidR="00E07431" w:rsidRDefault="00E07431" w:rsidP="00E07431">
      <w:pPr>
        <w:spacing w:after="0"/>
        <w:ind w:left="720" w:hanging="720"/>
      </w:pPr>
      <w:r>
        <w:t xml:space="preserve">Instantiate a </w:t>
      </w:r>
      <w:proofErr w:type="spellStart"/>
      <w:r w:rsidR="007300A7">
        <w:rPr>
          <w:i/>
        </w:rPr>
        <w:t>DataRepository</w:t>
      </w:r>
      <w:proofErr w:type="spellEnd"/>
      <w:r>
        <w:t xml:space="preserve"> object.</w:t>
      </w:r>
    </w:p>
    <w:p w:rsidR="00E07431" w:rsidRDefault="00E07431" w:rsidP="00E07431">
      <w:pPr>
        <w:spacing w:after="0"/>
        <w:ind w:left="720" w:hanging="720"/>
      </w:pPr>
      <w:r>
        <w:rPr>
          <w:u w:val="single"/>
        </w:rPr>
        <w:tab/>
      </w:r>
      <w:r>
        <w:t xml:space="preserve"> </w:t>
      </w:r>
      <w:proofErr w:type="gramStart"/>
      <w:r w:rsidR="00ED5C27">
        <w:t>x</w:t>
      </w:r>
      <w:r w:rsidRPr="008A455E">
        <w:rPr>
          <w:color w:val="000000" w:themeColor="text1"/>
        </w:rPr>
        <w:t>(</w:t>
      </w:r>
      <w:proofErr w:type="gramEnd"/>
      <w:r w:rsidRPr="008A455E">
        <w:rPr>
          <w:color w:val="000000" w:themeColor="text1"/>
        </w:rPr>
        <w:t>2 points)</w:t>
      </w:r>
      <w:r>
        <w:t xml:space="preserve"> Add a feature that </w:t>
      </w:r>
      <w:r w:rsidR="001A6183">
        <w:t>displays</w:t>
      </w:r>
      <w:r>
        <w:t xml:space="preserve"> the results of the </w:t>
      </w:r>
      <w:proofErr w:type="spellStart"/>
      <w:r w:rsidR="00B17E3A">
        <w:rPr>
          <w:i/>
        </w:rPr>
        <w:t>GetI</w:t>
      </w:r>
      <w:r w:rsidRPr="00DB75EA">
        <w:rPr>
          <w:i/>
        </w:rPr>
        <w:t>nstruments</w:t>
      </w:r>
      <w:proofErr w:type="spellEnd"/>
      <w:r w:rsidRPr="00E07431">
        <w:t>()</w:t>
      </w:r>
      <w:r>
        <w:t xml:space="preserve"> method</w:t>
      </w:r>
      <w:r w:rsidR="001A6183">
        <w:t xml:space="preserve"> on the form</w:t>
      </w:r>
      <w:r>
        <w:t>.  Explain your approach:</w:t>
      </w:r>
    </w:p>
    <w:tbl>
      <w:tblPr>
        <w:tblStyle w:val="TableGrid"/>
        <w:tblW w:w="0" w:type="auto"/>
        <w:tblInd w:w="828" w:type="dxa"/>
        <w:tblLook w:val="04A0" w:firstRow="1" w:lastRow="0" w:firstColumn="1" w:lastColumn="0" w:noHBand="0" w:noVBand="1"/>
      </w:tblPr>
      <w:tblGrid>
        <w:gridCol w:w="9242"/>
      </w:tblGrid>
      <w:tr w:rsidR="00E07431" w:rsidTr="00D713B2">
        <w:tc>
          <w:tcPr>
            <w:tcW w:w="9468" w:type="dxa"/>
            <w:shd w:val="clear" w:color="auto" w:fill="EAF1DD" w:themeFill="accent3" w:themeFillTint="33"/>
          </w:tcPr>
          <w:p w:rsidR="00E07431" w:rsidRDefault="00F15101" w:rsidP="00F15101">
            <w:pPr>
              <w:spacing w:before="120" w:after="120"/>
            </w:pPr>
            <w:proofErr w:type="spellStart"/>
            <w:r>
              <w:t>BtnReset</w:t>
            </w:r>
            <w:proofErr w:type="spellEnd"/>
            <w:r>
              <w:t xml:space="preserve"> in addition to the form </w:t>
            </w:r>
            <w:proofErr w:type="gramStart"/>
            <w:r>
              <w:t>Initialize(</w:t>
            </w:r>
            <w:proofErr w:type="gramEnd"/>
            <w:r>
              <w:t xml:space="preserve">), call </w:t>
            </w:r>
            <w:proofErr w:type="spellStart"/>
            <w:r>
              <w:t>InitializeDatabase</w:t>
            </w:r>
            <w:proofErr w:type="spellEnd"/>
            <w:r>
              <w:t xml:space="preserve">() which in  turn calls the default </w:t>
            </w:r>
            <w:proofErr w:type="spellStart"/>
            <w:r>
              <w:t>GetInstruments</w:t>
            </w:r>
            <w:proofErr w:type="spellEnd"/>
            <w:r>
              <w:t xml:space="preserve"> method.  </w:t>
            </w:r>
            <w:proofErr w:type="spellStart"/>
            <w:proofErr w:type="gramStart"/>
            <w:r>
              <w:t>InitializeDatabase</w:t>
            </w:r>
            <w:proofErr w:type="spellEnd"/>
            <w:r>
              <w:t>(</w:t>
            </w:r>
            <w:proofErr w:type="gramEnd"/>
            <w:r>
              <w:t xml:space="preserve">) is essentially an exception handling wrapper for </w:t>
            </w:r>
            <w:proofErr w:type="spellStart"/>
            <w:r>
              <w:t>GetInstruments</w:t>
            </w:r>
            <w:proofErr w:type="spellEnd"/>
            <w:r>
              <w:t>() that also serves the function of resetting the GUI on each activation of the method.</w:t>
            </w:r>
          </w:p>
        </w:tc>
      </w:tr>
    </w:tbl>
    <w:p w:rsidR="00E07431" w:rsidRDefault="00E07431" w:rsidP="00E07431">
      <w:pPr>
        <w:spacing w:after="0"/>
        <w:ind w:left="720" w:hanging="720"/>
      </w:pPr>
      <w:r>
        <w:rPr>
          <w:u w:val="single"/>
        </w:rPr>
        <w:tab/>
      </w:r>
      <w:proofErr w:type="gramStart"/>
      <w:r w:rsidR="00ED5C27">
        <w:rPr>
          <w:u w:val="single"/>
        </w:rPr>
        <w:t>x</w:t>
      </w:r>
      <w:proofErr w:type="gramEnd"/>
      <w:r>
        <w:t xml:space="preserve"> </w:t>
      </w:r>
      <w:r w:rsidRPr="008A455E">
        <w:rPr>
          <w:color w:val="000000" w:themeColor="text1"/>
        </w:rPr>
        <w:t>(2 points)</w:t>
      </w:r>
      <w:r>
        <w:t xml:space="preserve"> Add a feature that </w:t>
      </w:r>
      <w:r w:rsidR="001A6183">
        <w:t>displays</w:t>
      </w:r>
      <w:r>
        <w:t xml:space="preserve"> the results of the </w:t>
      </w:r>
      <w:proofErr w:type="spellStart"/>
      <w:r w:rsidR="00B17E3A">
        <w:rPr>
          <w:i/>
        </w:rPr>
        <w:t>GetI</w:t>
      </w:r>
      <w:r w:rsidRPr="00DB75EA">
        <w:rPr>
          <w:i/>
        </w:rPr>
        <w:t>nstruments</w:t>
      </w:r>
      <w:proofErr w:type="spellEnd"/>
      <w:r w:rsidRPr="00E07431">
        <w:t>(</w:t>
      </w:r>
      <w:r w:rsidRPr="00DB75EA">
        <w:rPr>
          <w:i/>
        </w:rPr>
        <w:t>Section</w:t>
      </w:r>
      <w:r w:rsidRPr="00E07431">
        <w:t xml:space="preserve"> </w:t>
      </w:r>
      <w:proofErr w:type="spellStart"/>
      <w:r w:rsidRPr="00DB75EA">
        <w:rPr>
          <w:i/>
        </w:rPr>
        <w:t>selectedSection</w:t>
      </w:r>
      <w:proofErr w:type="spellEnd"/>
      <w:r w:rsidRPr="00E07431">
        <w:t>)</w:t>
      </w:r>
      <w:r>
        <w:t xml:space="preserve"> method using a user-specified </w:t>
      </w:r>
      <w:r w:rsidRPr="00DB75EA">
        <w:rPr>
          <w:i/>
        </w:rPr>
        <w:t>Section</w:t>
      </w:r>
      <w:r>
        <w:t>.  Explain your approach:</w:t>
      </w:r>
    </w:p>
    <w:tbl>
      <w:tblPr>
        <w:tblStyle w:val="TableGrid"/>
        <w:tblW w:w="0" w:type="auto"/>
        <w:tblInd w:w="828" w:type="dxa"/>
        <w:tblLook w:val="04A0" w:firstRow="1" w:lastRow="0" w:firstColumn="1" w:lastColumn="0" w:noHBand="0" w:noVBand="1"/>
      </w:tblPr>
      <w:tblGrid>
        <w:gridCol w:w="9242"/>
      </w:tblGrid>
      <w:tr w:rsidR="00E07431" w:rsidTr="00D713B2">
        <w:tc>
          <w:tcPr>
            <w:tcW w:w="9468" w:type="dxa"/>
            <w:shd w:val="clear" w:color="auto" w:fill="EAF1DD" w:themeFill="accent3" w:themeFillTint="33"/>
          </w:tcPr>
          <w:p w:rsidR="00E07431" w:rsidRDefault="00F15101" w:rsidP="00D713B2">
            <w:pPr>
              <w:spacing w:before="120" w:after="120"/>
              <w:rPr>
                <w:color w:val="000000" w:themeColor="text1"/>
              </w:rPr>
            </w:pPr>
            <w:r>
              <w:t xml:space="preserve">I have a combo box on the GUI being loaded by translating the database source into the type of </w:t>
            </w:r>
            <w:proofErr w:type="spellStart"/>
            <w:r>
              <w:t>Enum</w:t>
            </w:r>
            <w:proofErr w:type="spellEnd"/>
            <w:r>
              <w:t xml:space="preserve"> Section via the </w:t>
            </w:r>
            <w:proofErr w:type="spellStart"/>
            <w:proofErr w:type="gramStart"/>
            <w:r>
              <w:t>GetType</w:t>
            </w:r>
            <w:proofErr w:type="spellEnd"/>
            <w:r>
              <w:t>(</w:t>
            </w:r>
            <w:proofErr w:type="gramEnd"/>
            <w:r>
              <w:t xml:space="preserve">) method.  The </w:t>
            </w:r>
            <w:proofErr w:type="spellStart"/>
            <w:proofErr w:type="gramStart"/>
            <w:r>
              <w:t>GetType</w:t>
            </w:r>
            <w:proofErr w:type="spellEnd"/>
            <w:r>
              <w:t>(</w:t>
            </w:r>
            <w:proofErr w:type="gramEnd"/>
            <w:r>
              <w:t>) method uses the SQL statement</w:t>
            </w:r>
            <w:r w:rsidR="00023F33">
              <w:t xml:space="preserve">: </w:t>
            </w:r>
            <w:r w:rsidR="00023F33">
              <w:rPr>
                <w:rFonts w:ascii="Consolas" w:hAnsi="Consolas" w:cs="Consolas"/>
                <w:color w:val="D69D85"/>
                <w:sz w:val="19"/>
                <w:szCs w:val="19"/>
                <w:highlight w:val="black"/>
              </w:rPr>
              <w:t>@"SELECT DISTINCT Type FROM Instruments"</w:t>
            </w:r>
            <w:r w:rsidR="00023F33">
              <w:rPr>
                <w:rFonts w:ascii="Consolas" w:hAnsi="Consolas" w:cs="Consolas"/>
                <w:color w:val="D69D85"/>
                <w:sz w:val="19"/>
                <w:szCs w:val="19"/>
              </w:rPr>
              <w:t xml:space="preserve"> </w:t>
            </w:r>
            <w:r w:rsidR="00023F33" w:rsidRPr="00023F33">
              <w:rPr>
                <w:rFonts w:ascii="Consolas" w:hAnsi="Consolas" w:cs="Consolas"/>
                <w:color w:val="000000" w:themeColor="text1"/>
                <w:sz w:val="19"/>
                <w:szCs w:val="19"/>
              </w:rPr>
              <w:t>to get</w:t>
            </w:r>
            <w:r w:rsidRPr="00023F33">
              <w:rPr>
                <w:color w:val="000000" w:themeColor="text1"/>
              </w:rPr>
              <w:t xml:space="preserve"> </w:t>
            </w:r>
            <w:r w:rsidR="00023F33">
              <w:rPr>
                <w:color w:val="000000" w:themeColor="text1"/>
              </w:rPr>
              <w:t xml:space="preserve">a list of non-repeating types to fill </w:t>
            </w:r>
            <w:proofErr w:type="spellStart"/>
            <w:r w:rsidR="00023F33">
              <w:rPr>
                <w:color w:val="000000" w:themeColor="text1"/>
              </w:rPr>
              <w:t>cboMaster</w:t>
            </w:r>
            <w:proofErr w:type="spellEnd"/>
            <w:r w:rsidR="00023F33">
              <w:rPr>
                <w:color w:val="000000" w:themeColor="text1"/>
              </w:rPr>
              <w:t xml:space="preserve"> on Form1.</w:t>
            </w:r>
          </w:p>
          <w:p w:rsidR="00023F33" w:rsidRDefault="00023F33" w:rsidP="00023F33">
            <w:pPr>
              <w:spacing w:before="120" w:after="120"/>
            </w:pPr>
            <w:r>
              <w:rPr>
                <w:color w:val="000000" w:themeColor="text1"/>
              </w:rPr>
              <w:t xml:space="preserve">The User’s Selection of these </w:t>
            </w:r>
            <w:proofErr w:type="spellStart"/>
            <w:r>
              <w:rPr>
                <w:color w:val="000000" w:themeColor="text1"/>
              </w:rPr>
              <w:t>enums</w:t>
            </w:r>
            <w:proofErr w:type="spellEnd"/>
            <w:r>
              <w:rPr>
                <w:color w:val="000000" w:themeColor="text1"/>
              </w:rPr>
              <w:t xml:space="preserve"> cast </w:t>
            </w:r>
            <w:proofErr w:type="spellStart"/>
            <w:proofErr w:type="gramStart"/>
            <w:r>
              <w:rPr>
                <w:color w:val="000000" w:themeColor="text1"/>
              </w:rPr>
              <w:t>ToString</w:t>
            </w:r>
            <w:proofErr w:type="spellEnd"/>
            <w:r>
              <w:rPr>
                <w:color w:val="000000" w:themeColor="text1"/>
              </w:rPr>
              <w:t>(</w:t>
            </w:r>
            <w:proofErr w:type="gramEnd"/>
            <w:r>
              <w:rPr>
                <w:color w:val="000000" w:themeColor="text1"/>
              </w:rPr>
              <w:t xml:space="preserve">) cause a sort using the </w:t>
            </w:r>
            <w:proofErr w:type="spellStart"/>
            <w:r>
              <w:rPr>
                <w:color w:val="000000" w:themeColor="text1"/>
              </w:rPr>
              <w:t>GetInstruments</w:t>
            </w:r>
            <w:proofErr w:type="spellEnd"/>
            <w:r>
              <w:rPr>
                <w:color w:val="000000" w:themeColor="text1"/>
              </w:rPr>
              <w:t>(string type).</w:t>
            </w:r>
          </w:p>
        </w:tc>
      </w:tr>
    </w:tbl>
    <w:p w:rsidR="00E33BB0" w:rsidRDefault="00E33BB0" w:rsidP="00E33BB0">
      <w:pPr>
        <w:spacing w:after="0"/>
        <w:ind w:left="720" w:hanging="720"/>
      </w:pPr>
      <w:r>
        <w:rPr>
          <w:u w:val="single"/>
        </w:rPr>
        <w:tab/>
      </w:r>
      <w:proofErr w:type="gramStart"/>
      <w:r w:rsidR="00ED5C27">
        <w:rPr>
          <w:u w:val="single"/>
        </w:rPr>
        <w:t>x</w:t>
      </w:r>
      <w:proofErr w:type="gramEnd"/>
      <w:r>
        <w:t xml:space="preserve"> </w:t>
      </w:r>
      <w:r w:rsidRPr="008A455E">
        <w:rPr>
          <w:color w:val="000000" w:themeColor="text1"/>
        </w:rPr>
        <w:t>(</w:t>
      </w:r>
      <w:r w:rsidR="00B17E3A">
        <w:rPr>
          <w:color w:val="000000" w:themeColor="text1"/>
        </w:rPr>
        <w:t>2</w:t>
      </w:r>
      <w:r w:rsidRPr="008A455E">
        <w:rPr>
          <w:color w:val="000000" w:themeColor="text1"/>
        </w:rPr>
        <w:t xml:space="preserve"> points)</w:t>
      </w:r>
      <w:r>
        <w:t xml:space="preserve"> Implement professional-quality style in your graphical user interface: appropriate anchoring, size management, tab order, color, font, graphics, labels, etc.  List </w:t>
      </w:r>
      <w:r w:rsidR="007300A7">
        <w:t>four</w:t>
      </w:r>
      <w:r>
        <w:t xml:space="preserve"> specific </w:t>
      </w:r>
      <w:r w:rsidR="007300A7">
        <w:t xml:space="preserve">and distinct </w:t>
      </w:r>
      <w:r>
        <w:t>design features you would like me to review for grading:</w:t>
      </w:r>
    </w:p>
    <w:tbl>
      <w:tblPr>
        <w:tblStyle w:val="TableGrid"/>
        <w:tblW w:w="0" w:type="auto"/>
        <w:tblInd w:w="828" w:type="dxa"/>
        <w:tblLook w:val="04A0" w:firstRow="1" w:lastRow="0" w:firstColumn="1" w:lastColumn="0" w:noHBand="0" w:noVBand="1"/>
      </w:tblPr>
      <w:tblGrid>
        <w:gridCol w:w="4568"/>
        <w:gridCol w:w="4674"/>
      </w:tblGrid>
      <w:tr w:rsidR="00E33BB0" w:rsidTr="007300A7">
        <w:tc>
          <w:tcPr>
            <w:tcW w:w="4568" w:type="dxa"/>
            <w:shd w:val="clear" w:color="auto" w:fill="EAF1DD" w:themeFill="accent3" w:themeFillTint="33"/>
          </w:tcPr>
          <w:p w:rsidR="00E33BB0" w:rsidRDefault="00023F33" w:rsidP="00D713B2">
            <w:pPr>
              <w:spacing w:before="120" w:after="120"/>
            </w:pPr>
            <w:r>
              <w:t>The data validation enforcing title case and Regex is fully active.  I purposely added lower case entries into the DB with “bass guitar” and “rhythm guitar”.  They Return first letter capitalized.</w:t>
            </w:r>
          </w:p>
        </w:tc>
        <w:tc>
          <w:tcPr>
            <w:tcW w:w="4674" w:type="dxa"/>
            <w:shd w:val="clear" w:color="auto" w:fill="EAF1DD" w:themeFill="accent3" w:themeFillTint="33"/>
          </w:tcPr>
          <w:p w:rsidR="00E33BB0" w:rsidRDefault="00023F33" w:rsidP="00D713B2">
            <w:pPr>
              <w:spacing w:before="120" w:after="120"/>
            </w:pPr>
            <w:r>
              <w:t xml:space="preserve">Controls are all anchored and stay in place when window is resized.  Image looks good for the subject matter and design is simple and user friendly.  </w:t>
            </w:r>
          </w:p>
        </w:tc>
      </w:tr>
      <w:tr w:rsidR="00E33BB0" w:rsidTr="007300A7">
        <w:tc>
          <w:tcPr>
            <w:tcW w:w="4568" w:type="dxa"/>
            <w:shd w:val="clear" w:color="auto" w:fill="EAF1DD" w:themeFill="accent3" w:themeFillTint="33"/>
          </w:tcPr>
          <w:p w:rsidR="00E33BB0" w:rsidRDefault="006718C1" w:rsidP="00D713B2">
            <w:pPr>
              <w:spacing w:before="120" w:after="120"/>
            </w:pPr>
            <w:proofErr w:type="spellStart"/>
            <w:r>
              <w:t>RtbMaster</w:t>
            </w:r>
            <w:proofErr w:type="spellEnd"/>
            <w:r>
              <w:t xml:space="preserve"> grows to Accommodate Much larger Screen.</w:t>
            </w:r>
            <w:r w:rsidR="00ED5C27">
              <w:t xml:space="preserve">  Use of code refactoring throughout </w:t>
            </w:r>
            <w:proofErr w:type="spellStart"/>
            <w:r w:rsidR="00ED5C27">
              <w:lastRenderedPageBreak/>
              <w:t>DataRepository</w:t>
            </w:r>
            <w:proofErr w:type="spellEnd"/>
            <w:r w:rsidR="00ED5C27">
              <w:t xml:space="preserve"> shrinks code makes more reusable</w:t>
            </w:r>
          </w:p>
        </w:tc>
        <w:tc>
          <w:tcPr>
            <w:tcW w:w="4674" w:type="dxa"/>
            <w:shd w:val="clear" w:color="auto" w:fill="EAF1DD" w:themeFill="accent3" w:themeFillTint="33"/>
          </w:tcPr>
          <w:p w:rsidR="00E33BB0" w:rsidRDefault="006718C1" w:rsidP="00D713B2">
            <w:pPr>
              <w:spacing w:before="120" w:after="120"/>
            </w:pPr>
            <w:proofErr w:type="spellStart"/>
            <w:proofErr w:type="gramStart"/>
            <w:r>
              <w:lastRenderedPageBreak/>
              <w:t>cboType</w:t>
            </w:r>
            <w:proofErr w:type="spellEnd"/>
            <w:proofErr w:type="gramEnd"/>
            <w:r>
              <w:t xml:space="preserve"> Loads from database by translating </w:t>
            </w:r>
            <w:proofErr w:type="spellStart"/>
            <w:r>
              <w:t>enums</w:t>
            </w:r>
            <w:proofErr w:type="spellEnd"/>
            <w:r>
              <w:t xml:space="preserve"> (see above explanation) automatically at form load.</w:t>
            </w:r>
          </w:p>
        </w:tc>
      </w:tr>
    </w:tbl>
    <w:p w:rsidR="007300A7" w:rsidRDefault="00E33BB0" w:rsidP="00E33BB0">
      <w:pPr>
        <w:spacing w:after="0"/>
        <w:ind w:left="720" w:hanging="720"/>
      </w:pPr>
      <w:r>
        <w:rPr>
          <w:u w:val="single"/>
        </w:rPr>
        <w:lastRenderedPageBreak/>
        <w:tab/>
      </w:r>
      <w:proofErr w:type="gramStart"/>
      <w:r w:rsidR="00ED5C27">
        <w:rPr>
          <w:u w:val="single"/>
        </w:rPr>
        <w:t>x</w:t>
      </w:r>
      <w:proofErr w:type="gramEnd"/>
      <w:r>
        <w:t xml:space="preserve"> </w:t>
      </w:r>
      <w:r w:rsidRPr="008A455E">
        <w:rPr>
          <w:color w:val="000000" w:themeColor="text1"/>
        </w:rPr>
        <w:t>(1 point)</w:t>
      </w:r>
      <w:r>
        <w:t xml:space="preserve"> Add application documentation at the top of the file, identifying the purpose of the GUI, the assignment, the programmer, and the date.  Add several applicable comments to </w:t>
      </w:r>
      <w:r>
        <w:rPr>
          <w:rFonts w:cs="Courier New"/>
        </w:rPr>
        <w:t>document your code.</w:t>
      </w:r>
      <w:r w:rsidR="00141CCB">
        <w:rPr>
          <w:rFonts w:cs="Courier New"/>
        </w:rPr>
        <w:t xml:space="preserve">  </w:t>
      </w:r>
      <w:r w:rsidR="00141CCB">
        <w:t>Add XML documentation for the user interface class and for each public member.</w:t>
      </w:r>
    </w:p>
    <w:p w:rsidR="00767905" w:rsidRPr="00767905" w:rsidRDefault="00767905" w:rsidP="00767905">
      <w:pPr>
        <w:spacing w:before="120" w:after="0"/>
        <w:rPr>
          <w:rFonts w:asciiTheme="majorHAnsi" w:eastAsiaTheme="majorEastAsia" w:hAnsiTheme="majorHAnsi" w:cstheme="majorBidi"/>
          <w:b/>
          <w:bCs/>
          <w:color w:val="000000" w:themeColor="text1"/>
          <w:u w:val="single"/>
        </w:rPr>
      </w:pPr>
      <w:r w:rsidRPr="00767905">
        <w:rPr>
          <w:rFonts w:asciiTheme="majorHAnsi" w:eastAsiaTheme="majorEastAsia" w:hAnsiTheme="majorHAnsi" w:cstheme="majorBidi"/>
          <w:b/>
          <w:bCs/>
          <w:color w:val="000000" w:themeColor="text1"/>
          <w:u w:val="single"/>
        </w:rPr>
        <w:t>Wrap-up</w:t>
      </w:r>
    </w:p>
    <w:p w:rsidR="00E33BB0" w:rsidRDefault="00767905" w:rsidP="00767905">
      <w:pPr>
        <w:spacing w:after="0"/>
        <w:ind w:left="720" w:hanging="720"/>
      </w:pPr>
      <w:r>
        <w:rPr>
          <w:u w:val="single"/>
        </w:rPr>
        <w:tab/>
      </w:r>
      <w:proofErr w:type="gramStart"/>
      <w:r w:rsidR="00ED5C27">
        <w:rPr>
          <w:u w:val="single"/>
        </w:rPr>
        <w:t>x</w:t>
      </w:r>
      <w:proofErr w:type="gramEnd"/>
      <w:r>
        <w:t xml:space="preserve"> </w:t>
      </w:r>
      <w:r w:rsidRPr="008A455E">
        <w:rPr>
          <w:color w:val="000000" w:themeColor="text1"/>
        </w:rPr>
        <w:t>(1 point)</w:t>
      </w:r>
      <w:r>
        <w:t xml:space="preserve"> Remove unused </w:t>
      </w:r>
      <w:proofErr w:type="spellStart"/>
      <w:r w:rsidRPr="00B17E3A">
        <w:rPr>
          <w:i/>
        </w:rPr>
        <w:t>usings</w:t>
      </w:r>
      <w:proofErr w:type="spellEnd"/>
      <w:r>
        <w:rPr>
          <w:i/>
        </w:rPr>
        <w:t xml:space="preserve"> </w:t>
      </w:r>
      <w:r>
        <w:t xml:space="preserve">in each file.  Add region blocks around business rules, fields and class-level variables, properties, and methods as applicable.  Collapse all regions.  </w:t>
      </w:r>
      <w:r w:rsidR="00141CCB">
        <w:t>Configure a</w:t>
      </w:r>
      <w:r w:rsidR="007300A7">
        <w:t>n</w:t>
      </w:r>
      <w:r w:rsidR="00141CCB">
        <w:t xml:space="preserve"> XML documentation file for your project.  Rebuild your solution and resolve XML warnings, if applicable.</w:t>
      </w:r>
    </w:p>
    <w:p w:rsidR="008A455E" w:rsidRDefault="008A455E" w:rsidP="008A455E">
      <w:pPr>
        <w:spacing w:after="0"/>
        <w:ind w:left="720" w:hanging="720"/>
      </w:pPr>
      <w:r>
        <w:rPr>
          <w:u w:val="single"/>
        </w:rPr>
        <w:tab/>
      </w:r>
      <w:proofErr w:type="gramStart"/>
      <w:r w:rsidR="008107BD">
        <w:rPr>
          <w:u w:val="single"/>
        </w:rPr>
        <w:t>x</w:t>
      </w:r>
      <w:proofErr w:type="gramEnd"/>
      <w:r>
        <w:t xml:space="preserve"> </w:t>
      </w:r>
      <w:r w:rsidRPr="008A455E">
        <w:rPr>
          <w:color w:val="000000" w:themeColor="text1"/>
        </w:rPr>
        <w:t>(2 points)</w:t>
      </w:r>
      <w:r>
        <w:t xml:space="preserve"> Draw a class diagram showing </w:t>
      </w:r>
      <w:r w:rsidR="0065084E">
        <w:t>all</w:t>
      </w:r>
      <w:r>
        <w:t xml:space="preserve"> classes and their relationships.  Paste a graphic image here.</w:t>
      </w:r>
    </w:p>
    <w:tbl>
      <w:tblPr>
        <w:tblStyle w:val="TableGrid"/>
        <w:tblW w:w="0" w:type="auto"/>
        <w:tblInd w:w="828" w:type="dxa"/>
        <w:tblLook w:val="04A0" w:firstRow="1" w:lastRow="0" w:firstColumn="1" w:lastColumn="0" w:noHBand="0" w:noVBand="1"/>
      </w:tblPr>
      <w:tblGrid>
        <w:gridCol w:w="9242"/>
      </w:tblGrid>
      <w:tr w:rsidR="008A455E" w:rsidTr="00B642CC">
        <w:tc>
          <w:tcPr>
            <w:tcW w:w="9468" w:type="dxa"/>
            <w:shd w:val="clear" w:color="auto" w:fill="EAF1DD" w:themeFill="accent3" w:themeFillTint="33"/>
          </w:tcPr>
          <w:p w:rsidR="008A455E" w:rsidRDefault="008107BD" w:rsidP="00B642CC">
            <w:pPr>
              <w:spacing w:before="120" w:after="120"/>
            </w:pPr>
            <w:r>
              <w:object w:dxaOrig="9218" w:dyaOrig="6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8pt;height:312.6pt" o:ole="">
                  <v:imagedata r:id="rId8" o:title=""/>
                </v:shape>
                <o:OLEObject Type="Embed" ProgID="Visio.Drawing.11" ShapeID="_x0000_i1025" DrawAspect="Content" ObjectID="_1447837731" r:id="rId9"/>
              </w:object>
            </w:r>
          </w:p>
        </w:tc>
      </w:tr>
    </w:tbl>
    <w:p w:rsidR="008A455E" w:rsidRPr="006E289A" w:rsidRDefault="008A455E" w:rsidP="008A455E">
      <w:pPr>
        <w:spacing w:before="120" w:after="0"/>
        <w:rPr>
          <w:rFonts w:asciiTheme="majorHAnsi" w:eastAsiaTheme="majorEastAsia" w:hAnsiTheme="majorHAnsi" w:cstheme="majorBidi"/>
          <w:b/>
          <w:bCs/>
          <w:color w:val="000000" w:themeColor="text1"/>
          <w:u w:val="single"/>
        </w:rPr>
      </w:pPr>
      <w:r>
        <w:rPr>
          <w:rFonts w:asciiTheme="majorHAnsi" w:eastAsiaTheme="majorEastAsia" w:hAnsiTheme="majorHAnsi" w:cstheme="majorBidi"/>
          <w:b/>
          <w:bCs/>
          <w:color w:val="000000" w:themeColor="text1"/>
          <w:u w:val="single"/>
        </w:rPr>
        <w:t>Going further with the user interface – optional</w:t>
      </w:r>
    </w:p>
    <w:p w:rsidR="008A455E" w:rsidRDefault="008A455E" w:rsidP="008A455E">
      <w:pPr>
        <w:spacing w:after="0"/>
        <w:ind w:left="720" w:hanging="720"/>
      </w:pPr>
      <w:r>
        <w:rPr>
          <w:u w:val="single"/>
        </w:rPr>
        <w:tab/>
      </w:r>
      <w:proofErr w:type="gramStart"/>
      <w:r w:rsidR="006718C1">
        <w:rPr>
          <w:u w:val="single"/>
        </w:rPr>
        <w:t>x</w:t>
      </w:r>
      <w:proofErr w:type="gramEnd"/>
      <w:r>
        <w:t xml:space="preserve"> </w:t>
      </w:r>
      <w:r w:rsidRPr="008A455E">
        <w:rPr>
          <w:color w:val="000000" w:themeColor="text1"/>
        </w:rPr>
        <w:t>(</w:t>
      </w:r>
      <w:r w:rsidR="007300A7">
        <w:rPr>
          <w:color w:val="000000" w:themeColor="text1"/>
        </w:rPr>
        <w:t>1</w:t>
      </w:r>
      <w:r w:rsidRPr="008A455E">
        <w:rPr>
          <w:color w:val="000000" w:themeColor="text1"/>
        </w:rPr>
        <w:t xml:space="preserve"> point extra credit)</w:t>
      </w:r>
      <w:r>
        <w:t xml:space="preserve"> Use the </w:t>
      </w:r>
      <w:proofErr w:type="spellStart"/>
      <w:r>
        <w:t>enum’s</w:t>
      </w:r>
      <w:proofErr w:type="spellEnd"/>
      <w:r>
        <w:t xml:space="preserve"> values (rather than design-time entered strings) to populate the choice of </w:t>
      </w:r>
      <w:proofErr w:type="spellStart"/>
      <w:r w:rsidRPr="00DB75EA">
        <w:rPr>
          <w:i/>
        </w:rPr>
        <w:t>selectedSection</w:t>
      </w:r>
      <w:proofErr w:type="spellEnd"/>
      <w:r>
        <w:t xml:space="preserve"> on the GUI.  For example, if you use </w:t>
      </w:r>
      <w:proofErr w:type="spellStart"/>
      <w:r>
        <w:t>CheckBoxes</w:t>
      </w:r>
      <w:proofErr w:type="spellEnd"/>
      <w:r>
        <w:t xml:space="preserve">, set the Text property of the first </w:t>
      </w:r>
      <w:proofErr w:type="spellStart"/>
      <w:r>
        <w:t>CheckBox</w:t>
      </w:r>
      <w:proofErr w:type="spellEnd"/>
      <w:r>
        <w:t xml:space="preserve"> to be “</w:t>
      </w:r>
      <w:r w:rsidRPr="00DB75EA">
        <w:rPr>
          <w:i/>
        </w:rPr>
        <w:t>String</w:t>
      </w:r>
      <w:r>
        <w:t>”, the second to be “</w:t>
      </w:r>
      <w:r w:rsidRPr="00DB75EA">
        <w:rPr>
          <w:i/>
        </w:rPr>
        <w:t>Woodwind</w:t>
      </w:r>
      <w:r>
        <w:t xml:space="preserve">”, etc., by reading values from </w:t>
      </w:r>
      <w:proofErr w:type="spellStart"/>
      <w:r>
        <w:t>enum</w:t>
      </w:r>
      <w:proofErr w:type="spellEnd"/>
      <w:r>
        <w:t xml:space="preserve"> </w:t>
      </w:r>
      <w:r w:rsidRPr="00DB75EA">
        <w:rPr>
          <w:i/>
        </w:rPr>
        <w:t>Section</w:t>
      </w:r>
      <w:r>
        <w:t xml:space="preserve"> in the form’s constructor or in a form load event.</w:t>
      </w:r>
    </w:p>
    <w:p w:rsidR="008A455E" w:rsidRDefault="008A455E" w:rsidP="008A455E">
      <w:pPr>
        <w:spacing w:after="0"/>
        <w:ind w:left="720" w:hanging="720"/>
      </w:pPr>
      <w:r>
        <w:rPr>
          <w:u w:val="single"/>
        </w:rPr>
        <w:tab/>
      </w:r>
      <w:r>
        <w:t xml:space="preserve"> </w:t>
      </w:r>
      <w:r w:rsidR="007300A7">
        <w:rPr>
          <w:color w:val="000000" w:themeColor="text1"/>
        </w:rPr>
        <w:t>(1 point</w:t>
      </w:r>
      <w:r w:rsidRPr="008A455E">
        <w:rPr>
          <w:color w:val="000000" w:themeColor="text1"/>
        </w:rPr>
        <w:t xml:space="preserve"> extra credit)</w:t>
      </w:r>
      <w:r>
        <w:t xml:space="preserve"> Add a feature that lets the user select multiple </w:t>
      </w:r>
      <w:r>
        <w:rPr>
          <w:i/>
        </w:rPr>
        <w:t>S</w:t>
      </w:r>
      <w:r w:rsidRPr="00DB75EA">
        <w:rPr>
          <w:i/>
        </w:rPr>
        <w:t>ections</w:t>
      </w:r>
      <w:r>
        <w:t xml:space="preserve"> (such as </w:t>
      </w:r>
      <w:r w:rsidRPr="00DB75EA">
        <w:rPr>
          <w:i/>
        </w:rPr>
        <w:t>Brass</w:t>
      </w:r>
      <w:r>
        <w:t xml:space="preserve"> and </w:t>
      </w:r>
      <w:r w:rsidRPr="00DB75EA">
        <w:rPr>
          <w:i/>
        </w:rPr>
        <w:t>Woodwind</w:t>
      </w:r>
      <w:r>
        <w:t>) at the same time.  Explain your approach:</w:t>
      </w:r>
    </w:p>
    <w:tbl>
      <w:tblPr>
        <w:tblStyle w:val="TableGrid"/>
        <w:tblW w:w="0" w:type="auto"/>
        <w:tblInd w:w="828" w:type="dxa"/>
        <w:tblLook w:val="04A0" w:firstRow="1" w:lastRow="0" w:firstColumn="1" w:lastColumn="0" w:noHBand="0" w:noVBand="1"/>
      </w:tblPr>
      <w:tblGrid>
        <w:gridCol w:w="9242"/>
      </w:tblGrid>
      <w:tr w:rsidR="008A455E" w:rsidTr="00B642CC">
        <w:tc>
          <w:tcPr>
            <w:tcW w:w="9468" w:type="dxa"/>
            <w:shd w:val="clear" w:color="auto" w:fill="EAF1DD" w:themeFill="accent3" w:themeFillTint="33"/>
          </w:tcPr>
          <w:p w:rsidR="008A455E" w:rsidRDefault="008A455E" w:rsidP="00B642CC">
            <w:pPr>
              <w:spacing w:before="120" w:after="120"/>
            </w:pPr>
            <w:bookmarkStart w:id="0" w:name="_GoBack"/>
            <w:bookmarkEnd w:id="0"/>
          </w:p>
        </w:tc>
      </w:tr>
    </w:tbl>
    <w:p w:rsidR="006D32FC" w:rsidRPr="008A455E" w:rsidRDefault="006D32FC" w:rsidP="008A455E">
      <w:pPr>
        <w:pStyle w:val="Heading1"/>
        <w:rPr>
          <w:color w:val="000000" w:themeColor="text1"/>
        </w:rPr>
      </w:pPr>
      <w:r w:rsidRPr="008A455E">
        <w:rPr>
          <w:color w:val="000000" w:themeColor="text1"/>
        </w:rPr>
        <w:t xml:space="preserve">(12) </w:t>
      </w:r>
      <w:r w:rsidR="00585551" w:rsidRPr="008A455E">
        <w:rPr>
          <w:color w:val="000000" w:themeColor="text1"/>
        </w:rPr>
        <w:t>Object-Oriented Programming Definitions</w:t>
      </w:r>
    </w:p>
    <w:p w:rsidR="00585551" w:rsidRPr="00625552" w:rsidRDefault="00585551" w:rsidP="004A4755">
      <w:pPr>
        <w:spacing w:after="0"/>
      </w:pPr>
      <w:r w:rsidRPr="00625552">
        <w:t>Use your own words in a concise</w:t>
      </w:r>
      <w:r w:rsidR="008A455E">
        <w:t>,</w:t>
      </w:r>
      <w:r w:rsidR="004A4755">
        <w:t xml:space="preserve"> complete </w:t>
      </w:r>
      <w:r w:rsidRPr="00625552">
        <w:t xml:space="preserve">definition of each of these terms.  </w:t>
      </w:r>
      <w:r w:rsidR="004A4755">
        <w:t>List</w:t>
      </w:r>
      <w:r w:rsidRPr="00625552">
        <w:t xml:space="preserve"> a situation / example for each.</w:t>
      </w:r>
    </w:p>
    <w:p w:rsidR="00585551" w:rsidRDefault="00585551" w:rsidP="00585551">
      <w:pPr>
        <w:spacing w:before="240" w:after="0"/>
        <w:ind w:left="720" w:hanging="720"/>
      </w:pPr>
      <w:r>
        <w:rPr>
          <w:u w:val="single"/>
        </w:rPr>
        <w:tab/>
      </w:r>
      <w:r>
        <w:t xml:space="preserve"> </w:t>
      </w:r>
      <w:r w:rsidRPr="008A455E">
        <w:rPr>
          <w:color w:val="000000" w:themeColor="text1"/>
        </w:rPr>
        <w:t>(2 points)</w:t>
      </w:r>
      <w:r>
        <w:t xml:space="preserve"> Interface</w:t>
      </w:r>
    </w:p>
    <w:tbl>
      <w:tblPr>
        <w:tblStyle w:val="TableGrid"/>
        <w:tblW w:w="0" w:type="auto"/>
        <w:tblInd w:w="828" w:type="dxa"/>
        <w:tblLook w:val="04A0" w:firstRow="1" w:lastRow="0" w:firstColumn="1" w:lastColumn="0" w:noHBand="0" w:noVBand="1"/>
      </w:tblPr>
      <w:tblGrid>
        <w:gridCol w:w="1168"/>
        <w:gridCol w:w="8074"/>
      </w:tblGrid>
      <w:tr w:rsidR="00585551" w:rsidTr="00D713B2">
        <w:tc>
          <w:tcPr>
            <w:tcW w:w="1170" w:type="dxa"/>
            <w:shd w:val="clear" w:color="auto" w:fill="EEECE1" w:themeFill="background2"/>
          </w:tcPr>
          <w:p w:rsidR="00585551" w:rsidRDefault="00585551" w:rsidP="00D713B2">
            <w:pPr>
              <w:spacing w:before="120" w:after="120"/>
            </w:pPr>
            <w:r>
              <w:t>Definition</w:t>
            </w:r>
          </w:p>
        </w:tc>
        <w:tc>
          <w:tcPr>
            <w:tcW w:w="8298" w:type="dxa"/>
            <w:shd w:val="clear" w:color="auto" w:fill="EAF1DD" w:themeFill="accent3" w:themeFillTint="33"/>
          </w:tcPr>
          <w:p w:rsidR="00585551" w:rsidRDefault="00A31B78" w:rsidP="00A31B78">
            <w:pPr>
              <w:spacing w:before="120" w:after="120"/>
            </w:pPr>
            <w:r>
              <w:t xml:space="preserve"> A header file from C++, at least, that is all of their functionality.  In C# though, an interface is a way of making objects appear to contain multiple inheritance, though the abstract class aspect of how they work really makes them nothing more than a header file like in C++.  Objects that inherit interfaces can be used as both objects of the interface and as objects of whatever class inherits them.  This also allows you to set constraints for each class that inherits the interface since all members of the interface must have definitions for the interface’s methods.</w:t>
            </w:r>
          </w:p>
        </w:tc>
      </w:tr>
      <w:tr w:rsidR="00585551" w:rsidTr="00D713B2">
        <w:tc>
          <w:tcPr>
            <w:tcW w:w="1170" w:type="dxa"/>
            <w:shd w:val="clear" w:color="auto" w:fill="EEECE1" w:themeFill="background2"/>
          </w:tcPr>
          <w:p w:rsidR="00585551" w:rsidRDefault="00585551" w:rsidP="00D713B2">
            <w:pPr>
              <w:spacing w:before="120" w:after="120"/>
            </w:pPr>
            <w:r>
              <w:t>Example</w:t>
            </w:r>
          </w:p>
        </w:tc>
        <w:tc>
          <w:tcPr>
            <w:tcW w:w="8298" w:type="dxa"/>
            <w:shd w:val="clear" w:color="auto" w:fill="EAF1DD" w:themeFill="accent3" w:themeFillTint="33"/>
          </w:tcPr>
          <w:p w:rsidR="00585551" w:rsidRDefault="00A31B78" w:rsidP="00D713B2">
            <w:pPr>
              <w:spacing w:before="120" w:after="120"/>
            </w:pPr>
            <w:r>
              <w:t xml:space="preserve">Interface </w:t>
            </w:r>
            <w:proofErr w:type="spellStart"/>
            <w:r>
              <w:t>IDisplayable</w:t>
            </w:r>
            <w:proofErr w:type="spellEnd"/>
          </w:p>
          <w:p w:rsidR="00A31B78" w:rsidRDefault="00A31B78" w:rsidP="00D713B2">
            <w:pPr>
              <w:spacing w:before="120" w:after="120"/>
            </w:pPr>
            <w:r>
              <w:t>{</w:t>
            </w:r>
          </w:p>
          <w:p w:rsidR="00A31B78" w:rsidRDefault="00A31B78" w:rsidP="00D713B2">
            <w:pPr>
              <w:spacing w:before="120" w:after="120"/>
            </w:pPr>
            <w:r>
              <w:t xml:space="preserve">     String </w:t>
            </w:r>
            <w:proofErr w:type="spellStart"/>
            <w:r>
              <w:t>GetDiplayText</w:t>
            </w:r>
            <w:proofErr w:type="spellEnd"/>
            <w:r>
              <w:t xml:space="preserve">(string </w:t>
            </w:r>
            <w:proofErr w:type="spellStart"/>
            <w:r>
              <w:t>sep</w:t>
            </w:r>
            <w:proofErr w:type="spellEnd"/>
            <w:r>
              <w:t>);</w:t>
            </w:r>
          </w:p>
          <w:p w:rsidR="00A31B78" w:rsidRDefault="00A31B78" w:rsidP="00D713B2">
            <w:pPr>
              <w:spacing w:before="120" w:after="120"/>
            </w:pPr>
            <w:r>
              <w:t>}</w:t>
            </w:r>
          </w:p>
        </w:tc>
      </w:tr>
      <w:tr w:rsidR="00A31B78" w:rsidTr="00D713B2">
        <w:tc>
          <w:tcPr>
            <w:tcW w:w="1170" w:type="dxa"/>
            <w:shd w:val="clear" w:color="auto" w:fill="EEECE1" w:themeFill="background2"/>
          </w:tcPr>
          <w:p w:rsidR="00A31B78" w:rsidRDefault="00A31B78" w:rsidP="00D713B2">
            <w:pPr>
              <w:spacing w:before="120" w:after="120"/>
            </w:pPr>
          </w:p>
        </w:tc>
        <w:tc>
          <w:tcPr>
            <w:tcW w:w="8298" w:type="dxa"/>
            <w:shd w:val="clear" w:color="auto" w:fill="EAF1DD" w:themeFill="accent3" w:themeFillTint="33"/>
          </w:tcPr>
          <w:p w:rsidR="00A31B78" w:rsidRDefault="00A31B78" w:rsidP="00D713B2">
            <w:pPr>
              <w:spacing w:before="120" w:after="120"/>
            </w:pPr>
          </w:p>
        </w:tc>
      </w:tr>
    </w:tbl>
    <w:p w:rsidR="00585551" w:rsidRDefault="00585551" w:rsidP="00585551">
      <w:pPr>
        <w:spacing w:before="240" w:after="0"/>
        <w:ind w:left="720" w:hanging="720"/>
      </w:pPr>
      <w:r>
        <w:rPr>
          <w:u w:val="single"/>
        </w:rPr>
        <w:tab/>
      </w:r>
      <w:r>
        <w:t xml:space="preserve"> </w:t>
      </w:r>
      <w:r w:rsidRPr="008A455E">
        <w:rPr>
          <w:color w:val="000000" w:themeColor="text1"/>
        </w:rPr>
        <w:t>(2 points)</w:t>
      </w:r>
      <w:r>
        <w:t xml:space="preserve"> Generic collection</w:t>
      </w:r>
    </w:p>
    <w:tbl>
      <w:tblPr>
        <w:tblStyle w:val="TableGrid"/>
        <w:tblW w:w="0" w:type="auto"/>
        <w:tblInd w:w="828" w:type="dxa"/>
        <w:tblLook w:val="04A0" w:firstRow="1" w:lastRow="0" w:firstColumn="1" w:lastColumn="0" w:noHBand="0" w:noVBand="1"/>
      </w:tblPr>
      <w:tblGrid>
        <w:gridCol w:w="1168"/>
        <w:gridCol w:w="8074"/>
      </w:tblGrid>
      <w:tr w:rsidR="00585551" w:rsidTr="00D713B2">
        <w:tc>
          <w:tcPr>
            <w:tcW w:w="1170" w:type="dxa"/>
            <w:shd w:val="clear" w:color="auto" w:fill="EEECE1" w:themeFill="background2"/>
          </w:tcPr>
          <w:p w:rsidR="00585551" w:rsidRDefault="00585551" w:rsidP="00D713B2">
            <w:pPr>
              <w:spacing w:before="120" w:after="120"/>
            </w:pPr>
            <w:r>
              <w:t>Definition</w:t>
            </w:r>
          </w:p>
        </w:tc>
        <w:tc>
          <w:tcPr>
            <w:tcW w:w="8298" w:type="dxa"/>
            <w:shd w:val="clear" w:color="auto" w:fill="EAF1DD" w:themeFill="accent3" w:themeFillTint="33"/>
          </w:tcPr>
          <w:p w:rsidR="00585551" w:rsidRDefault="00A31B78" w:rsidP="00D713B2">
            <w:pPr>
              <w:spacing w:before="120" w:after="120"/>
            </w:pPr>
            <w:r>
              <w:t>A list or another STL container that can contain</w:t>
            </w:r>
            <w:r w:rsidR="0099629D">
              <w:t xml:space="preserve"> </w:t>
            </w:r>
            <w:r>
              <w:t>Generic versions of an object.</w:t>
            </w:r>
            <w:r w:rsidR="0099629D">
              <w:t xml:space="preserve">  ‘T’ is the universal generic identifier for a generic list or STL object.</w:t>
            </w:r>
          </w:p>
        </w:tc>
      </w:tr>
      <w:tr w:rsidR="00585551" w:rsidTr="00D713B2">
        <w:tc>
          <w:tcPr>
            <w:tcW w:w="1170" w:type="dxa"/>
            <w:shd w:val="clear" w:color="auto" w:fill="EEECE1" w:themeFill="background2"/>
          </w:tcPr>
          <w:p w:rsidR="00585551" w:rsidRDefault="00585551" w:rsidP="00D713B2">
            <w:pPr>
              <w:spacing w:before="120" w:after="120"/>
            </w:pPr>
            <w:r>
              <w:t>Example</w:t>
            </w:r>
          </w:p>
        </w:tc>
        <w:tc>
          <w:tcPr>
            <w:tcW w:w="8298" w:type="dxa"/>
            <w:shd w:val="clear" w:color="auto" w:fill="EAF1DD" w:themeFill="accent3" w:themeFillTint="33"/>
          </w:tcPr>
          <w:p w:rsidR="00585551" w:rsidRDefault="0099629D" w:rsidP="00D713B2">
            <w:pPr>
              <w:spacing w:before="120" w:after="120"/>
            </w:pPr>
            <w:r>
              <w:t xml:space="preserve">Public List&lt;T&gt; </w:t>
            </w:r>
            <w:proofErr w:type="spellStart"/>
            <w:r>
              <w:t>newList</w:t>
            </w:r>
            <w:proofErr w:type="spellEnd"/>
            <w:r>
              <w:t xml:space="preserve"> = new List&lt;T&gt;();</w:t>
            </w:r>
          </w:p>
        </w:tc>
      </w:tr>
    </w:tbl>
    <w:p w:rsidR="00585551" w:rsidRDefault="00585551" w:rsidP="00585551">
      <w:pPr>
        <w:spacing w:before="240" w:after="0"/>
        <w:ind w:left="720" w:hanging="720"/>
      </w:pPr>
      <w:r>
        <w:rPr>
          <w:u w:val="single"/>
        </w:rPr>
        <w:tab/>
      </w:r>
      <w:r>
        <w:t xml:space="preserve"> </w:t>
      </w:r>
      <w:r w:rsidRPr="008A455E">
        <w:rPr>
          <w:color w:val="000000" w:themeColor="text1"/>
        </w:rPr>
        <w:t>(2 points)</w:t>
      </w:r>
      <w:r>
        <w:t xml:space="preserve"> Namespace</w:t>
      </w:r>
    </w:p>
    <w:tbl>
      <w:tblPr>
        <w:tblStyle w:val="TableGrid"/>
        <w:tblW w:w="0" w:type="auto"/>
        <w:tblInd w:w="828" w:type="dxa"/>
        <w:tblLook w:val="04A0" w:firstRow="1" w:lastRow="0" w:firstColumn="1" w:lastColumn="0" w:noHBand="0" w:noVBand="1"/>
      </w:tblPr>
      <w:tblGrid>
        <w:gridCol w:w="1168"/>
        <w:gridCol w:w="8074"/>
      </w:tblGrid>
      <w:tr w:rsidR="00585551" w:rsidTr="00D713B2">
        <w:tc>
          <w:tcPr>
            <w:tcW w:w="1170" w:type="dxa"/>
            <w:shd w:val="clear" w:color="auto" w:fill="EEECE1" w:themeFill="background2"/>
          </w:tcPr>
          <w:p w:rsidR="00585551" w:rsidRDefault="00585551" w:rsidP="00D713B2">
            <w:pPr>
              <w:spacing w:before="120" w:after="120"/>
            </w:pPr>
            <w:r>
              <w:t>Definition</w:t>
            </w:r>
          </w:p>
        </w:tc>
        <w:tc>
          <w:tcPr>
            <w:tcW w:w="8298" w:type="dxa"/>
            <w:shd w:val="clear" w:color="auto" w:fill="EAF1DD" w:themeFill="accent3" w:themeFillTint="33"/>
          </w:tcPr>
          <w:p w:rsidR="00585551" w:rsidRDefault="0099629D" w:rsidP="0099629D">
            <w:pPr>
              <w:spacing w:before="120" w:after="120"/>
            </w:pPr>
            <w:r>
              <w:t>The container that contains an entire program, its resources, and classes etc…</w:t>
            </w:r>
          </w:p>
        </w:tc>
      </w:tr>
      <w:tr w:rsidR="00585551" w:rsidTr="00D713B2">
        <w:tc>
          <w:tcPr>
            <w:tcW w:w="1170" w:type="dxa"/>
            <w:shd w:val="clear" w:color="auto" w:fill="EEECE1" w:themeFill="background2"/>
          </w:tcPr>
          <w:p w:rsidR="00585551" w:rsidRDefault="00585551" w:rsidP="00D713B2">
            <w:pPr>
              <w:spacing w:before="120" w:after="120"/>
            </w:pPr>
            <w:r>
              <w:t>Example</w:t>
            </w:r>
          </w:p>
        </w:tc>
        <w:tc>
          <w:tcPr>
            <w:tcW w:w="8298" w:type="dxa"/>
            <w:shd w:val="clear" w:color="auto" w:fill="EAF1DD" w:themeFill="accent3" w:themeFillTint="33"/>
          </w:tcPr>
          <w:p w:rsidR="00585551" w:rsidRDefault="0099629D" w:rsidP="00D713B2">
            <w:pPr>
              <w:spacing w:before="120" w:after="120"/>
            </w:pPr>
            <w:r>
              <w:t xml:space="preserve">Namespace </w:t>
            </w:r>
            <w:proofErr w:type="spellStart"/>
            <w:r>
              <w:t>SimcoxB_Final</w:t>
            </w:r>
            <w:proofErr w:type="spellEnd"/>
          </w:p>
          <w:p w:rsidR="0099629D" w:rsidRDefault="0099629D" w:rsidP="00D713B2">
            <w:pPr>
              <w:spacing w:before="120" w:after="120"/>
            </w:pPr>
            <w:r>
              <w:t>{</w:t>
            </w:r>
          </w:p>
          <w:p w:rsidR="0099629D" w:rsidRDefault="0099629D" w:rsidP="00D713B2">
            <w:pPr>
              <w:spacing w:before="120" w:after="120"/>
            </w:pPr>
            <w:r>
              <w:t xml:space="preserve">      //code goes here</w:t>
            </w:r>
          </w:p>
          <w:p w:rsidR="0099629D" w:rsidRDefault="0099629D" w:rsidP="00D713B2">
            <w:pPr>
              <w:spacing w:before="120" w:after="120"/>
            </w:pPr>
            <w:r>
              <w:t>}</w:t>
            </w:r>
          </w:p>
        </w:tc>
      </w:tr>
    </w:tbl>
    <w:p w:rsidR="00585551" w:rsidRDefault="00585551" w:rsidP="00585551">
      <w:pPr>
        <w:spacing w:before="240" w:after="0"/>
        <w:ind w:left="720" w:hanging="720"/>
      </w:pPr>
      <w:r>
        <w:rPr>
          <w:u w:val="single"/>
        </w:rPr>
        <w:tab/>
      </w:r>
      <w:r>
        <w:t xml:space="preserve"> </w:t>
      </w:r>
      <w:r w:rsidRPr="008A455E">
        <w:rPr>
          <w:color w:val="000000" w:themeColor="text1"/>
        </w:rPr>
        <w:t>(2 points)</w:t>
      </w:r>
      <w:r>
        <w:t xml:space="preserve"> Class library</w:t>
      </w:r>
    </w:p>
    <w:tbl>
      <w:tblPr>
        <w:tblStyle w:val="TableGrid"/>
        <w:tblW w:w="0" w:type="auto"/>
        <w:tblInd w:w="828" w:type="dxa"/>
        <w:tblLook w:val="04A0" w:firstRow="1" w:lastRow="0" w:firstColumn="1" w:lastColumn="0" w:noHBand="0" w:noVBand="1"/>
      </w:tblPr>
      <w:tblGrid>
        <w:gridCol w:w="1168"/>
        <w:gridCol w:w="8074"/>
      </w:tblGrid>
      <w:tr w:rsidR="00585551" w:rsidTr="00D713B2">
        <w:tc>
          <w:tcPr>
            <w:tcW w:w="1170" w:type="dxa"/>
            <w:shd w:val="clear" w:color="auto" w:fill="EEECE1" w:themeFill="background2"/>
          </w:tcPr>
          <w:p w:rsidR="00585551" w:rsidRDefault="00585551" w:rsidP="00D713B2">
            <w:pPr>
              <w:spacing w:before="120" w:after="120"/>
            </w:pPr>
            <w:r>
              <w:lastRenderedPageBreak/>
              <w:t>Definition</w:t>
            </w:r>
          </w:p>
        </w:tc>
        <w:tc>
          <w:tcPr>
            <w:tcW w:w="8298" w:type="dxa"/>
            <w:shd w:val="clear" w:color="auto" w:fill="EAF1DD" w:themeFill="accent3" w:themeFillTint="33"/>
          </w:tcPr>
          <w:p w:rsidR="00585551" w:rsidRDefault="0099629D" w:rsidP="00D713B2">
            <w:pPr>
              <w:spacing w:before="120" w:after="120"/>
            </w:pPr>
            <w:r>
              <w:t>A project that is imported in .</w:t>
            </w:r>
            <w:proofErr w:type="spellStart"/>
            <w:r>
              <w:t>dll</w:t>
            </w:r>
            <w:proofErr w:type="spellEnd"/>
            <w:r>
              <w:t xml:space="preserve"> format containing functions and methods that are universally accepted among multiple applications.  They are put onto a special class library file when built.  Other than that, they are not much unlike static classes.</w:t>
            </w:r>
          </w:p>
        </w:tc>
      </w:tr>
      <w:tr w:rsidR="00585551" w:rsidTr="00D713B2">
        <w:tc>
          <w:tcPr>
            <w:tcW w:w="1170" w:type="dxa"/>
            <w:shd w:val="clear" w:color="auto" w:fill="EEECE1" w:themeFill="background2"/>
          </w:tcPr>
          <w:p w:rsidR="00585551" w:rsidRDefault="00585551" w:rsidP="00D713B2">
            <w:pPr>
              <w:spacing w:before="120" w:after="120"/>
            </w:pPr>
            <w:r>
              <w:t>Example</w:t>
            </w:r>
          </w:p>
        </w:tc>
        <w:tc>
          <w:tcPr>
            <w:tcW w:w="8298" w:type="dxa"/>
            <w:shd w:val="clear" w:color="auto" w:fill="EAF1DD" w:themeFill="accent3" w:themeFillTint="33"/>
          </w:tcPr>
          <w:p w:rsidR="00585551" w:rsidRDefault="0099629D" w:rsidP="00D713B2">
            <w:pPr>
              <w:spacing w:before="120" w:after="120"/>
            </w:pPr>
            <w:r>
              <w:t xml:space="preserve">Namespace </w:t>
            </w:r>
            <w:proofErr w:type="spellStart"/>
            <w:r>
              <w:t>PersonInfo</w:t>
            </w:r>
            <w:proofErr w:type="spellEnd"/>
          </w:p>
          <w:p w:rsidR="0099629D" w:rsidRDefault="0099629D" w:rsidP="00D713B2">
            <w:pPr>
              <w:spacing w:before="120" w:after="120"/>
            </w:pPr>
            <w:r>
              <w:t>{</w:t>
            </w:r>
          </w:p>
          <w:p w:rsidR="0099629D" w:rsidRDefault="0099629D" w:rsidP="00D713B2">
            <w:pPr>
              <w:spacing w:before="120" w:after="120"/>
            </w:pPr>
            <w:r>
              <w:t xml:space="preserve">      //class declarations go here</w:t>
            </w:r>
          </w:p>
          <w:p w:rsidR="0099629D" w:rsidRDefault="0099629D" w:rsidP="00D713B2">
            <w:pPr>
              <w:spacing w:before="120" w:after="120"/>
            </w:pPr>
            <w:r>
              <w:t>}</w:t>
            </w:r>
          </w:p>
        </w:tc>
      </w:tr>
    </w:tbl>
    <w:p w:rsidR="00585551" w:rsidRDefault="00585551" w:rsidP="00585551">
      <w:pPr>
        <w:spacing w:before="240" w:after="0"/>
        <w:ind w:left="720" w:hanging="720"/>
      </w:pPr>
      <w:r>
        <w:rPr>
          <w:u w:val="single"/>
        </w:rPr>
        <w:tab/>
      </w:r>
      <w:r>
        <w:t xml:space="preserve"> </w:t>
      </w:r>
      <w:r w:rsidRPr="008A455E">
        <w:rPr>
          <w:color w:val="000000" w:themeColor="text1"/>
        </w:rPr>
        <w:t>(2 points)</w:t>
      </w:r>
      <w:r>
        <w:t xml:space="preserve"> Nested class</w:t>
      </w:r>
    </w:p>
    <w:tbl>
      <w:tblPr>
        <w:tblStyle w:val="TableGrid"/>
        <w:tblW w:w="0" w:type="auto"/>
        <w:tblInd w:w="828" w:type="dxa"/>
        <w:tblLook w:val="04A0" w:firstRow="1" w:lastRow="0" w:firstColumn="1" w:lastColumn="0" w:noHBand="0" w:noVBand="1"/>
      </w:tblPr>
      <w:tblGrid>
        <w:gridCol w:w="1168"/>
        <w:gridCol w:w="8074"/>
      </w:tblGrid>
      <w:tr w:rsidR="00585551" w:rsidTr="00D713B2">
        <w:tc>
          <w:tcPr>
            <w:tcW w:w="1170" w:type="dxa"/>
            <w:shd w:val="clear" w:color="auto" w:fill="EEECE1" w:themeFill="background2"/>
          </w:tcPr>
          <w:p w:rsidR="00585551" w:rsidRDefault="00585551" w:rsidP="00D713B2">
            <w:pPr>
              <w:spacing w:before="120" w:after="120"/>
            </w:pPr>
            <w:r>
              <w:t>Definition</w:t>
            </w:r>
          </w:p>
        </w:tc>
        <w:tc>
          <w:tcPr>
            <w:tcW w:w="8298" w:type="dxa"/>
            <w:shd w:val="clear" w:color="auto" w:fill="EAF1DD" w:themeFill="accent3" w:themeFillTint="33"/>
          </w:tcPr>
          <w:p w:rsidR="00585551" w:rsidRDefault="0099629D" w:rsidP="00D713B2">
            <w:pPr>
              <w:spacing w:before="120" w:after="120"/>
            </w:pPr>
            <w:r>
              <w:t xml:space="preserve">A class or </w:t>
            </w:r>
            <w:proofErr w:type="spellStart"/>
            <w:r>
              <w:t>struct</w:t>
            </w:r>
            <w:proofErr w:type="spellEnd"/>
            <w:r>
              <w:t xml:space="preserve"> inside another class.</w:t>
            </w:r>
          </w:p>
        </w:tc>
      </w:tr>
      <w:tr w:rsidR="00585551" w:rsidTr="00D713B2">
        <w:tc>
          <w:tcPr>
            <w:tcW w:w="1170" w:type="dxa"/>
            <w:shd w:val="clear" w:color="auto" w:fill="EEECE1" w:themeFill="background2"/>
          </w:tcPr>
          <w:p w:rsidR="00585551" w:rsidRDefault="00585551" w:rsidP="00D713B2">
            <w:pPr>
              <w:spacing w:before="120" w:after="120"/>
            </w:pPr>
            <w:r>
              <w:t>Example</w:t>
            </w:r>
          </w:p>
        </w:tc>
        <w:tc>
          <w:tcPr>
            <w:tcW w:w="8298" w:type="dxa"/>
            <w:shd w:val="clear" w:color="auto" w:fill="EAF1DD" w:themeFill="accent3" w:themeFillTint="33"/>
          </w:tcPr>
          <w:p w:rsidR="00585551" w:rsidRDefault="00205623" w:rsidP="00D713B2">
            <w:pPr>
              <w:spacing w:before="120" w:after="120"/>
            </w:pPr>
            <w:r>
              <w:t>Class foo</w:t>
            </w:r>
          </w:p>
          <w:p w:rsidR="00205623" w:rsidRDefault="00205623" w:rsidP="00D713B2">
            <w:pPr>
              <w:spacing w:before="120" w:after="120"/>
            </w:pPr>
            <w:r>
              <w:t>{</w:t>
            </w:r>
          </w:p>
          <w:p w:rsidR="00205623" w:rsidRDefault="00205623" w:rsidP="00D713B2">
            <w:pPr>
              <w:spacing w:before="120" w:after="120"/>
            </w:pPr>
            <w:r>
              <w:t xml:space="preserve">     Class </w:t>
            </w:r>
            <w:proofErr w:type="spellStart"/>
            <w:r>
              <w:t>IPityTheFoo</w:t>
            </w:r>
            <w:proofErr w:type="spellEnd"/>
          </w:p>
          <w:p w:rsidR="00205623" w:rsidRDefault="00205623" w:rsidP="00D713B2">
            <w:pPr>
              <w:spacing w:before="120" w:after="120"/>
            </w:pPr>
            <w:r>
              <w:t xml:space="preserve">      {</w:t>
            </w:r>
          </w:p>
          <w:p w:rsidR="00205623" w:rsidRDefault="00205623" w:rsidP="00D713B2">
            <w:pPr>
              <w:spacing w:before="120" w:after="120"/>
            </w:pPr>
            <w:r>
              <w:t xml:space="preserve">      }</w:t>
            </w:r>
          </w:p>
          <w:p w:rsidR="00205623" w:rsidRDefault="00205623" w:rsidP="00D713B2">
            <w:pPr>
              <w:spacing w:before="120" w:after="120"/>
            </w:pPr>
            <w:r>
              <w:t>}</w:t>
            </w:r>
          </w:p>
        </w:tc>
      </w:tr>
    </w:tbl>
    <w:p w:rsidR="00585551" w:rsidRDefault="00585551" w:rsidP="00585551">
      <w:pPr>
        <w:spacing w:before="240" w:after="0"/>
        <w:ind w:left="720" w:hanging="720"/>
      </w:pPr>
      <w:r>
        <w:rPr>
          <w:u w:val="single"/>
        </w:rPr>
        <w:tab/>
      </w:r>
      <w:r>
        <w:t xml:space="preserve"> </w:t>
      </w:r>
      <w:r w:rsidRPr="008A455E">
        <w:rPr>
          <w:color w:val="000000" w:themeColor="text1"/>
        </w:rPr>
        <w:t>(2 points)</w:t>
      </w:r>
      <w:r>
        <w:t xml:space="preserve"> Click-Once deployment</w:t>
      </w:r>
    </w:p>
    <w:tbl>
      <w:tblPr>
        <w:tblStyle w:val="TableGrid"/>
        <w:tblW w:w="0" w:type="auto"/>
        <w:tblInd w:w="828" w:type="dxa"/>
        <w:tblLook w:val="04A0" w:firstRow="1" w:lastRow="0" w:firstColumn="1" w:lastColumn="0" w:noHBand="0" w:noVBand="1"/>
      </w:tblPr>
      <w:tblGrid>
        <w:gridCol w:w="927"/>
        <w:gridCol w:w="8315"/>
      </w:tblGrid>
      <w:tr w:rsidR="00585551" w:rsidTr="00D713B2">
        <w:tc>
          <w:tcPr>
            <w:tcW w:w="1170" w:type="dxa"/>
            <w:shd w:val="clear" w:color="auto" w:fill="EEECE1" w:themeFill="background2"/>
          </w:tcPr>
          <w:p w:rsidR="00585551" w:rsidRDefault="00585551" w:rsidP="00D713B2">
            <w:pPr>
              <w:spacing w:before="120" w:after="120"/>
            </w:pPr>
            <w:r>
              <w:t>Definition</w:t>
            </w:r>
          </w:p>
        </w:tc>
        <w:tc>
          <w:tcPr>
            <w:tcW w:w="8298" w:type="dxa"/>
            <w:shd w:val="clear" w:color="auto" w:fill="EAF1DD" w:themeFill="accent3" w:themeFillTint="33"/>
          </w:tcPr>
          <w:p w:rsidR="00585551" w:rsidRDefault="00205623" w:rsidP="00D713B2">
            <w:pPr>
              <w:spacing w:before="120" w:after="120"/>
            </w:pPr>
            <w:r>
              <w:t xml:space="preserve">Click Once is a method that allows you to post a link to program from a website, use the uninstall features of My Computer, and check for updates each time the program is run.  If you choose </w:t>
            </w:r>
            <w:proofErr w:type="gramStart"/>
            <w:r>
              <w:t>the publish</w:t>
            </w:r>
            <w:proofErr w:type="gramEnd"/>
            <w:r>
              <w:t xml:space="preserve"> online only option, the program will simply be run from the server where it is published.</w:t>
            </w:r>
            <w:r w:rsidR="00094602">
              <w:t xml:space="preserve">  I do not have web based URL to publish to so here are the steps in the image below.</w:t>
            </w:r>
          </w:p>
        </w:tc>
      </w:tr>
      <w:tr w:rsidR="00585551" w:rsidTr="00D713B2">
        <w:tc>
          <w:tcPr>
            <w:tcW w:w="1170" w:type="dxa"/>
            <w:shd w:val="clear" w:color="auto" w:fill="EEECE1" w:themeFill="background2"/>
          </w:tcPr>
          <w:p w:rsidR="00585551" w:rsidRDefault="00585551" w:rsidP="00D713B2">
            <w:pPr>
              <w:spacing w:before="120" w:after="120"/>
            </w:pPr>
            <w:r>
              <w:lastRenderedPageBreak/>
              <w:t>Example</w:t>
            </w:r>
          </w:p>
        </w:tc>
        <w:tc>
          <w:tcPr>
            <w:tcW w:w="8298" w:type="dxa"/>
            <w:shd w:val="clear" w:color="auto" w:fill="EAF1DD" w:themeFill="accent3" w:themeFillTint="33"/>
          </w:tcPr>
          <w:p w:rsidR="00585551" w:rsidRDefault="00205623" w:rsidP="00D713B2">
            <w:pPr>
              <w:spacing w:before="120" w:after="120"/>
            </w:pPr>
            <w:r>
              <w:object w:dxaOrig="12256" w:dyaOrig="6124">
                <v:shape id="_x0000_i1026" type="#_x0000_t75" style="width:7in;height:251.4pt" o:ole="">
                  <v:imagedata r:id="rId10" o:title=""/>
                </v:shape>
                <o:OLEObject Type="Embed" ProgID="Unknown" ShapeID="_x0000_i1026" DrawAspect="Content" ObjectID="_1447837732" r:id="rId11"/>
              </w:object>
            </w:r>
          </w:p>
        </w:tc>
      </w:tr>
    </w:tbl>
    <w:p w:rsidR="00585551" w:rsidRPr="008A455E" w:rsidRDefault="00585551" w:rsidP="00585551">
      <w:pPr>
        <w:pStyle w:val="Heading1"/>
        <w:rPr>
          <w:color w:val="000000" w:themeColor="text1"/>
        </w:rPr>
      </w:pPr>
      <w:r w:rsidRPr="008A455E">
        <w:rPr>
          <w:color w:val="000000" w:themeColor="text1"/>
        </w:rPr>
        <w:t>Final Instructions</w:t>
      </w:r>
    </w:p>
    <w:p w:rsidR="006E289A" w:rsidRDefault="006E289A" w:rsidP="006E289A">
      <w:pPr>
        <w:rPr>
          <w:rFonts w:ascii="Calibri" w:hAnsi="Calibri"/>
        </w:rPr>
      </w:pPr>
      <w:r>
        <w:rPr>
          <w:rFonts w:ascii="Calibri" w:hAnsi="Calibri"/>
        </w:rPr>
        <w:t>Type your name below to attest that you did not interact with other students or experts via any means during this exam, that you did not borrow solutions or hints from another student or from any prior student(s), and that you did not and will not share your solutions or any hints with other students – current or future:</w:t>
      </w:r>
    </w:p>
    <w:tbl>
      <w:tblPr>
        <w:tblStyle w:val="TableGrid"/>
        <w:tblW w:w="0" w:type="auto"/>
        <w:tblInd w:w="108" w:type="dxa"/>
        <w:tblLook w:val="04A0" w:firstRow="1" w:lastRow="0" w:firstColumn="1" w:lastColumn="0" w:noHBand="0" w:noVBand="1"/>
      </w:tblPr>
      <w:tblGrid>
        <w:gridCol w:w="9962"/>
      </w:tblGrid>
      <w:tr w:rsidR="00DD371E" w:rsidTr="00463CB2">
        <w:tc>
          <w:tcPr>
            <w:tcW w:w="10188" w:type="dxa"/>
            <w:shd w:val="clear" w:color="auto" w:fill="EAF1DD" w:themeFill="accent3" w:themeFillTint="33"/>
          </w:tcPr>
          <w:p w:rsidR="00DD371E" w:rsidRDefault="00094602" w:rsidP="00463CB2">
            <w:pPr>
              <w:spacing w:before="120" w:after="120"/>
              <w:rPr>
                <w:rFonts w:ascii="Calibri" w:hAnsi="Calibri"/>
              </w:rPr>
            </w:pPr>
            <w:r>
              <w:rPr>
                <w:rFonts w:ascii="Calibri" w:hAnsi="Calibri"/>
              </w:rPr>
              <w:t>Blaine Simcox II</w:t>
            </w:r>
          </w:p>
        </w:tc>
      </w:tr>
    </w:tbl>
    <w:p w:rsidR="00625552" w:rsidRPr="00585551" w:rsidRDefault="00585551" w:rsidP="00DD371E">
      <w:pPr>
        <w:spacing w:before="240"/>
        <w:rPr>
          <w:u w:val="single"/>
        </w:rPr>
      </w:pPr>
      <w:r>
        <w:t xml:space="preserve">Make sure you’ve saved </w:t>
      </w:r>
      <w:r w:rsidR="004A4755">
        <w:t>your completed</w:t>
      </w:r>
      <w:r>
        <w:t xml:space="preserve"> C# application and this document in your final exam folder (the one named “&lt;</w:t>
      </w:r>
      <w:r w:rsidRPr="00775764">
        <w:rPr>
          <w:i/>
        </w:rPr>
        <w:t>your NMCID</w:t>
      </w:r>
      <w:r>
        <w:t>&gt;-final”).  Compress the fo</w:t>
      </w:r>
      <w:r w:rsidR="004A4755">
        <w:t>lder and submit it via Moodle.</w:t>
      </w:r>
    </w:p>
    <w:sectPr w:rsidR="00625552" w:rsidRPr="00585551" w:rsidSect="00A94ED6">
      <w:headerReference w:type="default" r:id="rId12"/>
      <w:footerReference w:type="default" r:id="rId13"/>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CB4" w:rsidRDefault="004B7CB4">
      <w:r>
        <w:separator/>
      </w:r>
    </w:p>
  </w:endnote>
  <w:endnote w:type="continuationSeparator" w:id="0">
    <w:p w:rsidR="004B7CB4" w:rsidRDefault="004B7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A92" w:rsidRPr="00141CCB" w:rsidRDefault="0076698A">
    <w:pPr>
      <w:pStyle w:val="Footer"/>
    </w:pPr>
    <w:r w:rsidRPr="00141CCB">
      <w:t>CIT</w:t>
    </w:r>
    <w:r w:rsidR="00560A92" w:rsidRPr="00141CCB">
      <w:t xml:space="preserve"> </w:t>
    </w:r>
    <w:r w:rsidR="00903A19" w:rsidRPr="00141CCB">
      <w:t>255</w:t>
    </w:r>
    <w:r w:rsidR="00560A92" w:rsidRPr="00141CCB">
      <w:t xml:space="preserve">: </w:t>
    </w:r>
    <w:r w:rsidRPr="00141CCB">
      <w:t xml:space="preserve">.NET </w:t>
    </w:r>
    <w:r w:rsidR="00203D63" w:rsidRPr="00141CCB">
      <w:t>Object-Oriented</w:t>
    </w:r>
    <w:r w:rsidR="00E75C98" w:rsidRPr="00141CCB">
      <w:t xml:space="preserve"> Programming</w:t>
    </w:r>
    <w:r w:rsidR="00141CCB" w:rsidRPr="00141CCB">
      <w:tab/>
    </w:r>
    <w:r w:rsidR="00BB3AC6">
      <w:fldChar w:fldCharType="begin"/>
    </w:r>
    <w:r w:rsidR="00BB3AC6">
      <w:instrText xml:space="preserve"> DATE \@ "M/d/yyyy" </w:instrText>
    </w:r>
    <w:r w:rsidR="00BB3AC6">
      <w:fldChar w:fldCharType="separate"/>
    </w:r>
    <w:r w:rsidR="00370E1E">
      <w:rPr>
        <w:noProof/>
      </w:rPr>
      <w:t>12/5/2013</w:t>
    </w:r>
    <w:r w:rsidR="00BB3AC6">
      <w:fldChar w:fldCharType="end"/>
    </w:r>
    <w:r w:rsidR="00141CCB" w:rsidRPr="00141CCB">
      <w:tab/>
    </w:r>
    <w:r w:rsidR="00560A92" w:rsidRPr="00141CCB">
      <w:t>Northwestern Michigan College</w:t>
    </w:r>
    <w:r w:rsidR="00141CCB" w:rsidRPr="00141CCB">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CB4" w:rsidRDefault="004B7CB4">
      <w:r>
        <w:separator/>
      </w:r>
    </w:p>
  </w:footnote>
  <w:footnote w:type="continuationSeparator" w:id="0">
    <w:p w:rsidR="004B7CB4" w:rsidRDefault="004B7CB4">
      <w:r>
        <w:continuationSeparator/>
      </w:r>
    </w:p>
  </w:footnote>
  <w:footnote w:id="1">
    <w:p w:rsidR="00A11EE2" w:rsidRDefault="00A11EE2" w:rsidP="003201B4">
      <w:pPr>
        <w:pStyle w:val="FootnoteText"/>
        <w:spacing w:after="0" w:line="240" w:lineRule="auto"/>
      </w:pPr>
      <w:r>
        <w:rPr>
          <w:rStyle w:val="FootnoteReference"/>
        </w:rPr>
        <w:footnoteRef/>
      </w:r>
      <w:r>
        <w:t xml:space="preserve"> </w:t>
      </w:r>
      <w:r w:rsidRPr="00A11EE2">
        <w:t xml:space="preserve">Optional: if you prefer, you can substitute the </w:t>
      </w:r>
      <w:proofErr w:type="spellStart"/>
      <w:r w:rsidRPr="00A11EE2">
        <w:t>nullable</w:t>
      </w:r>
      <w:proofErr w:type="spellEnd"/>
      <w:r w:rsidRPr="00A11EE2">
        <w:t xml:space="preserve"> </w:t>
      </w:r>
      <w:r w:rsidRPr="003201B4">
        <w:rPr>
          <w:i/>
        </w:rPr>
        <w:t>Section?</w:t>
      </w:r>
      <w:r w:rsidRPr="00A11EE2">
        <w:t xml:space="preserve"> </w:t>
      </w:r>
      <w:proofErr w:type="gramStart"/>
      <w:r w:rsidRPr="00A11EE2">
        <w:t>instead</w:t>
      </w:r>
      <w:proofErr w:type="gramEnd"/>
      <w:r w:rsidRPr="00A11EE2">
        <w:t xml:space="preserve"> of </w:t>
      </w:r>
      <w:r w:rsidRPr="003201B4">
        <w:rPr>
          <w:i/>
        </w:rPr>
        <w:t>Section</w:t>
      </w:r>
      <w:r w:rsidRPr="00A11EE2">
        <w:t xml:space="preserve"> in this application.</w:t>
      </w:r>
      <w:r w:rsidR="00CA375A">
        <w:t xml:space="preserve">  If you do so, you may find that you need to include </w:t>
      </w:r>
      <w:r w:rsidR="00CA375A" w:rsidRPr="00CA375A">
        <w:t>a corresponding private field.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89A" w:rsidRDefault="006E289A" w:rsidP="006E289A">
    <w:pPr>
      <w:pStyle w:val="Header"/>
      <w:spacing w:after="0" w:line="240" w:lineRule="auto"/>
      <w:jc w:val="center"/>
      <w:rPr>
        <w:sz w:val="36"/>
        <w:szCs w:val="36"/>
      </w:rPr>
    </w:pPr>
    <w:r w:rsidRPr="00313536">
      <w:rPr>
        <w:sz w:val="36"/>
        <w:szCs w:val="36"/>
      </w:rPr>
      <w:t>CI</w:t>
    </w:r>
    <w:r>
      <w:rPr>
        <w:sz w:val="36"/>
        <w:szCs w:val="36"/>
      </w:rPr>
      <w:t>T</w:t>
    </w:r>
    <w:r w:rsidRPr="00313536">
      <w:rPr>
        <w:sz w:val="36"/>
        <w:szCs w:val="36"/>
      </w:rPr>
      <w:t xml:space="preserve"> </w:t>
    </w:r>
    <w:r>
      <w:rPr>
        <w:sz w:val="36"/>
        <w:szCs w:val="36"/>
      </w:rPr>
      <w:t>255</w:t>
    </w:r>
    <w:r w:rsidRPr="00313536">
      <w:rPr>
        <w:sz w:val="36"/>
        <w:szCs w:val="36"/>
      </w:rPr>
      <w:t xml:space="preserve"> </w:t>
    </w:r>
    <w:r>
      <w:rPr>
        <w:sz w:val="36"/>
        <w:szCs w:val="36"/>
      </w:rPr>
      <w:t>Final Exam</w:t>
    </w:r>
  </w:p>
  <w:p w:rsidR="006E289A" w:rsidRPr="00D47337" w:rsidRDefault="003306AF" w:rsidP="006E289A">
    <w:pPr>
      <w:pStyle w:val="Header"/>
      <w:spacing w:after="0" w:line="240" w:lineRule="auto"/>
      <w:jc w:val="center"/>
      <w:rPr>
        <w:szCs w:val="28"/>
      </w:rPr>
    </w:pPr>
    <w:r>
      <w:rPr>
        <w:szCs w:val="28"/>
      </w:rPr>
      <w:t>Fall</w:t>
    </w:r>
    <w:r w:rsidR="00BB3AC6">
      <w:rPr>
        <w:szCs w:val="28"/>
      </w:rPr>
      <w:t xml:space="preserve">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E2602"/>
    <w:multiLevelType w:val="multilevel"/>
    <w:tmpl w:val="9E5E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C26F4"/>
    <w:multiLevelType w:val="multilevel"/>
    <w:tmpl w:val="411893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1908CD"/>
    <w:multiLevelType w:val="multilevel"/>
    <w:tmpl w:val="9744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3172A6"/>
    <w:multiLevelType w:val="hybridMultilevel"/>
    <w:tmpl w:val="B6FC64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45670"/>
    <w:multiLevelType w:val="hybridMultilevel"/>
    <w:tmpl w:val="B1EC5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682E07"/>
    <w:multiLevelType w:val="hybridMultilevel"/>
    <w:tmpl w:val="B1569E4C"/>
    <w:lvl w:ilvl="0" w:tplc="438CB718">
      <w:start w:val="1"/>
      <w:numFmt w:val="decimal"/>
      <w:lvlText w:val="(%1)"/>
      <w:lvlJc w:val="left"/>
      <w:pPr>
        <w:ind w:left="1080" w:hanging="360"/>
      </w:pPr>
      <w:rPr>
        <w:rFonts w:hint="default"/>
        <w:color w:val="4F81BD"/>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B4250B"/>
    <w:multiLevelType w:val="hybridMultilevel"/>
    <w:tmpl w:val="A54E4AEA"/>
    <w:lvl w:ilvl="0" w:tplc="EA0668B0">
      <w:start w:val="1"/>
      <w:numFmt w:val="decimal"/>
      <w:lvlText w:val="(%1)"/>
      <w:lvlJc w:val="left"/>
      <w:pPr>
        <w:ind w:left="1080" w:hanging="360"/>
      </w:pPr>
      <w:rPr>
        <w:rFonts w:hint="default"/>
        <w:color w:val="4F81BD"/>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F6A6C05"/>
    <w:multiLevelType w:val="multilevel"/>
    <w:tmpl w:val="A89E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2156A1"/>
    <w:multiLevelType w:val="multilevel"/>
    <w:tmpl w:val="5A48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4E18EB"/>
    <w:multiLevelType w:val="hybridMultilevel"/>
    <w:tmpl w:val="654EF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D9193B"/>
    <w:multiLevelType w:val="hybridMultilevel"/>
    <w:tmpl w:val="38161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FA5CD6"/>
    <w:multiLevelType w:val="hybridMultilevel"/>
    <w:tmpl w:val="AE9C1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DD454D"/>
    <w:multiLevelType w:val="hybridMultilevel"/>
    <w:tmpl w:val="ABF0B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62D12D7"/>
    <w:multiLevelType w:val="hybridMultilevel"/>
    <w:tmpl w:val="5C1E6520"/>
    <w:lvl w:ilvl="0" w:tplc="9082683C">
      <w:start w:val="1"/>
      <w:numFmt w:val="decimal"/>
      <w:lvlText w:val="(%1)"/>
      <w:lvlJc w:val="left"/>
      <w:pPr>
        <w:ind w:left="1080" w:hanging="360"/>
      </w:pPr>
      <w:rPr>
        <w:rFonts w:hint="default"/>
        <w:color w:val="4F81BD"/>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86C3A3D"/>
    <w:multiLevelType w:val="hybridMultilevel"/>
    <w:tmpl w:val="DF148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EBF6D2C"/>
    <w:multiLevelType w:val="multilevel"/>
    <w:tmpl w:val="D9A0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872577"/>
    <w:multiLevelType w:val="multilevel"/>
    <w:tmpl w:val="12D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B27FA1"/>
    <w:multiLevelType w:val="multilevel"/>
    <w:tmpl w:val="2DFC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1761E1"/>
    <w:multiLevelType w:val="hybridMultilevel"/>
    <w:tmpl w:val="796A4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CA329A9"/>
    <w:multiLevelType w:val="hybridMultilevel"/>
    <w:tmpl w:val="D2803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FF3E60"/>
    <w:multiLevelType w:val="multilevel"/>
    <w:tmpl w:val="528E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C45CCB"/>
    <w:multiLevelType w:val="hybridMultilevel"/>
    <w:tmpl w:val="2A2A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000527"/>
    <w:multiLevelType w:val="multilevel"/>
    <w:tmpl w:val="D7E86B62"/>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nsid w:val="7043780A"/>
    <w:multiLevelType w:val="hybridMultilevel"/>
    <w:tmpl w:val="4F7E1014"/>
    <w:lvl w:ilvl="0" w:tplc="FBD245BA">
      <w:start w:val="1"/>
      <w:numFmt w:val="decimal"/>
      <w:lvlText w:val="(%1)"/>
      <w:lvlJc w:val="left"/>
      <w:pPr>
        <w:ind w:left="1080" w:hanging="360"/>
      </w:pPr>
      <w:rPr>
        <w:rFonts w:hint="default"/>
        <w:color w:val="4F81BD"/>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44D0595"/>
    <w:multiLevelType w:val="multilevel"/>
    <w:tmpl w:val="C8AC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D27C28"/>
    <w:multiLevelType w:val="hybridMultilevel"/>
    <w:tmpl w:val="D10A174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7BE71A04"/>
    <w:multiLevelType w:val="multilevel"/>
    <w:tmpl w:val="A6FC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7"/>
  </w:num>
  <w:num w:numId="3">
    <w:abstractNumId w:val="2"/>
  </w:num>
  <w:num w:numId="4">
    <w:abstractNumId w:val="17"/>
  </w:num>
  <w:num w:numId="5">
    <w:abstractNumId w:val="15"/>
  </w:num>
  <w:num w:numId="6">
    <w:abstractNumId w:val="8"/>
  </w:num>
  <w:num w:numId="7">
    <w:abstractNumId w:val="16"/>
  </w:num>
  <w:num w:numId="8">
    <w:abstractNumId w:val="0"/>
  </w:num>
  <w:num w:numId="9">
    <w:abstractNumId w:val="24"/>
  </w:num>
  <w:num w:numId="10">
    <w:abstractNumId w:val="26"/>
  </w:num>
  <w:num w:numId="11">
    <w:abstractNumId w:val="1"/>
  </w:num>
  <w:num w:numId="12">
    <w:abstractNumId w:val="25"/>
  </w:num>
  <w:num w:numId="13">
    <w:abstractNumId w:val="22"/>
  </w:num>
  <w:num w:numId="14">
    <w:abstractNumId w:val="18"/>
  </w:num>
  <w:num w:numId="15">
    <w:abstractNumId w:val="9"/>
  </w:num>
  <w:num w:numId="16">
    <w:abstractNumId w:val="3"/>
  </w:num>
  <w:num w:numId="17">
    <w:abstractNumId w:val="14"/>
  </w:num>
  <w:num w:numId="18">
    <w:abstractNumId w:val="12"/>
  </w:num>
  <w:num w:numId="19">
    <w:abstractNumId w:val="4"/>
  </w:num>
  <w:num w:numId="20">
    <w:abstractNumId w:val="5"/>
  </w:num>
  <w:num w:numId="21">
    <w:abstractNumId w:val="13"/>
  </w:num>
  <w:num w:numId="22">
    <w:abstractNumId w:val="23"/>
  </w:num>
  <w:num w:numId="23">
    <w:abstractNumId w:val="6"/>
  </w:num>
  <w:num w:numId="24">
    <w:abstractNumId w:val="11"/>
  </w:num>
  <w:num w:numId="25">
    <w:abstractNumId w:val="19"/>
  </w:num>
  <w:num w:numId="26">
    <w:abstractNumId w:val="2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CDD"/>
    <w:rsid w:val="0000517C"/>
    <w:rsid w:val="000161CD"/>
    <w:rsid w:val="00023F33"/>
    <w:rsid w:val="00070157"/>
    <w:rsid w:val="000752C5"/>
    <w:rsid w:val="0007744A"/>
    <w:rsid w:val="00094602"/>
    <w:rsid w:val="000A6CA6"/>
    <w:rsid w:val="000C6BC8"/>
    <w:rsid w:val="000E0F96"/>
    <w:rsid w:val="000E7D78"/>
    <w:rsid w:val="000F7509"/>
    <w:rsid w:val="001039FB"/>
    <w:rsid w:val="001158CF"/>
    <w:rsid w:val="0013686B"/>
    <w:rsid w:val="00141C0D"/>
    <w:rsid w:val="00141CCB"/>
    <w:rsid w:val="00143CFE"/>
    <w:rsid w:val="00144FB9"/>
    <w:rsid w:val="001526E2"/>
    <w:rsid w:val="00156AB5"/>
    <w:rsid w:val="00157C72"/>
    <w:rsid w:val="00161A46"/>
    <w:rsid w:val="00171BAF"/>
    <w:rsid w:val="0018132B"/>
    <w:rsid w:val="0018775E"/>
    <w:rsid w:val="00187E01"/>
    <w:rsid w:val="00191FE1"/>
    <w:rsid w:val="001A0D7C"/>
    <w:rsid w:val="001A3E01"/>
    <w:rsid w:val="001A423C"/>
    <w:rsid w:val="001A5B6D"/>
    <w:rsid w:val="001A5EF2"/>
    <w:rsid w:val="001A6183"/>
    <w:rsid w:val="001B09BA"/>
    <w:rsid w:val="001B77A9"/>
    <w:rsid w:val="001D7A46"/>
    <w:rsid w:val="00201169"/>
    <w:rsid w:val="002027ED"/>
    <w:rsid w:val="00203D63"/>
    <w:rsid w:val="00205623"/>
    <w:rsid w:val="00220077"/>
    <w:rsid w:val="00222381"/>
    <w:rsid w:val="00225CF2"/>
    <w:rsid w:val="002370A8"/>
    <w:rsid w:val="002505D3"/>
    <w:rsid w:val="00251D53"/>
    <w:rsid w:val="002528A2"/>
    <w:rsid w:val="0027402C"/>
    <w:rsid w:val="0028466B"/>
    <w:rsid w:val="0029431C"/>
    <w:rsid w:val="002A1244"/>
    <w:rsid w:val="002A5AE1"/>
    <w:rsid w:val="002B1D9C"/>
    <w:rsid w:val="002C388B"/>
    <w:rsid w:val="002E02CB"/>
    <w:rsid w:val="002E5C20"/>
    <w:rsid w:val="002F7000"/>
    <w:rsid w:val="0030729E"/>
    <w:rsid w:val="003132DA"/>
    <w:rsid w:val="003133AE"/>
    <w:rsid w:val="00313536"/>
    <w:rsid w:val="0031622B"/>
    <w:rsid w:val="00316ADE"/>
    <w:rsid w:val="00316C85"/>
    <w:rsid w:val="003201B4"/>
    <w:rsid w:val="003306AF"/>
    <w:rsid w:val="00366ADE"/>
    <w:rsid w:val="00367BB2"/>
    <w:rsid w:val="00370E1E"/>
    <w:rsid w:val="00383E3A"/>
    <w:rsid w:val="0039510C"/>
    <w:rsid w:val="003A0D77"/>
    <w:rsid w:val="003A16A3"/>
    <w:rsid w:val="003A386E"/>
    <w:rsid w:val="003A4049"/>
    <w:rsid w:val="003A7DE7"/>
    <w:rsid w:val="003B05EF"/>
    <w:rsid w:val="003C2117"/>
    <w:rsid w:val="003D0871"/>
    <w:rsid w:val="003D0BB8"/>
    <w:rsid w:val="003E3A8B"/>
    <w:rsid w:val="003E4A9A"/>
    <w:rsid w:val="003E7E96"/>
    <w:rsid w:val="003F07D1"/>
    <w:rsid w:val="00400CB7"/>
    <w:rsid w:val="004065B4"/>
    <w:rsid w:val="004123BB"/>
    <w:rsid w:val="00412C97"/>
    <w:rsid w:val="00427BB5"/>
    <w:rsid w:val="0043001F"/>
    <w:rsid w:val="00433713"/>
    <w:rsid w:val="00443A63"/>
    <w:rsid w:val="00444AFC"/>
    <w:rsid w:val="00446310"/>
    <w:rsid w:val="00447AC1"/>
    <w:rsid w:val="00454CA0"/>
    <w:rsid w:val="004601B4"/>
    <w:rsid w:val="0046085F"/>
    <w:rsid w:val="00473531"/>
    <w:rsid w:val="00473D4C"/>
    <w:rsid w:val="004A288A"/>
    <w:rsid w:val="004A4755"/>
    <w:rsid w:val="004B0332"/>
    <w:rsid w:val="004B54BC"/>
    <w:rsid w:val="004B6555"/>
    <w:rsid w:val="004B7CB4"/>
    <w:rsid w:val="004B7D36"/>
    <w:rsid w:val="004D61E3"/>
    <w:rsid w:val="00513137"/>
    <w:rsid w:val="00520DE4"/>
    <w:rsid w:val="00540ABD"/>
    <w:rsid w:val="0054529E"/>
    <w:rsid w:val="00551AE9"/>
    <w:rsid w:val="00551DB0"/>
    <w:rsid w:val="00560A92"/>
    <w:rsid w:val="005703E1"/>
    <w:rsid w:val="00581D27"/>
    <w:rsid w:val="00585551"/>
    <w:rsid w:val="0058694D"/>
    <w:rsid w:val="005920D8"/>
    <w:rsid w:val="00593BC2"/>
    <w:rsid w:val="0059480D"/>
    <w:rsid w:val="0059769C"/>
    <w:rsid w:val="005B6746"/>
    <w:rsid w:val="005B78E7"/>
    <w:rsid w:val="005D264C"/>
    <w:rsid w:val="005D4BF1"/>
    <w:rsid w:val="005E2454"/>
    <w:rsid w:val="00620AB6"/>
    <w:rsid w:val="00621733"/>
    <w:rsid w:val="00623CEE"/>
    <w:rsid w:val="00625552"/>
    <w:rsid w:val="00626CD5"/>
    <w:rsid w:val="0065084E"/>
    <w:rsid w:val="00660C0C"/>
    <w:rsid w:val="00665888"/>
    <w:rsid w:val="006718C1"/>
    <w:rsid w:val="00676DE2"/>
    <w:rsid w:val="006856FA"/>
    <w:rsid w:val="006D0EE2"/>
    <w:rsid w:val="006D32FC"/>
    <w:rsid w:val="006D687C"/>
    <w:rsid w:val="006D73FD"/>
    <w:rsid w:val="006E289A"/>
    <w:rsid w:val="006E5C0B"/>
    <w:rsid w:val="006E5DE3"/>
    <w:rsid w:val="006E6D03"/>
    <w:rsid w:val="00700F09"/>
    <w:rsid w:val="00701BB3"/>
    <w:rsid w:val="007072F3"/>
    <w:rsid w:val="00712535"/>
    <w:rsid w:val="00715359"/>
    <w:rsid w:val="007300A7"/>
    <w:rsid w:val="0075350A"/>
    <w:rsid w:val="0076698A"/>
    <w:rsid w:val="00767905"/>
    <w:rsid w:val="00772109"/>
    <w:rsid w:val="00775764"/>
    <w:rsid w:val="0078208F"/>
    <w:rsid w:val="007835D0"/>
    <w:rsid w:val="007965AF"/>
    <w:rsid w:val="007A668C"/>
    <w:rsid w:val="007B3E49"/>
    <w:rsid w:val="007D7133"/>
    <w:rsid w:val="007F3832"/>
    <w:rsid w:val="007F6FE3"/>
    <w:rsid w:val="00800DF7"/>
    <w:rsid w:val="008107BD"/>
    <w:rsid w:val="00827994"/>
    <w:rsid w:val="00831580"/>
    <w:rsid w:val="008529DC"/>
    <w:rsid w:val="0086799D"/>
    <w:rsid w:val="00877F43"/>
    <w:rsid w:val="0088613F"/>
    <w:rsid w:val="00892F72"/>
    <w:rsid w:val="008A1495"/>
    <w:rsid w:val="008A455E"/>
    <w:rsid w:val="008B73A2"/>
    <w:rsid w:val="008B77F8"/>
    <w:rsid w:val="008C2D6E"/>
    <w:rsid w:val="008C4683"/>
    <w:rsid w:val="008C7F76"/>
    <w:rsid w:val="008E374C"/>
    <w:rsid w:val="00903A19"/>
    <w:rsid w:val="00934B67"/>
    <w:rsid w:val="00937789"/>
    <w:rsid w:val="009523F9"/>
    <w:rsid w:val="00957B70"/>
    <w:rsid w:val="00962D33"/>
    <w:rsid w:val="00962D5F"/>
    <w:rsid w:val="00974C93"/>
    <w:rsid w:val="00976293"/>
    <w:rsid w:val="0099579B"/>
    <w:rsid w:val="0099629D"/>
    <w:rsid w:val="009976A7"/>
    <w:rsid w:val="009D79AB"/>
    <w:rsid w:val="009D7DC4"/>
    <w:rsid w:val="00A013C4"/>
    <w:rsid w:val="00A02D17"/>
    <w:rsid w:val="00A03DD2"/>
    <w:rsid w:val="00A040DD"/>
    <w:rsid w:val="00A04D7C"/>
    <w:rsid w:val="00A0722F"/>
    <w:rsid w:val="00A11EE2"/>
    <w:rsid w:val="00A169AE"/>
    <w:rsid w:val="00A2322B"/>
    <w:rsid w:val="00A24451"/>
    <w:rsid w:val="00A25919"/>
    <w:rsid w:val="00A31B78"/>
    <w:rsid w:val="00A3631A"/>
    <w:rsid w:val="00A36597"/>
    <w:rsid w:val="00A40839"/>
    <w:rsid w:val="00A466C8"/>
    <w:rsid w:val="00A523D7"/>
    <w:rsid w:val="00A5734D"/>
    <w:rsid w:val="00A731F2"/>
    <w:rsid w:val="00A81A56"/>
    <w:rsid w:val="00A94ED6"/>
    <w:rsid w:val="00AA74D8"/>
    <w:rsid w:val="00AB019C"/>
    <w:rsid w:val="00AB6DE5"/>
    <w:rsid w:val="00AC40B3"/>
    <w:rsid w:val="00AD34E4"/>
    <w:rsid w:val="00AE391D"/>
    <w:rsid w:val="00AF74CF"/>
    <w:rsid w:val="00B06C99"/>
    <w:rsid w:val="00B17E3A"/>
    <w:rsid w:val="00B248EC"/>
    <w:rsid w:val="00B3340A"/>
    <w:rsid w:val="00BA6BA1"/>
    <w:rsid w:val="00BB3AC6"/>
    <w:rsid w:val="00BD3B42"/>
    <w:rsid w:val="00BE0009"/>
    <w:rsid w:val="00BE7776"/>
    <w:rsid w:val="00C03147"/>
    <w:rsid w:val="00C1048D"/>
    <w:rsid w:val="00C148A8"/>
    <w:rsid w:val="00C26198"/>
    <w:rsid w:val="00C26B26"/>
    <w:rsid w:val="00C31B96"/>
    <w:rsid w:val="00C465D4"/>
    <w:rsid w:val="00C57165"/>
    <w:rsid w:val="00CA375A"/>
    <w:rsid w:val="00CB29CB"/>
    <w:rsid w:val="00CC09A0"/>
    <w:rsid w:val="00CD0DE9"/>
    <w:rsid w:val="00CD219B"/>
    <w:rsid w:val="00CE632E"/>
    <w:rsid w:val="00CF3E3E"/>
    <w:rsid w:val="00D11730"/>
    <w:rsid w:val="00D26071"/>
    <w:rsid w:val="00D33BE6"/>
    <w:rsid w:val="00D36E3F"/>
    <w:rsid w:val="00D4064B"/>
    <w:rsid w:val="00D421B7"/>
    <w:rsid w:val="00D476B2"/>
    <w:rsid w:val="00D57A68"/>
    <w:rsid w:val="00D64F11"/>
    <w:rsid w:val="00D668D2"/>
    <w:rsid w:val="00D713B2"/>
    <w:rsid w:val="00D7439F"/>
    <w:rsid w:val="00D755C2"/>
    <w:rsid w:val="00D75840"/>
    <w:rsid w:val="00D75E60"/>
    <w:rsid w:val="00D85ABB"/>
    <w:rsid w:val="00DB1751"/>
    <w:rsid w:val="00DB4CDD"/>
    <w:rsid w:val="00DB75EA"/>
    <w:rsid w:val="00DC45CA"/>
    <w:rsid w:val="00DC5710"/>
    <w:rsid w:val="00DD371E"/>
    <w:rsid w:val="00DD76D4"/>
    <w:rsid w:val="00DE3139"/>
    <w:rsid w:val="00DE6BED"/>
    <w:rsid w:val="00DF0B4B"/>
    <w:rsid w:val="00E07431"/>
    <w:rsid w:val="00E114BE"/>
    <w:rsid w:val="00E11C18"/>
    <w:rsid w:val="00E168FE"/>
    <w:rsid w:val="00E20CD5"/>
    <w:rsid w:val="00E33BB0"/>
    <w:rsid w:val="00E52D82"/>
    <w:rsid w:val="00E75C98"/>
    <w:rsid w:val="00E84D25"/>
    <w:rsid w:val="00E86CFC"/>
    <w:rsid w:val="00E959A6"/>
    <w:rsid w:val="00EB1BB0"/>
    <w:rsid w:val="00EC2D97"/>
    <w:rsid w:val="00ED3F0C"/>
    <w:rsid w:val="00ED5C27"/>
    <w:rsid w:val="00EF1259"/>
    <w:rsid w:val="00EF3E2B"/>
    <w:rsid w:val="00EF6183"/>
    <w:rsid w:val="00F15101"/>
    <w:rsid w:val="00F21E61"/>
    <w:rsid w:val="00F267C8"/>
    <w:rsid w:val="00F35612"/>
    <w:rsid w:val="00F52E30"/>
    <w:rsid w:val="00F5648F"/>
    <w:rsid w:val="00F73B26"/>
    <w:rsid w:val="00F76087"/>
    <w:rsid w:val="00F84732"/>
    <w:rsid w:val="00FA08AB"/>
    <w:rsid w:val="00FA3D98"/>
    <w:rsid w:val="00FB7C57"/>
    <w:rsid w:val="00FC40EC"/>
    <w:rsid w:val="00FC701D"/>
    <w:rsid w:val="00FD72CE"/>
    <w:rsid w:val="00FE0BBB"/>
    <w:rsid w:val="00FF1B30"/>
    <w:rsid w:val="00FF31B1"/>
    <w:rsid w:val="00FF4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1E6C4CE-4238-45E6-8105-FC3D32F6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7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77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0AB6"/>
    <w:pPr>
      <w:keepNext/>
      <w:keepLines/>
      <w:spacing w:before="200" w:after="0"/>
      <w:outlineLvl w:val="2"/>
    </w:pPr>
    <w:rPr>
      <w:rFonts w:asciiTheme="majorHAnsi" w:eastAsiaTheme="majorEastAsia" w:hAnsiTheme="majorHAnsi" w:cstheme="majorBidi"/>
      <w:b/>
      <w:bCs/>
      <w:color w:val="4F81BD" w:themeColor="accent1"/>
      <w:sz w:val="24"/>
      <w:u w:val="single"/>
    </w:rPr>
  </w:style>
  <w:style w:type="paragraph" w:styleId="Heading4">
    <w:name w:val="heading 4"/>
    <w:basedOn w:val="Normal"/>
    <w:next w:val="Normal"/>
    <w:link w:val="Heading4Char"/>
    <w:uiPriority w:val="9"/>
    <w:semiHidden/>
    <w:unhideWhenUsed/>
    <w:qFormat/>
    <w:rsid w:val="001877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775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8775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8775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775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8775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013C4"/>
    <w:pPr>
      <w:tabs>
        <w:tab w:val="left" w:pos="0"/>
        <w:tab w:val="center" w:pos="5040"/>
        <w:tab w:val="left" w:pos="6480"/>
        <w:tab w:val="center" w:pos="8280"/>
        <w:tab w:val="right" w:pos="10080"/>
      </w:tabs>
    </w:pPr>
    <w:rPr>
      <w:sz w:val="28"/>
    </w:rPr>
  </w:style>
  <w:style w:type="paragraph" w:styleId="Footer">
    <w:name w:val="footer"/>
    <w:basedOn w:val="Normal"/>
    <w:rsid w:val="00DB4CDD"/>
    <w:pPr>
      <w:tabs>
        <w:tab w:val="left" w:pos="0"/>
        <w:tab w:val="center" w:pos="5040"/>
        <w:tab w:val="right" w:pos="10080"/>
      </w:tabs>
    </w:pPr>
  </w:style>
  <w:style w:type="table" w:styleId="TableGrid">
    <w:name w:val="Table Grid"/>
    <w:basedOn w:val="TableNormal"/>
    <w:rsid w:val="00A01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8775E"/>
    <w:rPr>
      <w:i/>
      <w:iCs/>
    </w:rPr>
  </w:style>
  <w:style w:type="paragraph" w:styleId="FootnoteText">
    <w:name w:val="footnote text"/>
    <w:basedOn w:val="Normal"/>
    <w:semiHidden/>
    <w:rsid w:val="00AD34E4"/>
    <w:rPr>
      <w:sz w:val="20"/>
      <w:szCs w:val="20"/>
    </w:rPr>
  </w:style>
  <w:style w:type="character" w:styleId="FootnoteReference">
    <w:name w:val="footnote reference"/>
    <w:basedOn w:val="DefaultParagraphFont"/>
    <w:semiHidden/>
    <w:rsid w:val="00AD34E4"/>
    <w:rPr>
      <w:vertAlign w:val="superscript"/>
    </w:rPr>
  </w:style>
  <w:style w:type="character" w:customStyle="1" w:styleId="label1">
    <w:name w:val="label1"/>
    <w:basedOn w:val="DefaultParagraphFont"/>
    <w:rsid w:val="006E6D03"/>
    <w:rPr>
      <w:b/>
      <w:bCs/>
    </w:rPr>
  </w:style>
  <w:style w:type="paragraph" w:styleId="ListParagraph">
    <w:name w:val="List Paragraph"/>
    <w:basedOn w:val="Normal"/>
    <w:uiPriority w:val="34"/>
    <w:qFormat/>
    <w:rsid w:val="0018775E"/>
    <w:pPr>
      <w:ind w:left="720"/>
      <w:contextualSpacing/>
    </w:pPr>
  </w:style>
  <w:style w:type="paragraph" w:styleId="BalloonText">
    <w:name w:val="Balloon Text"/>
    <w:basedOn w:val="Normal"/>
    <w:link w:val="BalloonTextChar"/>
    <w:rsid w:val="00962D33"/>
    <w:rPr>
      <w:rFonts w:cs="Tahoma"/>
      <w:sz w:val="16"/>
      <w:szCs w:val="16"/>
    </w:rPr>
  </w:style>
  <w:style w:type="character" w:customStyle="1" w:styleId="BalloonTextChar">
    <w:name w:val="Balloon Text Char"/>
    <w:basedOn w:val="DefaultParagraphFont"/>
    <w:link w:val="BalloonText"/>
    <w:rsid w:val="00962D33"/>
    <w:rPr>
      <w:rFonts w:ascii="Tahoma" w:hAnsi="Tahoma" w:cs="Tahoma"/>
      <w:sz w:val="16"/>
      <w:szCs w:val="16"/>
    </w:rPr>
  </w:style>
  <w:style w:type="character" w:customStyle="1" w:styleId="Heading1Char">
    <w:name w:val="Heading 1 Char"/>
    <w:basedOn w:val="DefaultParagraphFont"/>
    <w:link w:val="Heading1"/>
    <w:uiPriority w:val="9"/>
    <w:rsid w:val="001877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77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0AB6"/>
    <w:rPr>
      <w:rFonts w:asciiTheme="majorHAnsi" w:eastAsiaTheme="majorEastAsia" w:hAnsiTheme="majorHAnsi" w:cstheme="majorBidi"/>
      <w:b/>
      <w:bCs/>
      <w:color w:val="4F81BD" w:themeColor="accent1"/>
      <w:sz w:val="24"/>
      <w:u w:val="single"/>
    </w:rPr>
  </w:style>
  <w:style w:type="character" w:customStyle="1" w:styleId="Heading4Char">
    <w:name w:val="Heading 4 Char"/>
    <w:basedOn w:val="DefaultParagraphFont"/>
    <w:link w:val="Heading4"/>
    <w:uiPriority w:val="9"/>
    <w:rsid w:val="0018775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8775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8775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8775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8775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8775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8775E"/>
    <w:pPr>
      <w:spacing w:line="240" w:lineRule="auto"/>
    </w:pPr>
    <w:rPr>
      <w:b/>
      <w:bCs/>
      <w:color w:val="4F81BD" w:themeColor="accent1"/>
      <w:sz w:val="18"/>
      <w:szCs w:val="18"/>
    </w:rPr>
  </w:style>
  <w:style w:type="paragraph" w:styleId="Title">
    <w:name w:val="Title"/>
    <w:basedOn w:val="Normal"/>
    <w:next w:val="Normal"/>
    <w:link w:val="TitleChar"/>
    <w:uiPriority w:val="10"/>
    <w:qFormat/>
    <w:rsid w:val="001877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75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877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8775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8775E"/>
    <w:rPr>
      <w:b/>
      <w:bCs/>
    </w:rPr>
  </w:style>
  <w:style w:type="paragraph" w:styleId="NoSpacing">
    <w:name w:val="No Spacing"/>
    <w:uiPriority w:val="1"/>
    <w:qFormat/>
    <w:rsid w:val="0018775E"/>
    <w:pPr>
      <w:spacing w:after="0" w:line="240" w:lineRule="auto"/>
    </w:pPr>
  </w:style>
  <w:style w:type="paragraph" w:styleId="Quote">
    <w:name w:val="Quote"/>
    <w:basedOn w:val="Normal"/>
    <w:next w:val="Normal"/>
    <w:link w:val="QuoteChar"/>
    <w:uiPriority w:val="29"/>
    <w:qFormat/>
    <w:rsid w:val="0018775E"/>
    <w:rPr>
      <w:i/>
      <w:iCs/>
      <w:color w:val="000000" w:themeColor="text1"/>
    </w:rPr>
  </w:style>
  <w:style w:type="character" w:customStyle="1" w:styleId="QuoteChar">
    <w:name w:val="Quote Char"/>
    <w:basedOn w:val="DefaultParagraphFont"/>
    <w:link w:val="Quote"/>
    <w:uiPriority w:val="29"/>
    <w:rsid w:val="0018775E"/>
    <w:rPr>
      <w:i/>
      <w:iCs/>
      <w:color w:val="000000" w:themeColor="text1"/>
    </w:rPr>
  </w:style>
  <w:style w:type="paragraph" w:styleId="IntenseQuote">
    <w:name w:val="Intense Quote"/>
    <w:basedOn w:val="Normal"/>
    <w:next w:val="Normal"/>
    <w:link w:val="IntenseQuoteChar"/>
    <w:uiPriority w:val="30"/>
    <w:qFormat/>
    <w:rsid w:val="0018775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8775E"/>
    <w:rPr>
      <w:b/>
      <w:bCs/>
      <w:i/>
      <w:iCs/>
      <w:color w:val="4F81BD" w:themeColor="accent1"/>
    </w:rPr>
  </w:style>
  <w:style w:type="character" w:styleId="SubtleEmphasis">
    <w:name w:val="Subtle Emphasis"/>
    <w:basedOn w:val="DefaultParagraphFont"/>
    <w:uiPriority w:val="19"/>
    <w:qFormat/>
    <w:rsid w:val="0018775E"/>
    <w:rPr>
      <w:i/>
      <w:iCs/>
      <w:color w:val="808080" w:themeColor="text1" w:themeTint="7F"/>
    </w:rPr>
  </w:style>
  <w:style w:type="character" w:styleId="IntenseEmphasis">
    <w:name w:val="Intense Emphasis"/>
    <w:basedOn w:val="DefaultParagraphFont"/>
    <w:uiPriority w:val="21"/>
    <w:qFormat/>
    <w:rsid w:val="0018775E"/>
    <w:rPr>
      <w:b/>
      <w:bCs/>
      <w:i/>
      <w:iCs/>
      <w:color w:val="4F81BD" w:themeColor="accent1"/>
    </w:rPr>
  </w:style>
  <w:style w:type="character" w:styleId="SubtleReference">
    <w:name w:val="Subtle Reference"/>
    <w:basedOn w:val="DefaultParagraphFont"/>
    <w:uiPriority w:val="31"/>
    <w:qFormat/>
    <w:rsid w:val="0018775E"/>
    <w:rPr>
      <w:smallCaps/>
      <w:color w:val="C0504D" w:themeColor="accent2"/>
      <w:u w:val="single"/>
    </w:rPr>
  </w:style>
  <w:style w:type="character" w:styleId="IntenseReference">
    <w:name w:val="Intense Reference"/>
    <w:basedOn w:val="DefaultParagraphFont"/>
    <w:uiPriority w:val="32"/>
    <w:qFormat/>
    <w:rsid w:val="0018775E"/>
    <w:rPr>
      <w:b/>
      <w:bCs/>
      <w:smallCaps/>
      <w:color w:val="C0504D" w:themeColor="accent2"/>
      <w:spacing w:val="5"/>
      <w:u w:val="single"/>
    </w:rPr>
  </w:style>
  <w:style w:type="character" w:styleId="BookTitle">
    <w:name w:val="Book Title"/>
    <w:basedOn w:val="DefaultParagraphFont"/>
    <w:uiPriority w:val="33"/>
    <w:qFormat/>
    <w:rsid w:val="0018775E"/>
    <w:rPr>
      <w:b/>
      <w:bCs/>
      <w:smallCaps/>
      <w:spacing w:val="5"/>
    </w:rPr>
  </w:style>
  <w:style w:type="paragraph" w:styleId="TOCHeading">
    <w:name w:val="TOC Heading"/>
    <w:basedOn w:val="Heading1"/>
    <w:next w:val="Normal"/>
    <w:uiPriority w:val="39"/>
    <w:semiHidden/>
    <w:unhideWhenUsed/>
    <w:qFormat/>
    <w:rsid w:val="0018775E"/>
    <w:pPr>
      <w:outlineLvl w:val="9"/>
    </w:pPr>
  </w:style>
  <w:style w:type="character" w:customStyle="1" w:styleId="HeaderChar">
    <w:name w:val="Header Char"/>
    <w:basedOn w:val="DefaultParagraphFont"/>
    <w:link w:val="Header"/>
    <w:uiPriority w:val="99"/>
    <w:rsid w:val="006E289A"/>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52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60F8F-CAD0-4C99-9EAE-995506361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7</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CIT 255 Assessment</vt:lpstr>
    </vt:vector>
  </TitlesOfParts>
  <Company>NMC</Company>
  <LinksUpToDate>false</LinksUpToDate>
  <CharactersWithSpaces>12315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 255 Assessment</dc:title>
  <dc:subject>Student Assessment</dc:subject>
  <dc:creator>Jeff Straw</dc:creator>
  <cp:lastModifiedBy>Blaine Simcox</cp:lastModifiedBy>
  <cp:revision>3</cp:revision>
  <cp:lastPrinted>2007-10-12T14:43:00Z</cp:lastPrinted>
  <dcterms:created xsi:type="dcterms:W3CDTF">2013-12-04T22:30:00Z</dcterms:created>
  <dcterms:modified xsi:type="dcterms:W3CDTF">2013-12-06T17:22:00Z</dcterms:modified>
</cp:coreProperties>
</file>