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3BB8ABDB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FD6214">
        <w:rPr>
          <w:rFonts w:ascii="Tahoma" w:eastAsia="Tahoma" w:hAnsi="Tahoma" w:cs="Tahoma"/>
          <w:b/>
          <w:sz w:val="28"/>
          <w:szCs w:val="28"/>
        </w:rPr>
        <w:t xml:space="preserve">Supprimer un ou plusieurs </w:t>
      </w:r>
      <w:r w:rsidR="00C73FDC">
        <w:rPr>
          <w:rFonts w:ascii="Tahoma" w:eastAsia="Tahoma" w:hAnsi="Tahoma" w:cs="Tahoma"/>
          <w:b/>
          <w:sz w:val="28"/>
          <w:szCs w:val="28"/>
        </w:rPr>
        <w:t>personnels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7998C4B7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FD6214">
        <w:rPr>
          <w:rFonts w:ascii="Arial" w:eastAsia="Arial" w:hAnsi="Arial" w:cs="Arial"/>
          <w:sz w:val="22"/>
          <w:szCs w:val="22"/>
        </w:rPr>
        <w:t>de rechercher, filtrer, trier et supprimer les résultats trouvés.</w:t>
      </w:r>
      <w:r w:rsidR="00E65B2B">
        <w:rPr>
          <w:rFonts w:ascii="Arial" w:eastAsia="Arial" w:hAnsi="Arial" w:cs="Arial"/>
          <w:sz w:val="22"/>
          <w:szCs w:val="22"/>
        </w:rPr>
        <w:t xml:space="preserve"> </w:t>
      </w:r>
    </w:p>
    <w:p w14:paraId="74BF9C69" w14:textId="3266CFEC" w:rsidR="00FD6214" w:rsidRDefault="00FD6214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Les résultats doit contenir pour chaque </w:t>
      </w:r>
      <w:r w:rsidR="00C73FDC">
        <w:rPr>
          <w:rFonts w:ascii="Arial" w:eastAsia="Arial" w:hAnsi="Arial" w:cs="Arial"/>
          <w:sz w:val="22"/>
          <w:szCs w:val="22"/>
        </w:rPr>
        <w:t>personnel</w:t>
      </w:r>
      <w:r>
        <w:rPr>
          <w:rFonts w:ascii="Arial" w:eastAsia="Arial" w:hAnsi="Arial" w:cs="Arial"/>
          <w:sz w:val="22"/>
          <w:szCs w:val="22"/>
        </w:rPr>
        <w:t xml:space="preserve"> les informations suivantes :</w:t>
      </w:r>
      <w:r w:rsidR="00C73FDC">
        <w:rPr>
          <w:rFonts w:ascii="Arial" w:eastAsia="Arial" w:hAnsi="Arial" w:cs="Arial"/>
          <w:sz w:val="22"/>
          <w:szCs w:val="22"/>
        </w:rPr>
        <w:t xml:space="preserve"> identifiant, civilité, nom, prénom, nationalité, code postal, poste, email, numéro de téléphone, numéro mobile, salaire, date d’entrée, date sortie.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5A4101B8" w14:textId="2D5F55E3" w:rsidR="001F3462" w:rsidRPr="00E91DCA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>
        <w:rPr>
          <w:rFonts w:ascii="Arial" w:eastAsia="Arial" w:hAnsi="Arial" w:cs="Arial"/>
          <w:sz w:val="22"/>
          <w:szCs w:val="22"/>
        </w:rPr>
        <w:t xml:space="preserve">la liste des </w:t>
      </w:r>
      <w:r w:rsidR="00C65030">
        <w:rPr>
          <w:rFonts w:ascii="Arial" w:eastAsia="Arial" w:hAnsi="Arial" w:cs="Arial"/>
          <w:sz w:val="22"/>
          <w:szCs w:val="22"/>
        </w:rPr>
        <w:t>personnels</w:t>
      </w:r>
      <w:r>
        <w:rPr>
          <w:rFonts w:ascii="Arial" w:eastAsia="Arial" w:hAnsi="Arial" w:cs="Arial"/>
          <w:sz w:val="22"/>
          <w:szCs w:val="22"/>
        </w:rPr>
        <w:t xml:space="preserve"> avec les informations, par ordre défaut les plus récemment ajoutés</w:t>
      </w:r>
    </w:p>
    <w:p w14:paraId="0AEBE928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>
        <w:rPr>
          <w:rFonts w:ascii="Arial" w:eastAsia="Arial" w:hAnsi="Arial" w:cs="Arial"/>
          <w:sz w:val="22"/>
          <w:szCs w:val="22"/>
        </w:rPr>
        <w:t>fait une recherche :</w:t>
      </w:r>
    </w:p>
    <w:p w14:paraId="175C59EF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4CF2D45B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1AC9792F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3E3AB68C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6D79F4B8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7AAE2B34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06BC6D8B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05C32685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47D4E066" w14:textId="5D66E9FA" w:rsidR="00626275" w:rsidRDefault="00626275" w:rsidP="00626275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 xml:space="preserve">L’utilisateur coche la/les case(s) des </w:t>
      </w:r>
      <w:r w:rsidR="00C65030">
        <w:rPr>
          <w:rFonts w:ascii="Arial" w:eastAsia="Arial" w:hAnsi="Arial" w:cs="Arial"/>
          <w:sz w:val="22"/>
          <w:szCs w:val="22"/>
        </w:rPr>
        <w:t>personnels</w:t>
      </w:r>
      <w:r w:rsidRPr="006719D2">
        <w:rPr>
          <w:rFonts w:ascii="Arial" w:eastAsia="Arial" w:hAnsi="Arial" w:cs="Arial"/>
          <w:sz w:val="22"/>
          <w:szCs w:val="22"/>
        </w:rPr>
        <w:t xml:space="preserve"> qu’il veut supprimer</w:t>
      </w:r>
      <w:r>
        <w:rPr>
          <w:rFonts w:ascii="Arial" w:eastAsia="Arial" w:hAnsi="Arial" w:cs="Arial"/>
          <w:sz w:val="22"/>
          <w:szCs w:val="22"/>
        </w:rPr>
        <w:t xml:space="preserve"> et</w:t>
      </w:r>
      <w:r w:rsidRPr="00316E2C">
        <w:rPr>
          <w:rFonts w:ascii="Arial" w:eastAsia="Arial" w:hAnsi="Arial" w:cs="Arial"/>
          <w:sz w:val="22"/>
          <w:szCs w:val="22"/>
        </w:rPr>
        <w:t xml:space="preserve"> saisit la suppressio</w:t>
      </w:r>
      <w:r>
        <w:rPr>
          <w:rFonts w:ascii="Arial" w:eastAsia="Arial" w:hAnsi="Arial" w:cs="Arial"/>
          <w:sz w:val="22"/>
          <w:szCs w:val="22"/>
        </w:rPr>
        <w:t>n</w:t>
      </w:r>
    </w:p>
    <w:p w14:paraId="4CB18704" w14:textId="2750F65A" w:rsidR="00626275" w:rsidRDefault="00626275" w:rsidP="00626275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Pr="006719D2">
        <w:rPr>
          <w:rFonts w:ascii="Arial" w:eastAsia="Arial" w:hAnsi="Arial" w:cs="Arial"/>
          <w:sz w:val="22"/>
          <w:szCs w:val="22"/>
        </w:rPr>
        <w:t xml:space="preserve">e système affiche un message d’alerte « Etes-vous sûr de vouloir supprimer n </w:t>
      </w:r>
      <w:r w:rsidR="007B6D1B">
        <w:rPr>
          <w:rFonts w:ascii="Arial" w:eastAsia="Arial" w:hAnsi="Arial" w:cs="Arial"/>
          <w:sz w:val="22"/>
          <w:szCs w:val="22"/>
        </w:rPr>
        <w:t>personnels</w:t>
      </w:r>
      <w:r w:rsidRPr="006719D2">
        <w:rPr>
          <w:rFonts w:ascii="Arial" w:eastAsia="Arial" w:hAnsi="Arial" w:cs="Arial"/>
          <w:sz w:val="22"/>
          <w:szCs w:val="22"/>
        </w:rPr>
        <w:t> ? » (n représente le nombre de cases cochées)</w:t>
      </w:r>
    </w:p>
    <w:p w14:paraId="519575C0" w14:textId="77777777" w:rsidR="00626275" w:rsidRDefault="00626275" w:rsidP="00626275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 xml:space="preserve">L’utilisateur saisit </w:t>
      </w:r>
    </w:p>
    <w:p w14:paraId="6DD323A9" w14:textId="77777777" w:rsidR="00626275" w:rsidRDefault="00626275" w:rsidP="00626275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</w:t>
      </w:r>
      <w:r w:rsidRPr="006719D2">
        <w:rPr>
          <w:rFonts w:ascii="Arial" w:eastAsia="Arial" w:hAnsi="Arial" w:cs="Arial"/>
          <w:sz w:val="22"/>
          <w:szCs w:val="22"/>
        </w:rPr>
        <w:t>ui</w:t>
      </w:r>
    </w:p>
    <w:p w14:paraId="580BED39" w14:textId="77777777" w:rsidR="00626275" w:rsidRDefault="00626275" w:rsidP="0062627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>Le système supprime les données cochées</w:t>
      </w:r>
    </w:p>
    <w:p w14:paraId="5C989406" w14:textId="77777777" w:rsidR="00626275" w:rsidRPr="00316E2C" w:rsidRDefault="00626275" w:rsidP="0062627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16E2C">
        <w:rPr>
          <w:rFonts w:ascii="Arial" w:eastAsia="Arial" w:hAnsi="Arial" w:cs="Arial"/>
          <w:sz w:val="22"/>
          <w:szCs w:val="22"/>
        </w:rPr>
        <w:t>Le système réaffiche la liste selon le filtre et le tri effectué précédemment</w:t>
      </w:r>
    </w:p>
    <w:p w14:paraId="64738EBB" w14:textId="77777777" w:rsidR="00626275" w:rsidRDefault="00626275" w:rsidP="00626275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Non</w:t>
      </w:r>
    </w:p>
    <w:p w14:paraId="403792FF" w14:textId="77777777" w:rsidR="00626275" w:rsidRDefault="00626275" w:rsidP="0062627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annule la transaction</w:t>
      </w:r>
    </w:p>
    <w:p w14:paraId="2F0F0C2A" w14:textId="77777777" w:rsidR="00626275" w:rsidRPr="002F7AD5" w:rsidRDefault="00626275" w:rsidP="0062627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réaffiche les résultats trouvés précédemment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63774FB" w14:textId="7A488803" w:rsidR="00626275" w:rsidRPr="00181446" w:rsidRDefault="00626275" w:rsidP="00626275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 xml:space="preserve">Le système ne trouve pas de résultats correspondant </w:t>
      </w:r>
      <w:r w:rsidR="006934EB">
        <w:rPr>
          <w:rFonts w:ascii="Arial" w:eastAsia="Arial" w:hAnsi="Arial" w:cs="Arial"/>
          <w:sz w:val="22"/>
          <w:szCs w:val="22"/>
        </w:rPr>
        <w:t>aux</w:t>
      </w:r>
      <w:r>
        <w:rPr>
          <w:rFonts w:ascii="Arial" w:eastAsia="Arial" w:hAnsi="Arial" w:cs="Arial"/>
          <w:sz w:val="22"/>
          <w:szCs w:val="22"/>
        </w:rPr>
        <w:t xml:space="preserve"> recherches </w:t>
      </w:r>
    </w:p>
    <w:p w14:paraId="788F9F24" w14:textId="77777777" w:rsidR="00626275" w:rsidRPr="002F7AD5" w:rsidRDefault="00626275" w:rsidP="00626275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38D91FBD" w14:textId="77777777" w:rsidR="00626275" w:rsidRDefault="00626275" w:rsidP="00626275">
      <w:pPr>
        <w:pStyle w:val="Paragraphedeliste"/>
        <w:numPr>
          <w:ilvl w:val="0"/>
          <w:numId w:val="1"/>
        </w:numPr>
        <w:spacing w:line="276" w:lineRule="auto"/>
        <w:ind w:leftChars="0" w:firstLineChars="0"/>
        <w:textDirection w:val="lrTb"/>
        <w:textAlignment w:val="auto"/>
      </w:pPr>
      <w:r>
        <w:rPr>
          <w:rFonts w:ascii="Arial" w:eastAsia="Arial" w:hAnsi="Arial" w:cs="Arial"/>
          <w:sz w:val="22"/>
          <w:szCs w:val="22"/>
        </w:rPr>
        <w:t>Le système ne peut pas supprimer 0 case cochée</w:t>
      </w:r>
    </w:p>
    <w:p w14:paraId="7CA372A5" w14:textId="77777777" w:rsidR="00626275" w:rsidRDefault="00626275" w:rsidP="00626275">
      <w:pPr>
        <w:pStyle w:val="Paragraphedeliste"/>
        <w:numPr>
          <w:ilvl w:val="1"/>
          <w:numId w:val="1"/>
        </w:numPr>
        <w:spacing w:line="276" w:lineRule="auto"/>
        <w:ind w:leftChars="0" w:firstLineChars="0"/>
        <w:textDirection w:val="lrTb"/>
        <w:textAlignment w:val="auto"/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43E0740E" w14:textId="5BF1EBE7" w:rsidR="00642231" w:rsidRPr="003C184C" w:rsidRDefault="00007BCA" w:rsidP="007C7136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6A37EC6" w14:textId="612D6A3B" w:rsidR="00642231" w:rsidRDefault="00323C28">
      <w:pPr>
        <w:spacing w:line="276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EBE9D" w14:textId="77777777" w:rsidR="00F62E33" w:rsidRDefault="00F62E33">
      <w:pPr>
        <w:spacing w:line="240" w:lineRule="auto"/>
        <w:ind w:left="0" w:hanging="2"/>
      </w:pPr>
      <w:r>
        <w:separator/>
      </w:r>
    </w:p>
  </w:endnote>
  <w:endnote w:type="continuationSeparator" w:id="0">
    <w:p w14:paraId="468E607E" w14:textId="77777777" w:rsidR="00F62E33" w:rsidRDefault="00F62E3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4FCED" w14:textId="77777777" w:rsidR="00F62E33" w:rsidRDefault="00F62E33">
      <w:pPr>
        <w:spacing w:line="240" w:lineRule="auto"/>
        <w:ind w:left="0" w:hanging="2"/>
      </w:pPr>
      <w:r>
        <w:separator/>
      </w:r>
    </w:p>
  </w:footnote>
  <w:footnote w:type="continuationSeparator" w:id="0">
    <w:p w14:paraId="4F3B200A" w14:textId="77777777" w:rsidR="00F62E33" w:rsidRDefault="00F62E3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7BCA"/>
    <w:rsid w:val="00012487"/>
    <w:rsid w:val="00032442"/>
    <w:rsid w:val="000443CC"/>
    <w:rsid w:val="0006197C"/>
    <w:rsid w:val="001659FA"/>
    <w:rsid w:val="001F3462"/>
    <w:rsid w:val="0020434D"/>
    <w:rsid w:val="0028691D"/>
    <w:rsid w:val="002A059A"/>
    <w:rsid w:val="00323C28"/>
    <w:rsid w:val="00352FF8"/>
    <w:rsid w:val="00375156"/>
    <w:rsid w:val="003A267F"/>
    <w:rsid w:val="003A3C25"/>
    <w:rsid w:val="003C184C"/>
    <w:rsid w:val="00433BF0"/>
    <w:rsid w:val="0044790D"/>
    <w:rsid w:val="00452509"/>
    <w:rsid w:val="00496453"/>
    <w:rsid w:val="004A5BBF"/>
    <w:rsid w:val="00524E50"/>
    <w:rsid w:val="00526D8C"/>
    <w:rsid w:val="005643C7"/>
    <w:rsid w:val="005F0495"/>
    <w:rsid w:val="005F1CAF"/>
    <w:rsid w:val="00626275"/>
    <w:rsid w:val="00642231"/>
    <w:rsid w:val="00657169"/>
    <w:rsid w:val="0069150D"/>
    <w:rsid w:val="006934EB"/>
    <w:rsid w:val="006D4D2A"/>
    <w:rsid w:val="00725D11"/>
    <w:rsid w:val="00727B0D"/>
    <w:rsid w:val="0077466C"/>
    <w:rsid w:val="007B6D1B"/>
    <w:rsid w:val="007C110E"/>
    <w:rsid w:val="007C3E13"/>
    <w:rsid w:val="007C7136"/>
    <w:rsid w:val="007C7669"/>
    <w:rsid w:val="00813238"/>
    <w:rsid w:val="0088045D"/>
    <w:rsid w:val="008C3893"/>
    <w:rsid w:val="008D1565"/>
    <w:rsid w:val="009352BE"/>
    <w:rsid w:val="00942775"/>
    <w:rsid w:val="009428D7"/>
    <w:rsid w:val="00942DD7"/>
    <w:rsid w:val="00985AD0"/>
    <w:rsid w:val="009A1B4A"/>
    <w:rsid w:val="009A54AA"/>
    <w:rsid w:val="009D100B"/>
    <w:rsid w:val="009D3057"/>
    <w:rsid w:val="00A55779"/>
    <w:rsid w:val="00B45EBD"/>
    <w:rsid w:val="00B750E2"/>
    <w:rsid w:val="00B950F6"/>
    <w:rsid w:val="00BA4D89"/>
    <w:rsid w:val="00BC3C63"/>
    <w:rsid w:val="00BE3720"/>
    <w:rsid w:val="00C07540"/>
    <w:rsid w:val="00C50BA6"/>
    <w:rsid w:val="00C51054"/>
    <w:rsid w:val="00C65030"/>
    <w:rsid w:val="00C7331A"/>
    <w:rsid w:val="00C73FDC"/>
    <w:rsid w:val="00C96128"/>
    <w:rsid w:val="00CA2CC9"/>
    <w:rsid w:val="00CA69F7"/>
    <w:rsid w:val="00CB6A8D"/>
    <w:rsid w:val="00DC4648"/>
    <w:rsid w:val="00E65B2B"/>
    <w:rsid w:val="00E776F6"/>
    <w:rsid w:val="00EF0753"/>
    <w:rsid w:val="00F321CD"/>
    <w:rsid w:val="00F46B4B"/>
    <w:rsid w:val="00F62E33"/>
    <w:rsid w:val="00F85D8B"/>
    <w:rsid w:val="00FD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9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67</cp:revision>
  <dcterms:created xsi:type="dcterms:W3CDTF">2004-07-12T15:56:00Z</dcterms:created>
  <dcterms:modified xsi:type="dcterms:W3CDTF">2020-06-07T17:25:00Z</dcterms:modified>
</cp:coreProperties>
</file>