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23"/>
      </w:tblGrid>
      <w:tr w:rsidR="00AF6F34" w:rsidRPr="00AB19E7" w:rsidTr="00644DCB">
        <w:tc>
          <w:tcPr>
            <w:tcW w:w="9923" w:type="dxa"/>
            <w:shd w:val="clear" w:color="auto" w:fill="auto"/>
          </w:tcPr>
          <w:p w:rsidR="00AF6F34" w:rsidRPr="00AB19E7" w:rsidRDefault="00AF6F34" w:rsidP="00644DCB">
            <w:pPr>
              <w:widowControl w:val="0"/>
              <w:tabs>
                <w:tab w:val="left" w:pos="7822"/>
              </w:tabs>
              <w:spacing w:before="120" w:after="120"/>
              <w:rPr>
                <w:rFonts w:ascii="Arial" w:hAnsi="Arial" w:cs="Arial"/>
                <w:b/>
                <w:bCs/>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rsidR="00AF6F34" w:rsidRDefault="00AF6F34" w:rsidP="00644DCB">
            <w:pPr>
              <w:spacing w:before="120" w:after="120"/>
              <w:jc w:val="center"/>
              <w:rPr>
                <w:rFonts w:ascii="Arial" w:hAnsi="Arial"/>
                <w:b/>
                <w:lang w:eastAsia="fr-FR"/>
              </w:rPr>
            </w:pPr>
            <w:r w:rsidRPr="2AE8524A">
              <w:rPr>
                <w:rFonts w:ascii="Arial" w:hAnsi="Arial"/>
                <w:b/>
                <w:bCs/>
                <w:sz w:val="22"/>
                <w:szCs w:val="22"/>
                <w:lang w:eastAsia="fr-FR"/>
              </w:rPr>
              <w:t>Épreuve E5 - Conception et développement d’applications (option SLAM</w:t>
            </w:r>
            <w:r w:rsidRPr="002E29E2">
              <w:rPr>
                <w:rFonts w:ascii="Arial" w:hAnsi="Arial"/>
                <w:b/>
                <w:bCs/>
                <w:sz w:val="22"/>
                <w:szCs w:val="22"/>
                <w:lang w:eastAsia="fr-FR"/>
              </w:rPr>
              <w:t>)</w:t>
            </w:r>
            <w:r w:rsidRPr="002E29E2">
              <w:rPr>
                <w:rFonts w:ascii="Arial" w:hAnsi="Arial"/>
                <w:b/>
                <w:sz w:val="22"/>
                <w:szCs w:val="22"/>
                <w:lang w:eastAsia="fr-FR"/>
              </w:rPr>
              <w:t xml:space="preserve"> </w:t>
            </w:r>
          </w:p>
          <w:p w:rsidR="00AF6F34" w:rsidRPr="00CA19A4" w:rsidRDefault="00AF6F34" w:rsidP="00644DCB">
            <w:pPr>
              <w:spacing w:before="120" w:after="120"/>
              <w:jc w:val="center"/>
              <w:outlineLvl w:val="0"/>
              <w:rPr>
                <w:rFonts w:ascii="Arial" w:hAnsi="Arial" w:cs="Arial"/>
                <w:b/>
                <w:bCs/>
              </w:rPr>
            </w:pPr>
            <w:r w:rsidRPr="00C68724">
              <w:rPr>
                <w:rFonts w:ascii="Arial" w:hAnsi="Arial" w:cs="Arial"/>
                <w:b/>
                <w:bCs/>
                <w:sz w:val="22"/>
                <w:szCs w:val="22"/>
              </w:rPr>
              <w:t xml:space="preserve">ANNEXE 7-1-B : </w:t>
            </w:r>
            <w:r w:rsidRPr="00C68724">
              <w:rPr>
                <w:rFonts w:ascii="Arial" w:hAnsi="Arial"/>
                <w:b/>
                <w:bCs/>
                <w:sz w:val="22"/>
                <w:szCs w:val="22"/>
              </w:rPr>
              <w:t>Fiche descriptive de réalisation professionnelle (recto)</w:t>
            </w:r>
          </w:p>
        </w:tc>
      </w:tr>
    </w:tbl>
    <w:p w:rsidR="00AF6F34" w:rsidRPr="00A07AF5" w:rsidRDefault="00AF6F34" w:rsidP="00AF6F34">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tblPr>
      <w:tblGrid>
        <w:gridCol w:w="3119"/>
        <w:gridCol w:w="4111"/>
        <w:gridCol w:w="709"/>
        <w:gridCol w:w="1984"/>
      </w:tblGrid>
      <w:tr w:rsidR="00AF6F34" w:rsidRPr="00AE43D0" w:rsidTr="00644DCB">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AF6F34" w:rsidRPr="00AE43D0" w:rsidRDefault="00AF6F34" w:rsidP="00644DCB">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AF6F34" w:rsidRPr="00AE43D0" w:rsidRDefault="00AF6F34" w:rsidP="00644DCB">
            <w:pPr>
              <w:tabs>
                <w:tab w:val="right" w:leader="dot" w:pos="1837"/>
              </w:tabs>
              <w:snapToGrid w:val="0"/>
              <w:spacing w:before="120" w:after="60" w:line="276" w:lineRule="auto"/>
              <w:rPr>
                <w:rFonts w:ascii="Arial" w:hAnsi="Arial"/>
                <w:b/>
                <w:sz w:val="20"/>
              </w:rPr>
            </w:pPr>
            <w:r>
              <w:rPr>
                <w:rFonts w:ascii="Arial" w:hAnsi="Arial"/>
                <w:b/>
                <w:sz w:val="20"/>
              </w:rPr>
              <w:t>N° réalisation :</w:t>
            </w:r>
          </w:p>
        </w:tc>
      </w:tr>
      <w:tr w:rsidR="00AF6F34" w:rsidRPr="00AE43D0" w:rsidTr="00644DCB">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rsidR="00AF6F34" w:rsidRPr="00AE43D0" w:rsidRDefault="00AF6F34" w:rsidP="00644DCB">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r w:rsidR="009E63EE">
              <w:rPr>
                <w:rFonts w:ascii="Arial" w:hAnsi="Arial"/>
                <w:b/>
                <w:sz w:val="20"/>
              </w:rPr>
              <w:t xml:space="preserve"> </w:t>
            </w:r>
            <w:r w:rsidR="009E63EE" w:rsidRPr="009E63EE">
              <w:rPr>
                <w:rFonts w:ascii="Arial" w:hAnsi="Arial"/>
                <w:sz w:val="20"/>
              </w:rPr>
              <w:t>GUERIN Rémy</w:t>
            </w:r>
          </w:p>
        </w:tc>
        <w:tc>
          <w:tcPr>
            <w:tcW w:w="2693" w:type="dxa"/>
            <w:gridSpan w:val="2"/>
            <w:tcBorders>
              <w:top w:val="single" w:sz="4" w:space="0" w:color="000000" w:themeColor="text1"/>
              <w:left w:val="single" w:sz="4" w:space="0" w:color="000000" w:themeColor="text1"/>
              <w:right w:val="single" w:sz="4" w:space="0" w:color="000000" w:themeColor="text1"/>
            </w:tcBorders>
          </w:tcPr>
          <w:p w:rsidR="00AF6F34" w:rsidRPr="00AE43D0" w:rsidRDefault="00AF6F34" w:rsidP="00644DCB">
            <w:pPr>
              <w:snapToGrid w:val="0"/>
              <w:spacing w:before="60" w:after="60" w:line="276" w:lineRule="auto"/>
              <w:rPr>
                <w:rFonts w:ascii="Arial" w:hAnsi="Arial"/>
                <w:b/>
                <w:sz w:val="20"/>
              </w:rPr>
            </w:pPr>
            <w:r w:rsidRPr="00AE43D0">
              <w:rPr>
                <w:rFonts w:ascii="Arial" w:hAnsi="Arial"/>
                <w:b/>
                <w:sz w:val="20"/>
                <w:szCs w:val="20"/>
              </w:rPr>
              <w:t>N° candidat :</w:t>
            </w:r>
            <w:r w:rsidR="009E63EE">
              <w:rPr>
                <w:rFonts w:ascii="Arial" w:hAnsi="Arial"/>
                <w:b/>
                <w:sz w:val="20"/>
                <w:szCs w:val="20"/>
              </w:rPr>
              <w:t xml:space="preserve"> </w:t>
            </w:r>
            <w:r w:rsidR="009E63EE" w:rsidRPr="009E63EE">
              <w:rPr>
                <w:rFonts w:ascii="Arial" w:hAnsi="Arial"/>
                <w:sz w:val="20"/>
                <w:szCs w:val="20"/>
              </w:rPr>
              <w:t>02143448459</w:t>
            </w:r>
          </w:p>
        </w:tc>
      </w:tr>
      <w:tr w:rsidR="00AF6F34" w:rsidRPr="00AE43D0" w:rsidTr="00644DCB">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rsidR="00AF6F34" w:rsidRPr="00AE43D0" w:rsidRDefault="00AF6F34" w:rsidP="00644DCB">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00E344B2"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00E344B2" w:rsidRPr="00AE43D0">
              <w:rPr>
                <w:rFonts w:ascii="Arial" w:hAnsi="Arial"/>
                <w:b/>
                <w:sz w:val="20"/>
                <w:szCs w:val="21"/>
              </w:rPr>
            </w:r>
            <w:r w:rsidR="00E344B2" w:rsidRPr="00AE43D0">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rsidR="00AF6F34" w:rsidRPr="00AE43D0" w:rsidRDefault="00AF6F34" w:rsidP="009E63EE">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00E344B2">
              <w:rPr>
                <w:rFonts w:ascii="Arial" w:hAnsi="Arial"/>
                <w:b/>
                <w:sz w:val="20"/>
                <w:szCs w:val="21"/>
              </w:rPr>
              <w:fldChar w:fldCharType="begin">
                <w:ffData>
                  <w:name w:val=""/>
                  <w:enabled/>
                  <w:calcOnExit w:val="0"/>
                  <w:checkBox>
                    <w:sizeAuto/>
                    <w:default w:val="1"/>
                  </w:checkBox>
                </w:ffData>
              </w:fldChar>
            </w:r>
            <w:r w:rsidR="009E63EE">
              <w:rPr>
                <w:rFonts w:ascii="Arial" w:hAnsi="Arial"/>
                <w:b/>
                <w:sz w:val="20"/>
                <w:szCs w:val="21"/>
              </w:rPr>
              <w:instrText xml:space="preserve"> FORMCHECKBOX </w:instrText>
            </w:r>
            <w:r w:rsidR="00E344B2">
              <w:rPr>
                <w:rFonts w:ascii="Arial" w:hAnsi="Arial"/>
                <w:b/>
                <w:sz w:val="20"/>
                <w:szCs w:val="21"/>
              </w:rPr>
            </w:r>
            <w:r w:rsidR="00E344B2">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rsidR="00AF6F34" w:rsidRPr="00AE43D0" w:rsidRDefault="00AF6F34" w:rsidP="009E63EE">
            <w:pPr>
              <w:snapToGrid w:val="0"/>
              <w:spacing w:before="120" w:after="120" w:line="276" w:lineRule="auto"/>
              <w:jc w:val="both"/>
              <w:rPr>
                <w:rFonts w:ascii="Arial" w:hAnsi="Arial"/>
                <w:b/>
                <w:sz w:val="20"/>
                <w:szCs w:val="21"/>
              </w:rPr>
            </w:pPr>
            <w:r w:rsidRPr="00AE43D0">
              <w:rPr>
                <w:rFonts w:ascii="Arial" w:hAnsi="Arial"/>
                <w:b/>
                <w:sz w:val="20"/>
                <w:szCs w:val="20"/>
              </w:rPr>
              <w:t>Date :</w:t>
            </w:r>
            <w:r w:rsidR="009E63EE">
              <w:rPr>
                <w:rFonts w:ascii="Arial" w:hAnsi="Arial"/>
                <w:b/>
                <w:sz w:val="20"/>
                <w:szCs w:val="20"/>
              </w:rPr>
              <w:t xml:space="preserve"> </w:t>
            </w:r>
            <w:r w:rsidR="009E63EE">
              <w:rPr>
                <w:rFonts w:ascii="Arial" w:hAnsi="Arial" w:cs="Arial"/>
                <w:sz w:val="20"/>
                <w:szCs w:val="20"/>
              </w:rPr>
              <w:t>09/06/2022</w:t>
            </w:r>
          </w:p>
        </w:tc>
      </w:tr>
      <w:tr w:rsidR="00AF6F34" w:rsidRPr="001C04B4" w:rsidTr="00644DCB">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F6F34" w:rsidRPr="001C04B4" w:rsidRDefault="00AF6F34" w:rsidP="00644DCB">
            <w:pPr>
              <w:pStyle w:val="Titre9"/>
              <w:tabs>
                <w:tab w:val="left" w:pos="0"/>
              </w:tabs>
              <w:snapToGrid w:val="0"/>
              <w:spacing w:before="0" w:after="0"/>
              <w:rPr>
                <w:b/>
                <w:sz w:val="20"/>
                <w:szCs w:val="24"/>
              </w:rPr>
            </w:pPr>
            <w:r>
              <w:rPr>
                <w:b/>
                <w:sz w:val="20"/>
                <w:szCs w:val="24"/>
              </w:rPr>
              <w:t>Organisation support de la réalisation professionnelle</w:t>
            </w:r>
          </w:p>
          <w:p w:rsidR="00AF6F34" w:rsidRPr="001C04B4" w:rsidRDefault="009E63EE" w:rsidP="009E63EE">
            <w:pPr>
              <w:rPr>
                <w:rFonts w:ascii="Arial" w:hAnsi="Arial" w:cs="Arial"/>
                <w:sz w:val="20"/>
              </w:rPr>
            </w:pPr>
            <w:r>
              <w:rPr>
                <w:rFonts w:ascii="Arial" w:hAnsi="Arial" w:cs="Arial"/>
                <w:sz w:val="20"/>
              </w:rPr>
              <w:t xml:space="preserve"> CFA Ducretet Auvergne-Rhône-Alpes</w:t>
            </w:r>
          </w:p>
        </w:tc>
      </w:tr>
      <w:tr w:rsidR="00AF6F34" w:rsidRPr="001C04B4" w:rsidTr="00644DCB">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F6F34" w:rsidRPr="001C04B4" w:rsidRDefault="00AF6F34" w:rsidP="00644DCB">
            <w:pPr>
              <w:pStyle w:val="Titre9"/>
              <w:tabs>
                <w:tab w:val="left" w:pos="0"/>
              </w:tabs>
              <w:snapToGrid w:val="0"/>
              <w:spacing w:before="0" w:after="0"/>
              <w:rPr>
                <w:b/>
                <w:sz w:val="20"/>
                <w:szCs w:val="24"/>
              </w:rPr>
            </w:pPr>
            <w:r w:rsidRPr="001C04B4">
              <w:rPr>
                <w:b/>
                <w:sz w:val="20"/>
                <w:szCs w:val="24"/>
              </w:rPr>
              <w:t>Intitulé de la réalisation professionnelle</w:t>
            </w:r>
          </w:p>
          <w:p w:rsidR="00AF6F34" w:rsidRPr="001C04B4" w:rsidRDefault="009E63EE" w:rsidP="00644DCB">
            <w:pPr>
              <w:rPr>
                <w:rFonts w:ascii="Arial" w:hAnsi="Arial" w:cs="Arial"/>
                <w:sz w:val="20"/>
              </w:rPr>
            </w:pPr>
            <w:r>
              <w:rPr>
                <w:rFonts w:ascii="Arial" w:hAnsi="Arial" w:cs="Arial"/>
                <w:sz w:val="20"/>
              </w:rPr>
              <w:t xml:space="preserve"> Ajout d’un composant dans un projet Angular déjà existant (partie cliente)</w:t>
            </w:r>
          </w:p>
        </w:tc>
      </w:tr>
      <w:tr w:rsidR="00AF6F34" w:rsidRPr="001C04B4" w:rsidTr="00644DCB">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rsidR="00AF6F34" w:rsidRPr="00DB3A7A" w:rsidRDefault="00AF6F34" w:rsidP="00644DCB">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Pr="001C04B4">
              <w:rPr>
                <w:bCs/>
                <w:sz w:val="20"/>
                <w:szCs w:val="24"/>
              </w:rPr>
              <w:tab/>
            </w:r>
            <w:r w:rsidRPr="001C04B4">
              <w:rPr>
                <w:b/>
                <w:sz w:val="20"/>
                <w:szCs w:val="24"/>
              </w:rPr>
              <w:t xml:space="preserve"> </w:t>
            </w:r>
            <w:r w:rsidRPr="00DB3A7A">
              <w:rPr>
                <w:b/>
                <w:sz w:val="20"/>
                <w:szCs w:val="24"/>
              </w:rPr>
              <w:t>Lieu :</w:t>
            </w:r>
            <w:r w:rsidRPr="001C04B4">
              <w:rPr>
                <w:bCs/>
                <w:sz w:val="20"/>
                <w:szCs w:val="24"/>
              </w:rPr>
              <w:t xml:space="preserve"> </w:t>
            </w:r>
            <w:r w:rsidR="009E63EE">
              <w:rPr>
                <w:bCs/>
                <w:sz w:val="20"/>
                <w:szCs w:val="24"/>
              </w:rPr>
              <w:t>Lycée Jacques Brel, Vénissieux 69200</w:t>
            </w:r>
          </w:p>
          <w:p w:rsidR="00AF6F34" w:rsidRPr="001C04B4" w:rsidRDefault="00AF6F34" w:rsidP="009E63EE">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bookmarkStart w:id="0" w:name="CheckBox"/>
            <w:r w:rsidR="00E344B2">
              <w:rPr>
                <w:b/>
                <w:sz w:val="20"/>
                <w:szCs w:val="24"/>
              </w:rPr>
              <w:fldChar w:fldCharType="begin">
                <w:ffData>
                  <w:name w:val="CheckBox"/>
                  <w:enabled/>
                  <w:calcOnExit w:val="0"/>
                  <w:checkBox>
                    <w:sizeAuto/>
                    <w:default w:val="1"/>
                  </w:checkBox>
                </w:ffData>
              </w:fldChar>
            </w:r>
            <w:r w:rsidR="009E63EE">
              <w:rPr>
                <w:b/>
                <w:sz w:val="20"/>
                <w:szCs w:val="24"/>
              </w:rPr>
              <w:instrText xml:space="preserve"> FORMCHECKBOX </w:instrText>
            </w:r>
            <w:r w:rsidR="00E344B2">
              <w:rPr>
                <w:b/>
                <w:sz w:val="20"/>
                <w:szCs w:val="24"/>
              </w:rPr>
            </w:r>
            <w:r w:rsidR="00E344B2">
              <w:rPr>
                <w:b/>
                <w:sz w:val="20"/>
                <w:szCs w:val="24"/>
              </w:rPr>
              <w:fldChar w:fldCharType="end"/>
            </w:r>
            <w:bookmarkEnd w:id="0"/>
            <w:r w:rsidRPr="001C04B4">
              <w:rPr>
                <w:b/>
                <w:sz w:val="20"/>
                <w:szCs w:val="24"/>
              </w:rPr>
              <w:t xml:space="preserve">  Seul</w:t>
            </w:r>
            <w:r>
              <w:rPr>
                <w:b/>
                <w:sz w:val="20"/>
                <w:szCs w:val="24"/>
              </w:rPr>
              <w:t>(e)</w:t>
            </w:r>
            <w:r w:rsidRPr="001C04B4">
              <w:rPr>
                <w:b/>
                <w:sz w:val="20"/>
                <w:szCs w:val="24"/>
              </w:rPr>
              <w:tab/>
            </w:r>
            <w:r w:rsidRPr="001C04B4">
              <w:rPr>
                <w:b/>
                <w:sz w:val="20"/>
                <w:szCs w:val="24"/>
              </w:rPr>
              <w:tab/>
            </w:r>
            <w:r w:rsidR="00E344B2"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E344B2" w:rsidRPr="001C04B4">
              <w:rPr>
                <w:b/>
                <w:sz w:val="20"/>
                <w:szCs w:val="24"/>
              </w:rPr>
            </w:r>
            <w:r w:rsidR="00E344B2" w:rsidRPr="001C04B4">
              <w:rPr>
                <w:b/>
                <w:sz w:val="20"/>
                <w:szCs w:val="24"/>
              </w:rPr>
              <w:fldChar w:fldCharType="end"/>
            </w:r>
            <w:r w:rsidRPr="001C04B4">
              <w:rPr>
                <w:b/>
                <w:sz w:val="20"/>
                <w:szCs w:val="24"/>
              </w:rPr>
              <w:t xml:space="preserve">  En équipe</w:t>
            </w:r>
          </w:p>
        </w:tc>
      </w:tr>
      <w:tr w:rsidR="00AF6F34" w:rsidRPr="001C04B4" w:rsidTr="00644DCB">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rsidR="00AF6F34" w:rsidRPr="001C04B4" w:rsidRDefault="00AF6F34" w:rsidP="00644DCB">
            <w:pPr>
              <w:pStyle w:val="Titre9"/>
              <w:tabs>
                <w:tab w:val="left" w:pos="0"/>
              </w:tabs>
              <w:snapToGrid w:val="0"/>
              <w:spacing w:before="0" w:after="0" w:line="276" w:lineRule="auto"/>
              <w:rPr>
                <w:b/>
                <w:sz w:val="20"/>
                <w:szCs w:val="24"/>
              </w:rPr>
            </w:pPr>
            <w:r w:rsidRPr="001C04B4">
              <w:rPr>
                <w:b/>
                <w:sz w:val="20"/>
                <w:szCs w:val="24"/>
              </w:rPr>
              <w:t>Compétences travaillées</w:t>
            </w:r>
          </w:p>
          <w:p w:rsidR="00AF6F34" w:rsidRPr="001C04B4" w:rsidRDefault="00AF6F34" w:rsidP="00644DCB">
            <w:pPr>
              <w:tabs>
                <w:tab w:val="left" w:pos="1135"/>
              </w:tabs>
              <w:spacing w:line="276" w:lineRule="auto"/>
              <w:rPr>
                <w:rFonts w:ascii="Arial" w:hAnsi="Arial" w:cs="Arial"/>
                <w:bCs/>
                <w:sz w:val="20"/>
              </w:rPr>
            </w:pPr>
            <w:r w:rsidRPr="001C04B4">
              <w:rPr>
                <w:rFonts w:ascii="Arial" w:hAnsi="Arial" w:cs="Arial"/>
                <w:sz w:val="20"/>
              </w:rPr>
              <w:tab/>
            </w:r>
            <w:r w:rsidR="00E344B2"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sidR="00E344B2" w:rsidRPr="001C04B4">
              <w:rPr>
                <w:rFonts w:ascii="Arial" w:hAnsi="Arial" w:cs="Arial"/>
                <w:b/>
                <w:sz w:val="20"/>
              </w:rPr>
            </w:r>
            <w:r w:rsidR="00E344B2" w:rsidRPr="001C04B4">
              <w:rPr>
                <w:rFonts w:ascii="Arial" w:hAnsi="Arial" w:cs="Arial"/>
                <w:b/>
                <w:sz w:val="20"/>
              </w:rPr>
              <w:fldChar w:fldCharType="end"/>
            </w:r>
            <w:r w:rsidRPr="001C04B4">
              <w:rPr>
                <w:rFonts w:ascii="Arial" w:hAnsi="Arial" w:cs="Arial"/>
                <w:b/>
                <w:sz w:val="20"/>
              </w:rPr>
              <w:t xml:space="preserve"> </w:t>
            </w:r>
            <w:r>
              <w:rPr>
                <w:rFonts w:ascii="Arial" w:hAnsi="Arial" w:cs="Arial"/>
                <w:bCs/>
                <w:sz w:val="20"/>
              </w:rPr>
              <w:t>C</w:t>
            </w:r>
            <w:r w:rsidRPr="0085097A">
              <w:rPr>
                <w:rFonts w:ascii="Arial" w:hAnsi="Arial" w:cs="Arial"/>
                <w:bCs/>
                <w:sz w:val="20"/>
              </w:rPr>
              <w:t>oncevoir et développer une solution applicative</w:t>
            </w:r>
          </w:p>
          <w:p w:rsidR="00AF6F34" w:rsidRPr="001C04B4" w:rsidRDefault="00AF6F34" w:rsidP="00644DCB">
            <w:pPr>
              <w:tabs>
                <w:tab w:val="left" w:pos="1135"/>
              </w:tabs>
              <w:spacing w:line="276" w:lineRule="auto"/>
              <w:rPr>
                <w:rFonts w:ascii="Arial" w:hAnsi="Arial" w:cs="Arial"/>
                <w:sz w:val="20"/>
              </w:rPr>
            </w:pPr>
            <w:r w:rsidRPr="001C04B4">
              <w:rPr>
                <w:rFonts w:ascii="Arial" w:hAnsi="Arial" w:cs="Arial"/>
                <w:sz w:val="20"/>
              </w:rPr>
              <w:tab/>
            </w:r>
            <w:r w:rsidR="00E344B2">
              <w:rPr>
                <w:rFonts w:ascii="Arial" w:hAnsi="Arial" w:cs="Arial"/>
                <w:b/>
                <w:sz w:val="20"/>
              </w:rPr>
              <w:fldChar w:fldCharType="begin">
                <w:ffData>
                  <w:name w:val=""/>
                  <w:enabled/>
                  <w:calcOnExit w:val="0"/>
                  <w:checkBox>
                    <w:sizeAuto/>
                    <w:default w:val="1"/>
                  </w:checkBox>
                </w:ffData>
              </w:fldChar>
            </w:r>
            <w:r w:rsidR="009E63EE">
              <w:rPr>
                <w:rFonts w:ascii="Arial" w:hAnsi="Arial" w:cs="Arial"/>
                <w:b/>
                <w:sz w:val="20"/>
              </w:rPr>
              <w:instrText xml:space="preserve"> FORMCHECKBOX </w:instrText>
            </w:r>
            <w:r w:rsidR="00E344B2">
              <w:rPr>
                <w:rFonts w:ascii="Arial" w:hAnsi="Arial" w:cs="Arial"/>
                <w:b/>
                <w:sz w:val="20"/>
              </w:rPr>
            </w:r>
            <w:r w:rsidR="00E344B2">
              <w:rPr>
                <w:rFonts w:ascii="Arial" w:hAnsi="Arial" w:cs="Arial"/>
                <w:b/>
                <w:sz w:val="20"/>
              </w:rPr>
              <w:fldChar w:fldCharType="end"/>
            </w:r>
            <w:r w:rsidRPr="001C04B4">
              <w:rPr>
                <w:rFonts w:ascii="Arial" w:hAnsi="Arial" w:cs="Arial"/>
                <w:b/>
                <w:sz w:val="20"/>
              </w:rPr>
              <w:t xml:space="preserve"> </w:t>
            </w:r>
            <w:r>
              <w:rPr>
                <w:rFonts w:ascii="Arial" w:hAnsi="Arial" w:cs="Arial"/>
                <w:sz w:val="20"/>
              </w:rPr>
              <w:t>A</w:t>
            </w:r>
            <w:r w:rsidRPr="0085097A">
              <w:rPr>
                <w:rFonts w:ascii="Arial" w:hAnsi="Arial" w:cs="Arial"/>
                <w:sz w:val="20"/>
              </w:rPr>
              <w:t>ssurer la maintenance corrective ou évolutive d’une solution applicative</w:t>
            </w:r>
          </w:p>
          <w:p w:rsidR="00AF6F34" w:rsidRPr="001C04B4" w:rsidRDefault="00AF6F34" w:rsidP="009E63EE">
            <w:pPr>
              <w:tabs>
                <w:tab w:val="left" w:pos="1135"/>
              </w:tabs>
              <w:spacing w:after="120" w:line="276" w:lineRule="auto"/>
              <w:rPr>
                <w:rFonts w:ascii="Arial" w:hAnsi="Arial" w:cs="Arial"/>
                <w:sz w:val="20"/>
              </w:rPr>
            </w:pPr>
            <w:r w:rsidRPr="001C04B4">
              <w:rPr>
                <w:rFonts w:ascii="Arial" w:hAnsi="Arial" w:cs="Arial"/>
                <w:sz w:val="20"/>
              </w:rPr>
              <w:tab/>
            </w:r>
            <w:r w:rsidR="00E344B2">
              <w:rPr>
                <w:rFonts w:ascii="Arial" w:hAnsi="Arial" w:cs="Arial"/>
                <w:b/>
                <w:sz w:val="20"/>
              </w:rPr>
              <w:fldChar w:fldCharType="begin">
                <w:ffData>
                  <w:name w:val=""/>
                  <w:enabled/>
                  <w:calcOnExit w:val="0"/>
                  <w:checkBox>
                    <w:sizeAuto/>
                    <w:default w:val="1"/>
                  </w:checkBox>
                </w:ffData>
              </w:fldChar>
            </w:r>
            <w:r w:rsidR="009E63EE">
              <w:rPr>
                <w:rFonts w:ascii="Arial" w:hAnsi="Arial" w:cs="Arial"/>
                <w:b/>
                <w:sz w:val="20"/>
              </w:rPr>
              <w:instrText xml:space="preserve"> FORMCHECKBOX </w:instrText>
            </w:r>
            <w:r w:rsidR="00E344B2">
              <w:rPr>
                <w:rFonts w:ascii="Arial" w:hAnsi="Arial" w:cs="Arial"/>
                <w:b/>
                <w:sz w:val="20"/>
              </w:rPr>
            </w:r>
            <w:r w:rsidR="00E344B2">
              <w:rPr>
                <w:rFonts w:ascii="Arial" w:hAnsi="Arial" w:cs="Arial"/>
                <w:b/>
                <w:sz w:val="20"/>
              </w:rPr>
              <w:fldChar w:fldCharType="end"/>
            </w:r>
            <w:r w:rsidRPr="001C04B4">
              <w:rPr>
                <w:rFonts w:ascii="Arial" w:hAnsi="Arial" w:cs="Arial"/>
                <w:b/>
                <w:sz w:val="20"/>
              </w:rPr>
              <w:t xml:space="preserve"> </w:t>
            </w:r>
            <w:r>
              <w:rPr>
                <w:rFonts w:ascii="Arial" w:hAnsi="Arial" w:cs="Arial"/>
                <w:sz w:val="20"/>
              </w:rPr>
              <w:t>G</w:t>
            </w:r>
            <w:r w:rsidRPr="0085097A">
              <w:rPr>
                <w:rFonts w:ascii="Arial" w:hAnsi="Arial" w:cs="Arial"/>
                <w:sz w:val="20"/>
              </w:rPr>
              <w:t>érer les données</w:t>
            </w:r>
          </w:p>
        </w:tc>
      </w:tr>
      <w:tr w:rsidR="00AF6F34" w:rsidRPr="001C04B4" w:rsidTr="00644DCB">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rsidR="009E63EE" w:rsidRPr="001C04B4" w:rsidRDefault="00AF6F34" w:rsidP="00644DCB">
            <w:pPr>
              <w:snapToGrid w:val="0"/>
              <w:jc w:val="both"/>
              <w:rPr>
                <w:rFonts w:ascii="Arial" w:hAnsi="Arial" w:cs="Arial"/>
                <w:b/>
                <w:bCs/>
                <w:sz w:val="20"/>
                <w:szCs w:val="20"/>
              </w:rPr>
            </w:pPr>
            <w:r w:rsidRPr="2AE8524A">
              <w:rPr>
                <w:rFonts w:ascii="Arial" w:hAnsi="Arial" w:cs="Arial"/>
                <w:b/>
                <w:bCs/>
                <w:sz w:val="20"/>
                <w:szCs w:val="20"/>
              </w:rPr>
              <w:t>Conditions de réalisation</w:t>
            </w:r>
            <w:r w:rsidRPr="2AE8524A">
              <w:rPr>
                <w:rStyle w:val="Appelnotedebasdep"/>
                <w:rFonts w:ascii="Arial" w:hAnsi="Arial" w:cs="Arial"/>
                <w:b/>
                <w:bCs/>
                <w:sz w:val="20"/>
                <w:szCs w:val="20"/>
              </w:rPr>
              <w:footnoteReference w:id="1"/>
            </w:r>
            <w:r w:rsidRPr="2AE8524A">
              <w:rPr>
                <w:rFonts w:ascii="Arial" w:hAnsi="Arial" w:cs="Arial"/>
                <w:b/>
                <w:bCs/>
                <w:sz w:val="20"/>
                <w:szCs w:val="20"/>
              </w:rPr>
              <w:t xml:space="preserve"> (ressources fournies, résultats attendus)</w:t>
            </w:r>
          </w:p>
          <w:p w:rsidR="00AF6F34" w:rsidRPr="001C04B4" w:rsidRDefault="00AF6F34" w:rsidP="00644DCB">
            <w:pPr>
              <w:pStyle w:val="Titre9"/>
              <w:tabs>
                <w:tab w:val="left" w:pos="0"/>
              </w:tabs>
              <w:snapToGrid w:val="0"/>
              <w:spacing w:before="0" w:after="0" w:line="276" w:lineRule="auto"/>
              <w:rPr>
                <w:bCs/>
                <w:sz w:val="20"/>
                <w:szCs w:val="24"/>
              </w:rPr>
            </w:pPr>
          </w:p>
          <w:p w:rsidR="00AF6F34" w:rsidRPr="001C04B4" w:rsidRDefault="009E63EE" w:rsidP="00644DCB">
            <w:pPr>
              <w:rPr>
                <w:rFonts w:ascii="Arial" w:hAnsi="Arial" w:cs="Arial"/>
                <w:sz w:val="20"/>
              </w:rPr>
            </w:pPr>
            <w:r>
              <w:rPr>
                <w:rFonts w:ascii="Arial" w:hAnsi="Arial" w:cs="Arial"/>
                <w:sz w:val="20"/>
              </w:rPr>
              <w:t xml:space="preserve"> Logeproj GSB </w:t>
            </w:r>
          </w:p>
          <w:p w:rsidR="00AF6F34" w:rsidRDefault="00AF6F34" w:rsidP="00644DCB">
            <w:pPr>
              <w:rPr>
                <w:rFonts w:ascii="Arial" w:hAnsi="Arial" w:cs="Arial"/>
                <w:sz w:val="20"/>
              </w:rPr>
            </w:pPr>
          </w:p>
          <w:p w:rsidR="00AF6F34" w:rsidRDefault="00AF6F34" w:rsidP="00644DCB">
            <w:pPr>
              <w:rPr>
                <w:rFonts w:ascii="Arial" w:hAnsi="Arial" w:cs="Arial"/>
                <w:sz w:val="20"/>
              </w:rPr>
            </w:pPr>
          </w:p>
          <w:p w:rsidR="00AF6F34" w:rsidRPr="001C04B4" w:rsidRDefault="00AF6F34" w:rsidP="00644DCB">
            <w:pPr>
              <w:rPr>
                <w:rFonts w:ascii="Arial" w:hAnsi="Arial" w:cs="Arial"/>
                <w:sz w:val="20"/>
              </w:rPr>
            </w:pPr>
          </w:p>
          <w:p w:rsidR="00AF6F34" w:rsidRPr="001C04B4" w:rsidRDefault="00AF6F34" w:rsidP="00644DCB">
            <w:pPr>
              <w:rPr>
                <w:rFonts w:ascii="Arial" w:hAnsi="Arial" w:cs="Arial"/>
                <w:sz w:val="20"/>
              </w:rPr>
            </w:pPr>
          </w:p>
        </w:tc>
      </w:tr>
      <w:tr w:rsidR="00AF6F34" w:rsidRPr="001C04B4" w:rsidTr="00644DCB">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rsidR="00AF6F34" w:rsidRPr="00BC0FC2" w:rsidRDefault="00AF6F34" w:rsidP="00644DCB">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w:t>
            </w:r>
            <w:r>
              <w:rPr>
                <w:rFonts w:ascii="Arial" w:hAnsi="Arial" w:cs="Arial"/>
                <w:b/>
                <w:sz w:val="20"/>
              </w:rPr>
              <w:t>ielles et logicielles utilisées</w:t>
            </w:r>
            <w:r w:rsidRPr="001C04B4">
              <w:rPr>
                <w:rStyle w:val="Appelnotedebasdep"/>
                <w:rFonts w:ascii="Arial" w:hAnsi="Arial" w:cs="Arial"/>
                <w:b/>
                <w:sz w:val="20"/>
              </w:rPr>
              <w:footnoteReference w:id="2"/>
            </w:r>
          </w:p>
          <w:p w:rsidR="00AF6F34" w:rsidRPr="001C04B4" w:rsidRDefault="00AF6F34" w:rsidP="00644DCB">
            <w:pPr>
              <w:snapToGrid w:val="0"/>
              <w:jc w:val="both"/>
              <w:rPr>
                <w:rFonts w:ascii="Arial" w:hAnsi="Arial" w:cs="Arial"/>
                <w:bCs/>
                <w:sz w:val="20"/>
              </w:rPr>
            </w:pPr>
          </w:p>
          <w:p w:rsidR="00AF6F34" w:rsidRPr="001C04B4" w:rsidRDefault="00AF6F34" w:rsidP="00644DCB">
            <w:pPr>
              <w:snapToGrid w:val="0"/>
              <w:jc w:val="both"/>
              <w:rPr>
                <w:rFonts w:ascii="Arial" w:hAnsi="Arial" w:cs="Arial"/>
                <w:bCs/>
                <w:sz w:val="20"/>
              </w:rPr>
            </w:pPr>
          </w:p>
          <w:p w:rsidR="009E63EE" w:rsidRDefault="009E63EE" w:rsidP="00644DCB">
            <w:pPr>
              <w:snapToGrid w:val="0"/>
              <w:jc w:val="both"/>
              <w:rPr>
                <w:rFonts w:ascii="Arial" w:hAnsi="Arial" w:cs="Arial"/>
                <w:bCs/>
                <w:sz w:val="20"/>
              </w:rPr>
            </w:pPr>
            <w:r>
              <w:rPr>
                <w:rFonts w:ascii="Arial" w:hAnsi="Arial" w:cs="Arial"/>
                <w:bCs/>
                <w:sz w:val="20"/>
              </w:rPr>
              <w:t xml:space="preserve"> Angular</w:t>
            </w:r>
          </w:p>
          <w:p w:rsidR="009E63EE" w:rsidRPr="001C04B4" w:rsidRDefault="009E63EE" w:rsidP="00644DCB">
            <w:pPr>
              <w:snapToGrid w:val="0"/>
              <w:jc w:val="both"/>
              <w:rPr>
                <w:rFonts w:ascii="Arial" w:hAnsi="Arial" w:cs="Arial"/>
                <w:bCs/>
                <w:sz w:val="20"/>
              </w:rPr>
            </w:pPr>
            <w:r>
              <w:rPr>
                <w:rFonts w:ascii="Arial" w:hAnsi="Arial" w:cs="Arial"/>
                <w:bCs/>
                <w:sz w:val="20"/>
              </w:rPr>
              <w:t xml:space="preserve"> Visual Studio Code</w:t>
            </w:r>
          </w:p>
          <w:p w:rsidR="00AF6F34" w:rsidRPr="001C04B4" w:rsidRDefault="009E63EE" w:rsidP="00644DCB">
            <w:pPr>
              <w:snapToGrid w:val="0"/>
              <w:jc w:val="both"/>
              <w:rPr>
                <w:rFonts w:ascii="Arial" w:hAnsi="Arial" w:cs="Arial"/>
                <w:bCs/>
                <w:sz w:val="20"/>
              </w:rPr>
            </w:pPr>
            <w:r>
              <w:rPr>
                <w:rFonts w:ascii="Arial" w:hAnsi="Arial" w:cs="Arial"/>
                <w:bCs/>
                <w:sz w:val="20"/>
              </w:rPr>
              <w:t xml:space="preserve"> Visual Studio 2022 Community Edition</w:t>
            </w:r>
          </w:p>
          <w:p w:rsidR="00AF6F34" w:rsidRPr="001C04B4" w:rsidRDefault="009E63EE" w:rsidP="00644DCB">
            <w:pPr>
              <w:snapToGrid w:val="0"/>
              <w:jc w:val="both"/>
              <w:rPr>
                <w:rFonts w:ascii="Arial" w:hAnsi="Arial" w:cs="Arial"/>
                <w:bCs/>
                <w:sz w:val="20"/>
              </w:rPr>
            </w:pPr>
            <w:r>
              <w:rPr>
                <w:rFonts w:ascii="Arial" w:hAnsi="Arial" w:cs="Arial"/>
                <w:bCs/>
                <w:sz w:val="20"/>
              </w:rPr>
              <w:t xml:space="preserve"> PostgreSQL</w:t>
            </w:r>
          </w:p>
          <w:p w:rsidR="00AF6F34" w:rsidRPr="001C04B4" w:rsidRDefault="00AF6F34" w:rsidP="00644DCB">
            <w:pPr>
              <w:snapToGrid w:val="0"/>
              <w:jc w:val="both"/>
              <w:rPr>
                <w:rFonts w:ascii="Arial" w:hAnsi="Arial" w:cs="Arial"/>
                <w:bCs/>
                <w:sz w:val="20"/>
              </w:rPr>
            </w:pPr>
          </w:p>
          <w:p w:rsidR="00AF6F34" w:rsidRPr="001C04B4" w:rsidRDefault="00AF6F34" w:rsidP="00644DCB">
            <w:pPr>
              <w:snapToGrid w:val="0"/>
              <w:jc w:val="both"/>
              <w:rPr>
                <w:rFonts w:ascii="Arial" w:hAnsi="Arial" w:cs="Arial"/>
                <w:bCs/>
                <w:sz w:val="20"/>
              </w:rPr>
            </w:pPr>
          </w:p>
        </w:tc>
      </w:tr>
      <w:tr w:rsidR="00AF6F34" w:rsidRPr="001C04B4" w:rsidTr="00644DCB">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rsidR="00AF6F34" w:rsidRPr="005816B5" w:rsidRDefault="00AF6F34" w:rsidP="00644DCB">
            <w:pPr>
              <w:snapToGrid w:val="0"/>
              <w:jc w:val="both"/>
              <w:rPr>
                <w:rFonts w:ascii="Arial" w:hAnsi="Arial" w:cs="Arial"/>
                <w:b/>
                <w:sz w:val="20"/>
              </w:rPr>
            </w:pPr>
            <w:r w:rsidRPr="005816B5">
              <w:rPr>
                <w:rFonts w:ascii="Arial" w:hAnsi="Arial" w:cs="Arial"/>
                <w:b/>
                <w:sz w:val="20"/>
              </w:rPr>
              <w:t>Mo</w:t>
            </w:r>
            <w:r>
              <w:rPr>
                <w:rFonts w:ascii="Arial" w:hAnsi="Arial" w:cs="Arial"/>
                <w:b/>
                <w:sz w:val="20"/>
              </w:rPr>
              <w:t>dalités d’accès aux productions</w:t>
            </w:r>
            <w:r w:rsidRPr="005816B5">
              <w:rPr>
                <w:rFonts w:ascii="Arial" w:hAnsi="Arial" w:cs="Arial"/>
                <w:b/>
                <w:sz w:val="20"/>
                <w:vertAlign w:val="superscript"/>
              </w:rPr>
              <w:footnoteReference w:id="3"/>
            </w:r>
            <w:r w:rsidRPr="005816B5">
              <w:rPr>
                <w:rFonts w:ascii="Arial" w:hAnsi="Arial" w:cs="Arial"/>
                <w:b/>
                <w:sz w:val="20"/>
              </w:rPr>
              <w:t xml:space="preserve"> </w:t>
            </w:r>
            <w:r w:rsidRPr="001C04B4">
              <w:rPr>
                <w:rFonts w:ascii="Arial" w:hAnsi="Arial" w:cs="Arial"/>
                <w:b/>
                <w:sz w:val="20"/>
              </w:rPr>
              <w:t>et à l</w:t>
            </w:r>
            <w:r>
              <w:rPr>
                <w:rFonts w:ascii="Arial" w:hAnsi="Arial" w:cs="Arial"/>
                <w:b/>
                <w:sz w:val="20"/>
              </w:rPr>
              <w:t>eur</w:t>
            </w:r>
            <w:r w:rsidRPr="001C04B4">
              <w:rPr>
                <w:rFonts w:ascii="Arial" w:hAnsi="Arial" w:cs="Arial"/>
                <w:b/>
                <w:sz w:val="20"/>
              </w:rPr>
              <w:t xml:space="preserve"> documentation</w:t>
            </w:r>
            <w:r w:rsidRPr="001C04B4">
              <w:rPr>
                <w:rFonts w:ascii="Arial" w:hAnsi="Arial" w:cs="Arial"/>
                <w:b/>
                <w:sz w:val="20"/>
                <w:vertAlign w:val="superscript"/>
              </w:rPr>
              <w:footnoteReference w:id="4"/>
            </w:r>
          </w:p>
          <w:p w:rsidR="00AF6F34" w:rsidRPr="001C04B4" w:rsidRDefault="00AF6F34" w:rsidP="00644DCB">
            <w:pPr>
              <w:snapToGrid w:val="0"/>
              <w:jc w:val="both"/>
              <w:rPr>
                <w:rFonts w:ascii="Arial" w:hAnsi="Arial" w:cs="Arial"/>
                <w:bCs/>
                <w:sz w:val="20"/>
              </w:rPr>
            </w:pPr>
          </w:p>
          <w:p w:rsidR="00AF6F34" w:rsidRDefault="00565A17" w:rsidP="00644DCB">
            <w:pPr>
              <w:snapToGrid w:val="0"/>
              <w:jc w:val="both"/>
              <w:rPr>
                <w:rFonts w:ascii="Arial" w:hAnsi="Arial" w:cs="Arial"/>
                <w:bCs/>
                <w:sz w:val="20"/>
              </w:rPr>
            </w:pPr>
            <w:r>
              <w:rPr>
                <w:rFonts w:ascii="Arial" w:hAnsi="Arial" w:cs="Arial"/>
                <w:bCs/>
                <w:sz w:val="20"/>
              </w:rPr>
              <w:t xml:space="preserve"> </w:t>
            </w:r>
            <w:hyperlink r:id="rId6" w:history="1">
              <w:r w:rsidRPr="00565A17">
                <w:rPr>
                  <w:rStyle w:val="Lienhypertexte"/>
                </w:rPr>
                <w:t>https://github.com/tacoscordoba/Modifications_Remy</w:t>
              </w:r>
            </w:hyperlink>
          </w:p>
          <w:p w:rsidR="00AF6F34" w:rsidRPr="001C04B4" w:rsidRDefault="00AF6F34" w:rsidP="00644DCB">
            <w:pPr>
              <w:snapToGrid w:val="0"/>
              <w:jc w:val="both"/>
              <w:rPr>
                <w:rFonts w:ascii="Arial" w:hAnsi="Arial" w:cs="Arial"/>
                <w:bCs/>
                <w:sz w:val="20"/>
              </w:rPr>
            </w:pPr>
          </w:p>
          <w:p w:rsidR="00AF6F34" w:rsidRPr="001C04B4" w:rsidRDefault="00AF6F34" w:rsidP="00644DCB">
            <w:pPr>
              <w:snapToGrid w:val="0"/>
              <w:jc w:val="both"/>
              <w:rPr>
                <w:rFonts w:ascii="Arial" w:hAnsi="Arial" w:cs="Arial"/>
                <w:bCs/>
                <w:sz w:val="20"/>
              </w:rPr>
            </w:pPr>
          </w:p>
        </w:tc>
      </w:tr>
    </w:tbl>
    <w:p w:rsidR="00AF6F34" w:rsidRDefault="00AF6F34" w:rsidP="00AF6F34">
      <w:pPr>
        <w:suppressAutoHyphens w:val="0"/>
        <w:rPr>
          <w:rFonts w:ascii="Arial" w:hAnsi="Arial" w:cs="Arial"/>
          <w:b/>
          <w:bCs/>
          <w:sz w:val="22"/>
          <w:szCs w:val="22"/>
        </w:rPr>
      </w:pPr>
      <w:r>
        <w:rPr>
          <w:rFonts w:ascii="Arial" w:hAnsi="Arial" w:cs="Arial"/>
          <w:b/>
          <w:bCs/>
          <w:sz w:val="22"/>
          <w:szCs w:val="22"/>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23"/>
      </w:tblGrid>
      <w:tr w:rsidR="00AF6F34" w:rsidRPr="00AB19E7" w:rsidTr="00644DCB">
        <w:tc>
          <w:tcPr>
            <w:tcW w:w="9923" w:type="dxa"/>
            <w:shd w:val="clear" w:color="auto" w:fill="auto"/>
          </w:tcPr>
          <w:p w:rsidR="00AF6F34" w:rsidRPr="00AB19E7" w:rsidRDefault="00AF6F34" w:rsidP="00644DCB">
            <w:pPr>
              <w:widowControl w:val="0"/>
              <w:tabs>
                <w:tab w:val="left" w:pos="7822"/>
              </w:tabs>
              <w:spacing w:before="120" w:after="120"/>
              <w:rPr>
                <w:rFonts w:ascii="Arial" w:hAnsi="Arial" w:cs="Arial"/>
                <w:b/>
                <w:bCs/>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rsidR="00AF6F34" w:rsidRDefault="00AF6F34" w:rsidP="00644DCB">
            <w:pPr>
              <w:spacing w:before="120" w:after="120"/>
              <w:jc w:val="center"/>
              <w:rPr>
                <w:rFonts w:ascii="Arial" w:hAnsi="Arial"/>
                <w:b/>
                <w:lang w:eastAsia="fr-FR"/>
              </w:rPr>
            </w:pPr>
            <w:r w:rsidRPr="2AE8524A">
              <w:rPr>
                <w:rFonts w:ascii="Arial" w:hAnsi="Arial"/>
                <w:b/>
                <w:bCs/>
                <w:sz w:val="22"/>
                <w:szCs w:val="22"/>
                <w:lang w:eastAsia="fr-FR"/>
              </w:rPr>
              <w:t>Épreuve E5 - Conception et développement d’application</w:t>
            </w:r>
            <w:r>
              <w:rPr>
                <w:rFonts w:ascii="Arial" w:hAnsi="Arial"/>
                <w:b/>
                <w:bCs/>
                <w:sz w:val="22"/>
                <w:szCs w:val="22"/>
                <w:lang w:eastAsia="fr-FR"/>
              </w:rPr>
              <w:t>s</w:t>
            </w:r>
            <w:r w:rsidRPr="2AE8524A">
              <w:rPr>
                <w:rFonts w:ascii="Arial" w:hAnsi="Arial"/>
                <w:b/>
                <w:bCs/>
                <w:sz w:val="22"/>
                <w:szCs w:val="22"/>
                <w:lang w:eastAsia="fr-FR"/>
              </w:rPr>
              <w:t xml:space="preserve"> (option SLAM)</w:t>
            </w:r>
            <w:r w:rsidRPr="2AE8524A">
              <w:rPr>
                <w:rFonts w:ascii="Arial" w:hAnsi="Arial"/>
                <w:sz w:val="22"/>
                <w:szCs w:val="22"/>
                <w:lang w:eastAsia="fr-FR"/>
              </w:rPr>
              <w:t xml:space="preserve"> </w:t>
            </w:r>
          </w:p>
          <w:p w:rsidR="00AF6F34" w:rsidRPr="00CA19A4" w:rsidRDefault="00AF6F34" w:rsidP="00644DCB">
            <w:pPr>
              <w:spacing w:before="120" w:after="120"/>
              <w:jc w:val="center"/>
              <w:outlineLvl w:val="0"/>
              <w:rPr>
                <w:rFonts w:ascii="Arial" w:hAnsi="Arial" w:cs="Arial"/>
                <w:b/>
                <w:bCs/>
              </w:rPr>
            </w:pPr>
            <w:r w:rsidRPr="00C68724">
              <w:rPr>
                <w:rFonts w:ascii="Arial" w:hAnsi="Arial" w:cs="Arial"/>
                <w:b/>
                <w:bCs/>
                <w:sz w:val="22"/>
                <w:szCs w:val="22"/>
              </w:rPr>
              <w:t xml:space="preserve">ANNEXE 7-1-B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tc>
      </w:tr>
    </w:tbl>
    <w:p w:rsidR="00AF6F34" w:rsidRPr="00A07AF5" w:rsidRDefault="00AF6F34" w:rsidP="00AF6F34">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tblPr>
      <w:tblGrid>
        <w:gridCol w:w="9923"/>
      </w:tblGrid>
      <w:tr w:rsidR="00AF6F34" w:rsidRPr="001C04B4" w:rsidTr="00644DCB">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rsidR="00CC3BBE" w:rsidRDefault="00CC3BBE" w:rsidP="00644DCB">
            <w:pPr>
              <w:snapToGrid w:val="0"/>
              <w:spacing w:line="276" w:lineRule="auto"/>
              <w:rPr>
                <w:rFonts w:ascii="Arial" w:hAnsi="Arial" w:cs="Arial"/>
                <w:b/>
                <w:sz w:val="20"/>
                <w:szCs w:val="20"/>
              </w:rPr>
            </w:pPr>
          </w:p>
          <w:p w:rsidR="00AF6F34" w:rsidRPr="001C04B4" w:rsidRDefault="00AF6F34" w:rsidP="00644DCB">
            <w:pPr>
              <w:snapToGrid w:val="0"/>
              <w:spacing w:line="276" w:lineRule="auto"/>
              <w:rPr>
                <w:rFonts w:ascii="Arial" w:hAnsi="Arial" w:cs="Arial"/>
                <w:bCs/>
                <w:sz w:val="20"/>
                <w:szCs w:val="20"/>
              </w:rPr>
            </w:pPr>
            <w:r w:rsidRPr="001C04B4">
              <w:rPr>
                <w:rFonts w:ascii="Arial" w:hAnsi="Arial" w:cs="Arial"/>
                <w:b/>
                <w:sz w:val="20"/>
                <w:szCs w:val="20"/>
              </w:rPr>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rsidR="00AF6F34" w:rsidRDefault="004447D2" w:rsidP="00644DCB">
            <w:pPr>
              <w:snapToGrid w:val="0"/>
              <w:spacing w:line="276" w:lineRule="auto"/>
              <w:rPr>
                <w:rFonts w:ascii="Arial" w:hAnsi="Arial"/>
                <w:bCs/>
                <w:sz w:val="20"/>
                <w:szCs w:val="20"/>
              </w:rPr>
            </w:pPr>
            <w:r>
              <w:rPr>
                <w:rFonts w:ascii="Arial" w:hAnsi="Arial"/>
                <w:bCs/>
                <w:noProof/>
                <w:sz w:val="20"/>
                <w:szCs w:val="20"/>
                <w:lang w:eastAsia="fr-FR"/>
              </w:rPr>
              <w:drawing>
                <wp:anchor distT="0" distB="0" distL="114300" distR="114300" simplePos="0" relativeHeight="251656190" behindDoc="0" locked="0" layoutInCell="1" allowOverlap="1">
                  <wp:simplePos x="0" y="0"/>
                  <wp:positionH relativeFrom="column">
                    <wp:posOffset>73025</wp:posOffset>
                  </wp:positionH>
                  <wp:positionV relativeFrom="paragraph">
                    <wp:posOffset>128905</wp:posOffset>
                  </wp:positionV>
                  <wp:extent cx="1846580" cy="2233930"/>
                  <wp:effectExtent l="19050" t="0" r="1270" b="0"/>
                  <wp:wrapThrough wrapText="bothSides">
                    <wp:wrapPolygon edited="0">
                      <wp:start x="-223" y="0"/>
                      <wp:lineTo x="-223" y="21367"/>
                      <wp:lineTo x="21615" y="21367"/>
                      <wp:lineTo x="21615" y="0"/>
                      <wp:lineTo x="-223" y="0"/>
                    </wp:wrapPolygon>
                  </wp:wrapThrough>
                  <wp:docPr id="5"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cstate="print"/>
                          <a:srcRect/>
                          <a:stretch>
                            <a:fillRect/>
                          </a:stretch>
                        </pic:blipFill>
                        <pic:spPr bwMode="auto">
                          <a:xfrm>
                            <a:off x="0" y="0"/>
                            <a:ext cx="1846580" cy="2233930"/>
                          </a:xfrm>
                          <a:prstGeom prst="rect">
                            <a:avLst/>
                          </a:prstGeom>
                          <a:noFill/>
                          <a:ln w="9525">
                            <a:noFill/>
                            <a:miter lim="800000"/>
                            <a:headEnd/>
                            <a:tailEnd/>
                          </a:ln>
                        </pic:spPr>
                      </pic:pic>
                    </a:graphicData>
                  </a:graphic>
                </wp:anchor>
              </w:drawing>
            </w:r>
          </w:p>
          <w:p w:rsidR="004447D2" w:rsidRDefault="004447D2" w:rsidP="004447D2">
            <w:pPr>
              <w:snapToGrid w:val="0"/>
              <w:spacing w:line="276" w:lineRule="auto"/>
              <w:rPr>
                <w:rFonts w:ascii="Arial" w:hAnsi="Arial"/>
                <w:bCs/>
                <w:sz w:val="20"/>
                <w:szCs w:val="20"/>
              </w:rPr>
            </w:pPr>
            <w:r>
              <w:rPr>
                <w:rFonts w:ascii="Arial" w:hAnsi="Arial"/>
                <w:bCs/>
                <w:sz w:val="20"/>
                <w:szCs w:val="20"/>
              </w:rPr>
              <w:t>Au cours de mes deux années de BTS, j’ai pu travailler sur le logiciel open-source Logeproj, sur lequel j’ai pu ajouter des fonctionnalités. Ici, je présente mon ajout de la liste des fournisseurs.</w:t>
            </w:r>
          </w:p>
          <w:p w:rsidR="004447D2" w:rsidRDefault="004447D2" w:rsidP="004447D2">
            <w:pPr>
              <w:snapToGrid w:val="0"/>
              <w:spacing w:line="276" w:lineRule="auto"/>
              <w:rPr>
                <w:rFonts w:ascii="Arial" w:hAnsi="Arial"/>
                <w:bCs/>
                <w:sz w:val="20"/>
                <w:szCs w:val="20"/>
              </w:rPr>
            </w:pPr>
          </w:p>
          <w:p w:rsidR="0089007F" w:rsidRDefault="0089007F" w:rsidP="004447D2">
            <w:pPr>
              <w:snapToGrid w:val="0"/>
              <w:spacing w:line="276" w:lineRule="auto"/>
              <w:rPr>
                <w:rFonts w:ascii="Arial" w:hAnsi="Arial"/>
                <w:bCs/>
                <w:sz w:val="20"/>
                <w:szCs w:val="20"/>
              </w:rPr>
            </w:pPr>
          </w:p>
          <w:p w:rsidR="00A90EBB" w:rsidRDefault="00A90EBB" w:rsidP="004447D2">
            <w:pPr>
              <w:snapToGrid w:val="0"/>
              <w:spacing w:line="276" w:lineRule="auto"/>
              <w:rPr>
                <w:rFonts w:ascii="Arial" w:hAnsi="Arial"/>
                <w:bCs/>
                <w:sz w:val="20"/>
                <w:szCs w:val="20"/>
              </w:rPr>
            </w:pPr>
          </w:p>
          <w:p w:rsidR="00A90EBB" w:rsidRDefault="00A90EBB" w:rsidP="004447D2">
            <w:pPr>
              <w:snapToGrid w:val="0"/>
              <w:spacing w:line="276" w:lineRule="auto"/>
              <w:rPr>
                <w:rFonts w:ascii="Arial" w:hAnsi="Arial"/>
                <w:bCs/>
                <w:sz w:val="20"/>
                <w:szCs w:val="20"/>
              </w:rPr>
            </w:pPr>
          </w:p>
          <w:p w:rsidR="004447D2" w:rsidRPr="001C04B4" w:rsidRDefault="004447D2" w:rsidP="004447D2">
            <w:pPr>
              <w:snapToGrid w:val="0"/>
              <w:spacing w:line="276" w:lineRule="auto"/>
              <w:rPr>
                <w:rFonts w:ascii="Arial" w:hAnsi="Arial"/>
                <w:bCs/>
                <w:sz w:val="20"/>
                <w:szCs w:val="20"/>
              </w:rPr>
            </w:pPr>
            <w:r>
              <w:rPr>
                <w:rFonts w:ascii="Arial" w:hAnsi="Arial"/>
                <w:bCs/>
                <w:sz w:val="20"/>
                <w:szCs w:val="20"/>
              </w:rPr>
              <w:t xml:space="preserve">Tout d’abord, il a fallu faire apparaître le composant dans le menu et lui octroyer un lien qui redirige vers la liste. L’affichage du composant dans le menu est géré par le fichier menu.service.ts, tandit que </w:t>
            </w:r>
            <w:r w:rsidR="0089007F">
              <w:rPr>
                <w:rFonts w:ascii="Arial" w:hAnsi="Arial"/>
                <w:bCs/>
                <w:sz w:val="20"/>
                <w:szCs w:val="20"/>
              </w:rPr>
              <w:t>le menu trouve le chemin vers la liste grâce à app.routes.ts.</w:t>
            </w:r>
          </w:p>
          <w:p w:rsidR="00AF6F34" w:rsidRPr="001C04B4" w:rsidRDefault="0089007F" w:rsidP="00644DCB">
            <w:pPr>
              <w:snapToGrid w:val="0"/>
              <w:spacing w:line="276" w:lineRule="auto"/>
              <w:rPr>
                <w:rFonts w:ascii="Arial" w:hAnsi="Arial"/>
                <w:bCs/>
                <w:sz w:val="20"/>
                <w:szCs w:val="20"/>
              </w:rPr>
            </w:pPr>
            <w:r>
              <w:rPr>
                <w:rFonts w:ascii="Arial" w:hAnsi="Arial"/>
                <w:bCs/>
                <w:noProof/>
                <w:sz w:val="20"/>
                <w:szCs w:val="20"/>
                <w:lang w:eastAsia="fr-FR"/>
              </w:rPr>
              <w:drawing>
                <wp:anchor distT="0" distB="0" distL="114300" distR="114300" simplePos="0" relativeHeight="251655165" behindDoc="0" locked="0" layoutInCell="1" allowOverlap="1">
                  <wp:simplePos x="0" y="0"/>
                  <wp:positionH relativeFrom="column">
                    <wp:posOffset>9525</wp:posOffset>
                  </wp:positionH>
                  <wp:positionV relativeFrom="paragraph">
                    <wp:posOffset>96520</wp:posOffset>
                  </wp:positionV>
                  <wp:extent cx="4004310" cy="2957830"/>
                  <wp:effectExtent l="19050" t="0" r="0" b="0"/>
                  <wp:wrapThrough wrapText="bothSides">
                    <wp:wrapPolygon edited="0">
                      <wp:start x="-103" y="0"/>
                      <wp:lineTo x="-103" y="21424"/>
                      <wp:lineTo x="21579" y="21424"/>
                      <wp:lineTo x="21579" y="0"/>
                      <wp:lineTo x="-103" y="0"/>
                    </wp:wrapPolygon>
                  </wp:wrapThrough>
                  <wp:docPr id="8"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srcRect/>
                          <a:stretch>
                            <a:fillRect/>
                          </a:stretch>
                        </pic:blipFill>
                        <pic:spPr bwMode="auto">
                          <a:xfrm>
                            <a:off x="0" y="0"/>
                            <a:ext cx="4004310" cy="2957830"/>
                          </a:xfrm>
                          <a:prstGeom prst="rect">
                            <a:avLst/>
                          </a:prstGeom>
                          <a:noFill/>
                          <a:ln w="9525">
                            <a:noFill/>
                            <a:miter lim="800000"/>
                            <a:headEnd/>
                            <a:tailEnd/>
                          </a:ln>
                        </pic:spPr>
                      </pic:pic>
                    </a:graphicData>
                  </a:graphic>
                </wp:anchor>
              </w:drawing>
            </w: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CC3BBE" w:rsidRDefault="0089007F" w:rsidP="00644DCB">
            <w:pPr>
              <w:snapToGrid w:val="0"/>
              <w:spacing w:line="276" w:lineRule="auto"/>
              <w:rPr>
                <w:rFonts w:ascii="Arial" w:hAnsi="Arial"/>
                <w:bCs/>
                <w:sz w:val="20"/>
                <w:szCs w:val="20"/>
              </w:rPr>
            </w:pPr>
            <w:r>
              <w:rPr>
                <w:rFonts w:ascii="Arial" w:hAnsi="Arial"/>
                <w:bCs/>
                <w:sz w:val="20"/>
                <w:szCs w:val="20"/>
              </w:rPr>
              <w:t xml:space="preserve"> </w:t>
            </w: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CC3BBE" w:rsidRDefault="00CC3BBE" w:rsidP="00CC3BBE">
            <w:pPr>
              <w:snapToGrid w:val="0"/>
              <w:spacing w:line="276" w:lineRule="auto"/>
              <w:rPr>
                <w:rFonts w:ascii="Arial" w:hAnsi="Arial"/>
                <w:bCs/>
                <w:sz w:val="20"/>
                <w:szCs w:val="20"/>
              </w:rPr>
            </w:pPr>
            <w:r>
              <w:rPr>
                <w:rFonts w:ascii="Arial" w:hAnsi="Arial"/>
                <w:bCs/>
                <w:sz w:val="20"/>
                <w:szCs w:val="20"/>
              </w:rPr>
              <w:t xml:space="preserve">Ensuite, on affiche les données contenues dans le modèle grâce </w:t>
            </w:r>
          </w:p>
          <w:p w:rsidR="00CC3BBE" w:rsidRPr="001C04B4" w:rsidRDefault="00CC3BBE" w:rsidP="00CC3BBE">
            <w:pPr>
              <w:snapToGrid w:val="0"/>
              <w:spacing w:line="276" w:lineRule="auto"/>
              <w:rPr>
                <w:rFonts w:ascii="Arial" w:hAnsi="Arial"/>
                <w:bCs/>
                <w:sz w:val="20"/>
                <w:szCs w:val="20"/>
              </w:rPr>
            </w:pPr>
            <w:r>
              <w:rPr>
                <w:rFonts w:ascii="Arial" w:hAnsi="Arial"/>
                <w:bCs/>
                <w:sz w:val="20"/>
                <w:szCs w:val="20"/>
              </w:rPr>
              <w:t xml:space="preserve"> à la vue ListeFournisseurs.</w:t>
            </w: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Default="00AF6F34" w:rsidP="00644DCB">
            <w:pPr>
              <w:snapToGrid w:val="0"/>
              <w:spacing w:line="276" w:lineRule="auto"/>
              <w:rPr>
                <w:rFonts w:ascii="Arial" w:hAnsi="Arial"/>
                <w:bCs/>
                <w:sz w:val="20"/>
                <w:szCs w:val="20"/>
              </w:rPr>
            </w:pPr>
          </w:p>
          <w:p w:rsidR="00CC3BBE" w:rsidRDefault="00CC3BBE" w:rsidP="00644DCB">
            <w:pPr>
              <w:snapToGrid w:val="0"/>
              <w:spacing w:line="276" w:lineRule="auto"/>
              <w:rPr>
                <w:rFonts w:ascii="Arial" w:hAnsi="Arial"/>
                <w:bCs/>
                <w:sz w:val="20"/>
                <w:szCs w:val="20"/>
              </w:rPr>
            </w:pPr>
          </w:p>
          <w:p w:rsidR="00CC3BBE" w:rsidRPr="001C04B4" w:rsidRDefault="00CC3BBE"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CC3BBE" w:rsidRPr="001C04B4" w:rsidRDefault="00CC3BBE" w:rsidP="00CC3BBE">
            <w:pPr>
              <w:snapToGrid w:val="0"/>
              <w:spacing w:line="276" w:lineRule="auto"/>
              <w:rPr>
                <w:rFonts w:ascii="Arial" w:hAnsi="Arial"/>
                <w:bCs/>
                <w:sz w:val="20"/>
                <w:szCs w:val="20"/>
              </w:rPr>
            </w:pPr>
            <w:r>
              <w:rPr>
                <w:rFonts w:ascii="Arial" w:hAnsi="Arial"/>
                <w:bCs/>
                <w:sz w:val="20"/>
                <w:szCs w:val="20"/>
              </w:rPr>
              <w:t>Enfin, cliquer sur un fournisseur nous ouvre une fenêtre de détails qui va pouvoir être utilisée pour apporter des modifications au informations de celui-ci.</w:t>
            </w:r>
          </w:p>
          <w:p w:rsidR="00CC3BBE" w:rsidRDefault="00CC3BBE" w:rsidP="00644DCB">
            <w:pPr>
              <w:snapToGrid w:val="0"/>
              <w:spacing w:line="276" w:lineRule="auto"/>
              <w:rPr>
                <w:rFonts w:ascii="Arial" w:hAnsi="Arial"/>
                <w:bCs/>
                <w:sz w:val="20"/>
                <w:szCs w:val="20"/>
              </w:rPr>
            </w:pPr>
          </w:p>
          <w:p w:rsidR="00CC3BBE" w:rsidRDefault="00CC3BBE" w:rsidP="00644DCB">
            <w:pPr>
              <w:snapToGrid w:val="0"/>
              <w:spacing w:line="276" w:lineRule="auto"/>
              <w:rPr>
                <w:rFonts w:ascii="Arial" w:hAnsi="Arial"/>
                <w:bCs/>
                <w:sz w:val="20"/>
                <w:szCs w:val="20"/>
              </w:rPr>
            </w:pPr>
          </w:p>
          <w:p w:rsidR="00CC3BBE" w:rsidRPr="001C04B4" w:rsidRDefault="00CC3BBE" w:rsidP="00644DCB">
            <w:pPr>
              <w:snapToGrid w:val="0"/>
              <w:spacing w:line="276" w:lineRule="auto"/>
              <w:rPr>
                <w:rFonts w:ascii="Arial" w:hAnsi="Arial"/>
                <w:bCs/>
                <w:sz w:val="20"/>
                <w:szCs w:val="20"/>
              </w:rPr>
            </w:pPr>
          </w:p>
          <w:p w:rsidR="00AF6F34" w:rsidRPr="001C04B4" w:rsidRDefault="00CC3BBE" w:rsidP="00644DCB">
            <w:pPr>
              <w:snapToGrid w:val="0"/>
              <w:spacing w:line="276" w:lineRule="auto"/>
              <w:rPr>
                <w:rFonts w:ascii="Arial" w:hAnsi="Arial"/>
                <w:bCs/>
                <w:sz w:val="20"/>
                <w:szCs w:val="20"/>
              </w:rPr>
            </w:pPr>
            <w:r>
              <w:rPr>
                <w:rFonts w:ascii="Arial" w:hAnsi="Arial"/>
                <w:bCs/>
                <w:noProof/>
                <w:sz w:val="20"/>
                <w:szCs w:val="20"/>
                <w:lang w:eastAsia="fr-FR"/>
              </w:rPr>
              <w:drawing>
                <wp:anchor distT="0" distB="0" distL="114300" distR="114300" simplePos="0" relativeHeight="251654140" behindDoc="0" locked="0" layoutInCell="1" allowOverlap="1">
                  <wp:simplePos x="0" y="0"/>
                  <wp:positionH relativeFrom="column">
                    <wp:posOffset>73025</wp:posOffset>
                  </wp:positionH>
                  <wp:positionV relativeFrom="paragraph">
                    <wp:posOffset>-1145540</wp:posOffset>
                  </wp:positionV>
                  <wp:extent cx="3113405" cy="1271905"/>
                  <wp:effectExtent l="19050" t="0" r="0" b="0"/>
                  <wp:wrapThrough wrapText="bothSides">
                    <wp:wrapPolygon edited="0">
                      <wp:start x="-132" y="0"/>
                      <wp:lineTo x="-132" y="21352"/>
                      <wp:lineTo x="21543" y="21352"/>
                      <wp:lineTo x="21543" y="0"/>
                      <wp:lineTo x="-132" y="0"/>
                    </wp:wrapPolygon>
                  </wp:wrapThrough>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srcRect/>
                          <a:stretch>
                            <a:fillRect/>
                          </a:stretch>
                        </pic:blipFill>
                        <pic:spPr bwMode="auto">
                          <a:xfrm>
                            <a:off x="0" y="0"/>
                            <a:ext cx="3113405" cy="1271905"/>
                          </a:xfrm>
                          <a:prstGeom prst="rect">
                            <a:avLst/>
                          </a:prstGeom>
                          <a:noFill/>
                          <a:ln w="9525">
                            <a:noFill/>
                            <a:miter lim="800000"/>
                            <a:headEnd/>
                            <a:tailEnd/>
                          </a:ln>
                        </pic:spPr>
                      </pic:pic>
                    </a:graphicData>
                  </a:graphic>
                </wp:anchor>
              </w:drawing>
            </w: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tc>
      </w:tr>
    </w:tbl>
    <w:p w:rsidR="00AF6F34" w:rsidRDefault="00AF6F34" w:rsidP="00AF6F34">
      <w:pPr>
        <w:suppressAutoHyphens w:val="0"/>
        <w:rPr>
          <w:rFonts w:ascii="Arial" w:hAnsi="Arial" w:cs="Arial"/>
          <w:b/>
          <w:bCs/>
          <w:sz w:val="22"/>
          <w:szCs w:val="22"/>
        </w:rPr>
      </w:pPr>
      <w:r>
        <w:rPr>
          <w:rFonts w:ascii="Arial" w:hAnsi="Arial" w:cs="Arial"/>
          <w:b/>
          <w:bCs/>
          <w:sz w:val="22"/>
          <w:szCs w:val="22"/>
        </w:rPr>
        <w:lastRenderedPageBreak/>
        <w:br w:type="page"/>
      </w:r>
    </w:p>
    <w:p w:rsidR="00B64801" w:rsidRDefault="00B64801"/>
    <w:sectPr w:rsidR="00B64801" w:rsidSect="0041229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6268" w:rsidRDefault="00846268" w:rsidP="00AF6F34">
      <w:r>
        <w:separator/>
      </w:r>
    </w:p>
  </w:endnote>
  <w:endnote w:type="continuationSeparator" w:id="0">
    <w:p w:rsidR="00846268" w:rsidRDefault="00846268" w:rsidP="00AF6F3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6268" w:rsidRDefault="00846268" w:rsidP="00AF6F34">
      <w:r>
        <w:separator/>
      </w:r>
    </w:p>
  </w:footnote>
  <w:footnote w:type="continuationSeparator" w:id="0">
    <w:p w:rsidR="00846268" w:rsidRDefault="00846268" w:rsidP="00AF6F34">
      <w:r>
        <w:continuationSeparator/>
      </w:r>
    </w:p>
  </w:footnote>
  <w:footnote w:id="1">
    <w:p w:rsidR="00AF6F34" w:rsidRPr="00F24F76" w:rsidRDefault="00AF6F34" w:rsidP="00AF6F34">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w:t>
      </w:r>
      <w:r w:rsidRPr="00961805">
        <w:rPr>
          <w:rFonts w:ascii="Arial" w:hAnsi="Arial"/>
          <w:sz w:val="16"/>
          <w:szCs w:val="18"/>
        </w:rPr>
        <w:t>Conception et développement d'application</w:t>
      </w:r>
      <w:r>
        <w:rPr>
          <w:rFonts w:ascii="Arial" w:hAnsi="Arial"/>
          <w:sz w:val="16"/>
          <w:szCs w:val="18"/>
        </w:rPr>
        <w:t>s</w:t>
      </w:r>
      <w:r w:rsidRPr="00F24F76">
        <w:rPr>
          <w:rFonts w:ascii="Arial" w:hAnsi="Arial"/>
          <w:sz w:val="16"/>
          <w:szCs w:val="18"/>
        </w:rPr>
        <w:t> » prévues dans le référentiel de certification du BTS SIO.</w:t>
      </w:r>
    </w:p>
  </w:footnote>
  <w:footnote w:id="2">
    <w:p w:rsidR="00AF6F34" w:rsidRPr="00F24F76" w:rsidRDefault="00AF6F34" w:rsidP="00AF6F34">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rsidR="00AF6F34" w:rsidRPr="00F24F76" w:rsidRDefault="00AF6F34" w:rsidP="00AF6F34">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Conformément au référentiel du BTS SIO « </w:t>
      </w:r>
      <w:r w:rsidRPr="00F24F76">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Pr>
          <w:rFonts w:ascii="Arial" w:hAnsi="Arial"/>
          <w:sz w:val="16"/>
          <w:szCs w:val="22"/>
        </w:rPr>
        <w:t xml:space="preserve"> ». Les éléments peuvent être un </w:t>
      </w:r>
      <w:r w:rsidRPr="00F24F76">
        <w:rPr>
          <w:rFonts w:ascii="Arial" w:hAnsi="Arial"/>
          <w:sz w:val="16"/>
          <w:szCs w:val="22"/>
        </w:rPr>
        <w:t xml:space="preserve">identifiant, </w:t>
      </w:r>
      <w:r>
        <w:rPr>
          <w:rFonts w:ascii="Arial" w:hAnsi="Arial"/>
          <w:sz w:val="16"/>
          <w:szCs w:val="22"/>
        </w:rPr>
        <w:t xml:space="preserve">un </w:t>
      </w:r>
      <w:r w:rsidRPr="00F24F76">
        <w:rPr>
          <w:rFonts w:ascii="Arial" w:hAnsi="Arial"/>
          <w:sz w:val="16"/>
          <w:szCs w:val="22"/>
        </w:rPr>
        <w:t xml:space="preserve">mot de passe, </w:t>
      </w:r>
      <w:r>
        <w:rPr>
          <w:rFonts w:ascii="Arial" w:hAnsi="Arial"/>
          <w:sz w:val="16"/>
          <w:szCs w:val="22"/>
        </w:rPr>
        <w:t xml:space="preserve">une </w:t>
      </w:r>
      <w:r w:rsidRPr="00F24F76">
        <w:rPr>
          <w:rFonts w:ascii="Arial" w:hAnsi="Arial"/>
          <w:sz w:val="16"/>
          <w:szCs w:val="22"/>
        </w:rPr>
        <w:t>adresse réticulaire (URL) d’un espace de stockage et de la présentation de l’organisation du stockage.</w:t>
      </w:r>
    </w:p>
  </w:footnote>
  <w:footnote w:id="4">
    <w:p w:rsidR="00AF6F34" w:rsidRPr="00F24F76" w:rsidRDefault="00AF6F34" w:rsidP="00AF6F34">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 xml:space="preserve">réalisation professionnelle, </w:t>
      </w:r>
      <w:r w:rsidRPr="00F24F76">
        <w:rPr>
          <w:rFonts w:ascii="Arial" w:hAnsi="Arial"/>
          <w:sz w:val="16"/>
          <w:szCs w:val="22"/>
        </w:rPr>
        <w:t>par exemple</w:t>
      </w:r>
      <w:r>
        <w:rPr>
          <w:rFonts w:ascii="Arial" w:hAnsi="Arial"/>
          <w:sz w:val="16"/>
          <w:szCs w:val="22"/>
        </w:rPr>
        <w:t>s</w:t>
      </w:r>
      <w:r w:rsidRPr="00F24F76">
        <w:rPr>
          <w:rFonts w:ascii="Arial" w:hAnsi="Arial"/>
          <w:sz w:val="16"/>
          <w:szCs w:val="22"/>
        </w:rPr>
        <w:t xml:space="preserve"> service fourni par la </w:t>
      </w:r>
      <w:r>
        <w:rPr>
          <w:rFonts w:ascii="Arial" w:hAnsi="Arial"/>
          <w:sz w:val="16"/>
          <w:szCs w:val="22"/>
        </w:rPr>
        <w:t>réalisation</w:t>
      </w:r>
      <w:r w:rsidRPr="00F24F76">
        <w:rPr>
          <w:rFonts w:ascii="Arial" w:hAnsi="Arial"/>
          <w:sz w:val="16"/>
          <w:szCs w:val="22"/>
        </w:rPr>
        <w:t>, interfaces utilisateurs, description des classes</w:t>
      </w:r>
      <w:r>
        <w:rPr>
          <w:rFonts w:ascii="Arial" w:hAnsi="Arial"/>
          <w:sz w:val="16"/>
          <w:szCs w:val="22"/>
        </w:rPr>
        <w:t xml:space="preserve"> ou</w:t>
      </w:r>
      <w:r w:rsidRPr="00F24F76">
        <w:rPr>
          <w:rFonts w:ascii="Arial" w:hAnsi="Arial"/>
          <w:sz w:val="16"/>
          <w:szCs w:val="22"/>
        </w:rPr>
        <w:t xml:space="preserve"> de la base de données</w:t>
      </w:r>
      <w:r>
        <w:rPr>
          <w:rFonts w:ascii="Arial" w:hAnsi="Arial"/>
          <w:sz w:val="16"/>
          <w:szCs w:val="22"/>
        </w:rPr>
        <w:t>.</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1"/>
    <w:footnote w:id="0"/>
  </w:footnotePr>
  <w:endnotePr>
    <w:endnote w:id="-1"/>
    <w:endnote w:id="0"/>
  </w:endnotePr>
  <w:compat/>
  <w:rsids>
    <w:rsidRoot w:val="00AF6F34"/>
    <w:rsid w:val="000915CA"/>
    <w:rsid w:val="0033626F"/>
    <w:rsid w:val="003612BF"/>
    <w:rsid w:val="00384F35"/>
    <w:rsid w:val="00412293"/>
    <w:rsid w:val="004447D2"/>
    <w:rsid w:val="00565A17"/>
    <w:rsid w:val="0064791F"/>
    <w:rsid w:val="00846268"/>
    <w:rsid w:val="0089007F"/>
    <w:rsid w:val="008E5182"/>
    <w:rsid w:val="009318A7"/>
    <w:rsid w:val="00995725"/>
    <w:rsid w:val="009E63EE"/>
    <w:rsid w:val="00A90EBB"/>
    <w:rsid w:val="00AF6F34"/>
    <w:rsid w:val="00B64801"/>
    <w:rsid w:val="00CC3BBE"/>
    <w:rsid w:val="00E344B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F34"/>
    <w:pPr>
      <w:suppressAutoHyphens/>
      <w:spacing w:after="0" w:line="240" w:lineRule="auto"/>
    </w:pPr>
    <w:rPr>
      <w:rFonts w:ascii="Times" w:eastAsia="Times" w:hAnsi="Times" w:cs="Times"/>
      <w:sz w:val="24"/>
      <w:szCs w:val="24"/>
      <w:lang w:eastAsia="ar-SA"/>
    </w:rPr>
  </w:style>
  <w:style w:type="paragraph" w:styleId="Titre9">
    <w:name w:val="heading 9"/>
    <w:basedOn w:val="Normal"/>
    <w:next w:val="Normal"/>
    <w:link w:val="Titre9Car"/>
    <w:qFormat/>
    <w:rsid w:val="00AF6F34"/>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AF6F34"/>
    <w:rPr>
      <w:rFonts w:ascii="Arial" w:eastAsia="Times" w:hAnsi="Arial" w:cs="Arial"/>
      <w:lang w:eastAsia="ar-SA"/>
    </w:rPr>
  </w:style>
  <w:style w:type="paragraph" w:styleId="Notedebasdepage">
    <w:name w:val="footnote text"/>
    <w:basedOn w:val="Normal"/>
    <w:link w:val="NotedebasdepageCar"/>
    <w:semiHidden/>
    <w:rsid w:val="00AF6F34"/>
    <w:rPr>
      <w:sz w:val="20"/>
      <w:szCs w:val="20"/>
    </w:rPr>
  </w:style>
  <w:style w:type="character" w:customStyle="1" w:styleId="NotedebasdepageCar">
    <w:name w:val="Note de bas de page Car"/>
    <w:basedOn w:val="Policepardfaut"/>
    <w:link w:val="Notedebasdepage"/>
    <w:semiHidden/>
    <w:rsid w:val="00AF6F34"/>
    <w:rPr>
      <w:rFonts w:ascii="Times" w:eastAsia="Times" w:hAnsi="Times" w:cs="Times"/>
      <w:sz w:val="20"/>
      <w:szCs w:val="20"/>
      <w:lang w:eastAsia="ar-SA"/>
    </w:rPr>
  </w:style>
  <w:style w:type="character" w:styleId="Appelnotedebasdep">
    <w:name w:val="footnote reference"/>
    <w:semiHidden/>
    <w:rsid w:val="00AF6F34"/>
    <w:rPr>
      <w:vertAlign w:val="superscript"/>
    </w:rPr>
  </w:style>
  <w:style w:type="character" w:styleId="Lienhypertexte">
    <w:name w:val="Hyperlink"/>
    <w:basedOn w:val="Policepardfaut"/>
    <w:uiPriority w:val="99"/>
    <w:unhideWhenUsed/>
    <w:rsid w:val="00565A17"/>
    <w:rPr>
      <w:color w:val="0000FF"/>
      <w:u w:val="single"/>
    </w:rPr>
  </w:style>
  <w:style w:type="paragraph" w:styleId="Textedebulles">
    <w:name w:val="Balloon Text"/>
    <w:basedOn w:val="Normal"/>
    <w:link w:val="TextedebullesCar"/>
    <w:uiPriority w:val="99"/>
    <w:semiHidden/>
    <w:unhideWhenUsed/>
    <w:rsid w:val="000915CA"/>
    <w:rPr>
      <w:rFonts w:ascii="Tahoma" w:hAnsi="Tahoma" w:cs="Tahoma"/>
      <w:sz w:val="16"/>
      <w:szCs w:val="16"/>
    </w:rPr>
  </w:style>
  <w:style w:type="character" w:customStyle="1" w:styleId="TextedebullesCar">
    <w:name w:val="Texte de bulles Car"/>
    <w:basedOn w:val="Policepardfaut"/>
    <w:link w:val="Textedebulles"/>
    <w:uiPriority w:val="99"/>
    <w:semiHidden/>
    <w:rsid w:val="000915CA"/>
    <w:rPr>
      <w:rFonts w:ascii="Tahoma" w:eastAsia="Times" w:hAnsi="Tahoma" w:cs="Tahoma"/>
      <w:sz w:val="16"/>
      <w:szCs w:val="16"/>
      <w:lang w:eastAsia="ar-SA"/>
    </w:rPr>
  </w:style>
</w:styles>
</file>

<file path=word/webSettings.xml><?xml version="1.0" encoding="utf-8"?>
<w:webSettings xmlns:r="http://schemas.openxmlformats.org/officeDocument/2006/relationships" xmlns:w="http://schemas.openxmlformats.org/wordprocessingml/2006/main">
  <w:divs>
    <w:div w:id="629482169">
      <w:bodyDiv w:val="1"/>
      <w:marLeft w:val="0"/>
      <w:marRight w:val="0"/>
      <w:marTop w:val="0"/>
      <w:marBottom w:val="0"/>
      <w:divBdr>
        <w:top w:val="none" w:sz="0" w:space="0" w:color="auto"/>
        <w:left w:val="none" w:sz="0" w:space="0" w:color="auto"/>
        <w:bottom w:val="none" w:sz="0" w:space="0" w:color="auto"/>
        <w:right w:val="none" w:sz="0" w:space="0" w:color="auto"/>
      </w:divBdr>
      <w:divsChild>
        <w:div w:id="1788348401">
          <w:marLeft w:val="0"/>
          <w:marRight w:val="0"/>
          <w:marTop w:val="0"/>
          <w:marBottom w:val="0"/>
          <w:divBdr>
            <w:top w:val="none" w:sz="0" w:space="0" w:color="auto"/>
            <w:left w:val="none" w:sz="0" w:space="0" w:color="auto"/>
            <w:bottom w:val="none" w:sz="0" w:space="0" w:color="auto"/>
            <w:right w:val="none" w:sz="0" w:space="0" w:color="auto"/>
          </w:divBdr>
          <w:divsChild>
            <w:div w:id="622810991">
              <w:marLeft w:val="0"/>
              <w:marRight w:val="0"/>
              <w:marTop w:val="0"/>
              <w:marBottom w:val="0"/>
              <w:divBdr>
                <w:top w:val="none" w:sz="0" w:space="0" w:color="auto"/>
                <w:left w:val="none" w:sz="0" w:space="0" w:color="auto"/>
                <w:bottom w:val="none" w:sz="0" w:space="0" w:color="auto"/>
                <w:right w:val="none" w:sz="0" w:space="0" w:color="auto"/>
              </w:divBdr>
              <w:divsChild>
                <w:div w:id="197278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tacoscordoba/Modifications_Remy"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390</Words>
  <Characters>2147</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RRA</Company>
  <LinksUpToDate>false</LinksUpToDate>
  <CharactersWithSpaces>2532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François VIVET</dc:creator>
  <cp:lastModifiedBy>remy.guerin</cp:lastModifiedBy>
  <cp:revision>5</cp:revision>
  <dcterms:created xsi:type="dcterms:W3CDTF">2022-06-01T13:53:00Z</dcterms:created>
  <dcterms:modified xsi:type="dcterms:W3CDTF">2022-06-08T08:14:00Z</dcterms:modified>
</cp:coreProperties>
</file>