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5B1D2B" w14:textId="77777777" w:rsidR="008A00F4" w:rsidRDefault="00000000">
      <w:pPr>
        <w:pStyle w:val="Heading1"/>
        <w:spacing w:after="120"/>
      </w:pPr>
      <w:r>
        <w:rPr>
          <w:b/>
          <w:bCs/>
          <w:color w:val="282C59"/>
          <w:sz w:val="36"/>
          <w:szCs w:val="36"/>
        </w:rPr>
        <w:t>Reach Subsea website: what we changed and why</w:t>
      </w:r>
    </w:p>
    <w:p w14:paraId="2CF8D03D" w14:textId="77777777" w:rsidR="008A00F4" w:rsidRDefault="00000000">
      <w:pPr>
        <w:spacing w:after="100"/>
      </w:pPr>
      <w:r>
        <w:t>Every page keeps the content and intent of the client PDF and is rebuilt from one shared set of blocks. Each table below lists what we added, moved, merged, changed or cut, with the reason in a few words. Edit freely: this is meant to be shared and adjusted.</w:t>
      </w:r>
    </w:p>
    <w:p w14:paraId="60596C5B" w14:textId="77777777" w:rsidR="008A00F4" w:rsidRDefault="00000000">
      <w:pPr>
        <w:pStyle w:val="Heading2"/>
        <w:keepNext/>
        <w:spacing w:before="360" w:after="80"/>
      </w:pPr>
      <w:r>
        <w:rPr>
          <w:b/>
          <w:bCs/>
          <w:color w:val="282C59"/>
          <w:sz w:val="28"/>
          <w:szCs w:val="28"/>
        </w:rPr>
        <w:t>Changes on every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276"/>
        <w:gridCol w:w="3500"/>
      </w:tblGrid>
      <w:tr w:rsidR="008A00F4" w14:paraId="71798004" w14:textId="77777777">
        <w:tblPrEx>
          <w:tblCellMar>
            <w:top w:w="0" w:type="dxa"/>
            <w:bottom w:w="0" w:type="dxa"/>
          </w:tblCellMar>
        </w:tblPrEx>
        <w:trPr>
          <w:tblHeader/>
        </w:trPr>
        <w:tc>
          <w:tcPr>
            <w:tcW w:w="125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619EC1BD" w14:textId="77777777" w:rsidR="008A00F4" w:rsidRDefault="00000000">
            <w:r>
              <w:rPr>
                <w:b/>
                <w:bCs/>
                <w:color w:val="FFFFFF"/>
              </w:rPr>
              <w:t>Change</w:t>
            </w:r>
          </w:p>
        </w:tc>
        <w:tc>
          <w:tcPr>
            <w:tcW w:w="4276"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227B51F8" w14:textId="77777777" w:rsidR="008A00F4" w:rsidRDefault="00000000">
            <w:r>
              <w:rPr>
                <w:b/>
                <w:bCs/>
                <w:color w:val="FFFFFF"/>
              </w:rPr>
              <w:t>What</w:t>
            </w:r>
          </w:p>
        </w:tc>
        <w:tc>
          <w:tcPr>
            <w:tcW w:w="350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7004568E" w14:textId="77777777" w:rsidR="008A00F4" w:rsidRDefault="00000000">
            <w:r>
              <w:rPr>
                <w:b/>
                <w:bCs/>
                <w:color w:val="FFFFFF"/>
              </w:rPr>
              <w:t>Why</w:t>
            </w:r>
          </w:p>
        </w:tc>
      </w:tr>
      <w:tr w:rsidR="008A00F4" w14:paraId="27847117"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5D311203"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E8CE0F8" w14:textId="77777777" w:rsidR="008A00F4" w:rsidRDefault="00000000">
            <w:r>
              <w:t>The second bar of section pills under the header becomes dropdown panels. Six links: Services, Assets, Company, Investors, Careers, Contact. Projects and Newsroom sit in the Site menu.</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D9F68CE" w14:textId="77777777" w:rsidR="008A00F4" w:rsidRDefault="00000000">
            <w:r>
              <w:t>Every page one click away; no 72px bar on every page; it scales.</w:t>
            </w:r>
          </w:p>
        </w:tc>
      </w:tr>
      <w:tr w:rsidR="008A00F4" w14:paraId="74B7FA2F"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1EF3596C"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8BA4472" w14:textId="77777777" w:rsidR="008A00F4" w:rsidRDefault="00000000">
            <w:r>
              <w:t>Anything overlapping the bottom edge of a hero (stats panels, cards) on every page.</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CE0BCCE" w14:textId="77777777" w:rsidR="008A00F4" w:rsidRDefault="00000000">
            <w:r>
              <w:t>One clear first view; cut in half at a laptop fold.</w:t>
            </w:r>
          </w:p>
        </w:tc>
      </w:tr>
      <w:tr w:rsidR="008A00F4" w14:paraId="789BF346"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5105C4A0"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5550903" w14:textId="77777777" w:rsidR="008A00F4" w:rsidRDefault="00000000">
            <w:r>
              <w:t>Gradient heroes become a photo or video with a navy scrim. Data pages use a plain navy hero.</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A479E98" w14:textId="77777777" w:rsidR="008A00F4" w:rsidRDefault="00000000">
            <w:r>
              <w:t>Gradients read as generic; the scrim keeps text legible.</w:t>
            </w:r>
          </w:p>
        </w:tc>
      </w:tr>
      <w:tr w:rsidR="008A00F4" w14:paraId="5A0F0187"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11D0BE44"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01FF785" w14:textId="77777777" w:rsidR="008A00F4" w:rsidRDefault="00000000">
            <w:r>
              <w:t>Breadcrumb is pinned to the top of the hero. A section subnav sits directly under it, sticky, in place of the dark pill bar.</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567615D" w14:textId="77777777" w:rsidR="008A00F4" w:rsidRDefault="00000000">
            <w:r>
              <w:t>Sideways navigation only where it earns its space.</w:t>
            </w:r>
          </w:p>
        </w:tc>
      </w:tr>
      <w:tr w:rsidR="008A00F4" w14:paraId="1389E23C"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0CBA8298"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A30BFEE" w14:textId="77777777" w:rsidR="008A00F4" w:rsidRDefault="00000000">
            <w:r>
              <w:t>One photo treatment on every photo and video: a subtle navy tint, with scrims that never fade to nothing.</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B400EEF" w14:textId="77777777" w:rsidR="008A00F4" w:rsidRDefault="00000000">
            <w:r>
              <w:t>The photo library reads as one set.</w:t>
            </w:r>
          </w:p>
        </w:tc>
      </w:tr>
      <w:tr w:rsidR="008A00F4" w14:paraId="77543512"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E8E1F2"/>
            <w:tcMar>
              <w:top w:w="70" w:type="dxa"/>
              <w:left w:w="100" w:type="dxa"/>
              <w:bottom w:w="70" w:type="dxa"/>
              <w:right w:w="100" w:type="dxa"/>
            </w:tcMar>
          </w:tcPr>
          <w:p w14:paraId="2BB8D191" w14:textId="77777777" w:rsidR="008A00F4" w:rsidRDefault="00000000">
            <w:r>
              <w:rPr>
                <w:b/>
                <w:bCs/>
              </w:rPr>
              <w:t>Merged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C4C833C" w14:textId="77777777" w:rsidR="008A00F4" w:rsidRDefault="00000000">
            <w:r>
              <w:t>Repeated stats come from one Key figures source.</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E5393A6" w14:textId="77777777" w:rsidR="008A00F4" w:rsidRDefault="00000000">
            <w:r>
              <w:t>The same number never differs between pages.</w:t>
            </w:r>
          </w:p>
        </w:tc>
      </w:tr>
      <w:tr w:rsidR="008A00F4" w14:paraId="779BE8ED"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7484F7B6"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C1FEAD8" w14:textId="77777777" w:rsidR="008A00F4" w:rsidRDefault="00000000">
            <w:r>
              <w:t>Editorial notes and "Sample" or "Illustrative" tags copied from the PDF. FAQs appear only where there are genuine questions.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F811F55" w14:textId="77777777" w:rsidR="008A00F4" w:rsidRDefault="00000000">
            <w:r>
              <w:t>Notes and filler should not reach the site.</w:t>
            </w:r>
          </w:p>
        </w:tc>
      </w:tr>
      <w:tr w:rsidR="008A00F4" w14:paraId="7DFB47B6"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3343BF43"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90D4E39" w14:textId="77777777" w:rsidR="008A00F4" w:rsidRDefault="00000000">
            <w:r>
              <w:t>/3d-world/: the scene fills the viewport under the site header.</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E7EB53B" w14:textId="77777777" w:rsidR="008A00F4" w:rsidRDefault="00000000">
            <w:r>
              <w:t>A proper home for the 3D World.</w:t>
            </w:r>
          </w:p>
        </w:tc>
      </w:tr>
    </w:tbl>
    <w:p w14:paraId="6FA28B2B" w14:textId="77777777" w:rsidR="001034B7" w:rsidRDefault="001034B7">
      <w:pPr>
        <w:pStyle w:val="Heading2"/>
        <w:keepNext/>
        <w:spacing w:before="360" w:after="80"/>
        <w:rPr>
          <w:b/>
          <w:bCs/>
          <w:color w:val="282C59"/>
          <w:sz w:val="28"/>
          <w:szCs w:val="28"/>
        </w:rPr>
      </w:pPr>
    </w:p>
    <w:p w14:paraId="2BD13369" w14:textId="77777777" w:rsidR="001034B7" w:rsidRDefault="001034B7">
      <w:pPr>
        <w:rPr>
          <w:b/>
          <w:bCs/>
          <w:color w:val="282C59"/>
          <w:sz w:val="28"/>
          <w:szCs w:val="28"/>
        </w:rPr>
      </w:pPr>
      <w:r>
        <w:rPr>
          <w:b/>
          <w:bCs/>
          <w:color w:val="282C59"/>
          <w:sz w:val="28"/>
          <w:szCs w:val="28"/>
        </w:rPr>
        <w:br w:type="page"/>
      </w:r>
    </w:p>
    <w:p w14:paraId="2BFB028F" w14:textId="49C1D33A" w:rsidR="008A00F4" w:rsidRDefault="00000000">
      <w:pPr>
        <w:pStyle w:val="Heading2"/>
        <w:keepNext/>
        <w:spacing w:before="360" w:after="80"/>
      </w:pPr>
      <w:r>
        <w:rPr>
          <w:b/>
          <w:bCs/>
          <w:color w:val="282C59"/>
          <w:sz w:val="28"/>
          <w:szCs w:val="28"/>
        </w:rPr>
        <w:lastRenderedPageBreak/>
        <w:t>Home</w:t>
      </w:r>
    </w:p>
    <w:p w14:paraId="63BD33CB" w14:textId="77777777" w:rsidR="008A00F4" w:rsidRDefault="00000000">
      <w:pPr>
        <w:spacing w:after="100"/>
      </w:pPr>
      <w:r>
        <w:t>Same content and intent as the PDF, rebuilt from shared blocks. A video hero leads to the key figures, a live map of where Reach is working, the services, the 3D World and one newsroom.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276"/>
        <w:gridCol w:w="3500"/>
      </w:tblGrid>
      <w:tr w:rsidR="008A00F4" w14:paraId="160C7AE7" w14:textId="77777777">
        <w:tblPrEx>
          <w:tblCellMar>
            <w:top w:w="0" w:type="dxa"/>
            <w:bottom w:w="0" w:type="dxa"/>
          </w:tblCellMar>
        </w:tblPrEx>
        <w:trPr>
          <w:tblHeader/>
        </w:trPr>
        <w:tc>
          <w:tcPr>
            <w:tcW w:w="125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6C78EA41" w14:textId="77777777" w:rsidR="008A00F4" w:rsidRDefault="00000000">
            <w:r>
              <w:rPr>
                <w:b/>
                <w:bCs/>
                <w:color w:val="FFFFFF"/>
              </w:rPr>
              <w:t>Change</w:t>
            </w:r>
          </w:p>
        </w:tc>
        <w:tc>
          <w:tcPr>
            <w:tcW w:w="4276"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75BFB4F3" w14:textId="77777777" w:rsidR="008A00F4" w:rsidRDefault="00000000">
            <w:r>
              <w:rPr>
                <w:b/>
                <w:bCs/>
                <w:color w:val="FFFFFF"/>
              </w:rPr>
              <w:t>What</w:t>
            </w:r>
          </w:p>
        </w:tc>
        <w:tc>
          <w:tcPr>
            <w:tcW w:w="350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568DB959" w14:textId="77777777" w:rsidR="008A00F4" w:rsidRDefault="00000000">
            <w:r>
              <w:rPr>
                <w:b/>
                <w:bCs/>
                <w:color w:val="FFFFFF"/>
              </w:rPr>
              <w:t>Why</w:t>
            </w:r>
          </w:p>
        </w:tc>
      </w:tr>
      <w:tr w:rsidR="008A00F4" w14:paraId="7ADE747F"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77D3B526"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FD96CB7" w14:textId="77777777" w:rsidR="008A00F4" w:rsidRDefault="00000000">
            <w:r>
              <w:t>Gradient hero becomes a video hero with headline, intro and two actions. The header sits over it.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32C7057" w14:textId="77777777" w:rsidR="008A00F4" w:rsidRDefault="00000000">
            <w:r>
              <w:t>Shows the work straight away.</w:t>
            </w:r>
          </w:p>
        </w:tc>
      </w:tr>
      <w:tr w:rsidR="008A00F4" w14:paraId="11688344"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DE6F5"/>
            <w:tcMar>
              <w:top w:w="70" w:type="dxa"/>
              <w:left w:w="100" w:type="dxa"/>
              <w:bottom w:w="70" w:type="dxa"/>
              <w:right w:w="100" w:type="dxa"/>
            </w:tcMar>
          </w:tcPr>
          <w:p w14:paraId="4328237F" w14:textId="77777777" w:rsidR="008A00F4" w:rsidRDefault="00000000">
            <w:r>
              <w:rPr>
                <w:b/>
                <w:bCs/>
              </w:rPr>
              <w:t>Moved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5E6A69C" w14:textId="77777777" w:rsidR="008A00F4" w:rsidRDefault="00000000">
            <w:r>
              <w:t>The "live zones" panel leaves the hero and becomes its own Live operations block, straight after the figures. It shows sea regions, never vessel positions.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C92A8F5" w14:textId="77777777" w:rsidR="008A00F4" w:rsidRDefault="00000000">
            <w:r>
              <w:t>The hero has one job, and the panel was cut in half at a laptop fold.</w:t>
            </w:r>
          </w:p>
        </w:tc>
      </w:tr>
      <w:tr w:rsidR="008A00F4" w14:paraId="3E4894B8"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71808D62"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BBCE5F4" w14:textId="77777777" w:rsidR="008A00F4" w:rsidRDefault="00000000">
            <w:r>
              <w:t>Four stats become five, led by 500+ people, counting up as they scroll in. The 750+ uncrewed days join them.</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8CEBD7F" w14:textId="77777777" w:rsidR="008A00F4" w:rsidRDefault="00000000">
            <w:r>
              <w:t>Figures get context, all from one source.</w:t>
            </w:r>
          </w:p>
        </w:tc>
      </w:tr>
      <w:tr w:rsidR="008A00F4" w14:paraId="5365C43B"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017E19AF"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DAC02F3" w14:textId="77777777" w:rsidR="008A00F4" w:rsidRDefault="00000000">
            <w:r>
              <w:t>"Why Reach" bento becomes "Ocean operations, reimagined": mixed cards for services, ROVs, uncrewed days, news, an event and careers.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AF9FCD8" w14:textId="77777777" w:rsidR="008A00F4" w:rsidRDefault="00000000">
            <w:r>
              <w:t>One grid, many routes in.</w:t>
            </w:r>
          </w:p>
        </w:tc>
      </w:tr>
      <w:tr w:rsidR="008A00F4" w14:paraId="3B249BD3"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0225FC81"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6549804" w14:textId="77777777" w:rsidR="008A00F4" w:rsidRDefault="00000000">
            <w:r>
              <w:t>The "Two ways we operate" bars and the dot-map fleet card.</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65878F1" w14:textId="77777777" w:rsidR="008A00F4" w:rsidRDefault="00000000">
            <w:r>
              <w:t>The live map and the Services page now cover them.</w:t>
            </w:r>
          </w:p>
        </w:tc>
      </w:tr>
      <w:tr w:rsidR="008A00F4" w14:paraId="03EE364D"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067ABD9B"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DC88F85" w14:textId="77777777" w:rsidR="008A00F4" w:rsidRDefault="00000000">
            <w:r>
              <w:t>"Four services, one partner": Subsea, Survey, Monitoring, Technology &amp; Innovation in one row.</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2369B3D" w14:textId="77777777" w:rsidR="008A00F4" w:rsidRDefault="00000000">
            <w:r>
              <w:t>The PDF home never listed the services.</w:t>
            </w:r>
          </w:p>
        </w:tc>
      </w:tr>
      <w:tr w:rsidR="008A00F4" w14:paraId="36094EBC"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64A5D1DC"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870C400" w14:textId="77777777" w:rsidR="008A00F4" w:rsidRDefault="00000000">
            <w:r>
              <w:t>3D World stage with named zones. A poster loads the live scene only on click.</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91C1974" w14:textId="77777777" w:rsidR="008A00F4" w:rsidRDefault="00000000">
            <w:r>
              <w:t>The strongest showcase, without slowing the page.</w:t>
            </w:r>
          </w:p>
        </w:tc>
      </w:tr>
      <w:tr w:rsidR="008A00F4" w14:paraId="5B8B2B8B"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E8E1F2"/>
            <w:tcMar>
              <w:top w:w="70" w:type="dxa"/>
              <w:left w:w="100" w:type="dxa"/>
              <w:bottom w:w="70" w:type="dxa"/>
              <w:right w:w="100" w:type="dxa"/>
            </w:tcMar>
          </w:tcPr>
          <w:p w14:paraId="1E1E42BD" w14:textId="77777777" w:rsidR="008A00F4" w:rsidRDefault="00000000">
            <w:r>
              <w:rPr>
                <w:b/>
                <w:bCs/>
              </w:rPr>
              <w:t>Merged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9F3083B" w14:textId="77777777" w:rsidR="008A00F4" w:rsidRDefault="00000000">
            <w:r>
              <w:t>"Latest from Reach" and "Reach Newsroom" become one Newsroom: lead story, report, news, event.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B8F826B" w14:textId="77777777" w:rsidR="008A00F4" w:rsidRDefault="00000000">
            <w:r>
              <w:t>Two news sections back to back repeated each other.</w:t>
            </w:r>
          </w:p>
        </w:tc>
      </w:tr>
      <w:tr w:rsidR="008A00F4" w14:paraId="779A8C58"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E9EBF0"/>
            <w:tcMar>
              <w:top w:w="70" w:type="dxa"/>
              <w:left w:w="100" w:type="dxa"/>
              <w:bottom w:w="70" w:type="dxa"/>
              <w:right w:w="100" w:type="dxa"/>
            </w:tcMar>
          </w:tcPr>
          <w:p w14:paraId="05126A30" w14:textId="77777777" w:rsidR="008A00F4" w:rsidRDefault="00000000">
            <w:r>
              <w:rPr>
                <w:b/>
                <w:bCs/>
              </w:rPr>
              <w:t>Kept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E805C20" w14:textId="77777777" w:rsidR="008A00F4" w:rsidRDefault="00000000">
            <w:r>
              <w:t>LinkedIn row (dummy posts until a live feed is connected), FAQ (now four questions) and the closing "Would you like to know more?" panel.</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D5B034E" w14:textId="77777777" w:rsidR="008A00F4" w:rsidRDefault="00000000">
            <w:r>
              <w:t>Client content, unchanged in intent.</w:t>
            </w:r>
          </w:p>
        </w:tc>
      </w:tr>
      <w:tr w:rsidR="008A00F4" w14:paraId="3DE3FEBA"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7F06F0F8"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857549A" w14:textId="77777777" w:rsidR="008A00F4" w:rsidRDefault="00000000">
            <w:r>
              <w:t>"Illustrative post" chips and the footnote about placeholders.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955712F" w14:textId="77777777" w:rsidR="008A00F4" w:rsidRDefault="00000000">
            <w:r>
              <w:t>Internal notes should not reach the page.</w:t>
            </w:r>
          </w:p>
        </w:tc>
      </w:tr>
    </w:tbl>
    <w:p w14:paraId="164507A2" w14:textId="77777777" w:rsidR="001034B7" w:rsidRDefault="001034B7">
      <w:pPr>
        <w:pStyle w:val="Heading2"/>
        <w:keepNext/>
        <w:spacing w:before="360" w:after="80"/>
        <w:rPr>
          <w:b/>
          <w:bCs/>
          <w:color w:val="282C59"/>
          <w:sz w:val="28"/>
          <w:szCs w:val="28"/>
        </w:rPr>
      </w:pPr>
    </w:p>
    <w:p w14:paraId="1F63A04D" w14:textId="77777777" w:rsidR="001034B7" w:rsidRDefault="001034B7">
      <w:pPr>
        <w:rPr>
          <w:b/>
          <w:bCs/>
          <w:color w:val="282C59"/>
          <w:sz w:val="28"/>
          <w:szCs w:val="28"/>
        </w:rPr>
      </w:pPr>
      <w:r>
        <w:rPr>
          <w:b/>
          <w:bCs/>
          <w:color w:val="282C59"/>
          <w:sz w:val="28"/>
          <w:szCs w:val="28"/>
        </w:rPr>
        <w:br w:type="page"/>
      </w:r>
    </w:p>
    <w:p w14:paraId="6EAFF990" w14:textId="71428134" w:rsidR="008A00F4" w:rsidRDefault="00000000">
      <w:pPr>
        <w:pStyle w:val="Heading2"/>
        <w:keepNext/>
        <w:spacing w:before="360" w:after="80"/>
      </w:pPr>
      <w:r>
        <w:rPr>
          <w:b/>
          <w:bCs/>
          <w:color w:val="282C59"/>
          <w:sz w:val="28"/>
          <w:szCs w:val="28"/>
        </w:rPr>
        <w:lastRenderedPageBreak/>
        <w:t>Services overview</w:t>
      </w:r>
    </w:p>
    <w:p w14:paraId="307757D8" w14:textId="77777777" w:rsidR="008A00F4" w:rsidRDefault="00000000">
      <w:pPr>
        <w:spacing w:after="100"/>
      </w:pPr>
      <w:r>
        <w:t>A hub that answers "which service do I need?": the four service lines, when in an asset's life each one works, how Reach delivers, real projects, the 3D World, FAQ and a contact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276"/>
        <w:gridCol w:w="3500"/>
      </w:tblGrid>
      <w:tr w:rsidR="008A00F4" w14:paraId="5B0F0DA7" w14:textId="77777777">
        <w:tblPrEx>
          <w:tblCellMar>
            <w:top w:w="0" w:type="dxa"/>
            <w:bottom w:w="0" w:type="dxa"/>
          </w:tblCellMar>
        </w:tblPrEx>
        <w:trPr>
          <w:tblHeader/>
        </w:trPr>
        <w:tc>
          <w:tcPr>
            <w:tcW w:w="125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6D71D0E8" w14:textId="77777777" w:rsidR="008A00F4" w:rsidRDefault="00000000">
            <w:r>
              <w:rPr>
                <w:b/>
                <w:bCs/>
                <w:color w:val="FFFFFF"/>
              </w:rPr>
              <w:t>Change</w:t>
            </w:r>
          </w:p>
        </w:tc>
        <w:tc>
          <w:tcPr>
            <w:tcW w:w="4276"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42685382" w14:textId="77777777" w:rsidR="008A00F4" w:rsidRDefault="00000000">
            <w:r>
              <w:rPr>
                <w:b/>
                <w:bCs/>
                <w:color w:val="FFFFFF"/>
              </w:rPr>
              <w:t>What</w:t>
            </w:r>
          </w:p>
        </w:tc>
        <w:tc>
          <w:tcPr>
            <w:tcW w:w="350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37588C67" w14:textId="77777777" w:rsidR="008A00F4" w:rsidRDefault="00000000">
            <w:r>
              <w:rPr>
                <w:b/>
                <w:bCs/>
                <w:color w:val="FFFFFF"/>
              </w:rPr>
              <w:t>Why</w:t>
            </w:r>
          </w:p>
        </w:tc>
      </w:tr>
      <w:tr w:rsidR="008A00F4" w14:paraId="61064658"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DE6F5"/>
            <w:tcMar>
              <w:top w:w="70" w:type="dxa"/>
              <w:left w:w="100" w:type="dxa"/>
              <w:bottom w:w="70" w:type="dxa"/>
              <w:right w:w="100" w:type="dxa"/>
            </w:tcMar>
          </w:tcPr>
          <w:p w14:paraId="6B8BAF62" w14:textId="77777777" w:rsidR="008A00F4" w:rsidRDefault="00000000">
            <w:r>
              <w:rPr>
                <w:b/>
                <w:bCs/>
              </w:rPr>
              <w:t>Moved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8D43C22" w14:textId="77777777" w:rsidR="008A00F4" w:rsidRDefault="00000000">
            <w:r>
              <w:t>The three service cards leave the hero and become the first block, "Our four service lines", each with its sub-services.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113D605" w14:textId="77777777" w:rsidR="008A00F4" w:rsidRDefault="00000000">
            <w:r>
              <w:t>Nothing overlaps the hero any more.</w:t>
            </w:r>
          </w:p>
        </w:tc>
      </w:tr>
      <w:tr w:rsidR="008A00F4" w14:paraId="71A4209D"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48C59794"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F54DB09" w14:textId="77777777" w:rsidR="008A00F4" w:rsidRDefault="00000000">
            <w:r>
              <w:t>Technology &amp; Innovation as the fourth service line.</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563D30B" w14:textId="77777777" w:rsidR="008A00F4" w:rsidRDefault="00000000">
            <w:r>
              <w:t>The PDF showed only three.</w:t>
            </w:r>
          </w:p>
        </w:tc>
      </w:tr>
      <w:tr w:rsidR="008A00F4" w14:paraId="10D8B3AD"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40841C26"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738B40D" w14:textId="77777777" w:rsidR="008A00F4" w:rsidRDefault="00000000">
            <w:r>
              <w:t>Asset lifecycle visual: which service works at which stage of an offshore asset's life. (Mapping is a placeholder until Reach confirms.)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5600CD2" w14:textId="77777777" w:rsidR="008A00F4" w:rsidRDefault="00000000">
            <w:r>
              <w:t>Helps a buyer pick the right service.</w:t>
            </w:r>
          </w:p>
        </w:tc>
      </w:tr>
      <w:tr w:rsidR="008A00F4" w14:paraId="6667FFF1"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E8E1F2"/>
            <w:tcMar>
              <w:top w:w="70" w:type="dxa"/>
              <w:left w:w="100" w:type="dxa"/>
              <w:bottom w:w="70" w:type="dxa"/>
              <w:right w:w="100" w:type="dxa"/>
            </w:tcMar>
          </w:tcPr>
          <w:p w14:paraId="6471B017" w14:textId="77777777" w:rsidR="008A00F4" w:rsidRDefault="00000000">
            <w:r>
              <w:rPr>
                <w:b/>
                <w:bCs/>
              </w:rPr>
              <w:t>Merged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87D3DB1" w14:textId="77777777" w:rsidR="008A00F4" w:rsidRDefault="00000000">
            <w:r>
              <w:t>"How we deliver", "Our platforms" and "Explore the full fleet" become one bento: crewed, Reach Remote, Reach Horizon, the fleet, with three figures from the shared source.</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7B4993F" w14:textId="77777777" w:rsidR="008A00F4" w:rsidRDefault="00000000">
            <w:r>
              <w:t>Three blocks about the same fleet.</w:t>
            </w:r>
          </w:p>
        </w:tc>
      </w:tr>
      <w:tr w:rsidR="008A00F4" w14:paraId="6FDBDC6B"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DE6F5"/>
            <w:tcMar>
              <w:top w:w="70" w:type="dxa"/>
              <w:left w:w="100" w:type="dxa"/>
              <w:bottom w:w="70" w:type="dxa"/>
              <w:right w:w="100" w:type="dxa"/>
            </w:tcMar>
          </w:tcPr>
          <w:p w14:paraId="3ED2BCB5" w14:textId="77777777" w:rsidR="008A00F4" w:rsidRDefault="00000000">
            <w:r>
              <w:rPr>
                <w:b/>
                <w:bCs/>
              </w:rPr>
              <w:t>Moved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59E44C5" w14:textId="77777777" w:rsidR="008A00F4" w:rsidRDefault="00000000">
            <w:r>
              <w:t>The 3D World banner moves from the middle to after the projects, as a poster that launches in place.</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3C10B51" w14:textId="77777777" w:rsidR="008A00F4" w:rsidRDefault="00000000">
            <w:r>
              <w:t>It interrupted the run from platforms to proof.</w:t>
            </w:r>
          </w:p>
        </w:tc>
      </w:tr>
      <w:tr w:rsidR="008A00F4" w14:paraId="6D2D7C47"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60A3E556"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AA206D0" w14:textId="77777777" w:rsidR="008A00F4" w:rsidRDefault="00000000">
            <w:r>
              <w:t>"See it in action": three illustrative videos become the promo film as lead, plus three real projects.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4EC02A1" w14:textId="77777777" w:rsidR="008A00F4" w:rsidRDefault="00000000">
            <w:r>
              <w:t>No footage library yet, so only real material.</w:t>
            </w:r>
          </w:p>
        </w:tc>
      </w:tr>
      <w:tr w:rsidR="008A00F4" w14:paraId="5CBD0B44"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0505ACED"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5C7C09C" w14:textId="77777777" w:rsidR="008A00F4" w:rsidRDefault="00000000">
            <w:r>
              <w:t>Section subnav under the hero (Overview, Subsea, Survey, Monitoring, Technology &amp; Innovation).</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B350993" w14:textId="77777777" w:rsidR="008A00F4" w:rsidRDefault="00000000">
            <w:r>
              <w:t>Replaces the PDF's dark pill bar.</w:t>
            </w:r>
          </w:p>
        </w:tc>
      </w:tr>
      <w:tr w:rsidR="008A00F4" w14:paraId="55B49C7A"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E9EBF0"/>
            <w:tcMar>
              <w:top w:w="70" w:type="dxa"/>
              <w:left w:w="100" w:type="dxa"/>
              <w:bottom w:w="70" w:type="dxa"/>
              <w:right w:w="100" w:type="dxa"/>
            </w:tcMar>
          </w:tcPr>
          <w:p w14:paraId="5B6618C0" w14:textId="77777777" w:rsidR="008A00F4" w:rsidRDefault="00000000">
            <w:r>
              <w:rPr>
                <w:b/>
                <w:bCs/>
              </w:rPr>
              <w:t>Kept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6D070E9" w14:textId="77777777" w:rsidR="008A00F4" w:rsidRDefault="00000000">
            <w:r>
              <w:t>Hero actions ("Talk to our team", 3D World), FAQ and the closing panel.</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588A1D1" w14:textId="77777777" w:rsidR="008A00F4" w:rsidRDefault="00000000">
            <w:r>
              <w:t>Client content, unchanged in intent.</w:t>
            </w:r>
          </w:p>
        </w:tc>
      </w:tr>
    </w:tbl>
    <w:p w14:paraId="237D1AF6" w14:textId="77777777" w:rsidR="001034B7" w:rsidRDefault="001034B7">
      <w:pPr>
        <w:pStyle w:val="Heading2"/>
        <w:keepNext/>
        <w:spacing w:before="360" w:after="80"/>
        <w:rPr>
          <w:b/>
          <w:bCs/>
          <w:color w:val="282C59"/>
          <w:sz w:val="28"/>
          <w:szCs w:val="28"/>
        </w:rPr>
      </w:pPr>
    </w:p>
    <w:p w14:paraId="7A47041E" w14:textId="77777777" w:rsidR="001034B7" w:rsidRDefault="001034B7">
      <w:pPr>
        <w:rPr>
          <w:b/>
          <w:bCs/>
          <w:color w:val="282C59"/>
          <w:sz w:val="28"/>
          <w:szCs w:val="28"/>
        </w:rPr>
      </w:pPr>
      <w:r>
        <w:rPr>
          <w:b/>
          <w:bCs/>
          <w:color w:val="282C59"/>
          <w:sz w:val="28"/>
          <w:szCs w:val="28"/>
        </w:rPr>
        <w:br w:type="page"/>
      </w:r>
    </w:p>
    <w:p w14:paraId="0CE3CE16" w14:textId="118018E0" w:rsidR="008A00F4" w:rsidRDefault="00000000">
      <w:pPr>
        <w:pStyle w:val="Heading2"/>
        <w:keepNext/>
        <w:spacing w:before="360" w:after="80"/>
      </w:pPr>
      <w:r>
        <w:rPr>
          <w:b/>
          <w:bCs/>
          <w:color w:val="282C59"/>
          <w:sz w:val="28"/>
          <w:szCs w:val="28"/>
        </w:rPr>
        <w:lastRenderedPageBreak/>
        <w:t>Services › Subsea</w:t>
      </w:r>
    </w:p>
    <w:p w14:paraId="5336462C" w14:textId="77777777" w:rsidR="008A00F4" w:rsidRDefault="00000000">
      <w:pPr>
        <w:spacing w:after="100"/>
      </w:pPr>
      <w:r>
        <w:t>Built for an operator looking for inspection, maintenance and repair: what we do, when in the asset's life, what we do it with, proof, FAQ and a named contact.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276"/>
        <w:gridCol w:w="3500"/>
      </w:tblGrid>
      <w:tr w:rsidR="008A00F4" w14:paraId="51CBBA2B" w14:textId="77777777">
        <w:tblPrEx>
          <w:tblCellMar>
            <w:top w:w="0" w:type="dxa"/>
            <w:bottom w:w="0" w:type="dxa"/>
          </w:tblCellMar>
        </w:tblPrEx>
        <w:trPr>
          <w:tblHeader/>
        </w:trPr>
        <w:tc>
          <w:tcPr>
            <w:tcW w:w="125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642EFA32" w14:textId="77777777" w:rsidR="008A00F4" w:rsidRDefault="00000000">
            <w:r>
              <w:rPr>
                <w:b/>
                <w:bCs/>
                <w:color w:val="FFFFFF"/>
              </w:rPr>
              <w:t>Change</w:t>
            </w:r>
          </w:p>
        </w:tc>
        <w:tc>
          <w:tcPr>
            <w:tcW w:w="4276"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794145CC" w14:textId="77777777" w:rsidR="008A00F4" w:rsidRDefault="00000000">
            <w:r>
              <w:rPr>
                <w:b/>
                <w:bCs/>
                <w:color w:val="FFFFFF"/>
              </w:rPr>
              <w:t>What</w:t>
            </w:r>
          </w:p>
        </w:tc>
        <w:tc>
          <w:tcPr>
            <w:tcW w:w="350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581FAA0E" w14:textId="77777777" w:rsidR="008A00F4" w:rsidRDefault="00000000">
            <w:r>
              <w:rPr>
                <w:b/>
                <w:bCs/>
                <w:color w:val="FFFFFF"/>
              </w:rPr>
              <w:t>Why</w:t>
            </w:r>
          </w:p>
        </w:tc>
      </w:tr>
      <w:tr w:rsidR="008A00F4" w14:paraId="79894303"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DE6F5"/>
            <w:tcMar>
              <w:top w:w="70" w:type="dxa"/>
              <w:left w:w="100" w:type="dxa"/>
              <w:bottom w:w="70" w:type="dxa"/>
              <w:right w:w="100" w:type="dxa"/>
            </w:tcMar>
          </w:tcPr>
          <w:p w14:paraId="0FB1F0B8" w14:textId="77777777" w:rsidR="008A00F4" w:rsidRDefault="00000000">
            <w:r>
              <w:rPr>
                <w:b/>
                <w:bCs/>
              </w:rPr>
              <w:t>Moved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86C884E" w14:textId="77777777" w:rsidR="008A00F4" w:rsidRDefault="00000000">
            <w:r>
              <w:t>The three overlapping panels leave the hero. "How we deliver" becomes the intro; "Industries we serve" becomes an icon strip.</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6B5DA6C" w14:textId="77777777" w:rsidR="008A00F4" w:rsidRDefault="00000000">
            <w:r>
              <w:t>Nothing overlaps the hero.</w:t>
            </w:r>
          </w:p>
        </w:tc>
      </w:tr>
      <w:tr w:rsidR="008A00F4" w14:paraId="029B5B54"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21DCCBDE"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E85CE34" w14:textId="77777777" w:rsidR="008A00F4" w:rsidRDefault="00000000">
            <w:r>
              <w:t>The photo-caption panel.</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E447077" w14:textId="77777777" w:rsidR="008A00F4" w:rsidRDefault="00000000">
            <w:r>
              <w:t>It repeated the hero image.</w:t>
            </w:r>
          </w:p>
        </w:tc>
      </w:tr>
      <w:tr w:rsidR="008A00F4" w14:paraId="17B5923E"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1D0B4DAE"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5AFCD7A" w14:textId="77777777" w:rsidR="008A00F4" w:rsidRDefault="00000000">
            <w:r>
              <w:t>Lifecycle "focus" on navy: the Subsea row of the overview visual, zoomed in.</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46A93D1" w14:textId="77777777" w:rsidR="008A00F4" w:rsidRDefault="00000000">
            <w:r>
              <w:t>Shows when in the asset's life Subsea works, and breaks up the text.</w:t>
            </w:r>
          </w:p>
        </w:tc>
      </w:tr>
      <w:tr w:rsidR="008A00F4" w14:paraId="75B81921"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E9EBF0"/>
            <w:tcMar>
              <w:top w:w="70" w:type="dxa"/>
              <w:left w:w="100" w:type="dxa"/>
              <w:bottom w:w="70" w:type="dxa"/>
              <w:right w:w="100" w:type="dxa"/>
            </w:tcMar>
          </w:tcPr>
          <w:p w14:paraId="2BB81BC8" w14:textId="77777777" w:rsidR="008A00F4" w:rsidRDefault="00000000">
            <w:r>
              <w:rPr>
                <w:b/>
                <w:bCs/>
              </w:rPr>
              <w:t>Kept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10E9787" w14:textId="77777777" w:rsidR="008A00F4" w:rsidRDefault="00000000">
            <w:r>
              <w:t>The six capabilities in the PDF's own wording, as cards with three-item scope lists. No links.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7D80802" w14:textId="77777777" w:rsidR="008A00F4" w:rsidRDefault="00000000">
            <w:r>
              <w:t>Child pages would be thin.</w:t>
            </w:r>
          </w:p>
        </w:tc>
      </w:tr>
      <w:tr w:rsidR="008A00F4" w14:paraId="10F19300"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32A8F01D"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6105C62" w14:textId="77777777" w:rsidR="008A00F4" w:rsidRDefault="00000000">
            <w:r>
              <w:t>The stats panel (500+, 9, 2 modes) becomes "the spread behind the work": vessels, ROVs and two fleet figures.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CB4D8E5" w14:textId="6E0F0B9F" w:rsidR="008A00F4" w:rsidRDefault="001034B7">
            <w:r>
              <w:t>Good to highlight assets used</w:t>
            </w:r>
            <w:r w:rsidR="00000000">
              <w:t>.</w:t>
            </w:r>
          </w:p>
        </w:tc>
      </w:tr>
      <w:tr w:rsidR="008A00F4" w14:paraId="48BE9744"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1EA11742"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505F18E" w14:textId="77777777" w:rsidR="008A00F4" w:rsidRDefault="00000000">
            <w:r>
              <w:t>"Related services" cards.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0109F5D" w14:textId="77777777" w:rsidR="008A00F4" w:rsidRDefault="00000000">
            <w:r>
              <w:t>The subnav already links the sibling services.</w:t>
            </w:r>
          </w:p>
        </w:tc>
      </w:tr>
      <w:tr w:rsidR="008A00F4" w14:paraId="42FD43EC"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52BDD582"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7B4B2D8" w14:textId="77777777" w:rsidR="008A00F4" w:rsidRDefault="00000000">
            <w:r>
              <w:t>"See it in action": videos and "illustrative" tag cut, real projects only, newest first.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A3DE169" w14:textId="01125FC1" w:rsidR="008A00F4" w:rsidRDefault="001034B7">
            <w:r>
              <w:t>No videos examples as yet, and could be viewes out of context</w:t>
            </w:r>
            <w:r w:rsidR="00000000">
              <w:t>.</w:t>
            </w:r>
          </w:p>
        </w:tc>
      </w:tr>
      <w:tr w:rsidR="008A00F4" w14:paraId="06BF5945"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09239938"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5B99CB6" w14:textId="77777777" w:rsidR="008A00F4" w:rsidRDefault="00000000">
            <w:r>
              <w:t>The "Video / spec sheet: add link" chips.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CBDC1C4" w14:textId="77777777" w:rsidR="008A00F4" w:rsidRDefault="00000000">
            <w:r>
              <w:t>To-do text from the PDF.</w:t>
            </w:r>
          </w:p>
        </w:tc>
      </w:tr>
      <w:tr w:rsidR="008A00F4" w14:paraId="0A0C278C"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75D0501B"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39E03CF" w14:textId="77777777" w:rsidR="008A00F4" w:rsidRDefault="00000000">
            <w:r>
              <w:t>Closing panel now names the Subsea contact. FAQ keeps the three genuine questions.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004FA88" w14:textId="77777777" w:rsidR="008A00F4" w:rsidRDefault="00000000">
            <w:r>
              <w:t>A named person converts better than a form.</w:t>
            </w:r>
          </w:p>
        </w:tc>
      </w:tr>
    </w:tbl>
    <w:p w14:paraId="71922581" w14:textId="77777777" w:rsidR="001034B7" w:rsidRDefault="001034B7">
      <w:pPr>
        <w:pStyle w:val="Heading2"/>
        <w:keepNext/>
        <w:spacing w:before="360" w:after="80"/>
        <w:rPr>
          <w:b/>
          <w:bCs/>
          <w:color w:val="282C59"/>
          <w:sz w:val="28"/>
          <w:szCs w:val="28"/>
        </w:rPr>
      </w:pPr>
    </w:p>
    <w:p w14:paraId="6D7C775B" w14:textId="77777777" w:rsidR="001034B7" w:rsidRDefault="001034B7">
      <w:pPr>
        <w:rPr>
          <w:b/>
          <w:bCs/>
          <w:color w:val="282C59"/>
          <w:sz w:val="28"/>
          <w:szCs w:val="28"/>
        </w:rPr>
      </w:pPr>
      <w:r>
        <w:rPr>
          <w:b/>
          <w:bCs/>
          <w:color w:val="282C59"/>
          <w:sz w:val="28"/>
          <w:szCs w:val="28"/>
        </w:rPr>
        <w:br w:type="page"/>
      </w:r>
    </w:p>
    <w:p w14:paraId="0F55EE2B" w14:textId="0EB5BF66" w:rsidR="008A00F4" w:rsidRDefault="00000000">
      <w:pPr>
        <w:pStyle w:val="Heading2"/>
        <w:keepNext/>
        <w:spacing w:before="360" w:after="80"/>
      </w:pPr>
      <w:r>
        <w:rPr>
          <w:b/>
          <w:bCs/>
          <w:color w:val="282C59"/>
          <w:sz w:val="28"/>
          <w:szCs w:val="28"/>
        </w:rPr>
        <w:lastRenderedPageBreak/>
        <w:t>Company › About</w:t>
      </w:r>
    </w:p>
    <w:p w14:paraId="5751AD00" w14:textId="77777777" w:rsidR="008A00F4" w:rsidRDefault="00000000">
      <w:pPr>
        <w:spacing w:after="100"/>
      </w:pPr>
      <w:r>
        <w:t>For a prospective client, investor or hire deciding whether Reach is credible: who we are, what we are certified to, how we work, who leads us, quick facts.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276"/>
        <w:gridCol w:w="3500"/>
      </w:tblGrid>
      <w:tr w:rsidR="008A00F4" w14:paraId="094E1CCA" w14:textId="77777777">
        <w:tblPrEx>
          <w:tblCellMar>
            <w:top w:w="0" w:type="dxa"/>
            <w:bottom w:w="0" w:type="dxa"/>
          </w:tblCellMar>
        </w:tblPrEx>
        <w:trPr>
          <w:tblHeader/>
        </w:trPr>
        <w:tc>
          <w:tcPr>
            <w:tcW w:w="125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7366C2B9" w14:textId="77777777" w:rsidR="008A00F4" w:rsidRDefault="00000000">
            <w:r>
              <w:rPr>
                <w:b/>
                <w:bCs/>
                <w:color w:val="FFFFFF"/>
              </w:rPr>
              <w:t>Change</w:t>
            </w:r>
          </w:p>
        </w:tc>
        <w:tc>
          <w:tcPr>
            <w:tcW w:w="4276"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4849185C" w14:textId="77777777" w:rsidR="008A00F4" w:rsidRDefault="00000000">
            <w:r>
              <w:rPr>
                <w:b/>
                <w:bCs/>
                <w:color w:val="FFFFFF"/>
              </w:rPr>
              <w:t>What</w:t>
            </w:r>
          </w:p>
        </w:tc>
        <w:tc>
          <w:tcPr>
            <w:tcW w:w="350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37386381" w14:textId="77777777" w:rsidR="008A00F4" w:rsidRDefault="00000000">
            <w:r>
              <w:rPr>
                <w:b/>
                <w:bCs/>
                <w:color w:val="FFFFFF"/>
              </w:rPr>
              <w:t>Why</w:t>
            </w:r>
          </w:p>
        </w:tc>
      </w:tr>
      <w:tr w:rsidR="008A00F4" w14:paraId="060865BF"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14B32B75"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896D237" w14:textId="77777777" w:rsidR="008A00F4" w:rsidRDefault="00000000">
            <w:r>
              <w:t>Plain gradient hero becomes a photo hero that carries the vision statement.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D0B4FFD" w14:textId="77777777" w:rsidR="008A00F4" w:rsidRDefault="00000000">
            <w:r>
              <w:t>The separate "Our vision" band is no longer needed.</w:t>
            </w:r>
          </w:p>
        </w:tc>
      </w:tr>
      <w:tr w:rsidR="008A00F4" w14:paraId="4C6588AF"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0B33F2C8"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2F5A471" w14:textId="77777777" w:rsidR="008A00F4" w:rsidRDefault="00000000">
            <w:r>
              <w:t>The "Our vision" band.</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4B26F53" w14:textId="7AC0DB1E" w:rsidR="008A00F4" w:rsidRDefault="001034B7">
            <w:r>
              <w:t xml:space="preserve">Added </w:t>
            </w:r>
            <w:r w:rsidR="00000000">
              <w:t>to the hero.</w:t>
            </w:r>
          </w:p>
        </w:tc>
      </w:tr>
      <w:tr w:rsidR="008A00F4" w14:paraId="4BEFAF11"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6E3990FD"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17C3DEF" w14:textId="77777777" w:rsidR="008A00F4" w:rsidRDefault="00000000">
            <w:r>
              <w:t>"Our story" becomes a wide layout: heading over two text columns.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660D59D" w14:textId="77777777" w:rsidR="008A00F4" w:rsidRDefault="00000000">
            <w:r>
              <w:t>Reads better than a narrow column beside a photo.</w:t>
            </w:r>
          </w:p>
        </w:tc>
      </w:tr>
      <w:tr w:rsidR="008A00F4" w14:paraId="425F8CF5"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DE6F5"/>
            <w:tcMar>
              <w:top w:w="70" w:type="dxa"/>
              <w:left w:w="100" w:type="dxa"/>
              <w:bottom w:w="70" w:type="dxa"/>
              <w:right w:w="100" w:type="dxa"/>
            </w:tcMar>
          </w:tcPr>
          <w:p w14:paraId="451C0082" w14:textId="77777777" w:rsidR="008A00F4" w:rsidRDefault="00000000">
            <w:r>
              <w:rPr>
                <w:b/>
                <w:bCs/>
              </w:rPr>
              <w:t>Moved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E4C5331" w14:textId="77777777" w:rsidR="008A00F4" w:rsidRDefault="00000000">
            <w:r>
              <w:t>The three stats leave the story and become their own key-figures band.</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1206215" w14:textId="77777777" w:rsidR="008A00F4" w:rsidRDefault="00000000">
            <w:r>
              <w:t>One source, same figures everywhere.</w:t>
            </w:r>
          </w:p>
        </w:tc>
      </w:tr>
      <w:tr w:rsidR="008A00F4" w14:paraId="1F33631F"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66AF57DC"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FCA9059" w14:textId="77777777" w:rsidR="008A00F4" w:rsidRDefault="00000000">
            <w:r>
              <w:t>"Certified management systems" strip (ISO certificates).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910A915" w14:textId="77777777" w:rsidR="008A00F4" w:rsidRDefault="00000000">
            <w:r>
              <w:t>Credibility for buyers; from the dev site.</w:t>
            </w:r>
          </w:p>
        </w:tc>
      </w:tr>
      <w:tr w:rsidR="008A00F4" w14:paraId="5A667806"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116E6399"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2EF950F" w14:textId="77777777" w:rsidR="008A00F4" w:rsidRDefault="00000000">
            <w:r>
              <w:t>Three numbered value cards become an animated "Learn. Teach. Reach." that ends on "Within Reach."</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C364E4B" w14:textId="77777777" w:rsidR="008A00F4" w:rsidRDefault="00000000">
            <w:r>
              <w:t>Says the values and the promise in one move.</w:t>
            </w:r>
          </w:p>
        </w:tc>
      </w:tr>
      <w:tr w:rsidR="008A00F4" w14:paraId="29520B89"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281763C9"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45BD530" w14:textId="77777777" w:rsidR="008A00F4" w:rsidRDefault="00000000">
            <w:r>
              <w:t>The leadership banner becomes "Meet the people leading Reach Subsea", with the management team shown and a link to Leadership &amp; Board.</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20E4AA2" w14:textId="77777777" w:rsidR="008A00F4" w:rsidRDefault="00000000">
            <w:r>
              <w:t>Shows the people, not only a link.</w:t>
            </w:r>
          </w:p>
        </w:tc>
      </w:tr>
      <w:tr w:rsidR="008A00F4" w14:paraId="336D4DF2"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4B9142C9"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EBC05D1" w14:textId="77777777" w:rsidR="008A00F4" w:rsidRDefault="00000000">
            <w:r>
              <w:t>Closing "Work with us" panel (contact and open positions).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E37F2E0" w14:textId="77777777" w:rsidR="008A00F4" w:rsidRDefault="00000000">
            <w:r>
              <w:t>The PDF ended without a next step.</w:t>
            </w:r>
          </w:p>
        </w:tc>
      </w:tr>
      <w:tr w:rsidR="008A00F4" w14:paraId="014E7DD1"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E9EBF0"/>
            <w:tcMar>
              <w:top w:w="70" w:type="dxa"/>
              <w:left w:w="100" w:type="dxa"/>
              <w:bottom w:w="70" w:type="dxa"/>
              <w:right w:w="100" w:type="dxa"/>
            </w:tcMar>
          </w:tcPr>
          <w:p w14:paraId="03541D33" w14:textId="77777777" w:rsidR="008A00F4" w:rsidRDefault="00000000">
            <w:r>
              <w:rPr>
                <w:b/>
                <w:bCs/>
              </w:rPr>
              <w:t>Kept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CF0F0AA" w14:textId="77777777" w:rsidR="008A00F4" w:rsidRDefault="00000000">
            <w:r>
              <w:t>FAQ with the quick facts.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24D7A02" w14:textId="77777777" w:rsidR="008A00F4" w:rsidRDefault="00000000">
            <w:r>
              <w:t>Client content.</w:t>
            </w:r>
          </w:p>
        </w:tc>
      </w:tr>
    </w:tbl>
    <w:p w14:paraId="08F27FE4" w14:textId="77777777" w:rsidR="001034B7" w:rsidRDefault="001034B7">
      <w:pPr>
        <w:pStyle w:val="Heading2"/>
        <w:keepNext/>
        <w:spacing w:before="360" w:after="80"/>
        <w:rPr>
          <w:b/>
          <w:bCs/>
          <w:color w:val="282C59"/>
          <w:sz w:val="28"/>
          <w:szCs w:val="28"/>
        </w:rPr>
      </w:pPr>
    </w:p>
    <w:p w14:paraId="3E198C12" w14:textId="77777777" w:rsidR="001034B7" w:rsidRDefault="001034B7">
      <w:pPr>
        <w:rPr>
          <w:b/>
          <w:bCs/>
          <w:color w:val="282C59"/>
          <w:sz w:val="28"/>
          <w:szCs w:val="28"/>
        </w:rPr>
      </w:pPr>
      <w:r>
        <w:rPr>
          <w:b/>
          <w:bCs/>
          <w:color w:val="282C59"/>
          <w:sz w:val="28"/>
          <w:szCs w:val="28"/>
        </w:rPr>
        <w:br w:type="page"/>
      </w:r>
    </w:p>
    <w:p w14:paraId="3B3D5B4C" w14:textId="5A20F9BC" w:rsidR="008A00F4" w:rsidRDefault="00000000">
      <w:pPr>
        <w:pStyle w:val="Heading2"/>
        <w:keepNext/>
        <w:spacing w:before="360" w:after="80"/>
      </w:pPr>
      <w:r>
        <w:rPr>
          <w:b/>
          <w:bCs/>
          <w:color w:val="282C59"/>
          <w:sz w:val="28"/>
          <w:szCs w:val="28"/>
        </w:rPr>
        <w:lastRenderedPageBreak/>
        <w:t>Investors › Overview</w:t>
      </w:r>
    </w:p>
    <w:p w14:paraId="3D47D817" w14:textId="77777777" w:rsidR="008A00F4" w:rsidRDefault="00000000">
      <w:pPr>
        <w:spacing w:after="100"/>
      </w:pPr>
      <w:r>
        <w:t>The hub for "what's new and what's next", handing the case to Why invest.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276"/>
        <w:gridCol w:w="3500"/>
      </w:tblGrid>
      <w:tr w:rsidR="008A00F4" w14:paraId="2A7ED060" w14:textId="77777777">
        <w:tblPrEx>
          <w:tblCellMar>
            <w:top w:w="0" w:type="dxa"/>
            <w:bottom w:w="0" w:type="dxa"/>
          </w:tblCellMar>
        </w:tblPrEx>
        <w:trPr>
          <w:tblHeader/>
        </w:trPr>
        <w:tc>
          <w:tcPr>
            <w:tcW w:w="125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0839C420" w14:textId="77777777" w:rsidR="008A00F4" w:rsidRDefault="00000000">
            <w:r>
              <w:rPr>
                <w:b/>
                <w:bCs/>
                <w:color w:val="FFFFFF"/>
              </w:rPr>
              <w:t>Change</w:t>
            </w:r>
          </w:p>
        </w:tc>
        <w:tc>
          <w:tcPr>
            <w:tcW w:w="4276"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2B25A3F8" w14:textId="77777777" w:rsidR="008A00F4" w:rsidRDefault="00000000">
            <w:r>
              <w:rPr>
                <w:b/>
                <w:bCs/>
                <w:color w:val="FFFFFF"/>
              </w:rPr>
              <w:t>What</w:t>
            </w:r>
          </w:p>
        </w:tc>
        <w:tc>
          <w:tcPr>
            <w:tcW w:w="350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5E10183D" w14:textId="77777777" w:rsidR="008A00F4" w:rsidRDefault="00000000">
            <w:r>
              <w:rPr>
                <w:b/>
                <w:bCs/>
                <w:color w:val="FFFFFF"/>
              </w:rPr>
              <w:t>Why</w:t>
            </w:r>
          </w:p>
        </w:tc>
      </w:tr>
      <w:tr w:rsidR="008A00F4" w14:paraId="2A290696"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5E0CC226"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A810C64" w14:textId="77777777" w:rsidR="008A00F4" w:rsidRDefault="00000000">
            <w:r>
              <w:t>The hero panel (investment case plus a sample share-price chart).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3C510FA" w14:textId="77777777" w:rsidR="008A00F4" w:rsidRDefault="00000000">
            <w:r>
              <w:t>The chart was sample data; the case moves lower.</w:t>
            </w:r>
          </w:p>
        </w:tc>
      </w:tr>
      <w:tr w:rsidR="008A00F4" w14:paraId="57074A43"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02EE7213"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09B049E" w14:textId="77777777" w:rsidR="008A00F4" w:rsidRDefault="00000000">
            <w:r>
              <w:t>"Latest info" (report, news, event cards) becomes an investor-year track with the annual, latest and next report cards below it.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60CE058" w14:textId="77777777" w:rsidR="008A00F4" w:rsidRDefault="00000000">
            <w:r>
              <w:t>One time axis shows what is new and what is next.</w:t>
            </w:r>
          </w:p>
        </w:tc>
      </w:tr>
      <w:tr w:rsidR="008A00F4" w14:paraId="4BD1CB59"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4DB8D251"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6694F6F" w14:textId="77777777" w:rsidR="008A00F4" w:rsidRDefault="00000000">
            <w:r>
              <w:t>"Highlights" becomes "Q2 2026 at a glance": the case, three headline figures and the charter one-pager.</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1191F47" w14:textId="77777777" w:rsidR="008A00F4" w:rsidRDefault="00000000">
            <w:r>
              <w:t>The tabs had no annual or sustainability figures behind them.</w:t>
            </w:r>
          </w:p>
        </w:tc>
      </w:tr>
      <w:tr w:rsidR="008A00F4" w14:paraId="342C0EB9"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4A72E608"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4EF8C6F" w14:textId="77777777" w:rsidR="008A00F4" w:rsidRDefault="00000000">
            <w:r>
              <w:t>The Q2 / Annual / Sustainability tabs.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4EB5BC2" w14:textId="77777777" w:rsidR="008A00F4" w:rsidRDefault="00000000">
            <w:r>
              <w:t>See above.</w:t>
            </w:r>
          </w:p>
        </w:tc>
      </w:tr>
      <w:tr w:rsidR="008A00F4" w14:paraId="49B3F779"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193DA29B"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C93CE27" w14:textId="77777777" w:rsidR="008A00F4" w:rsidRDefault="00000000">
            <w:r>
              <w:t>CEO letter with the PDF quote and a 53-second clip from the Q4 2025 webcast. (Cut in the first build, restored in review.)</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D5890B2" w14:textId="77777777" w:rsidR="008A00F4" w:rsidRDefault="00000000">
            <w:r>
              <w:t>Puts a face and voice on the results.</w:t>
            </w:r>
          </w:p>
        </w:tc>
      </w:tr>
      <w:tr w:rsidR="008A00F4" w14:paraId="37D2CF93"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1829ABB6"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1AD14ED" w14:textId="77777777" w:rsidR="008A00F4" w:rsidRDefault="00000000">
            <w:r>
              <w:t>Live share graph from ir.oms.no, instead of the PDF's sample chart.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808773A" w14:textId="77777777" w:rsidR="008A00F4" w:rsidRDefault="00000000">
            <w:r>
              <w:t>Real data only.</w:t>
            </w:r>
          </w:p>
        </w:tc>
      </w:tr>
      <w:tr w:rsidR="008A00F4" w14:paraId="61B52785"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2D721CA3"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DC151B7" w14:textId="77777777" w:rsidR="008A00F4" w:rsidRDefault="00000000">
            <w:r>
              <w:t>"This is Reach Subsea": four cards and four stats.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C688B4F" w14:textId="77777777" w:rsidR="008A00F4" w:rsidRDefault="00000000">
            <w:r>
              <w:t>Repeats Home and About; revenue mix moved to Why invest.</w:t>
            </w:r>
          </w:p>
        </w:tc>
      </w:tr>
      <w:tr w:rsidR="008A00F4" w14:paraId="2C669FE2"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7DBA00A4"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3B77FEC" w14:textId="77777777" w:rsidR="008A00F4" w:rsidRDefault="00000000">
            <w:r>
              <w:t>Investor news feed and an Investors subnav under the hero.</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1B3739A" w14:textId="77777777" w:rsidR="008A00F4" w:rsidRDefault="00000000">
            <w:r>
              <w:t>Keeps news high on the page.</w:t>
            </w:r>
          </w:p>
        </w:tc>
      </w:tr>
      <w:tr w:rsidR="008A00F4" w14:paraId="4F400DD8"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781058C5"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62A7C32" w14:textId="77777777" w:rsidR="008A00F4" w:rsidRDefault="00000000">
            <w:r>
              <w:t>Closing panel now shows the named IR contact and the Newsweb link.</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6EB62F4" w14:textId="77777777" w:rsidR="008A00F4" w:rsidRDefault="00000000">
            <w:r>
              <w:t>The most common investor task.</w:t>
            </w:r>
          </w:p>
        </w:tc>
      </w:tr>
    </w:tbl>
    <w:p w14:paraId="57BF3EA4" w14:textId="77777777" w:rsidR="000C05D2" w:rsidRDefault="000C05D2">
      <w:pPr>
        <w:pStyle w:val="Heading2"/>
        <w:keepNext/>
        <w:spacing w:before="360" w:after="80"/>
        <w:rPr>
          <w:b/>
          <w:bCs/>
          <w:color w:val="282C59"/>
          <w:sz w:val="28"/>
          <w:szCs w:val="28"/>
        </w:rPr>
      </w:pPr>
    </w:p>
    <w:p w14:paraId="6001A853" w14:textId="77777777" w:rsidR="000C05D2" w:rsidRDefault="000C05D2">
      <w:pPr>
        <w:rPr>
          <w:b/>
          <w:bCs/>
          <w:color w:val="282C59"/>
          <w:sz w:val="28"/>
          <w:szCs w:val="28"/>
        </w:rPr>
      </w:pPr>
      <w:r>
        <w:rPr>
          <w:b/>
          <w:bCs/>
          <w:color w:val="282C59"/>
          <w:sz w:val="28"/>
          <w:szCs w:val="28"/>
        </w:rPr>
        <w:br w:type="page"/>
      </w:r>
    </w:p>
    <w:p w14:paraId="67600430" w14:textId="5ED30207" w:rsidR="008A00F4" w:rsidRDefault="00000000">
      <w:pPr>
        <w:pStyle w:val="Heading2"/>
        <w:keepNext/>
        <w:spacing w:before="360" w:after="80"/>
      </w:pPr>
      <w:r>
        <w:rPr>
          <w:b/>
          <w:bCs/>
          <w:color w:val="282C59"/>
          <w:sz w:val="28"/>
          <w:szCs w:val="28"/>
        </w:rPr>
        <w:lastRenderedPageBreak/>
        <w:t>Investors › Why invest</w:t>
      </w:r>
    </w:p>
    <w:p w14:paraId="77919358" w14:textId="77777777" w:rsidR="008A00F4" w:rsidRDefault="00000000">
      <w:pPr>
        <w:spacing w:after="100"/>
      </w:pPr>
      <w:r>
        <w:t>The investment case, backed by the latest reported figures, four reasons with proof, the live share graph and the growth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276"/>
        <w:gridCol w:w="3500"/>
      </w:tblGrid>
      <w:tr w:rsidR="008A00F4" w14:paraId="32B9EFE2" w14:textId="77777777">
        <w:tblPrEx>
          <w:tblCellMar>
            <w:top w:w="0" w:type="dxa"/>
            <w:bottom w:w="0" w:type="dxa"/>
          </w:tblCellMar>
        </w:tblPrEx>
        <w:trPr>
          <w:tblHeader/>
        </w:trPr>
        <w:tc>
          <w:tcPr>
            <w:tcW w:w="125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26CE9D3E" w14:textId="77777777" w:rsidR="008A00F4" w:rsidRDefault="00000000">
            <w:r>
              <w:rPr>
                <w:b/>
                <w:bCs/>
                <w:color w:val="FFFFFF"/>
              </w:rPr>
              <w:t>Change</w:t>
            </w:r>
          </w:p>
        </w:tc>
        <w:tc>
          <w:tcPr>
            <w:tcW w:w="4276"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5F731A2E" w14:textId="77777777" w:rsidR="008A00F4" w:rsidRDefault="00000000">
            <w:r>
              <w:rPr>
                <w:b/>
                <w:bCs/>
                <w:color w:val="FFFFFF"/>
              </w:rPr>
              <w:t>What</w:t>
            </w:r>
          </w:p>
        </w:tc>
        <w:tc>
          <w:tcPr>
            <w:tcW w:w="350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5DC03B90" w14:textId="77777777" w:rsidR="008A00F4" w:rsidRDefault="00000000">
            <w:r>
              <w:rPr>
                <w:b/>
                <w:bCs/>
                <w:color w:val="FFFFFF"/>
              </w:rPr>
              <w:t>Why</w:t>
            </w:r>
          </w:p>
        </w:tc>
      </w:tr>
      <w:tr w:rsidR="008A00F4" w14:paraId="2B7EDECA"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DE6F5"/>
            <w:tcMar>
              <w:top w:w="70" w:type="dxa"/>
              <w:left w:w="100" w:type="dxa"/>
              <w:bottom w:w="70" w:type="dxa"/>
              <w:right w:w="100" w:type="dxa"/>
            </w:tcMar>
          </w:tcPr>
          <w:p w14:paraId="22349283" w14:textId="77777777" w:rsidR="008A00F4" w:rsidRDefault="00000000">
            <w:r>
              <w:rPr>
                <w:b/>
                <w:bCs/>
              </w:rPr>
              <w:t>Moved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5E56429" w14:textId="77777777" w:rsidR="008A00F4" w:rsidRDefault="00000000">
            <w:r>
              <w:t>The results panel leaves the hero and becomes the first block: eight figures, the report cards and an "add to calendar" for the next report.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C40580D" w14:textId="77777777" w:rsidR="008A00F4" w:rsidRDefault="00000000">
            <w:r>
              <w:t>Nothing overlaps the hero. Figures come from one record edited each quarter.</w:t>
            </w:r>
          </w:p>
        </w:tc>
      </w:tr>
      <w:tr w:rsidR="008A00F4" w14:paraId="0DCF2B6A"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3D35ACB9"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F2FF7AB" w14:textId="77777777" w:rsidR="008A00F4" w:rsidRDefault="00000000">
            <w:r>
              <w:t>Four reasons: from four text cards to cards that each carry a proof figure, with the revenue mix (54% oil &amp; gas, 46% renewables) as a donut.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E3D3961" w14:textId="77777777" w:rsidR="008A00F4" w:rsidRDefault="00000000">
            <w:r>
              <w:t>Proof beside the claim.</w:t>
            </w:r>
          </w:p>
        </w:tc>
      </w:tr>
      <w:tr w:rsidR="008A00F4" w14:paraId="56FC606E"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5FC127A5"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01AD03E" w14:textId="77777777" w:rsidR="008A00F4" w:rsidRDefault="00000000">
            <w:r>
              <w:t>The separate "Proof points" section.</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FB39231" w14:textId="77777777" w:rsidR="008A00F4" w:rsidRDefault="00000000">
            <w:r>
              <w:t>It repeated the figures now inside each reason.</w:t>
            </w:r>
          </w:p>
        </w:tc>
      </w:tr>
      <w:tr w:rsidR="008A00F4" w14:paraId="7D3D0DC3"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2B0C34C1"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E508CF5" w14:textId="77777777" w:rsidR="008A00F4" w:rsidRDefault="00000000">
            <w:r>
              <w:t>Sample share chart plus capital-allocation card becomes the live share graph headed by the dividend policy.</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33C595D" w14:textId="77777777" w:rsidR="008A00F4" w:rsidRDefault="00000000">
            <w:r>
              <w:t>Real data only.</w:t>
            </w:r>
          </w:p>
        </w:tc>
      </w:tr>
      <w:tr w:rsidR="008A00F4" w14:paraId="3575CF31"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2A45EEE6"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7EAA72C" w14:textId="77777777" w:rsidR="008A00F4" w:rsidRDefault="00000000">
            <w:r>
              <w:t>Growth strategy: three numbered priorities, no photo banner.</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01C36F9" w14:textId="77777777" w:rsidR="008A00F4" w:rsidRDefault="00000000">
            <w:r>
              <w:t>The "market opportunity" banner read as a fourth priority.</w:t>
            </w:r>
          </w:p>
        </w:tc>
      </w:tr>
      <w:tr w:rsidR="008A00F4" w14:paraId="5A60CEB1"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039A5163"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230FA7C" w14:textId="77777777" w:rsidR="008A00F4" w:rsidRDefault="00000000">
            <w:r>
              <w:t>Closing two buttons become one panel with the named IR contact.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C0657BD" w14:textId="77777777" w:rsidR="008A00F4" w:rsidRDefault="00000000">
            <w:r>
              <w:t>One clear next step.</w:t>
            </w:r>
          </w:p>
        </w:tc>
      </w:tr>
      <w:tr w:rsidR="008A00F4" w14:paraId="05EC71A0"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E9EBF0"/>
            <w:tcMar>
              <w:top w:w="70" w:type="dxa"/>
              <w:left w:w="100" w:type="dxa"/>
              <w:bottom w:w="70" w:type="dxa"/>
              <w:right w:w="100" w:type="dxa"/>
            </w:tcMar>
          </w:tcPr>
          <w:p w14:paraId="4EE63EC2" w14:textId="77777777" w:rsidR="008A00F4" w:rsidRDefault="00000000">
            <w:r>
              <w:rPr>
                <w:b/>
                <w:bCs/>
              </w:rPr>
              <w:t>Kept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720265E0" w14:textId="77777777" w:rsidR="008A00F4" w:rsidRDefault="00000000">
            <w:r>
              <w:t>FAQ.</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10B3490" w14:textId="77777777" w:rsidR="008A00F4" w:rsidRDefault="00000000">
            <w:r>
              <w:t>Client content.</w:t>
            </w:r>
          </w:p>
        </w:tc>
      </w:tr>
    </w:tbl>
    <w:p w14:paraId="6F3C18C3" w14:textId="77777777" w:rsidR="00E66056" w:rsidRDefault="00E66056">
      <w:pPr>
        <w:pStyle w:val="Heading2"/>
        <w:keepNext/>
        <w:spacing w:before="360" w:after="80"/>
        <w:rPr>
          <w:b/>
          <w:bCs/>
          <w:color w:val="282C59"/>
          <w:sz w:val="28"/>
          <w:szCs w:val="28"/>
        </w:rPr>
      </w:pPr>
    </w:p>
    <w:p w14:paraId="55B7334D" w14:textId="77777777" w:rsidR="00E66056" w:rsidRDefault="00E66056">
      <w:pPr>
        <w:rPr>
          <w:b/>
          <w:bCs/>
          <w:color w:val="282C59"/>
          <w:sz w:val="28"/>
          <w:szCs w:val="28"/>
        </w:rPr>
      </w:pPr>
      <w:r>
        <w:rPr>
          <w:b/>
          <w:bCs/>
          <w:color w:val="282C59"/>
          <w:sz w:val="28"/>
          <w:szCs w:val="28"/>
        </w:rPr>
        <w:br w:type="page"/>
      </w:r>
    </w:p>
    <w:p w14:paraId="5ACFBD86" w14:textId="6F8ED611" w:rsidR="008A00F4" w:rsidRDefault="00000000">
      <w:pPr>
        <w:pStyle w:val="Heading2"/>
        <w:keepNext/>
        <w:spacing w:before="360" w:after="80"/>
      </w:pPr>
      <w:r>
        <w:rPr>
          <w:b/>
          <w:bCs/>
          <w:color w:val="282C59"/>
          <w:sz w:val="28"/>
          <w:szCs w:val="28"/>
        </w:rPr>
        <w:lastRenderedPageBreak/>
        <w:t>Careers › Overview</w:t>
      </w:r>
    </w:p>
    <w:p w14:paraId="0751E387" w14:textId="77777777" w:rsidR="008A00F4" w:rsidRDefault="00000000">
      <w:pPr>
        <w:spacing w:after="100"/>
      </w:pPr>
      <w:r>
        <w:t>For a prospective hire deciding whether Reach is a good place to work and how to get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276"/>
        <w:gridCol w:w="3500"/>
      </w:tblGrid>
      <w:tr w:rsidR="008A00F4" w14:paraId="3BE4A74F" w14:textId="77777777">
        <w:tblPrEx>
          <w:tblCellMar>
            <w:top w:w="0" w:type="dxa"/>
            <w:bottom w:w="0" w:type="dxa"/>
          </w:tblCellMar>
        </w:tblPrEx>
        <w:trPr>
          <w:tblHeader/>
        </w:trPr>
        <w:tc>
          <w:tcPr>
            <w:tcW w:w="125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6B926883" w14:textId="77777777" w:rsidR="008A00F4" w:rsidRDefault="00000000">
            <w:r>
              <w:rPr>
                <w:b/>
                <w:bCs/>
                <w:color w:val="FFFFFF"/>
              </w:rPr>
              <w:t>Change</w:t>
            </w:r>
          </w:p>
        </w:tc>
        <w:tc>
          <w:tcPr>
            <w:tcW w:w="4276"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6AC06BD0" w14:textId="77777777" w:rsidR="008A00F4" w:rsidRDefault="00000000">
            <w:r>
              <w:rPr>
                <w:b/>
                <w:bCs/>
                <w:color w:val="FFFFFF"/>
              </w:rPr>
              <w:t>What</w:t>
            </w:r>
          </w:p>
        </w:tc>
        <w:tc>
          <w:tcPr>
            <w:tcW w:w="3500" w:type="dxa"/>
            <w:tcBorders>
              <w:top w:val="single" w:sz="4" w:space="0" w:color="C9CCD8"/>
              <w:left w:val="single" w:sz="4" w:space="0" w:color="C9CCD8"/>
              <w:bottom w:val="single" w:sz="4" w:space="0" w:color="C9CCD8"/>
              <w:right w:val="single" w:sz="4" w:space="0" w:color="C9CCD8"/>
            </w:tcBorders>
            <w:shd w:val="clear" w:color="auto" w:fill="282C59"/>
            <w:tcMar>
              <w:top w:w="70" w:type="dxa"/>
              <w:left w:w="100" w:type="dxa"/>
              <w:bottom w:w="70" w:type="dxa"/>
              <w:right w:w="100" w:type="dxa"/>
            </w:tcMar>
          </w:tcPr>
          <w:p w14:paraId="72F4FEEC" w14:textId="77777777" w:rsidR="008A00F4" w:rsidRDefault="00000000">
            <w:r>
              <w:rPr>
                <w:b/>
                <w:bCs/>
                <w:color w:val="FFFFFF"/>
              </w:rPr>
              <w:t>Why</w:t>
            </w:r>
          </w:p>
        </w:tc>
      </w:tr>
      <w:tr w:rsidR="008A00F4" w14:paraId="2439913E"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DE6F5"/>
            <w:tcMar>
              <w:top w:w="70" w:type="dxa"/>
              <w:left w:w="100" w:type="dxa"/>
              <w:bottom w:w="70" w:type="dxa"/>
              <w:right w:w="100" w:type="dxa"/>
            </w:tcMar>
          </w:tcPr>
          <w:p w14:paraId="4DF35A0A" w14:textId="77777777" w:rsidR="008A00F4" w:rsidRDefault="00000000">
            <w:r>
              <w:rPr>
                <w:b/>
                <w:bCs/>
              </w:rPr>
              <w:t>Moved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0BD21165" w14:textId="49E36A6B" w:rsidR="008A00F4" w:rsidRDefault="00000000">
            <w:r>
              <w:t xml:space="preserve">The stats bar leaves the hero and </w:t>
            </w:r>
            <w:r w:rsidR="00E66056">
              <w:t>moves below “who thrives here”</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4F2086A" w14:textId="77777777" w:rsidR="008A00F4" w:rsidRDefault="00000000">
            <w:r>
              <w:t>Nothing overlaps the hero.</w:t>
            </w:r>
          </w:p>
        </w:tc>
      </w:tr>
      <w:tr w:rsidR="008A00F4" w14:paraId="59ECC343"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4F85BCFB"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8AFD1A2" w14:textId="77777777" w:rsidR="008A00F4" w:rsidRDefault="00000000">
            <w:r>
              <w:t>Hero photo: staff in a lounge becomes a calm sea image, with "Open positions" as the action.</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6C0A15A1" w14:textId="77777777" w:rsidR="008A00F4" w:rsidRDefault="00000000">
            <w:r>
              <w:t>Heroes need calm, uncluttered images.</w:t>
            </w:r>
          </w:p>
        </w:tc>
      </w:tr>
      <w:tr w:rsidR="008A00F4" w14:paraId="7E5E51F2"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6B0BD241"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F8DFD8D" w14:textId="77777777" w:rsidR="008A00F4" w:rsidRDefault="00000000">
            <w:r>
              <w:t>"Who thrives here" text plus four value cards: Learn, Teach, Reach and "Never leave anyone behind".</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544E051" w14:textId="77777777" w:rsidR="008A00F4" w:rsidRDefault="00000000">
            <w:r>
              <w:t>Says what Reach is like; copy from the live site.</w:t>
            </w:r>
          </w:p>
        </w:tc>
      </w:tr>
      <w:tr w:rsidR="008A00F4" w14:paraId="72CC3062"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DE6F5"/>
            <w:tcMar>
              <w:top w:w="70" w:type="dxa"/>
              <w:left w:w="100" w:type="dxa"/>
              <w:bottom w:w="70" w:type="dxa"/>
              <w:right w:w="100" w:type="dxa"/>
            </w:tcMar>
          </w:tcPr>
          <w:p w14:paraId="037ABEE8" w14:textId="77777777" w:rsidR="008A00F4" w:rsidRDefault="00000000">
            <w:r>
              <w:rPr>
                <w:b/>
                <w:bCs/>
              </w:rPr>
              <w:t>Moved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6FA85DA" w14:textId="77777777" w:rsidR="008A00F4" w:rsidRDefault="00000000">
            <w:r>
              <w:t>The "Why work with us" bento moves from first to near the end, as "More about working here".</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3EDBF2F" w14:textId="77777777" w:rsidR="008A00F4" w:rsidRDefault="00000000">
            <w:r>
              <w:t>Jobs and the trainee route come first.</w:t>
            </w:r>
          </w:p>
        </w:tc>
      </w:tr>
      <w:tr w:rsidR="008A00F4" w14:paraId="4B0200DF"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1E69164A"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4088E3EF" w14:textId="77777777" w:rsidR="008A00F4" w:rsidRDefault="00000000">
            <w:r>
              <w:t>Trainee programme keeps the PDF copy, with a workshop photo. The "Learn about the trainee program" link target is still to be confirmed.</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E9D1380" w14:textId="48EA39CF" w:rsidR="008A00F4" w:rsidRDefault="00E66056">
            <w:r>
              <w:t xml:space="preserve">NB: </w:t>
            </w:r>
            <w:r w:rsidR="00000000">
              <w:t>No trainee page exists in the sitemap.</w:t>
            </w:r>
          </w:p>
        </w:tc>
      </w:tr>
      <w:tr w:rsidR="008A00F4" w14:paraId="71999211"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26E85004"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9527D99" w14:textId="77777777" w:rsidR="008A00F4" w:rsidRDefault="00000000">
            <w:r>
              <w:t>"Where you could fit in" (eight illustrative role tiles) becomes real open positions from the candidate portal (a 20 Sep snapshot).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2CA92FC0" w14:textId="77777777" w:rsidR="008A00F4" w:rsidRDefault="00000000">
            <w:r>
              <w:t>Illustrative tiles are not real roles.</w:t>
            </w:r>
          </w:p>
        </w:tc>
      </w:tr>
      <w:tr w:rsidR="008A00F4" w14:paraId="3F5CBED5"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DCEBE2"/>
            <w:tcMar>
              <w:top w:w="70" w:type="dxa"/>
              <w:left w:w="100" w:type="dxa"/>
              <w:bottom w:w="70" w:type="dxa"/>
              <w:right w:w="100" w:type="dxa"/>
            </w:tcMar>
          </w:tcPr>
          <w:p w14:paraId="2B8594A8" w14:textId="77777777" w:rsidR="008A00F4" w:rsidRDefault="00000000">
            <w:r>
              <w:rPr>
                <w:b/>
                <w:bCs/>
              </w:rPr>
              <w:t>Added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3EA4BBE3" w14:textId="77777777" w:rsidR="008A00F4" w:rsidRDefault="00000000">
            <w:r>
              <w:t>3D World banner "From ship to seabed", opening the world's careers route. Not in the PDF.</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0C8B88C" w14:textId="77777777" w:rsidR="008A00F4" w:rsidRDefault="00000000">
            <w:r>
              <w:t>Shows the jobs at work.</w:t>
            </w:r>
          </w:p>
        </w:tc>
      </w:tr>
      <w:tr w:rsidR="008A00F4" w14:paraId="2064E922"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6DDD9"/>
            <w:tcMar>
              <w:top w:w="70" w:type="dxa"/>
              <w:left w:w="100" w:type="dxa"/>
              <w:bottom w:w="70" w:type="dxa"/>
              <w:right w:w="100" w:type="dxa"/>
            </w:tcMar>
          </w:tcPr>
          <w:p w14:paraId="6411C167" w14:textId="77777777" w:rsidR="008A00F4" w:rsidRDefault="00000000">
            <w:r>
              <w:rPr>
                <w:b/>
                <w:bCs/>
              </w:rPr>
              <w:t>Cut</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83565F6" w14:textId="77777777" w:rsidR="008A00F4" w:rsidRDefault="00000000">
            <w:r>
              <w:t>The "Career growth" and "Meet our people" cards.</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395442A" w14:textId="77777777" w:rsidR="008A00F4" w:rsidRDefault="00000000">
            <w:r>
              <w:t>No pages for them in the sitemap; the third card links Why work with us.</w:t>
            </w:r>
          </w:p>
        </w:tc>
      </w:tr>
      <w:tr w:rsidR="008A00F4" w14:paraId="3816A413" w14:textId="77777777">
        <w:tblPrEx>
          <w:tblCellMar>
            <w:top w:w="0" w:type="dxa"/>
            <w:bottom w:w="0" w:type="dxa"/>
          </w:tblCellMar>
        </w:tblPrEx>
        <w:trPr>
          <w:cantSplit/>
        </w:trPr>
        <w:tc>
          <w:tcPr>
            <w:tcW w:w="1250" w:type="dxa"/>
            <w:tcBorders>
              <w:top w:val="single" w:sz="4" w:space="0" w:color="C9CCD8"/>
              <w:left w:val="single" w:sz="4" w:space="0" w:color="C9CCD8"/>
              <w:bottom w:val="single" w:sz="4" w:space="0" w:color="C9CCD8"/>
              <w:right w:val="single" w:sz="4" w:space="0" w:color="C9CCD8"/>
            </w:tcBorders>
            <w:shd w:val="clear" w:color="auto" w:fill="FBEFD5"/>
            <w:tcMar>
              <w:top w:w="70" w:type="dxa"/>
              <w:left w:w="100" w:type="dxa"/>
              <w:bottom w:w="70" w:type="dxa"/>
              <w:right w:w="100" w:type="dxa"/>
            </w:tcMar>
          </w:tcPr>
          <w:p w14:paraId="5A508A14" w14:textId="77777777" w:rsidR="008A00F4" w:rsidRDefault="00000000">
            <w:r>
              <w:rPr>
                <w:b/>
                <w:bCs/>
              </w:rPr>
              <w:t>Changed</w:t>
            </w:r>
          </w:p>
        </w:tc>
        <w:tc>
          <w:tcPr>
            <w:tcW w:w="4276"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5ECDFB1A" w14:textId="77777777" w:rsidR="008A00F4" w:rsidRDefault="00000000">
            <w:r>
              <w:t>Closing panel is short, with a named recruiter. FAQ kept.</w:t>
            </w:r>
          </w:p>
        </w:tc>
        <w:tc>
          <w:tcPr>
            <w:tcW w:w="3500" w:type="dxa"/>
            <w:tcBorders>
              <w:top w:val="single" w:sz="4" w:space="0" w:color="C9CCD8"/>
              <w:left w:val="single" w:sz="4" w:space="0" w:color="C9CCD8"/>
              <w:bottom w:val="single" w:sz="4" w:space="0" w:color="C9CCD8"/>
              <w:right w:val="single" w:sz="4" w:space="0" w:color="C9CCD8"/>
            </w:tcBorders>
            <w:tcMar>
              <w:top w:w="70" w:type="dxa"/>
              <w:left w:w="100" w:type="dxa"/>
              <w:bottom w:w="70" w:type="dxa"/>
              <w:right w:w="100" w:type="dxa"/>
            </w:tcMar>
          </w:tcPr>
          <w:p w14:paraId="1F270C7C" w14:textId="77777777" w:rsidR="008A00F4" w:rsidRDefault="00000000">
            <w:r>
              <w:t>A CTA is a nudge, not another text block.</w:t>
            </w:r>
          </w:p>
        </w:tc>
      </w:tr>
    </w:tbl>
    <w:p w14:paraId="11D31BB3" w14:textId="79637627" w:rsidR="008A00F4" w:rsidRDefault="008A00F4" w:rsidP="00E66056">
      <w:pPr>
        <w:pStyle w:val="Heading2"/>
        <w:keepNext/>
        <w:spacing w:before="360" w:after="80"/>
      </w:pPr>
    </w:p>
    <w:sectPr w:rsidR="008A00F4">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F470C7"/>
    <w:multiLevelType w:val="hybridMultilevel"/>
    <w:tmpl w:val="8E0CD394"/>
    <w:lvl w:ilvl="0" w:tplc="774866CA">
      <w:start w:val="1"/>
      <w:numFmt w:val="bullet"/>
      <w:lvlText w:val="•"/>
      <w:lvlJc w:val="left"/>
      <w:pPr>
        <w:ind w:left="540" w:hanging="270"/>
      </w:pPr>
    </w:lvl>
    <w:lvl w:ilvl="1" w:tplc="B92A067A">
      <w:numFmt w:val="decimal"/>
      <w:lvlText w:val=""/>
      <w:lvlJc w:val="left"/>
    </w:lvl>
    <w:lvl w:ilvl="2" w:tplc="CDE0A28A">
      <w:numFmt w:val="decimal"/>
      <w:lvlText w:val=""/>
      <w:lvlJc w:val="left"/>
    </w:lvl>
    <w:lvl w:ilvl="3" w:tplc="FD20783E">
      <w:numFmt w:val="decimal"/>
      <w:lvlText w:val=""/>
      <w:lvlJc w:val="left"/>
    </w:lvl>
    <w:lvl w:ilvl="4" w:tplc="4BCC4CD4">
      <w:numFmt w:val="decimal"/>
      <w:lvlText w:val=""/>
      <w:lvlJc w:val="left"/>
    </w:lvl>
    <w:lvl w:ilvl="5" w:tplc="E5EE7AB4">
      <w:numFmt w:val="decimal"/>
      <w:lvlText w:val=""/>
      <w:lvlJc w:val="left"/>
    </w:lvl>
    <w:lvl w:ilvl="6" w:tplc="ED6A9A54">
      <w:numFmt w:val="decimal"/>
      <w:lvlText w:val=""/>
      <w:lvlJc w:val="left"/>
    </w:lvl>
    <w:lvl w:ilvl="7" w:tplc="139A7116">
      <w:numFmt w:val="decimal"/>
      <w:lvlText w:val=""/>
      <w:lvlJc w:val="left"/>
    </w:lvl>
    <w:lvl w:ilvl="8" w:tplc="F272AA10">
      <w:numFmt w:val="decimal"/>
      <w:lvlText w:val=""/>
      <w:lvlJc w:val="left"/>
    </w:lvl>
  </w:abstractNum>
  <w:abstractNum w:abstractNumId="1" w15:restartNumberingAfterBreak="0">
    <w:nsid w:val="28CD0184"/>
    <w:multiLevelType w:val="hybridMultilevel"/>
    <w:tmpl w:val="863C3D5E"/>
    <w:lvl w:ilvl="0" w:tplc="8D2E86EA">
      <w:start w:val="1"/>
      <w:numFmt w:val="bullet"/>
      <w:lvlText w:val="●"/>
      <w:lvlJc w:val="left"/>
      <w:pPr>
        <w:ind w:left="720" w:hanging="360"/>
      </w:pPr>
    </w:lvl>
    <w:lvl w:ilvl="1" w:tplc="2DDA4BA2">
      <w:start w:val="1"/>
      <w:numFmt w:val="bullet"/>
      <w:lvlText w:val="○"/>
      <w:lvlJc w:val="left"/>
      <w:pPr>
        <w:ind w:left="1440" w:hanging="360"/>
      </w:pPr>
    </w:lvl>
    <w:lvl w:ilvl="2" w:tplc="0DF48BFC">
      <w:start w:val="1"/>
      <w:numFmt w:val="bullet"/>
      <w:lvlText w:val="■"/>
      <w:lvlJc w:val="left"/>
      <w:pPr>
        <w:ind w:left="2160" w:hanging="360"/>
      </w:pPr>
    </w:lvl>
    <w:lvl w:ilvl="3" w:tplc="B54C9364">
      <w:start w:val="1"/>
      <w:numFmt w:val="bullet"/>
      <w:lvlText w:val="●"/>
      <w:lvlJc w:val="left"/>
      <w:pPr>
        <w:ind w:left="2880" w:hanging="360"/>
      </w:pPr>
    </w:lvl>
    <w:lvl w:ilvl="4" w:tplc="CE10CE90">
      <w:start w:val="1"/>
      <w:numFmt w:val="bullet"/>
      <w:lvlText w:val="○"/>
      <w:lvlJc w:val="left"/>
      <w:pPr>
        <w:ind w:left="3600" w:hanging="360"/>
      </w:pPr>
    </w:lvl>
    <w:lvl w:ilvl="5" w:tplc="13589F74">
      <w:start w:val="1"/>
      <w:numFmt w:val="bullet"/>
      <w:lvlText w:val="■"/>
      <w:lvlJc w:val="left"/>
      <w:pPr>
        <w:ind w:left="4320" w:hanging="360"/>
      </w:pPr>
    </w:lvl>
    <w:lvl w:ilvl="6" w:tplc="C610D3E2">
      <w:start w:val="1"/>
      <w:numFmt w:val="bullet"/>
      <w:lvlText w:val="●"/>
      <w:lvlJc w:val="left"/>
      <w:pPr>
        <w:ind w:left="5040" w:hanging="360"/>
      </w:pPr>
    </w:lvl>
    <w:lvl w:ilvl="7" w:tplc="0164B0D2">
      <w:start w:val="1"/>
      <w:numFmt w:val="bullet"/>
      <w:lvlText w:val="●"/>
      <w:lvlJc w:val="left"/>
      <w:pPr>
        <w:ind w:left="5760" w:hanging="360"/>
      </w:pPr>
    </w:lvl>
    <w:lvl w:ilvl="8" w:tplc="D970341C">
      <w:start w:val="1"/>
      <w:numFmt w:val="bullet"/>
      <w:lvlText w:val="●"/>
      <w:lvlJc w:val="left"/>
      <w:pPr>
        <w:ind w:left="6480" w:hanging="360"/>
      </w:pPr>
    </w:lvl>
  </w:abstractNum>
  <w:num w:numId="1" w16cid:durableId="483936463">
    <w:abstractNumId w:val="1"/>
    <w:lvlOverride w:ilvl="0">
      <w:startOverride w:val="1"/>
    </w:lvlOverride>
  </w:num>
  <w:num w:numId="2" w16cid:durableId="71627411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0F4"/>
    <w:rsid w:val="000C05D2"/>
    <w:rsid w:val="001034B7"/>
    <w:rsid w:val="001813D4"/>
    <w:rsid w:val="008A00F4"/>
    <w:rsid w:val="00E66056"/>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7909D53E"/>
  <w15:docId w15:val="{D2313757-4C74-6E46-93B6-D35B11CB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1635</Words>
  <Characters>9324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Reach Subsea website: what we changed and why</vt:lpstr>
    </vt:vector>
  </TitlesOfParts>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Reach Subsea website: what we changed and why</dc:title>
  <dc:creator>Reach Subsea</dc:creator>
  <cp:lastModifiedBy>Ross Wilkins</cp:lastModifiedBy>
  <cp:revision>3</cp:revision>
  <dcterms:created xsi:type="dcterms:W3CDTF">2026-09-21T08:07:00Z</dcterms:created>
  <dcterms:modified xsi:type="dcterms:W3CDTF">2026-09-21T09:59:00Z</dcterms:modified>
</cp:coreProperties>
</file>