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aps/>
          <w:color w:val="94A3B8"/>
          <w:sz w:val="20"/>
          <w:szCs w:val="20"/>
        </w:rPr>
        <w:t xml:space="preserve">PRODUCT REQUIREMENTS DOCUMENT</w:t>
      </w:r>
    </w:p>
    <w:p>
      <w:pPr>
        <w:spacing w:after="240" w:before="0"/>
        <w:jc w:val="center"/>
      </w:pPr>
      <w:r>
        <w:rPr>
          <w:rFonts w:ascii="Arial" w:cs="Arial" w:eastAsia="Arial" w:hAnsi="Arial"/>
          <w:b/>
          <w:bCs/>
          <w:color w:val="1B3A6B"/>
          <w:sz w:val="52"/>
          <w:szCs w:val="52"/>
        </w:rPr>
        <w:t xml:space="preserve">Autonomous AI Task Execution Agent</w:t>
      </w:r>
    </w:p>
    <w:p>
      <w:pPr>
        <w:pBdr>
          <w:bottom w:val="single" w:color="2563EB" w:sz="8" w:space="6"/>
        </w:pBdr>
        <w:spacing w:after="640" w:before="0"/>
        <w:jc w:val="center"/>
      </w:pPr>
      <w:r>
        <w:rPr>
          <w:rFonts w:ascii="Arial" w:cs="Arial" w:eastAsia="Arial" w:hAnsi="Arial"/>
          <w:color w:val="64748B"/>
          <w:sz w:val="24"/>
          <w:szCs w:val="24"/>
        </w:rPr>
        <w:t xml:space="preserve">v1.0  ·  Hackathon Edition  ·  April 2026</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Classification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Technical — Confidential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Prepared by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Senior Product Manager &amp; AI Architect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1.0 — Initial Release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April 25, 2026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Draft — Ready for Review</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 Product Overview</w:t>
      </w:r>
    </w:p>
    <w:p>
      <w:pPr>
        <w:pStyle w:val="Heading2"/>
        <w:spacing w:after="120" w:before="280"/>
      </w:pPr>
      <w:r>
        <w:rPr>
          <w:rFonts w:ascii="Arial" w:cs="Arial" w:eastAsia="Arial" w:hAnsi="Arial"/>
          <w:b/>
          <w:bCs/>
          <w:color w:val="2563EB"/>
          <w:sz w:val="28"/>
          <w:szCs w:val="28"/>
        </w:rPr>
        <w:t xml:space="preserve">1.1  What the Product Is</w:t>
      </w:r>
    </w:p>
    <w:p>
      <w:pPr>
        <w:spacing w:after="80" w:before="80"/>
        <w:jc w:val="left"/>
      </w:pPr>
      <w:r>
        <w:rPr>
          <w:rFonts w:ascii="Arial" w:cs="Arial" w:eastAsia="Arial" w:hAnsi="Arial"/>
          <w:b w:val="false"/>
          <w:bCs w:val="false"/>
          <w:caps w:val="false"/>
          <w:color w:val="0F172A"/>
          <w:sz w:val="22"/>
          <w:szCs w:val="22"/>
        </w:rPr>
        <w:t xml:space="preserve">The Autonomous AI Task Execution Agent (AATEA) is an intelligent orchestration layer that sits between a user's natural-language intent and real-world system actions. Unlike conventional AI assistants that return text, AATEA interprets a complex instruction, decomposes it into an ordered execution graph, invokes external tools and APIs to carry out each step, monitors outcomes, retries on failure, and delivers a structured result — all with a transparent, auditable log.</w:t>
      </w:r>
    </w:p>
    <w:p>
      <w:pPr>
        <w:spacing w:after="80" w:before="80"/>
      </w:pPr>
      <w:r>
        <w:t xml:space="preserve"/>
      </w:r>
    </w:p>
    <w:p>
      <w:pPr>
        <w:spacing w:after="80" w:before="80"/>
        <w:jc w:val="left"/>
      </w:pPr>
      <w:r>
        <w:rPr>
          <w:rFonts w:ascii="Arial" w:cs="Arial" w:eastAsia="Arial" w:hAnsi="Arial"/>
          <w:b w:val="false"/>
          <w:bCs w:val="false"/>
          <w:caps w:val="false"/>
          <w:color w:val="0F172A"/>
          <w:sz w:val="22"/>
          <w:szCs w:val="22"/>
        </w:rPr>
        <w:t xml:space="preserve">The system is a runtime, not a chatbot. It executes code, calls services, transforms data, and drives workflows that would otherwise require a human operator or a custom-coded automation script.</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1.2  Vision and Long-Term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Vision  </w:t>
            </w:r>
            <w:r>
              <w:rPr>
                <w:rFonts w:ascii="Arial" w:cs="Arial" w:eastAsia="Arial" w:hAnsi="Arial"/>
                <w:color w:val="334155"/>
                <w:sz w:val="22"/>
                <w:szCs w:val="22"/>
              </w:rPr>
              <w:t xml:space="preserve">Every knowledge worker can delegate multi-step digital tasks to an AI agent that reliably executes them — without writing a single line of code or maintaining a fragile automation script.</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3-Year Goal  </w:t>
            </w:r>
            <w:r>
              <w:rPr>
                <w:rFonts w:ascii="Arial" w:cs="Arial" w:eastAsia="Arial" w:hAnsi="Arial"/>
                <w:color w:val="334155"/>
                <w:sz w:val="22"/>
                <w:szCs w:val="22"/>
              </w:rPr>
              <w:t xml:space="preserve">Become the de-facto agent runtime for enterprise workflow automation, processing &gt;1M autonomous task executions per day with &lt;2% failure rate.</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1.3  Key Differentiator</w:t>
      </w:r>
    </w:p>
    <w:p>
      <w:pPr>
        <w:spacing w:after="80" w:before="80"/>
        <w:jc w:val="left"/>
      </w:pPr>
      <w:r>
        <w:rPr>
          <w:rFonts w:ascii="Arial" w:cs="Arial" w:eastAsia="Arial" w:hAnsi="Arial"/>
          <w:b w:val="false"/>
          <w:bCs w:val="false"/>
          <w:caps w:val="false"/>
          <w:color w:val="0F172A"/>
          <w:sz w:val="22"/>
          <w:szCs w:val="22"/>
        </w:rPr>
        <w:t xml:space="preserve">This is NOT another chatbot. The distinction is fundamental: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Chatbot / LLM Interface</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AATEA — Execution Agent</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Returns text describing what to do</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Actually does it via tool/API calls</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Stateless — forgets context between turns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Maintains full execution context across steps</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No retry logic — fails silently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Detects failures, retries with exponential back-off, escalates</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No audit trail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Structured JSON execution logs for every step</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User must interpret output and act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System delivers the final artifact or side-effect directly</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2. Problem Statement</w:t>
      </w:r>
    </w:p>
    <w:p>
      <w:pPr>
        <w:pStyle w:val="Heading2"/>
        <w:spacing w:after="120" w:before="280"/>
      </w:pPr>
      <w:r>
        <w:rPr>
          <w:rFonts w:ascii="Arial" w:cs="Arial" w:eastAsia="Arial" w:hAnsi="Arial"/>
          <w:b/>
          <w:bCs/>
          <w:color w:val="2563EB"/>
          <w:sz w:val="28"/>
          <w:szCs w:val="28"/>
        </w:rPr>
        <w:t xml:space="preserve">2.1  The Core Problem</w:t>
      </w:r>
    </w:p>
    <w:p>
      <w:pPr>
        <w:spacing w:after="80" w:before="80"/>
        <w:jc w:val="left"/>
      </w:pPr>
      <w:r>
        <w:rPr>
          <w:rFonts w:ascii="Arial" w:cs="Arial" w:eastAsia="Arial" w:hAnsi="Arial"/>
          <w:b w:val="false"/>
          <w:bCs w:val="false"/>
          <w:caps w:val="false"/>
          <w:color w:val="0F172A"/>
          <w:sz w:val="22"/>
          <w:szCs w:val="22"/>
        </w:rPr>
        <w:t xml:space="preserve">Knowledge workers spend an estimated 40% of their working hours on repetitive, multi-step digital tasks: pulling data from one system, transforming it, pushing it to another, sending notifications, and checking outputs. These tasks are too irregular for rigid RPA bots and too tedious for humans to perform reliably at scale.</w:t>
      </w:r>
    </w:p>
    <w:p>
      <w:pPr>
        <w:spacing w:after="80" w:before="80"/>
      </w:pPr>
      <w:r>
        <w:t xml:space="preserve"/>
      </w:r>
    </w:p>
    <w:p>
      <w:pPr>
        <w:spacing w:after="80" w:before="80"/>
        <w:jc w:val="left"/>
      </w:pPr>
      <w:r>
        <w:rPr>
          <w:rFonts w:ascii="Arial" w:cs="Arial" w:eastAsia="Arial" w:hAnsi="Arial"/>
          <w:b w:val="false"/>
          <w:bCs w:val="false"/>
          <w:caps w:val="false"/>
          <w:color w:val="0F172A"/>
          <w:sz w:val="22"/>
          <w:szCs w:val="22"/>
        </w:rPr>
        <w:t xml:space="preserve">Existing AI assistants can describe how to do these tasks but cannot do them. The user is still the executor — required to copy-paste outputs, trigger APIs manually, and stitch together tool responses. This is the execution gap AATEA closes.</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2.2  Limitations of Current AI Systems</w:t>
      </w:r>
    </w:p>
    <w:p>
      <w:pPr>
        <w:pStyle w:val="ListParagraph"/>
        <w:numPr>
          <w:ilvl w:val="0"/>
          <w:numId w:val="2"/>
        </w:numPr>
        <w:spacing w:after="40" w:before="40"/>
      </w:pPr>
      <w:r>
        <w:rPr>
          <w:rFonts w:ascii="Arial" w:cs="Arial" w:eastAsia="Arial" w:hAnsi="Arial"/>
          <w:b w:val="false"/>
          <w:bCs w:val="false"/>
          <w:color w:val="334155"/>
          <w:sz w:val="22"/>
          <w:szCs w:val="22"/>
        </w:rPr>
        <w:t xml:space="preserve">Single-turn finality: GPT / Claude respond once per prompt. There is no built-in loop to observe a result, adapt the plan, and retry a failed step.</w:t>
      </w:r>
    </w:p>
    <w:p>
      <w:pPr>
        <w:pStyle w:val="ListParagraph"/>
        <w:numPr>
          <w:ilvl w:val="0"/>
          <w:numId w:val="2"/>
        </w:numPr>
        <w:spacing w:after="40" w:before="40"/>
      </w:pPr>
      <w:r>
        <w:rPr>
          <w:rFonts w:ascii="Arial" w:cs="Arial" w:eastAsia="Arial" w:hAnsi="Arial"/>
          <w:b w:val="false"/>
          <w:bCs w:val="false"/>
          <w:color w:val="334155"/>
          <w:sz w:val="22"/>
          <w:szCs w:val="22"/>
        </w:rPr>
        <w:t xml:space="preserve">No tool orchestration: Even with function-calling, models hand off execution back to the developer. There is no autonomous retry, branching, or conditional logic at the agent level.</w:t>
      </w:r>
    </w:p>
    <w:p>
      <w:pPr>
        <w:pStyle w:val="ListParagraph"/>
        <w:numPr>
          <w:ilvl w:val="0"/>
          <w:numId w:val="2"/>
        </w:numPr>
        <w:spacing w:after="40" w:before="40"/>
      </w:pPr>
      <w:r>
        <w:rPr>
          <w:rFonts w:ascii="Arial" w:cs="Arial" w:eastAsia="Arial" w:hAnsi="Arial"/>
          <w:b w:val="false"/>
          <w:bCs w:val="false"/>
          <w:color w:val="334155"/>
          <w:sz w:val="22"/>
          <w:szCs w:val="22"/>
        </w:rPr>
        <w:t xml:space="preserve">Context amnesia: Stateless APIs mean step N has no memory of what step N-1 produced unless the caller reconstructs the full context — a burden placed entirely on the user.</w:t>
      </w:r>
    </w:p>
    <w:p>
      <w:pPr>
        <w:pStyle w:val="ListParagraph"/>
        <w:numPr>
          <w:ilvl w:val="0"/>
          <w:numId w:val="2"/>
        </w:numPr>
        <w:spacing w:after="40" w:before="40"/>
      </w:pPr>
      <w:r>
        <w:rPr>
          <w:rFonts w:ascii="Arial" w:cs="Arial" w:eastAsia="Arial" w:hAnsi="Arial"/>
          <w:b w:val="false"/>
          <w:bCs w:val="false"/>
          <w:color w:val="334155"/>
          <w:sz w:val="22"/>
          <w:szCs w:val="22"/>
        </w:rPr>
        <w:t xml:space="preserve">Zero observability: Users receive final outputs with no visibility into what sub-steps ran, in what order, or where latency was introduced.</w:t>
      </w:r>
    </w:p>
    <w:p>
      <w:pPr>
        <w:pStyle w:val="ListParagraph"/>
        <w:numPr>
          <w:ilvl w:val="0"/>
          <w:numId w:val="2"/>
        </w:numPr>
        <w:spacing w:after="40" w:before="40"/>
      </w:pPr>
      <w:r>
        <w:rPr>
          <w:rFonts w:ascii="Arial" w:cs="Arial" w:eastAsia="Arial" w:hAnsi="Arial"/>
          <w:b w:val="false"/>
          <w:bCs w:val="false"/>
          <w:color w:val="334155"/>
          <w:sz w:val="22"/>
          <w:szCs w:val="22"/>
        </w:rPr>
        <w:t xml:space="preserve">Hard-coded failure handling: Existing wrappers either swallow errors silently or surface raw stack traces. Neither is acceptable in a production workflow.</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2.3  Why Existing Solutions Fail in Multi-Step Execution</w:t>
      </w:r>
    </w:p>
    <w:p>
      <w:pPr>
        <w:spacing w:after="80" w:before="80"/>
        <w:jc w:val="left"/>
      </w:pPr>
      <w:r>
        <w:rPr>
          <w:rFonts w:ascii="Arial" w:cs="Arial" w:eastAsia="Arial" w:hAnsi="Arial"/>
          <w:b w:val="false"/>
          <w:bCs w:val="false"/>
          <w:caps w:val="false"/>
          <w:color w:val="0F172A"/>
          <w:sz w:val="22"/>
          <w:szCs w:val="22"/>
        </w:rPr>
        <w:t xml:space="preserve">LangChain and similar agent frameworks address some of these concerns but introduce their own failure modes: over-complicated chains break unpredictably, abstractions make debugging nearly impossible, and token consumption explodes as context windows carry full conversation history. AATEA solves this by designing execution as a structured DAG (directed acyclic graph) of steps, each with its own input/output contract — not a free-form conversation that balloons in size.</w:t>
      </w:r>
    </w:p>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3. Target Users</w:t>
      </w:r>
    </w:p>
    <w:p>
      <w:pPr>
        <w:pStyle w:val="Heading2"/>
        <w:spacing w:after="120" w:before="280"/>
      </w:pPr>
      <w:r>
        <w:rPr>
          <w:rFonts w:ascii="Arial" w:cs="Arial" w:eastAsia="Arial" w:hAnsi="Arial"/>
          <w:b/>
          <w:bCs/>
          <w:color w:val="2563EB"/>
          <w:sz w:val="28"/>
          <w:szCs w:val="28"/>
        </w:rPr>
        <w:t xml:space="preserve">3.1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User Segment</w:t>
            </w:r>
          </w:p>
        </w:tc>
        <w:tc>
          <w:tcPr>
            <w:tcW w:type="dxa" w:w="6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 &amp; Motivation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Technical Product Managers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Need to automate data-gathering, report generation, and cross-team notifications without waiting on engineering sprints.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Backend Developers / DevOps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Want to delegate repetitive scripting tasks (log analysis, CI orchestration, environment setup) to an agent rather than writing throwaway scripts.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Data Analysts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Need to pull from multiple APIs, clean data, and push results to dashboards — tasks that currently require Python notebooks run by hand.</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3.2  Secondary Users</w:t>
      </w:r>
    </w:p>
    <w:p>
      <w:pPr>
        <w:pStyle w:val="ListParagraph"/>
        <w:numPr>
          <w:ilvl w:val="0"/>
          <w:numId w:val="2"/>
        </w:numPr>
        <w:spacing w:after="40" w:before="40"/>
      </w:pPr>
      <w:r>
        <w:rPr>
          <w:rFonts w:ascii="Arial" w:cs="Arial" w:eastAsia="Arial" w:hAnsi="Arial"/>
          <w:b w:val="false"/>
          <w:bCs w:val="false"/>
          <w:color w:val="334155"/>
          <w:sz w:val="22"/>
          <w:szCs w:val="22"/>
        </w:rPr>
        <w:t xml:space="preserve">Operations teams running SaaS products (customer data migrations, bulk actions)</w:t>
      </w:r>
    </w:p>
    <w:p>
      <w:pPr>
        <w:pStyle w:val="ListParagraph"/>
        <w:numPr>
          <w:ilvl w:val="0"/>
          <w:numId w:val="2"/>
        </w:numPr>
        <w:spacing w:after="40" w:before="40"/>
      </w:pPr>
      <w:r>
        <w:rPr>
          <w:rFonts w:ascii="Arial" w:cs="Arial" w:eastAsia="Arial" w:hAnsi="Arial"/>
          <w:b w:val="false"/>
          <w:bCs w:val="false"/>
          <w:color w:val="334155"/>
          <w:sz w:val="22"/>
          <w:szCs w:val="22"/>
        </w:rPr>
        <w:t xml:space="preserve">Startup founders who lack engineering resources but need automation</w:t>
      </w:r>
    </w:p>
    <w:p>
      <w:pPr>
        <w:pStyle w:val="ListParagraph"/>
        <w:numPr>
          <w:ilvl w:val="0"/>
          <w:numId w:val="2"/>
        </w:numPr>
        <w:spacing w:after="40" w:before="40"/>
      </w:pPr>
      <w:r>
        <w:rPr>
          <w:rFonts w:ascii="Arial" w:cs="Arial" w:eastAsia="Arial" w:hAnsi="Arial"/>
          <w:b w:val="false"/>
          <w:bCs w:val="false"/>
          <w:color w:val="334155"/>
          <w:sz w:val="22"/>
          <w:szCs w:val="22"/>
        </w:rPr>
        <w:t xml:space="preserve">Enterprise IT teams evaluating agent runtimes for internal process automation</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3.3  Real-World Use Cases</w:t>
      </w:r>
    </w:p>
    <w:p>
      <w:pPr>
        <w:pStyle w:val="Heading3"/>
        <w:spacing w:after="80" w:before="200"/>
      </w:pPr>
      <w:r>
        <w:rPr>
          <w:rFonts w:ascii="Arial" w:cs="Arial" w:eastAsia="Arial" w:hAnsi="Arial"/>
          <w:b/>
          <w:bCs/>
          <w:color w:val="334155"/>
          <w:sz w:val="24"/>
          <w:szCs w:val="24"/>
        </w:rPr>
        <w:t xml:space="preserve">Use Case 1 — Competitive Intelligence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Instruction  </w:t>
            </w:r>
            <w:r>
              <w:rPr>
                <w:rFonts w:ascii="Arial" w:cs="Arial" w:eastAsia="Arial" w:hAnsi="Arial"/>
                <w:color w:val="334155"/>
                <w:sz w:val="22"/>
                <w:szCs w:val="22"/>
              </w:rPr>
              <w:t xml:space="preserve">"Every Monday morning, scrape pricing pages for Competitor A, B, and C, compare with our current pricing, summarize changes, and post a Slack message to #product with a markdown table."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Steps executed  </w:t>
            </w:r>
            <w:r>
              <w:rPr>
                <w:rFonts w:ascii="Arial" w:cs="Arial" w:eastAsia="Arial" w:hAnsi="Arial"/>
                <w:color w:val="334155"/>
                <w:sz w:val="22"/>
                <w:szCs w:val="22"/>
              </w:rPr>
              <w:t xml:space="preserve">Web scrape (3×) → LLM diff analysis → Slack API post → log summary</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Value  </w:t>
            </w:r>
            <w:r>
              <w:rPr>
                <w:rFonts w:ascii="Arial" w:cs="Arial" w:eastAsia="Arial" w:hAnsi="Arial"/>
                <w:color w:val="334155"/>
                <w:sz w:val="22"/>
                <w:szCs w:val="22"/>
              </w:rPr>
              <w:t xml:space="preserve">Eliminates 45 min/week of manual research. Reliable, auditable, zero-code.</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Use Case 2 — Automated Bug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Instruction  </w:t>
            </w:r>
            <w:r>
              <w:rPr>
                <w:rFonts w:ascii="Arial" w:cs="Arial" w:eastAsia="Arial" w:hAnsi="Arial"/>
                <w:color w:val="334155"/>
                <w:sz w:val="22"/>
                <w:szCs w:val="22"/>
              </w:rPr>
              <w:t xml:space="preserve">"When a new GitHub issue tagged 'bug' is opened, check if a duplicate exists, assign severity based on description, assign to the correct team, and post a summary comment."</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Steps executed  </w:t>
            </w:r>
            <w:r>
              <w:rPr>
                <w:rFonts w:ascii="Arial" w:cs="Arial" w:eastAsia="Arial" w:hAnsi="Arial"/>
                <w:color w:val="334155"/>
                <w:sz w:val="22"/>
                <w:szCs w:val="22"/>
              </w:rPr>
              <w:t xml:space="preserve">GitHub API read → LLM semantic dedup check → severity classification → GitHub API write (label + assign + comment)</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Value  </w:t>
            </w:r>
            <w:r>
              <w:rPr>
                <w:rFonts w:ascii="Arial" w:cs="Arial" w:eastAsia="Arial" w:hAnsi="Arial"/>
                <w:color w:val="334155"/>
                <w:sz w:val="22"/>
                <w:szCs w:val="22"/>
              </w:rPr>
              <w:t xml:space="preserve">Reduces triage latency from hours to seconds. Consistent severity scoring.</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Use Case 3 — Data Pipeline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Instruction  </w:t>
            </w:r>
            <w:r>
              <w:rPr>
                <w:rFonts w:ascii="Arial" w:cs="Arial" w:eastAsia="Arial" w:hAnsi="Arial"/>
                <w:color w:val="334155"/>
                <w:sz w:val="22"/>
                <w:szCs w:val="22"/>
              </w:rPr>
              <w:t xml:space="preserve">"Pull last 7 days of sales from our PostgreSQL DB, join with the marketing spend CSV in S3, calculate ROAS by channel, and email the result as an Excel attachment to the marketing team."</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Steps executed  </w:t>
            </w:r>
            <w:r>
              <w:rPr>
                <w:rFonts w:ascii="Arial" w:cs="Arial" w:eastAsia="Arial" w:hAnsi="Arial"/>
                <w:color w:val="334155"/>
                <w:sz w:val="22"/>
                <w:szCs w:val="22"/>
              </w:rPr>
              <w:t xml:space="preserve">DB query → S3 fetch → LLM-guided data join logic → Excel generation → SMTP send</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Value  </w:t>
            </w:r>
            <w:r>
              <w:rPr>
                <w:rFonts w:ascii="Arial" w:cs="Arial" w:eastAsia="Arial" w:hAnsi="Arial"/>
                <w:color w:val="334155"/>
                <w:sz w:val="22"/>
                <w:szCs w:val="22"/>
              </w:rPr>
              <w:t xml:space="preserve">Replaces a fragile Airflow DAG that required engineering maintenance.</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4. Goals and Success Metrics</w:t>
      </w:r>
    </w:p>
    <w:p>
      <w:pPr>
        <w:pStyle w:val="Heading2"/>
        <w:spacing w:after="120" w:before="280"/>
      </w:pPr>
      <w:r>
        <w:rPr>
          <w:rFonts w:ascii="Arial" w:cs="Arial" w:eastAsia="Arial" w:hAnsi="Arial"/>
          <w:b/>
          <w:bCs/>
          <w:color w:val="2563EB"/>
          <w:sz w:val="28"/>
          <w:szCs w:val="28"/>
        </w:rPr>
        <w:t xml:space="preserve">4.1  What Success Looks Like</w:t>
      </w:r>
    </w:p>
    <w:p>
      <w:pPr>
        <w:spacing w:after="80" w:before="80"/>
        <w:jc w:val="left"/>
      </w:pPr>
      <w:r>
        <w:rPr>
          <w:rFonts w:ascii="Arial" w:cs="Arial" w:eastAsia="Arial" w:hAnsi="Arial"/>
          <w:b w:val="false"/>
          <w:bCs w:val="false"/>
          <w:caps w:val="false"/>
          <w:color w:val="0F172A"/>
          <w:sz w:val="22"/>
          <w:szCs w:val="22"/>
        </w:rPr>
        <w:t xml:space="preserve">A user submits a plain-English task. The agent correctly understands intent, executes all required steps without manual intervention, handles at least one failure gracefully, and returns a verifiable output — with a complete audit log — in under 60 seconds for tasks involving ≤5 tool calls.</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4.2  Measurable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KPI</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Target (MVP)</w:t>
            </w:r>
          </w:p>
        </w:tc>
        <w:tc>
          <w:tcPr>
            <w:tcW w:type="dxa" w:w="4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Measurement Method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Task Success Rate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 85% end-to-end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Tasks completed without human intervention / total tasks submitted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Step Execution Latency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 3s per tool call (p95)</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Timestamp deltas in execution log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End-to-End Latency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 60s for 5-step task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Wall-clock time from submission to final output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Planning Accuracy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 90% correct step decomposition</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Manual review of 50 task samples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Retry Success Rate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 70% of failed steps recovered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Steps recovered via retry / total failed steps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Log Completeness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100% of steps logged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Automated log schema validation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Hallucinated Tool Call Rate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 5% of tasks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Steps where LLM invoked non-existent tool param</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5. Core Features</w:t>
      </w:r>
    </w:p>
    <w:p>
      <w:pPr>
        <w:pStyle w:val="Heading2"/>
        <w:spacing w:after="120" w:before="280"/>
      </w:pPr>
      <w:r>
        <w:rPr>
          <w:rFonts w:ascii="Arial" w:cs="Arial" w:eastAsia="Arial" w:hAnsi="Arial"/>
          <w:b/>
          <w:bCs/>
          <w:color w:val="2563EB"/>
          <w:sz w:val="28"/>
          <w:szCs w:val="28"/>
        </w:rPr>
        <w:t xml:space="preserve">5.1  Task Understanding (NL → Structured Intent)</w:t>
      </w:r>
    </w:p>
    <w:p>
      <w:pPr>
        <w:spacing w:after="80" w:before="80"/>
        <w:jc w:val="left"/>
      </w:pPr>
      <w:r>
        <w:rPr>
          <w:rFonts w:ascii="Arial" w:cs="Arial" w:eastAsia="Arial" w:hAnsi="Arial"/>
          <w:b w:val="false"/>
          <w:bCs w:val="false"/>
          <w:caps w:val="false"/>
          <w:color w:val="0F172A"/>
          <w:sz w:val="22"/>
          <w:szCs w:val="22"/>
        </w:rPr>
        <w:t xml:space="preserve">The system receives a free-form instruction and converts it into a structured TaskIntent object before any execution begins. This prevents the LLM from operating in open-ended text mode during execution.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Input  </w:t>
            </w:r>
            <w:r>
              <w:rPr>
                <w:rFonts w:ascii="Arial" w:cs="Arial" w:eastAsia="Arial" w:hAnsi="Arial"/>
                <w:color w:val="334155"/>
                <w:sz w:val="22"/>
                <w:szCs w:val="22"/>
              </w:rPr>
              <w:t xml:space="preserve">Raw natural-language string from user</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Process  </w:t>
            </w:r>
            <w:r>
              <w:rPr>
                <w:rFonts w:ascii="Arial" w:cs="Arial" w:eastAsia="Arial" w:hAnsi="Arial"/>
                <w:color w:val="334155"/>
                <w:sz w:val="22"/>
                <w:szCs w:val="22"/>
              </w:rPr>
              <w:t xml:space="preserve">LLM prompt with strict JSON output schema. System prompt constrains the model to identify: (a) objective, (b) required data sources, (c) output format, (d) constraints/conditions.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Output  </w:t>
            </w:r>
            <w:r>
              <w:rPr>
                <w:rFonts w:ascii="Arial" w:cs="Arial" w:eastAsia="Arial" w:hAnsi="Arial"/>
                <w:color w:val="334155"/>
                <w:sz w:val="22"/>
                <w:szCs w:val="22"/>
              </w:rPr>
              <w:t xml:space="preserve">TaskIntent { goal: string, inputs: string[], output_type: enum, constraints: string[], estimated_steps: int }</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Failure mode  </w:t>
            </w:r>
            <w:r>
              <w:rPr>
                <w:rFonts w:ascii="Arial" w:cs="Arial" w:eastAsia="Arial" w:hAnsi="Arial"/>
                <w:color w:val="334155"/>
                <w:sz w:val="22"/>
                <w:szCs w:val="22"/>
              </w:rPr>
              <w:t xml:space="preserve">If confidence &lt; 0.7, agent asks one clarifying question before proceeding.</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5.2  Task Decomposition (Step Generation)</w:t>
      </w:r>
    </w:p>
    <w:p>
      <w:pPr>
        <w:spacing w:after="80" w:before="80"/>
        <w:jc w:val="left"/>
      </w:pPr>
      <w:r>
        <w:rPr>
          <w:rFonts w:ascii="Arial" w:cs="Arial" w:eastAsia="Arial" w:hAnsi="Arial"/>
          <w:b w:val="false"/>
          <w:bCs w:val="false"/>
          <w:caps w:val="false"/>
          <w:color w:val="0F172A"/>
          <w:sz w:val="22"/>
          <w:szCs w:val="22"/>
        </w:rPr>
        <w:t xml:space="preserve">Given a validated TaskIntent, the Planner LLM generates an ordered list of atomic steps, each mapped to a specific registered tool or sub-agent. Steps are validated against the tool registry before execution begins — unknown tools are rejected at this stage, not mid-execution.</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334155"/>
          <w:sz w:val="22"/>
          <w:szCs w:val="22"/>
        </w:rPr>
        <w:t xml:space="preserve">Each step has: step_id, tool_name, input_params, depends_on[], expected_output_type</w:t>
      </w:r>
    </w:p>
    <w:p>
      <w:pPr>
        <w:pStyle w:val="ListParagraph"/>
        <w:numPr>
          <w:ilvl w:val="0"/>
          <w:numId w:val="2"/>
        </w:numPr>
        <w:spacing w:after="40" w:before="40"/>
      </w:pPr>
      <w:r>
        <w:rPr>
          <w:rFonts w:ascii="Arial" w:cs="Arial" w:eastAsia="Arial" w:hAnsi="Arial"/>
          <w:b w:val="false"/>
          <w:bCs w:val="false"/>
          <w:color w:val="334155"/>
          <w:sz w:val="22"/>
          <w:szCs w:val="22"/>
        </w:rPr>
        <w:t xml:space="preserve">Dependencies are expressed as a DAG — parallel steps are identified and executed concurrently</w:t>
      </w:r>
    </w:p>
    <w:p>
      <w:pPr>
        <w:pStyle w:val="ListParagraph"/>
        <w:numPr>
          <w:ilvl w:val="0"/>
          <w:numId w:val="2"/>
        </w:numPr>
        <w:spacing w:after="40" w:before="40"/>
      </w:pPr>
      <w:r>
        <w:rPr>
          <w:rFonts w:ascii="Arial" w:cs="Arial" w:eastAsia="Arial" w:hAnsi="Arial"/>
          <w:b w:val="false"/>
          <w:bCs w:val="false"/>
          <w:color w:val="334155"/>
          <w:sz w:val="22"/>
          <w:szCs w:val="22"/>
        </w:rPr>
        <w:t xml:space="preserve">Maximum 15 steps per task in MVP (prevents runaway planning)</w:t>
      </w:r>
    </w:p>
    <w:p>
      <w:pPr>
        <w:pStyle w:val="ListParagraph"/>
        <w:numPr>
          <w:ilvl w:val="0"/>
          <w:numId w:val="2"/>
        </w:numPr>
        <w:spacing w:after="40" w:before="40"/>
      </w:pPr>
      <w:r>
        <w:rPr>
          <w:rFonts w:ascii="Arial" w:cs="Arial" w:eastAsia="Arial" w:hAnsi="Arial"/>
          <w:b w:val="false"/>
          <w:bCs w:val="false"/>
          <w:color w:val="334155"/>
          <w:sz w:val="22"/>
          <w:szCs w:val="22"/>
        </w:rPr>
        <w:t xml:space="preserve">Step plan is surfaced to the user for optional review before execution begins</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5.3  Execution Engine (API/Tool Usage)</w:t>
      </w:r>
    </w:p>
    <w:p>
      <w:pPr>
        <w:spacing w:after="80" w:before="80"/>
        <w:jc w:val="left"/>
      </w:pPr>
      <w:r>
        <w:rPr>
          <w:rFonts w:ascii="Arial" w:cs="Arial" w:eastAsia="Arial" w:hAnsi="Arial"/>
          <w:b w:val="false"/>
          <w:bCs w:val="false"/>
          <w:caps w:val="false"/>
          <w:color w:val="0F172A"/>
          <w:sz w:val="22"/>
          <w:szCs w:val="22"/>
        </w:rPr>
        <w:t xml:space="preserve">The Executor processes steps in dependency order, invoking the appropriate tool adapter for each step. Tool adapters are thin wrappers that normalize input/output contracts — the execution engine never calls external APIs directly.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Tool Category</w:t>
            </w:r>
          </w:p>
        </w:tc>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Examples</w:t>
            </w:r>
          </w:p>
        </w:tc>
        <w:tc>
          <w:tcPr>
            <w:tcW w:type="dxa" w:w="4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Adapter Behavior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Web / HTTP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REST APIs, webhooks, web scraping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Rate limiting, auth injection, response normalization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Database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PostgreSQL, MySQL, SQLite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Query sanitization, connection pooling, result serialization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File I/O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S3, local filesystem, CSV/Excel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Stream handling, MIME detection, size limits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Communication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Slack, SMTP, Discord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Template rendering, retry on rate limit, delivery confirmation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Code Execution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Python subprocess sandbox</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Timeout enforcement, stdout/stderr capture, exit code check</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5.4  Memory and Context Tracking</w:t>
      </w:r>
    </w:p>
    <w:p>
      <w:pPr>
        <w:spacing w:after="80" w:before="80"/>
        <w:jc w:val="left"/>
      </w:pPr>
      <w:r>
        <w:rPr>
          <w:rFonts w:ascii="Arial" w:cs="Arial" w:eastAsia="Arial" w:hAnsi="Arial"/>
          <w:b w:val="false"/>
          <w:bCs w:val="false"/>
          <w:caps w:val="false"/>
          <w:color w:val="0F172A"/>
          <w:sz w:val="22"/>
          <w:szCs w:val="22"/>
        </w:rPr>
        <w:t xml:space="preserve">The system maintains two memory layers throughout execution:</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334155"/>
          <w:sz w:val="22"/>
          <w:szCs w:val="22"/>
        </w:rPr>
        <w:t xml:space="preserve">Step Memory: The output of each completed step is stored in a typed key-value store (step_id → result). Subsequent steps reference prior outputs via ${step_id.field} template syntax in their input_params.</w:t>
      </w:r>
    </w:p>
    <w:p>
      <w:pPr>
        <w:pStyle w:val="ListParagraph"/>
        <w:numPr>
          <w:ilvl w:val="0"/>
          <w:numId w:val="2"/>
        </w:numPr>
        <w:spacing w:after="40" w:before="40"/>
      </w:pPr>
      <w:r>
        <w:rPr>
          <w:rFonts w:ascii="Arial" w:cs="Arial" w:eastAsia="Arial" w:hAnsi="Arial"/>
          <w:b w:val="false"/>
          <w:bCs w:val="false"/>
          <w:color w:val="334155"/>
          <w:sz w:val="22"/>
          <w:szCs w:val="22"/>
        </w:rPr>
        <w:t xml:space="preserve">Session Memory: Across a multi-turn conversation, the agent retains the full task graph, completed steps, and partial outputs. If a task is paused and resumed, execution continues from the last committed checkpoint.</w:t>
      </w:r>
    </w:p>
    <w:p>
      <w:pPr>
        <w:pStyle w:val="ListParagraph"/>
        <w:numPr>
          <w:ilvl w:val="0"/>
          <w:numId w:val="2"/>
        </w:numPr>
        <w:spacing w:after="40" w:before="40"/>
      </w:pPr>
      <w:r>
        <w:rPr>
          <w:rFonts w:ascii="Arial" w:cs="Arial" w:eastAsia="Arial" w:hAnsi="Arial"/>
          <w:b w:val="false"/>
          <w:bCs w:val="false"/>
          <w:color w:val="334155"/>
          <w:sz w:val="22"/>
          <w:szCs w:val="22"/>
        </w:rPr>
        <w:t xml:space="preserve">Memory is not injected into the LLM context raw. A dedicated summarizer condenses step outputs to prevent context window overflow on long task chains.</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5.5  Error Handling and Retry Logic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Error Class</w:t>
            </w:r>
          </w:p>
        </w:tc>
        <w:tc>
          <w:tcPr>
            <w:tcW w:type="dxa" w:w="6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System Response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Transient (HTTP 429, 503, timeout)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Exponential back-off: 1s → 2s → 4s → 8s (max 3 retries)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Auth failure (HTTP 401, 403)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Immediate halt. Surface credential error to user. No retry.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Bad input (HTTP 400, schema mismatch)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Re-plan the step with error context injected into LLM prompt. One re-plan attempt.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Tool not found / hallucinated tool call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Abort step. Log as PLANNING_ERROR. Attempt recovery by re-running planner with corrective prompt.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Step timeout (&gt; 30s)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Mark step as TIMED_OUT. Continue with remaining independent steps. Flag in output.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Cascading failure (3+ steps fail)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Halt execution. Return partial results with clear failure summary. Never silently deliver incomplete output.</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5.6  Execution Logs (Explainability)</w:t>
      </w:r>
    </w:p>
    <w:p>
      <w:pPr>
        <w:spacing w:after="80" w:before="80"/>
        <w:jc w:val="left"/>
      </w:pPr>
      <w:r>
        <w:rPr>
          <w:rFonts w:ascii="Arial" w:cs="Arial" w:eastAsia="Arial" w:hAnsi="Arial"/>
          <w:b w:val="false"/>
          <w:bCs w:val="false"/>
          <w:caps w:val="false"/>
          <w:color w:val="0F172A"/>
          <w:sz w:val="22"/>
          <w:szCs w:val="22"/>
        </w:rPr>
        <w:t xml:space="preserve">Every execution produces a machine-readable and human-readable audit log. Transparency is a first-class feature, not an afterthought.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Log entry fields  </w:t>
            </w:r>
            <w:r>
              <w:rPr>
                <w:rFonts w:ascii="Arial" w:cs="Arial" w:eastAsia="Arial" w:hAnsi="Arial"/>
                <w:color w:val="334155"/>
                <w:sz w:val="22"/>
                <w:szCs w:val="22"/>
              </w:rPr>
              <w:t xml:space="preserve">step_id · tool_name · status (PENDING/RUNNING/SUCCESS/FAILED/SKIPPED) · started_at · completed_at · input_params · output_summary · error_message · retry_count</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Formats  </w:t>
            </w:r>
            <w:r>
              <w:rPr>
                <w:rFonts w:ascii="Arial" w:cs="Arial" w:eastAsia="Arial" w:hAnsi="Arial"/>
                <w:color w:val="334155"/>
                <w:sz w:val="22"/>
                <w:szCs w:val="22"/>
              </w:rPr>
              <w:t xml:space="preserve">JSON (machine consumption) + rendered timeline view in the frontend UI</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Retention  </w:t>
            </w:r>
            <w:r>
              <w:rPr>
                <w:rFonts w:ascii="Arial" w:cs="Arial" w:eastAsia="Arial" w:hAnsi="Arial"/>
                <w:color w:val="334155"/>
                <w:sz w:val="22"/>
                <w:szCs w:val="22"/>
              </w:rPr>
              <w:t xml:space="preserve">Logs stored for 30 days. Downloadable as JSON or CSV.</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Privacy  </w:t>
            </w:r>
            <w:r>
              <w:rPr>
                <w:rFonts w:ascii="Arial" w:cs="Arial" w:eastAsia="Arial" w:hAnsi="Arial"/>
                <w:color w:val="334155"/>
                <w:sz w:val="22"/>
                <w:szCs w:val="22"/>
              </w:rPr>
              <w:t xml:space="preserve">Sensitive fields (API keys, passwords) are redacted before logging using a configurable blocklist.</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6. User Flow</w:t>
      </w:r>
    </w:p>
    <w:p>
      <w:pPr>
        <w:pStyle w:val="Heading2"/>
        <w:spacing w:after="120" w:before="280"/>
      </w:pPr>
      <w:r>
        <w:rPr>
          <w:rFonts w:ascii="Arial" w:cs="Arial" w:eastAsia="Arial" w:hAnsi="Arial"/>
          <w:b/>
          <w:bCs/>
          <w:color w:val="2563EB"/>
          <w:sz w:val="28"/>
          <w:szCs w:val="28"/>
        </w:rPr>
        <w:t xml:space="preserve">6.1  End-to-End Execution Journey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Step</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Actor</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 Happens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1. Task Submission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User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User types: "Pull last week's Stripe revenue, compare with forecast in Google Sheets, and email summary to CFO."</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2. Intent Parsing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LLM Planner</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Instruction parsed into TaskIntent JSON. Goal, inputs, output_type, constraints extracted. Confidence scored.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3. Clarification (if needed)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Agent → User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If confidence &lt; 0.7, agent asks exactly one clarifying question. User responds. Re-parse.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4. Step Plan Generation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LLM Planner</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Ordered step list generated: (a) Stripe API call, (b) Sheets API read, (c) LLM diff analysis, (d) SMTP send.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5. Plan Review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User (optional)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Step plan displayed in UI. User can approve immediately or edit/delete steps. Default: auto-approve after 10s.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6. Execution — Step 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Executor + Stripe Adapter</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Stripe API called. Revenue data returned. Stored as step_1.result.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7. Execution — Step 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Executor + Sheets Adapter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Google Sheets API called. Forecast data returned. Stored as step_2.result.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8. Execution — Step 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Executor + LLM</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LLM receives step_1 + step_2 outputs. Generates delta analysis. Stored as step_3.result.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9. Execution — Step 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Executor + SMTP Adapter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Email composed from step_3.result. Sent to CFO address. Delivery confirmed.</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10. Result Delivery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System → User</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Final output displayed: email sent confirmation, revenue delta summary, full execution log available.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11. Error Path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System</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If any step fails: retry logic fires. If unrecoverable: partial results returned with explicit failure annotation.</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7. Functional Requirements</w:t>
      </w:r>
    </w:p>
    <w:p>
      <w:pPr>
        <w:pStyle w:val="Heading2"/>
        <w:spacing w:after="120" w:before="280"/>
      </w:pPr>
      <w:r>
        <w:rPr>
          <w:rFonts w:ascii="Arial" w:cs="Arial" w:eastAsia="Arial" w:hAnsi="Arial"/>
          <w:b/>
          <w:bCs/>
          <w:color w:val="2563EB"/>
          <w:sz w:val="28"/>
          <w:szCs w:val="28"/>
        </w:rPr>
        <w:t xml:space="preserve">7.1  Task Input and Parsing</w:t>
      </w:r>
    </w:p>
    <w:p>
      <w:pPr>
        <w:pStyle w:val="ListParagraph"/>
        <w:numPr>
          <w:ilvl w:val="0"/>
          <w:numId w:val="2"/>
        </w:numPr>
        <w:spacing w:after="40" w:before="40"/>
      </w:pPr>
      <w:r>
        <w:rPr>
          <w:rFonts w:ascii="Arial" w:cs="Arial" w:eastAsia="Arial" w:hAnsi="Arial"/>
          <w:b w:val="false"/>
          <w:bCs w:val="false"/>
          <w:color w:val="334155"/>
          <w:sz w:val="22"/>
          <w:szCs w:val="22"/>
        </w:rPr>
        <w:t xml:space="preserve">FR-01: System MUST accept natural-language task descriptions up to 2,000 characters.</w:t>
      </w:r>
    </w:p>
    <w:p>
      <w:pPr>
        <w:pStyle w:val="ListParagraph"/>
        <w:numPr>
          <w:ilvl w:val="0"/>
          <w:numId w:val="2"/>
        </w:numPr>
        <w:spacing w:after="40" w:before="40"/>
      </w:pPr>
      <w:r>
        <w:rPr>
          <w:rFonts w:ascii="Arial" w:cs="Arial" w:eastAsia="Arial" w:hAnsi="Arial"/>
          <w:b w:val="false"/>
          <w:bCs w:val="false"/>
          <w:color w:val="334155"/>
          <w:sz w:val="22"/>
          <w:szCs w:val="22"/>
        </w:rPr>
        <w:t xml:space="preserve">FR-02: System MUST produce a validated TaskIntent JSON object before any tool execution begins.</w:t>
      </w:r>
    </w:p>
    <w:p>
      <w:pPr>
        <w:pStyle w:val="ListParagraph"/>
        <w:numPr>
          <w:ilvl w:val="0"/>
          <w:numId w:val="2"/>
        </w:numPr>
        <w:spacing w:after="40" w:before="40"/>
      </w:pPr>
      <w:r>
        <w:rPr>
          <w:rFonts w:ascii="Arial" w:cs="Arial" w:eastAsia="Arial" w:hAnsi="Arial"/>
          <w:b w:val="false"/>
          <w:bCs w:val="false"/>
          <w:color w:val="334155"/>
          <w:sz w:val="22"/>
          <w:szCs w:val="22"/>
        </w:rPr>
        <w:t xml:space="preserve">FR-03: System MUST request clarification (maximum one question) when intent confidence score &lt; 0.7.</w:t>
      </w:r>
    </w:p>
    <w:p>
      <w:pPr>
        <w:pStyle w:val="ListParagraph"/>
        <w:numPr>
          <w:ilvl w:val="0"/>
          <w:numId w:val="2"/>
        </w:numPr>
        <w:spacing w:after="40" w:before="40"/>
      </w:pPr>
      <w:r>
        <w:rPr>
          <w:rFonts w:ascii="Arial" w:cs="Arial" w:eastAsia="Arial" w:hAnsi="Arial"/>
          <w:b w:val="false"/>
          <w:bCs w:val="false"/>
          <w:color w:val="334155"/>
          <w:sz w:val="22"/>
          <w:szCs w:val="22"/>
        </w:rPr>
        <w:t xml:space="preserve">FR-04: System MUST reject tasks that require tools not registered in the tool registry.</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7.2  Planning</w:t>
      </w:r>
    </w:p>
    <w:p>
      <w:pPr>
        <w:pStyle w:val="ListParagraph"/>
        <w:numPr>
          <w:ilvl w:val="0"/>
          <w:numId w:val="2"/>
        </w:numPr>
        <w:spacing w:after="40" w:before="40"/>
      </w:pPr>
      <w:r>
        <w:rPr>
          <w:rFonts w:ascii="Arial" w:cs="Arial" w:eastAsia="Arial" w:hAnsi="Arial"/>
          <w:b w:val="false"/>
          <w:bCs w:val="false"/>
          <w:color w:val="334155"/>
          <w:sz w:val="22"/>
          <w:szCs w:val="22"/>
        </w:rPr>
        <w:t xml:space="preserve">FR-05: Planner MUST generate an ordered, dependency-aware step list with a maximum of 15 steps per task.</w:t>
      </w:r>
    </w:p>
    <w:p>
      <w:pPr>
        <w:pStyle w:val="ListParagraph"/>
        <w:numPr>
          <w:ilvl w:val="0"/>
          <w:numId w:val="2"/>
        </w:numPr>
        <w:spacing w:after="40" w:before="40"/>
      </w:pPr>
      <w:r>
        <w:rPr>
          <w:rFonts w:ascii="Arial" w:cs="Arial" w:eastAsia="Arial" w:hAnsi="Arial"/>
          <w:b w:val="false"/>
          <w:bCs w:val="false"/>
          <w:color w:val="334155"/>
          <w:sz w:val="22"/>
          <w:szCs w:val="22"/>
        </w:rPr>
        <w:t xml:space="preserve">FR-06: Each step MUST reference a specific, registered tool by name.</w:t>
      </w:r>
    </w:p>
    <w:p>
      <w:pPr>
        <w:pStyle w:val="ListParagraph"/>
        <w:numPr>
          <w:ilvl w:val="0"/>
          <w:numId w:val="2"/>
        </w:numPr>
        <w:spacing w:after="40" w:before="40"/>
      </w:pPr>
      <w:r>
        <w:rPr>
          <w:rFonts w:ascii="Arial" w:cs="Arial" w:eastAsia="Arial" w:hAnsi="Arial"/>
          <w:b w:val="false"/>
          <w:bCs w:val="false"/>
          <w:color w:val="334155"/>
          <w:sz w:val="22"/>
          <w:szCs w:val="22"/>
        </w:rPr>
        <w:t xml:space="preserve">FR-07: Step dependencies MUST be expressed as a DAG. Circular dependencies MUST be detected and rejected.</w:t>
      </w:r>
    </w:p>
    <w:p>
      <w:pPr>
        <w:pStyle w:val="ListParagraph"/>
        <w:numPr>
          <w:ilvl w:val="0"/>
          <w:numId w:val="2"/>
        </w:numPr>
        <w:spacing w:after="40" w:before="40"/>
      </w:pPr>
      <w:r>
        <w:rPr>
          <w:rFonts w:ascii="Arial" w:cs="Arial" w:eastAsia="Arial" w:hAnsi="Arial"/>
          <w:b w:val="false"/>
          <w:bCs w:val="false"/>
          <w:color w:val="334155"/>
          <w:sz w:val="22"/>
          <w:szCs w:val="22"/>
        </w:rPr>
        <w:t xml:space="preserve">FR-08: The step plan MUST be presented to the user before execution when the task involves irreversible actions (email send, database write, API POST).</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7.3  Execution</w:t>
      </w:r>
    </w:p>
    <w:p>
      <w:pPr>
        <w:pStyle w:val="ListParagraph"/>
        <w:numPr>
          <w:ilvl w:val="0"/>
          <w:numId w:val="2"/>
        </w:numPr>
        <w:spacing w:after="40" w:before="40"/>
      </w:pPr>
      <w:r>
        <w:rPr>
          <w:rFonts w:ascii="Arial" w:cs="Arial" w:eastAsia="Arial" w:hAnsi="Arial"/>
          <w:b w:val="false"/>
          <w:bCs w:val="false"/>
          <w:color w:val="334155"/>
          <w:sz w:val="22"/>
          <w:szCs w:val="22"/>
        </w:rPr>
        <w:t xml:space="preserve">FR-09: Independent steps (no mutual dependencies) MUST be executed concurrently.</w:t>
      </w:r>
    </w:p>
    <w:p>
      <w:pPr>
        <w:pStyle w:val="ListParagraph"/>
        <w:numPr>
          <w:ilvl w:val="0"/>
          <w:numId w:val="2"/>
        </w:numPr>
        <w:spacing w:after="40" w:before="40"/>
      </w:pPr>
      <w:r>
        <w:rPr>
          <w:rFonts w:ascii="Arial" w:cs="Arial" w:eastAsia="Arial" w:hAnsi="Arial"/>
          <w:b w:val="false"/>
          <w:bCs w:val="false"/>
          <w:color w:val="334155"/>
          <w:sz w:val="22"/>
          <w:szCs w:val="22"/>
        </w:rPr>
        <w:t xml:space="preserve">FR-10: Each step MUST have a configurable timeout. Default: 30 seconds. Max: 120 seconds.</w:t>
      </w:r>
    </w:p>
    <w:p>
      <w:pPr>
        <w:pStyle w:val="ListParagraph"/>
        <w:numPr>
          <w:ilvl w:val="0"/>
          <w:numId w:val="2"/>
        </w:numPr>
        <w:spacing w:after="40" w:before="40"/>
      </w:pPr>
      <w:r>
        <w:rPr>
          <w:rFonts w:ascii="Arial" w:cs="Arial" w:eastAsia="Arial" w:hAnsi="Arial"/>
          <w:b w:val="false"/>
          <w:bCs w:val="false"/>
          <w:color w:val="334155"/>
          <w:sz w:val="22"/>
          <w:szCs w:val="22"/>
        </w:rPr>
        <w:t xml:space="preserve">FR-11: Step outputs MUST be stored and addressable by subsequent steps via template syntax.</w:t>
      </w:r>
    </w:p>
    <w:p>
      <w:pPr>
        <w:pStyle w:val="ListParagraph"/>
        <w:numPr>
          <w:ilvl w:val="0"/>
          <w:numId w:val="2"/>
        </w:numPr>
        <w:spacing w:after="40" w:before="40"/>
      </w:pPr>
      <w:r>
        <w:rPr>
          <w:rFonts w:ascii="Arial" w:cs="Arial" w:eastAsia="Arial" w:hAnsi="Arial"/>
          <w:b w:val="false"/>
          <w:bCs w:val="false"/>
          <w:color w:val="334155"/>
          <w:sz w:val="22"/>
          <w:szCs w:val="22"/>
        </w:rPr>
        <w:t xml:space="preserve">FR-12: The execution engine MUST enforce tool input schema validation before invoking any external API.</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7.4  Error Handling</w:t>
      </w:r>
    </w:p>
    <w:p>
      <w:pPr>
        <w:pStyle w:val="ListParagraph"/>
        <w:numPr>
          <w:ilvl w:val="0"/>
          <w:numId w:val="2"/>
        </w:numPr>
        <w:spacing w:after="40" w:before="40"/>
      </w:pPr>
      <w:r>
        <w:rPr>
          <w:rFonts w:ascii="Arial" w:cs="Arial" w:eastAsia="Arial" w:hAnsi="Arial"/>
          <w:b w:val="false"/>
          <w:bCs w:val="false"/>
          <w:color w:val="334155"/>
          <w:sz w:val="22"/>
          <w:szCs w:val="22"/>
        </w:rPr>
        <w:t xml:space="preserve">FR-13: Transient failures MUST trigger exponential back-off retry (max 3 attempts).</w:t>
      </w:r>
    </w:p>
    <w:p>
      <w:pPr>
        <w:pStyle w:val="ListParagraph"/>
        <w:numPr>
          <w:ilvl w:val="0"/>
          <w:numId w:val="2"/>
        </w:numPr>
        <w:spacing w:after="40" w:before="40"/>
      </w:pPr>
      <w:r>
        <w:rPr>
          <w:rFonts w:ascii="Arial" w:cs="Arial" w:eastAsia="Arial" w:hAnsi="Arial"/>
          <w:b w:val="false"/>
          <w:bCs w:val="false"/>
          <w:color w:val="334155"/>
          <w:sz w:val="22"/>
          <w:szCs w:val="22"/>
        </w:rPr>
        <w:t xml:space="preserve">FR-14: Auth failures MUST halt execution immediately and surface a human-readable credential error.</w:t>
      </w:r>
    </w:p>
    <w:p>
      <w:pPr>
        <w:pStyle w:val="ListParagraph"/>
        <w:numPr>
          <w:ilvl w:val="0"/>
          <w:numId w:val="2"/>
        </w:numPr>
        <w:spacing w:after="40" w:before="40"/>
      </w:pPr>
      <w:r>
        <w:rPr>
          <w:rFonts w:ascii="Arial" w:cs="Arial" w:eastAsia="Arial" w:hAnsi="Arial"/>
          <w:b w:val="false"/>
          <w:bCs w:val="false"/>
          <w:color w:val="334155"/>
          <w:sz w:val="22"/>
          <w:szCs w:val="22"/>
        </w:rPr>
        <w:t xml:space="preserve">FR-15: The system MUST NEVER silently discard a failure. Every failure MUST appear in the execution log.</w:t>
      </w:r>
    </w:p>
    <w:p>
      <w:pPr>
        <w:pStyle w:val="ListParagraph"/>
        <w:numPr>
          <w:ilvl w:val="0"/>
          <w:numId w:val="2"/>
        </w:numPr>
        <w:spacing w:after="40" w:before="40"/>
      </w:pPr>
      <w:r>
        <w:rPr>
          <w:rFonts w:ascii="Arial" w:cs="Arial" w:eastAsia="Arial" w:hAnsi="Arial"/>
          <w:b w:val="false"/>
          <w:bCs w:val="false"/>
          <w:color w:val="334155"/>
          <w:sz w:val="22"/>
          <w:szCs w:val="22"/>
        </w:rPr>
        <w:t xml:space="preserve">FR-16: Partial results from completed steps MUST be returned even when downstream steps fail.</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7.5  Logging and Output</w:t>
      </w:r>
    </w:p>
    <w:p>
      <w:pPr>
        <w:pStyle w:val="ListParagraph"/>
        <w:numPr>
          <w:ilvl w:val="0"/>
          <w:numId w:val="2"/>
        </w:numPr>
        <w:spacing w:after="40" w:before="40"/>
      </w:pPr>
      <w:r>
        <w:rPr>
          <w:rFonts w:ascii="Arial" w:cs="Arial" w:eastAsia="Arial" w:hAnsi="Arial"/>
          <w:b w:val="false"/>
          <w:bCs w:val="false"/>
          <w:color w:val="334155"/>
          <w:sz w:val="22"/>
          <w:szCs w:val="22"/>
        </w:rPr>
        <w:t xml:space="preserve">FR-17: Every step MUST produce a log entry with: step_id, status, timestamps, input params, output summary, error message, retry count.</w:t>
      </w:r>
    </w:p>
    <w:p>
      <w:pPr>
        <w:pStyle w:val="ListParagraph"/>
        <w:numPr>
          <w:ilvl w:val="0"/>
          <w:numId w:val="2"/>
        </w:numPr>
        <w:spacing w:after="40" w:before="40"/>
      </w:pPr>
      <w:r>
        <w:rPr>
          <w:rFonts w:ascii="Arial" w:cs="Arial" w:eastAsia="Arial" w:hAnsi="Arial"/>
          <w:b w:val="false"/>
          <w:bCs w:val="false"/>
          <w:color w:val="334155"/>
          <w:sz w:val="22"/>
          <w:szCs w:val="22"/>
        </w:rPr>
        <w:t xml:space="preserve">FR-18: Sensitive fields (keys, passwords, PII) MUST be redacted in logs before storage.</w:t>
      </w:r>
    </w:p>
    <w:p>
      <w:pPr>
        <w:pStyle w:val="ListParagraph"/>
        <w:numPr>
          <w:ilvl w:val="0"/>
          <w:numId w:val="2"/>
        </w:numPr>
        <w:spacing w:after="40" w:before="40"/>
      </w:pPr>
      <w:r>
        <w:rPr>
          <w:rFonts w:ascii="Arial" w:cs="Arial" w:eastAsia="Arial" w:hAnsi="Arial"/>
          <w:b w:val="false"/>
          <w:bCs w:val="false"/>
          <w:color w:val="334155"/>
          <w:sz w:val="22"/>
          <w:szCs w:val="22"/>
        </w:rPr>
        <w:t xml:space="preserve">FR-19: The final output MUST distinguish between task-level result (what the user asked for) and execution metadata (how it was achieved).</w:t>
      </w:r>
    </w:p>
    <w:p>
      <w:pPr>
        <w:pStyle w:val="ListParagraph"/>
        <w:numPr>
          <w:ilvl w:val="0"/>
          <w:numId w:val="2"/>
        </w:numPr>
        <w:spacing w:after="40" w:before="40"/>
      </w:pPr>
      <w:r>
        <w:rPr>
          <w:rFonts w:ascii="Arial" w:cs="Arial" w:eastAsia="Arial" w:hAnsi="Arial"/>
          <w:b w:val="false"/>
          <w:bCs w:val="false"/>
          <w:color w:val="334155"/>
          <w:sz w:val="22"/>
          <w:szCs w:val="22"/>
        </w:rPr>
        <w:t xml:space="preserve">FR-20: Execution logs MUST be exportable as JSON.</w:t>
      </w:r>
    </w:p>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NFR Category</w:t>
            </w:r>
          </w:p>
        </w:tc>
        <w:tc>
          <w:tcPr>
            <w:tcW w:type="dxa" w:w="6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Requirement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Latency — Planning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LLM planner response time ≤ 5 seconds (p95) for tasks with ≤ 10 steps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Latency — Step Execution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 3 seconds per tool call (p95), excluding external API SLA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Latency — End-to-End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 60 seconds total for a 5-step task under normal load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Throughput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MVP: support 10 concurrent task executions per deployment instance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Scalability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Stateless execution workers; horizontally scalable via container orchestration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Availability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99.5% uptime target for the orchestration layer (does not include external API uptime)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Reliability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Execution state persisted to durable store; task recoverable after worker crash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Security — Auth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All tool credentials stored in environment variables or a secrets manager. Never in code or logs.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Security — Isolation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Code execution steps run in isolated Docker containers with no network access by default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Security — Input Sanitization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All user-supplied strings sanitized before injection into SQL queries, shell commands, or API payloads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Observability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Structured JSON logs emitted to stdout for ingestion by any log aggregation system (Datadog, CloudWatch, etc.)</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Compliance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No user data stored beyond 30-day log retention window without explicit consent</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9. System Architecture (High-Level)</w:t>
      </w:r>
    </w:p>
    <w:p>
      <w:pPr>
        <w:pStyle w:val="Heading2"/>
        <w:spacing w:after="120" w:before="280"/>
      </w:pPr>
      <w:r>
        <w:rPr>
          <w:rFonts w:ascii="Arial" w:cs="Arial" w:eastAsia="Arial" w:hAnsi="Arial"/>
          <w:b/>
          <w:bCs/>
          <w:color w:val="2563EB"/>
          <w:sz w:val="28"/>
          <w:szCs w:val="28"/>
        </w:rPr>
        <w:t xml:space="preserve">9.1  Component Overview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Component</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Role</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 Responsibilities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Frontend (Next.js)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User interface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Task submission, plan review UI, real-time execution log stream (WebSocket), result display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API Gateway (FastAPI)</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Entry point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Request validation, auth, rate limiting, routing to orchestrator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LLM Planner (Claude/GPT-4)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Intelligence layer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Intent parsing, step plan generation, re-planning on failure, diff analysis in steps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Orchestrator (Python)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Execution control</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DAG traversal, step dispatch, dependency resolution, retry orchestration, state management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Tool Registry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Tool catalog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Registered tool definitions, JSON schemas, adapter references, permission rules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Tool Adapters (per integration)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API wrappers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Normalize I/O contracts, inject auth, handle rate limits, serialize outputs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Context Store (Redis)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In-memory state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Step outputs, session state, retry counters, execution progress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Log Store (PostgreSQL)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Durable log</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Persisted execution logs, step records, task history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Secrets Manager (Env / Vault)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Credential store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API keys, OAuth tokens — never in application code or logs</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9.2  Data Flow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1  </w:t>
            </w:r>
            <w:r>
              <w:rPr>
                <w:rFonts w:ascii="Arial" w:cs="Arial" w:eastAsia="Arial" w:hAnsi="Arial"/>
                <w:color w:val="334155"/>
                <w:sz w:val="22"/>
                <w:szCs w:val="22"/>
              </w:rPr>
              <w:t xml:space="preserve">User submits task via Frontend → POST /tasks to API Gateway</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2  </w:t>
            </w:r>
            <w:r>
              <w:rPr>
                <w:rFonts w:ascii="Arial" w:cs="Arial" w:eastAsia="Arial" w:hAnsi="Arial"/>
                <w:color w:val="334155"/>
                <w:sz w:val="22"/>
                <w:szCs w:val="22"/>
              </w:rPr>
              <w:t xml:space="preserve">API Gateway validates request → passes to Orchestrator</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3  </w:t>
            </w:r>
            <w:r>
              <w:rPr>
                <w:rFonts w:ascii="Arial" w:cs="Arial" w:eastAsia="Arial" w:hAnsi="Arial"/>
                <w:color w:val="334155"/>
                <w:sz w:val="22"/>
                <w:szCs w:val="22"/>
              </w:rPr>
              <w:t xml:space="preserve">Orchestrator calls LLM Planner → receives TaskIntent + Step Plan (JSON)</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4  </w:t>
            </w:r>
            <w:r>
              <w:rPr>
                <w:rFonts w:ascii="Arial" w:cs="Arial" w:eastAsia="Arial" w:hAnsi="Arial"/>
                <w:color w:val="334155"/>
                <w:sz w:val="22"/>
                <w:szCs w:val="22"/>
              </w:rPr>
              <w:t xml:space="preserve">Orchestrator validates step plan against Tool Registry → rejects unknown tools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5  </w:t>
            </w:r>
            <w:r>
              <w:rPr>
                <w:rFonts w:ascii="Arial" w:cs="Arial" w:eastAsia="Arial" w:hAnsi="Arial"/>
                <w:color w:val="334155"/>
                <w:sz w:val="22"/>
                <w:szCs w:val="22"/>
              </w:rPr>
              <w:t xml:space="preserve">Orchestrator dispatches steps in DAG order → each step calls appropriate Tool Adapter</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6  </w:t>
            </w:r>
            <w:r>
              <w:rPr>
                <w:rFonts w:ascii="Arial" w:cs="Arial" w:eastAsia="Arial" w:hAnsi="Arial"/>
                <w:color w:val="334155"/>
                <w:sz w:val="22"/>
                <w:szCs w:val="22"/>
              </w:rPr>
              <w:t xml:space="preserve">Tool Adapters call external APIs → return normalized output → stored in Context Store (Redis)</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7  </w:t>
            </w:r>
            <w:r>
              <w:rPr>
                <w:rFonts w:ascii="Arial" w:cs="Arial" w:eastAsia="Arial" w:hAnsi="Arial"/>
                <w:color w:val="334155"/>
                <w:sz w:val="22"/>
                <w:szCs w:val="22"/>
              </w:rPr>
              <w:t xml:space="preserve">Each step result logged to Log Store (PostgreSQL) in real time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8  </w:t>
            </w:r>
            <w:r>
              <w:rPr>
                <w:rFonts w:ascii="Arial" w:cs="Arial" w:eastAsia="Arial" w:hAnsi="Arial"/>
                <w:color w:val="334155"/>
                <w:sz w:val="22"/>
                <w:szCs w:val="22"/>
              </w:rPr>
              <w:t xml:space="preserve">Frontend receives execution events via WebSocket stream → renders live step timeline</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Step 9  </w:t>
            </w:r>
            <w:r>
              <w:rPr>
                <w:rFonts w:ascii="Arial" w:cs="Arial" w:eastAsia="Arial" w:hAnsi="Arial"/>
                <w:color w:val="334155"/>
                <w:sz w:val="22"/>
                <w:szCs w:val="22"/>
              </w:rPr>
              <w:t xml:space="preserve">Orchestrator assembles final result from step outputs → returns to user via API response</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10. Tech Stack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Technology</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Justification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FastAPI (Python)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Async-native, auto-generated OpenAPI docs, fastest Python framework for I/O-bound workloads. Critical for concurrent tool execution.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Next.js 14 (React)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Server components reduce client bundle size. WebSocket support for live log streaming. Rapid UI development with Tailwind CSS.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Claude claude-sonnet-4-20250514 / GPT-4o (LLM)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Best-in-class instruction following and JSON mode output. Structured output schemas prevent hallucinated tool names. Sub-5s planner latency.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Redis (Context Store)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Sub-millisecond read/write for step outputs. TTL-based expiry for session cleanup. Native pub/sub for WebSocket event fan-out.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PostgreSQL (Log Store)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ACID guarantees for execution logs. JSONB columns for flexible step data. Battle-tested for structured query workloads.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Docker + Compose (Dev) / Kubernetes (Prod)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Isolated code execution sandbox. Stateless worker containers for horizontal scaling. Reproducible local development environment.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Pydantic (Data Validation)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Schema-validated step inputs/outputs catch LLM hallucinations at the data layer before they reach external APIs.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httpx + asyncio (Tool Adapters)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Async HTTP client matches FastAPI's async runtime. Connection pooling and timeout control per adapter.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pytest + respx (Testing)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Async test support. respx mocks HTTP calls in adapter tests — no real API calls needed in CI.</w:t>
            </w:r>
          </w:p>
        </w:tc>
      </w:tr>
    </w:tbl>
    <w:p>
      <w:pPr>
        <w:spacing w:after="80" w:before="80"/>
      </w:pPr>
      <w:r>
        <w:t xml:space="preserve"/>
      </w:r>
    </w:p>
    <w:p>
      <w:pPr>
        <w:spacing w:after="80" w:before="80"/>
        <w:jc w:val="left"/>
      </w:pPr>
      <w:r>
        <w:rPr>
          <w:rFonts w:ascii="Arial" w:cs="Arial" w:eastAsia="Arial" w:hAnsi="Arial"/>
          <w:b w:val="false"/>
          <w:bCs w:val="false"/>
          <w:caps w:val="false"/>
          <w:color w:val="64748B"/>
          <w:sz w:val="22"/>
          <w:szCs w:val="22"/>
        </w:rPr>
        <w:t xml:space="preserve">Notable exclusion: LangChain is intentionally excluded. Its abstraction layers make debugging difficult and token usage unpredictable. AATEA uses the LLM API directly with purpose-built prompt templates, giving full control over token consumption and error surfaces.</w:t>
      </w:r>
    </w:p>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11. Constraints and Assumptions</w:t>
      </w:r>
    </w:p>
    <w:p>
      <w:pPr>
        <w:pStyle w:val="Heading2"/>
        <w:spacing w:after="120" w:before="280"/>
      </w:pPr>
      <w:r>
        <w:rPr>
          <w:rFonts w:ascii="Arial" w:cs="Arial" w:eastAsia="Arial" w:hAnsi="Arial"/>
          <w:b/>
          <w:bCs/>
          <w:color w:val="2563EB"/>
          <w:sz w:val="28"/>
          <w:szCs w:val="28"/>
        </w:rPr>
        <w:t xml:space="preserve">11.1  Constraints</w:t>
      </w:r>
    </w:p>
    <w:p>
      <w:pPr>
        <w:pStyle w:val="ListParagraph"/>
        <w:numPr>
          <w:ilvl w:val="0"/>
          <w:numId w:val="2"/>
        </w:numPr>
        <w:spacing w:after="40" w:before="40"/>
      </w:pPr>
      <w:r>
        <w:rPr>
          <w:rFonts w:ascii="Arial" w:cs="Arial" w:eastAsia="Arial" w:hAnsi="Arial"/>
          <w:b w:val="false"/>
          <w:bCs w:val="false"/>
          <w:color w:val="334155"/>
          <w:sz w:val="22"/>
          <w:szCs w:val="22"/>
        </w:rPr>
        <w:t xml:space="preserve">Hackathon time constraint: Full system must be built and demo-ready within 48 hours. Feature scope is strictly governed by the MVP definition in Section 13.</w:t>
      </w:r>
    </w:p>
    <w:p>
      <w:pPr>
        <w:pStyle w:val="ListParagraph"/>
        <w:numPr>
          <w:ilvl w:val="0"/>
          <w:numId w:val="2"/>
        </w:numPr>
        <w:spacing w:after="40" w:before="40"/>
      </w:pPr>
      <w:r>
        <w:rPr>
          <w:rFonts w:ascii="Arial" w:cs="Arial" w:eastAsia="Arial" w:hAnsi="Arial"/>
          <w:b w:val="false"/>
          <w:bCs w:val="false"/>
          <w:color w:val="334155"/>
          <w:sz w:val="22"/>
          <w:szCs w:val="22"/>
        </w:rPr>
        <w:t xml:space="preserve">LLM rate limits: Anthropic/OpenAI API rate limits cap the number of concurrent planning calls. MVP supports ≤10 concurrent tasks to stay within Tier 1 rate limits.</w:t>
      </w:r>
    </w:p>
    <w:p>
      <w:pPr>
        <w:pStyle w:val="ListParagraph"/>
        <w:numPr>
          <w:ilvl w:val="0"/>
          <w:numId w:val="2"/>
        </w:numPr>
        <w:spacing w:after="40" w:before="40"/>
      </w:pPr>
      <w:r>
        <w:rPr>
          <w:rFonts w:ascii="Arial" w:cs="Arial" w:eastAsia="Arial" w:hAnsi="Arial"/>
          <w:b w:val="false"/>
          <w:bCs w:val="false"/>
          <w:color w:val="334155"/>
          <w:sz w:val="22"/>
          <w:szCs w:val="22"/>
        </w:rPr>
        <w:t xml:space="preserve">External API dependency: Task success depends on the availability of third-party APIs (Stripe, GitHub, Slack, etc.). AATEA cannot guarantee task completion if a target API is down.</w:t>
      </w:r>
    </w:p>
    <w:p>
      <w:pPr>
        <w:pStyle w:val="ListParagraph"/>
        <w:numPr>
          <w:ilvl w:val="0"/>
          <w:numId w:val="2"/>
        </w:numPr>
        <w:spacing w:after="40" w:before="40"/>
      </w:pPr>
      <w:r>
        <w:rPr>
          <w:rFonts w:ascii="Arial" w:cs="Arial" w:eastAsia="Arial" w:hAnsi="Arial"/>
          <w:b w:val="false"/>
          <w:bCs w:val="false"/>
          <w:color w:val="334155"/>
          <w:sz w:val="22"/>
          <w:szCs w:val="22"/>
        </w:rPr>
        <w:t xml:space="preserve">Context window ceiling: LLM context windows limit the amount of prior step output that can be fed back into re-planning. Steps with outputs &gt; 50KB are truncated with summary substitution.</w:t>
      </w:r>
    </w:p>
    <w:p>
      <w:pPr>
        <w:pStyle w:val="ListParagraph"/>
        <w:numPr>
          <w:ilvl w:val="0"/>
          <w:numId w:val="2"/>
        </w:numPr>
        <w:spacing w:after="40" w:before="40"/>
      </w:pPr>
      <w:r>
        <w:rPr>
          <w:rFonts w:ascii="Arial" w:cs="Arial" w:eastAsia="Arial" w:hAnsi="Arial"/>
          <w:b w:val="false"/>
          <w:bCs w:val="false"/>
          <w:color w:val="334155"/>
          <w:sz w:val="22"/>
          <w:szCs w:val="22"/>
        </w:rPr>
        <w:t xml:space="preserve">No autonomous credential acquisition: The system cannot obtain API credentials on behalf of the user. All credentials must be pre-configured before task execution.</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11.2  Assumptions</w:t>
      </w:r>
    </w:p>
    <w:p>
      <w:pPr>
        <w:pStyle w:val="ListParagraph"/>
        <w:numPr>
          <w:ilvl w:val="0"/>
          <w:numId w:val="2"/>
        </w:numPr>
        <w:spacing w:after="40" w:before="40"/>
      </w:pPr>
      <w:r>
        <w:rPr>
          <w:rFonts w:ascii="Arial" w:cs="Arial" w:eastAsia="Arial" w:hAnsi="Arial"/>
          <w:b w:val="false"/>
          <w:bCs w:val="false"/>
          <w:color w:val="334155"/>
          <w:sz w:val="22"/>
          <w:szCs w:val="22"/>
        </w:rPr>
        <w:t xml:space="preserve">Users have valid, pre-configured API credentials for all tools they intend to use.</w:t>
      </w:r>
    </w:p>
    <w:p>
      <w:pPr>
        <w:pStyle w:val="ListParagraph"/>
        <w:numPr>
          <w:ilvl w:val="0"/>
          <w:numId w:val="2"/>
        </w:numPr>
        <w:spacing w:after="40" w:before="40"/>
      </w:pPr>
      <w:r>
        <w:rPr>
          <w:rFonts w:ascii="Arial" w:cs="Arial" w:eastAsia="Arial" w:hAnsi="Arial"/>
          <w:b w:val="false"/>
          <w:bCs w:val="false"/>
          <w:color w:val="334155"/>
          <w:sz w:val="22"/>
          <w:szCs w:val="22"/>
        </w:rPr>
        <w:t xml:space="preserve">The LLM (Claude Sonnet 4) reliably returns valid JSON when prompted with strict output schemas and a low temperature setting (0.1).</w:t>
      </w:r>
    </w:p>
    <w:p>
      <w:pPr>
        <w:pStyle w:val="ListParagraph"/>
        <w:numPr>
          <w:ilvl w:val="0"/>
          <w:numId w:val="2"/>
        </w:numPr>
        <w:spacing w:after="40" w:before="40"/>
      </w:pPr>
      <w:r>
        <w:rPr>
          <w:rFonts w:ascii="Arial" w:cs="Arial" w:eastAsia="Arial" w:hAnsi="Arial"/>
          <w:b w:val="false"/>
          <w:bCs w:val="false"/>
          <w:color w:val="334155"/>
          <w:sz w:val="22"/>
          <w:szCs w:val="22"/>
        </w:rPr>
        <w:t xml:space="preserve">Tool adapters for the demo (Stripe, GitHub, Slack, SMTP) are available and functional at the time of demonstration.</w:t>
      </w:r>
    </w:p>
    <w:p>
      <w:pPr>
        <w:pStyle w:val="ListParagraph"/>
        <w:numPr>
          <w:ilvl w:val="0"/>
          <w:numId w:val="2"/>
        </w:numPr>
        <w:spacing w:after="40" w:before="40"/>
      </w:pPr>
      <w:r>
        <w:rPr>
          <w:rFonts w:ascii="Arial" w:cs="Arial" w:eastAsia="Arial" w:hAnsi="Arial"/>
          <w:b w:val="false"/>
          <w:bCs w:val="false"/>
          <w:color w:val="334155"/>
          <w:sz w:val="22"/>
          <w:szCs w:val="22"/>
        </w:rPr>
        <w:t xml:space="preserve">The demo environment has outbound internet access for API calls.</w:t>
      </w:r>
    </w:p>
    <w:p>
      <w:pPr>
        <w:pStyle w:val="ListParagraph"/>
        <w:numPr>
          <w:ilvl w:val="0"/>
          <w:numId w:val="2"/>
        </w:numPr>
        <w:spacing w:after="40" w:before="40"/>
      </w:pPr>
      <w:r>
        <w:rPr>
          <w:rFonts w:ascii="Arial" w:cs="Arial" w:eastAsia="Arial" w:hAnsi="Arial"/>
          <w:b w:val="false"/>
          <w:bCs w:val="false"/>
          <w:color w:val="334155"/>
          <w:sz w:val="22"/>
          <w:szCs w:val="22"/>
        </w:rPr>
        <w:t xml:space="preserve">Users understand that the agent is operating with real API side-effects (emails sent, GitHub issues modified) when the demo runs in non-sandbox mode.</w:t>
      </w:r>
    </w:p>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Risk</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Impact</w:t>
            </w:r>
          </w:p>
        </w:tc>
        <w:tc>
          <w:tcPr>
            <w:tcW w:type="dxa" w:w="5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Mitigation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LLM generates hallucinated tool names in step plan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High — execution fails immediately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Validate all tool names against registry before execution. Reject plan and re-plan with corrective prompt.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LLM step plan is logically incorrect (wrong order, wrong tool)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High — incorrect output delivered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Show step plan to user for review before executing irreversible actions. Confidence scoring flags borderline plans.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External API downtime during demo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High — task fails mid-execution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Pre-record fallback demo video. Use mock adapters that return realistic fixture data for all critical demo steps.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Cascading failures consuming full token budget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Medium — runaway costs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Hard cap: max 15 steps per task, max 3 retries per step, max 3 re-plan attempts per task. Budget guard in orchestrator.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Sensitive credentials exposed in logs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High — security incident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Pre-execution credential scan. Blocklist-based redaction of log fields matching key/password/token patterns.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Context window overflow on long task chains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Medium — planner loses coherence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Step output summarizer compresses results &gt; 2,000 tokens before re-injection. Full output preserved in Redis.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User submits ambiguous or contradictory task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Low — poor execution quality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Clarification prompt triggered for confidence &lt; 0.7. Explicit conflict detection in intent parser.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Rate limit hit on LLM API during demo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Medium — visible latency spike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Implement request queue with priority scheduling. Pre-warm the demo scenario with one dry run to prime API caches.</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13. MVP Scope (Hackathon)</w:t>
      </w:r>
    </w:p>
    <w:p>
      <w:pPr>
        <w:pStyle w:val="Heading2"/>
        <w:spacing w:after="120" w:before="280"/>
      </w:pPr>
      <w:r>
        <w:rPr>
          <w:rFonts w:ascii="Arial" w:cs="Arial" w:eastAsia="Arial" w:hAnsi="Arial"/>
          <w:b/>
          <w:bCs/>
          <w:color w:val="2563EB"/>
          <w:sz w:val="28"/>
          <w:szCs w:val="28"/>
        </w:rPr>
        <w:t xml:space="preserve">13.1  In Scope — Will Be Built</w:t>
      </w:r>
    </w:p>
    <w:p>
      <w:pPr>
        <w:pStyle w:val="ListParagraph"/>
        <w:numPr>
          <w:ilvl w:val="0"/>
          <w:numId w:val="2"/>
        </w:numPr>
        <w:spacing w:after="40" w:before="40"/>
      </w:pPr>
      <w:r>
        <w:rPr>
          <w:rFonts w:ascii="Arial" w:cs="Arial" w:eastAsia="Arial" w:hAnsi="Arial"/>
          <w:b w:val="false"/>
          <w:bCs w:val="false"/>
          <w:color w:val="334155"/>
          <w:sz w:val="22"/>
          <w:szCs w:val="22"/>
        </w:rPr>
        <w:t xml:space="preserve">Natural-language task submission via web UI</w:t>
      </w:r>
    </w:p>
    <w:p>
      <w:pPr>
        <w:pStyle w:val="ListParagraph"/>
        <w:numPr>
          <w:ilvl w:val="0"/>
          <w:numId w:val="2"/>
        </w:numPr>
        <w:spacing w:after="40" w:before="40"/>
      </w:pPr>
      <w:r>
        <w:rPr>
          <w:rFonts w:ascii="Arial" w:cs="Arial" w:eastAsia="Arial" w:hAnsi="Arial"/>
          <w:b w:val="false"/>
          <w:bCs w:val="false"/>
          <w:color w:val="334155"/>
          <w:sz w:val="22"/>
          <w:szCs w:val="22"/>
        </w:rPr>
        <w:t xml:space="preserve">LLM-powered intent parser producing structured TaskIntent JSON</w:t>
      </w:r>
    </w:p>
    <w:p>
      <w:pPr>
        <w:pStyle w:val="ListParagraph"/>
        <w:numPr>
          <w:ilvl w:val="0"/>
          <w:numId w:val="2"/>
        </w:numPr>
        <w:spacing w:after="40" w:before="40"/>
      </w:pPr>
      <w:r>
        <w:rPr>
          <w:rFonts w:ascii="Arial" w:cs="Arial" w:eastAsia="Arial" w:hAnsi="Arial"/>
          <w:b w:val="false"/>
          <w:bCs w:val="false"/>
          <w:color w:val="334155"/>
          <w:sz w:val="22"/>
          <w:szCs w:val="22"/>
        </w:rPr>
        <w:t xml:space="preserve">Step plan generator with DAG dependency resolution</w:t>
      </w:r>
    </w:p>
    <w:p>
      <w:pPr>
        <w:pStyle w:val="ListParagraph"/>
        <w:numPr>
          <w:ilvl w:val="0"/>
          <w:numId w:val="2"/>
        </w:numPr>
        <w:spacing w:after="40" w:before="40"/>
      </w:pPr>
      <w:r>
        <w:rPr>
          <w:rFonts w:ascii="Arial" w:cs="Arial" w:eastAsia="Arial" w:hAnsi="Arial"/>
          <w:b w:val="false"/>
          <w:bCs w:val="false"/>
          <w:color w:val="334155"/>
          <w:sz w:val="22"/>
          <w:szCs w:val="22"/>
        </w:rPr>
        <w:t xml:space="preserve">Step plan review screen with approve / edit flow</w:t>
      </w:r>
    </w:p>
    <w:p>
      <w:pPr>
        <w:pStyle w:val="ListParagraph"/>
        <w:numPr>
          <w:ilvl w:val="0"/>
          <w:numId w:val="2"/>
        </w:numPr>
        <w:spacing w:after="40" w:before="40"/>
      </w:pPr>
      <w:r>
        <w:rPr>
          <w:rFonts w:ascii="Arial" w:cs="Arial" w:eastAsia="Arial" w:hAnsi="Arial"/>
          <w:b w:val="false"/>
          <w:bCs w:val="false"/>
          <w:color w:val="334155"/>
          <w:sz w:val="22"/>
          <w:szCs w:val="22"/>
        </w:rPr>
        <w:t xml:space="preserve">Execution engine with sequential and parallel step dispatch</w:t>
      </w:r>
    </w:p>
    <w:p>
      <w:pPr>
        <w:pStyle w:val="ListParagraph"/>
        <w:numPr>
          <w:ilvl w:val="0"/>
          <w:numId w:val="2"/>
        </w:numPr>
        <w:spacing w:after="40" w:before="40"/>
      </w:pPr>
      <w:r>
        <w:rPr>
          <w:rFonts w:ascii="Arial" w:cs="Arial" w:eastAsia="Arial" w:hAnsi="Arial"/>
          <w:b w:val="false"/>
          <w:bCs w:val="false"/>
          <w:color w:val="334155"/>
          <w:sz w:val="22"/>
          <w:szCs w:val="22"/>
        </w:rPr>
        <w:t xml:space="preserve">Tool adapters: GitHub API, Slack API, HTTP/REST (generic), Python code execution (sandboxed)</w:t>
      </w:r>
    </w:p>
    <w:p>
      <w:pPr>
        <w:pStyle w:val="ListParagraph"/>
        <w:numPr>
          <w:ilvl w:val="0"/>
          <w:numId w:val="2"/>
        </w:numPr>
        <w:spacing w:after="40" w:before="40"/>
      </w:pPr>
      <w:r>
        <w:rPr>
          <w:rFonts w:ascii="Arial" w:cs="Arial" w:eastAsia="Arial" w:hAnsi="Arial"/>
          <w:b w:val="false"/>
          <w:bCs w:val="false"/>
          <w:color w:val="334155"/>
          <w:sz w:val="22"/>
          <w:szCs w:val="22"/>
        </w:rPr>
        <w:t xml:space="preserve">Exponential back-off retry logic (max 3 retries per step)</w:t>
      </w:r>
    </w:p>
    <w:p>
      <w:pPr>
        <w:pStyle w:val="ListParagraph"/>
        <w:numPr>
          <w:ilvl w:val="0"/>
          <w:numId w:val="2"/>
        </w:numPr>
        <w:spacing w:after="40" w:before="40"/>
      </w:pPr>
      <w:r>
        <w:rPr>
          <w:rFonts w:ascii="Arial" w:cs="Arial" w:eastAsia="Arial" w:hAnsi="Arial"/>
          <w:b w:val="false"/>
          <w:bCs w:val="false"/>
          <w:color w:val="334155"/>
          <w:sz w:val="22"/>
          <w:szCs w:val="22"/>
        </w:rPr>
        <w:t xml:space="preserve">Real-time execution log timeline in UI (WebSocket stream)</w:t>
      </w:r>
    </w:p>
    <w:p>
      <w:pPr>
        <w:pStyle w:val="ListParagraph"/>
        <w:numPr>
          <w:ilvl w:val="0"/>
          <w:numId w:val="2"/>
        </w:numPr>
        <w:spacing w:after="40" w:before="40"/>
      </w:pPr>
      <w:r>
        <w:rPr>
          <w:rFonts w:ascii="Arial" w:cs="Arial" w:eastAsia="Arial" w:hAnsi="Arial"/>
          <w:b w:val="false"/>
          <w:bCs w:val="false"/>
          <w:color w:val="334155"/>
          <w:sz w:val="22"/>
          <w:szCs w:val="22"/>
        </w:rPr>
        <w:t xml:space="preserve">Final result display with step-by-step audit trail</w:t>
      </w:r>
    </w:p>
    <w:p>
      <w:pPr>
        <w:pStyle w:val="ListParagraph"/>
        <w:numPr>
          <w:ilvl w:val="0"/>
          <w:numId w:val="2"/>
        </w:numPr>
        <w:spacing w:after="40" w:before="40"/>
      </w:pPr>
      <w:r>
        <w:rPr>
          <w:rFonts w:ascii="Arial" w:cs="Arial" w:eastAsia="Arial" w:hAnsi="Arial"/>
          <w:b w:val="false"/>
          <w:bCs w:val="false"/>
          <w:color w:val="334155"/>
          <w:sz w:val="22"/>
          <w:szCs w:val="22"/>
        </w:rPr>
        <w:t xml:space="preserve">JSON log export</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13.2  Out of Scope — Will NOT Be Built in MVP</w:t>
      </w:r>
    </w:p>
    <w:p>
      <w:pPr>
        <w:pStyle w:val="ListParagraph"/>
        <w:numPr>
          <w:ilvl w:val="0"/>
          <w:numId w:val="2"/>
        </w:numPr>
        <w:spacing w:after="40" w:before="40"/>
      </w:pPr>
      <w:r>
        <w:rPr>
          <w:rFonts w:ascii="Arial" w:cs="Arial" w:eastAsia="Arial" w:hAnsi="Arial"/>
          <w:b w:val="false"/>
          <w:bCs w:val="false"/>
          <w:color w:val="334155"/>
          <w:sz w:val="22"/>
          <w:szCs w:val="22"/>
        </w:rPr>
        <w:t xml:space="preserve">Multi-user auth and role-based access control</w:t>
      </w:r>
    </w:p>
    <w:p>
      <w:pPr>
        <w:pStyle w:val="ListParagraph"/>
        <w:numPr>
          <w:ilvl w:val="0"/>
          <w:numId w:val="2"/>
        </w:numPr>
        <w:spacing w:after="40" w:before="40"/>
      </w:pPr>
      <w:r>
        <w:rPr>
          <w:rFonts w:ascii="Arial" w:cs="Arial" w:eastAsia="Arial" w:hAnsi="Arial"/>
          <w:b w:val="false"/>
          <w:bCs w:val="false"/>
          <w:color w:val="334155"/>
          <w:sz w:val="22"/>
          <w:szCs w:val="22"/>
        </w:rPr>
        <w:t xml:space="preserve">Scheduled / recurring task execution (cron-style)</w:t>
      </w:r>
    </w:p>
    <w:p>
      <w:pPr>
        <w:pStyle w:val="ListParagraph"/>
        <w:numPr>
          <w:ilvl w:val="0"/>
          <w:numId w:val="2"/>
        </w:numPr>
        <w:spacing w:after="40" w:before="40"/>
      </w:pPr>
      <w:r>
        <w:rPr>
          <w:rFonts w:ascii="Arial" w:cs="Arial" w:eastAsia="Arial" w:hAnsi="Arial"/>
          <w:b w:val="false"/>
          <w:bCs w:val="false"/>
          <w:color w:val="334155"/>
          <w:sz w:val="22"/>
          <w:szCs w:val="22"/>
        </w:rPr>
        <w:t xml:space="preserve">Custom tool registration UI (tools are registered via config file only)</w:t>
      </w:r>
    </w:p>
    <w:p>
      <w:pPr>
        <w:pStyle w:val="ListParagraph"/>
        <w:numPr>
          <w:ilvl w:val="0"/>
          <w:numId w:val="2"/>
        </w:numPr>
        <w:spacing w:after="40" w:before="40"/>
      </w:pPr>
      <w:r>
        <w:rPr>
          <w:rFonts w:ascii="Arial" w:cs="Arial" w:eastAsia="Arial" w:hAnsi="Arial"/>
          <w:b w:val="false"/>
          <w:bCs w:val="false"/>
          <w:color w:val="334155"/>
          <w:sz w:val="22"/>
          <w:szCs w:val="22"/>
        </w:rPr>
        <w:t xml:space="preserve">Full database adapter (complex SQL query generation deferred to Phase 2)</w:t>
      </w:r>
    </w:p>
    <w:p>
      <w:pPr>
        <w:pStyle w:val="ListParagraph"/>
        <w:numPr>
          <w:ilvl w:val="0"/>
          <w:numId w:val="2"/>
        </w:numPr>
        <w:spacing w:after="40" w:before="40"/>
      </w:pPr>
      <w:r>
        <w:rPr>
          <w:rFonts w:ascii="Arial" w:cs="Arial" w:eastAsia="Arial" w:hAnsi="Arial"/>
          <w:b w:val="false"/>
          <w:bCs w:val="false"/>
          <w:color w:val="334155"/>
          <w:sz w:val="22"/>
          <w:szCs w:val="22"/>
        </w:rPr>
        <w:t xml:space="preserve">Mobile-responsive UI (desktop-first for hackathon)</w:t>
      </w:r>
    </w:p>
    <w:p>
      <w:pPr>
        <w:pStyle w:val="ListParagraph"/>
        <w:numPr>
          <w:ilvl w:val="0"/>
          <w:numId w:val="2"/>
        </w:numPr>
        <w:spacing w:after="40" w:before="40"/>
      </w:pPr>
      <w:r>
        <w:rPr>
          <w:rFonts w:ascii="Arial" w:cs="Arial" w:eastAsia="Arial" w:hAnsi="Arial"/>
          <w:b w:val="false"/>
          <w:bCs w:val="false"/>
          <w:color w:val="334155"/>
          <w:sz w:val="22"/>
          <w:szCs w:val="22"/>
        </w:rPr>
        <w:t xml:space="preserve">SOC 2 compliance controls and enterprise SSO</w:t>
      </w:r>
    </w:p>
    <w:p>
      <w:pPr>
        <w:pStyle w:val="ListParagraph"/>
        <w:numPr>
          <w:ilvl w:val="0"/>
          <w:numId w:val="2"/>
        </w:numPr>
        <w:spacing w:after="40" w:before="40"/>
      </w:pPr>
      <w:r>
        <w:rPr>
          <w:rFonts w:ascii="Arial" w:cs="Arial" w:eastAsia="Arial" w:hAnsi="Arial"/>
          <w:b w:val="false"/>
          <w:bCs w:val="false"/>
          <w:color w:val="334155"/>
          <w:sz w:val="22"/>
          <w:szCs w:val="22"/>
        </w:rPr>
        <w:t xml:space="preserve">Cost tracking per task (LLM token usage billing dashboard)</w:t>
      </w:r>
    </w:p>
    <w:p>
      <w:pPr>
        <w:pStyle w:val="ListParagraph"/>
        <w:numPr>
          <w:ilvl w:val="0"/>
          <w:numId w:val="2"/>
        </w:numPr>
        <w:spacing w:after="40" w:before="40"/>
      </w:pPr>
      <w:r>
        <w:rPr>
          <w:rFonts w:ascii="Arial" w:cs="Arial" w:eastAsia="Arial" w:hAnsi="Arial"/>
          <w:b w:val="false"/>
          <w:bCs w:val="false"/>
          <w:color w:val="334155"/>
          <w:sz w:val="22"/>
          <w:szCs w:val="22"/>
        </w:rPr>
        <w:t xml:space="preserve">Multi-agent coordination (sub-agent spawning deferred to Phase 2)</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13.3  Build Timeline (48-Hour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Time Window</w:t>
            </w:r>
          </w:p>
        </w:tc>
        <w:tc>
          <w:tcPr>
            <w:tcW w:type="dxa" w:w="6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Deliverable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Hour 0–4</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Project scaffolding, FastAPI skeleton, Next.js setup, Docker Compose environment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Hour 4–10</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LLM planner integration (intent parser + step plan generator). Unit tests with fixture inputs.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Hour 10–16</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Orchestrator core: DAG traversal, step dispatch, context store (Redis) integration, retry logic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Hour 16–22</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Tool adapters: GitHub, Slack, HTTP. Mock adapters for remaining tools.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Hour 22–30</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Frontend: task submission, plan review, WebSocket log stream, result display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Hour 30–36</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Integration testing. Demo scenario rehearsal. Bug fixing.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Hour 36–44</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Polish: error state UI, log redaction, JSON export, loading states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Hour 44–48</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Demo dry run × 3. Fallback mock demo recording. Final review.</w:t>
            </w:r>
          </w:p>
        </w:tc>
      </w:tr>
    </w:tbl>
    <w:p>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14. Demo Plan</w:t>
      </w:r>
    </w:p>
    <w:p>
      <w:pPr>
        <w:pStyle w:val="Heading2"/>
        <w:spacing w:after="120" w:before="280"/>
      </w:pPr>
      <w:r>
        <w:rPr>
          <w:rFonts w:ascii="Arial" w:cs="Arial" w:eastAsia="Arial" w:hAnsi="Arial"/>
          <w:b/>
          <w:bCs/>
          <w:color w:val="2563EB"/>
          <w:sz w:val="28"/>
          <w:szCs w:val="28"/>
        </w:rPr>
        <w:t xml:space="preserve">14.1  Demo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Task submitted by user  </w:t>
            </w:r>
            <w:r>
              <w:rPr>
                <w:rFonts w:ascii="Arial" w:cs="Arial" w:eastAsia="Arial" w:hAnsi="Arial"/>
                <w:color w:val="334155"/>
                <w:sz w:val="22"/>
                <w:szCs w:val="22"/>
              </w:rPr>
              <w:t xml:space="preserve">"Find all open GitHub issues in the repo labeled 'priority:high', summarize them in a numbered list, and post that summary to the #engineering Slack channel."</w:t>
            </w:r>
          </w:p>
        </w:tc>
      </w:tr>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pPr>
              <w:spacing w:after="40" w:before="40"/>
            </w:pPr>
            <w:r>
              <w:rPr>
                <w:rFonts w:ascii="Arial" w:cs="Arial" w:eastAsia="Arial" w:hAnsi="Arial"/>
                <w:b/>
                <w:bCs/>
                <w:color w:val="1B3A6B"/>
                <w:sz w:val="22"/>
                <w:szCs w:val="22"/>
              </w:rPr>
              <w:t xml:space="preserve">Why this scenario  </w:t>
            </w:r>
            <w:r>
              <w:rPr>
                <w:rFonts w:ascii="Arial" w:cs="Arial" w:eastAsia="Arial" w:hAnsi="Arial"/>
                <w:color w:val="334155"/>
                <w:sz w:val="22"/>
                <w:szCs w:val="22"/>
              </w:rPr>
              <w:t xml:space="preserve">It demonstrates real API calls (GitHub read + Slack write), LLM-powered summarization as an intermediate step, dependency chaining, and a verifiable real-world side-effect (the Slack message appears live).</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14.2  Step-by-Step Judge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 Judges See</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System Action</w:t>
            </w:r>
          </w:p>
        </w:tc>
        <w:tc>
          <w:tcPr>
            <w:tcW w:type="dxa" w:w="4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Expected Output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User types task in UI and submits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Frontend sends POST /tasks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Loading spinner appears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'Analyzing your task...' indicator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LLM Planner parses intent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TaskIntent JSON displayed (expandable)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Step plan appears with 3 steps listed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Planner generates DAG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Step 1: GitHub API, Step 2: LLM Summarize, Step 3: Slack Post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User clicks 'Approve and Execute'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Orchestrator begins execution</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Execution timeline animates in real time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Step 1 turns green with tick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GitHub API call returns 7 issues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Issue titles displayed in step output panel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Step 2 turns green with tick</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LLM generates numbered summary</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Formatted summary shown in step output panel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Step 3 turns green with tick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Slack API posts message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Slack message permalink shown. Channel verified live.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Final result panel appears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Orchestrator returns result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Numbered summary + 'Message posted to #engineering' confirmation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Judge clicks 'View Execution Log'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Log rendered from PostgreSQL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Full JSON log with timestamps, tool names, inputs, outputs — downloadable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[Error demo: Slack token revoked mid-run]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Retry fires × 3, then graceful fail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before="40"/>
            </w:pPr>
            <w:r>
              <w:rPr>
                <w:rFonts w:ascii="Arial" w:cs="Arial" w:eastAsia="Arial" w:hAnsi="Arial"/>
                <w:b w:val="false"/>
                <w:bCs w:val="false"/>
                <w:color w:val="334155"/>
                <w:sz w:val="20"/>
                <w:szCs w:val="20"/>
              </w:rPr>
              <w:t xml:space="preserve">Step 3 shows FAILED state with red badge, error message, retry count = 3. Steps 1 &amp; 2 results preserved.</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14.3  Key Talking Points for Judges</w:t>
      </w:r>
    </w:p>
    <w:p>
      <w:pPr>
        <w:pStyle w:val="ListParagraph"/>
        <w:numPr>
          <w:ilvl w:val="0"/>
          <w:numId w:val="2"/>
        </w:numPr>
        <w:spacing w:after="40" w:before="40"/>
      </w:pPr>
      <w:r>
        <w:rPr>
          <w:rFonts w:ascii="Arial" w:cs="Arial" w:eastAsia="Arial" w:hAnsi="Arial"/>
          <w:b w:val="false"/>
          <w:bCs w:val="false"/>
          <w:color w:val="334155"/>
          <w:sz w:val="22"/>
          <w:szCs w:val="22"/>
        </w:rPr>
        <w:t xml:space="preserve">'This is not a chatbot. The Slack message you see was sent by the agent — not copy-pasted by the user.'</w:t>
      </w:r>
    </w:p>
    <w:p>
      <w:pPr>
        <w:pStyle w:val="ListParagraph"/>
        <w:numPr>
          <w:ilvl w:val="0"/>
          <w:numId w:val="2"/>
        </w:numPr>
        <w:spacing w:after="40" w:before="40"/>
      </w:pPr>
      <w:r>
        <w:rPr>
          <w:rFonts w:ascii="Arial" w:cs="Arial" w:eastAsia="Arial" w:hAnsi="Arial"/>
          <w:b w:val="false"/>
          <w:bCs w:val="false"/>
          <w:color w:val="334155"/>
          <w:sz w:val="22"/>
          <w:szCs w:val="22"/>
        </w:rPr>
        <w:t xml:space="preserve">'The step plan is generated dynamically from plain English. No pre-coded workflow. No drag-and-drop builder.'</w:t>
      </w:r>
    </w:p>
    <w:p>
      <w:pPr>
        <w:pStyle w:val="ListParagraph"/>
        <w:numPr>
          <w:ilvl w:val="0"/>
          <w:numId w:val="2"/>
        </w:numPr>
        <w:spacing w:after="40" w:before="40"/>
      </w:pPr>
      <w:r>
        <w:rPr>
          <w:rFonts w:ascii="Arial" w:cs="Arial" w:eastAsia="Arial" w:hAnsi="Arial"/>
          <w:b w:val="false"/>
          <w:bCs w:val="false"/>
          <w:color w:val="334155"/>
          <w:sz w:val="22"/>
          <w:szCs w:val="22"/>
        </w:rPr>
        <w:t xml:space="preserve">'Watch the retry: the agent detected the Slack failure, retried three times with exponential back-off, and returned a clean error — not a stack trace.'</w:t>
      </w:r>
    </w:p>
    <w:p>
      <w:pPr>
        <w:pStyle w:val="ListParagraph"/>
        <w:numPr>
          <w:ilvl w:val="0"/>
          <w:numId w:val="2"/>
        </w:numPr>
        <w:spacing w:after="40" w:before="40"/>
      </w:pPr>
      <w:r>
        <w:rPr>
          <w:rFonts w:ascii="Arial" w:cs="Arial" w:eastAsia="Arial" w:hAnsi="Arial"/>
          <w:b w:val="false"/>
          <w:bCs w:val="false"/>
          <w:color w:val="334155"/>
          <w:sz w:val="22"/>
          <w:szCs w:val="22"/>
        </w:rPr>
        <w:t xml:space="preserve">'The execution log is machine-readable JSON. Every judge can audit exactly what happened, in what order, with what inputs.'</w:t>
      </w:r>
    </w:p>
    <w:p>
      <w:pPr>
        <w:pStyle w:val="ListParagraph"/>
        <w:numPr>
          <w:ilvl w:val="0"/>
          <w:numId w:val="2"/>
        </w:numPr>
        <w:spacing w:after="40" w:before="40"/>
      </w:pPr>
      <w:r>
        <w:rPr>
          <w:rFonts w:ascii="Arial" w:cs="Arial" w:eastAsia="Arial" w:hAnsi="Arial"/>
          <w:b w:val="false"/>
          <w:bCs w:val="false"/>
          <w:color w:val="334155"/>
          <w:sz w:val="22"/>
          <w:szCs w:val="22"/>
        </w:rPr>
        <w:t xml:space="preserve">'Swap the task description and you get a completely different execution plan — same runtime, zero code changes.'</w:t>
      </w:r>
    </w:p>
    <w:p>
      <w:pPr>
        <w:spacing w:after="80" w:before="80"/>
      </w:pPr>
      <w:r>
        <w:t xml:space="preserve"/>
      </w:r>
    </w:p>
    <w:p>
      <w:pPr>
        <w:pBdr>
          <w:bottom w:val="single" w:color="CBD5E1" w:sz="2" w:space="1"/>
        </w:pBdr>
        <w:spacing w:after="160" w:before="160"/>
      </w:pPr>
      <w:r>
        <w:t xml:space="preserve"/>
      </w:r>
    </w:p>
    <w:p>
      <w:pPr>
        <w:spacing w:after="0" w:before="160"/>
      </w:pPr>
      <w:r>
        <w:t xml:space="preserve"/>
      </w:r>
    </w:p>
    <w:p>
      <w:pPr>
        <w:spacing w:after="80" w:before="80"/>
        <w:jc w:val="center"/>
      </w:pPr>
      <w:r>
        <w:rPr>
          <w:rFonts w:ascii="Arial" w:cs="Arial" w:eastAsia="Arial" w:hAnsi="Arial"/>
          <w:b w:val="false"/>
          <w:bCs w:val="false"/>
          <w:caps w:val="false"/>
          <w:color w:val="94A3B8"/>
          <w:sz w:val="18"/>
          <w:szCs w:val="18"/>
        </w:rPr>
        <w:t xml:space="preserve">END OF DOCUMENT</w:t>
      </w:r>
    </w:p>
    <w:p>
      <w:pPr>
        <w:spacing w:after="80" w:before="80"/>
        <w:jc w:val="center"/>
      </w:pPr>
      <w:r>
        <w:rPr>
          <w:rFonts w:ascii="Arial" w:cs="Arial" w:eastAsia="Arial" w:hAnsi="Arial"/>
          <w:b w:val="false"/>
          <w:bCs w:val="false"/>
          <w:caps w:val="false"/>
          <w:color w:val="94A3B8"/>
          <w:sz w:val="18"/>
          <w:szCs w:val="18"/>
        </w:rPr>
        <w:t xml:space="preserve">Autonomous AI Task Execution Agent  ·  PRD v1.0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after="0" w:before="120"/>
      <w:jc w:val="center"/>
    </w:pPr>
    <w:r>
      <w:rPr>
        <w:rFonts w:ascii="Arial" w:cs="Arial" w:eastAsia="Arial" w:hAnsi="Arial"/>
        <w:color w:val="94A3B8"/>
        <w:sz w:val="18"/>
        <w:szCs w:val="18"/>
      </w:rPr>
      <w:t xml:space="preserve">Confidential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20" w:before="0"/>
      <w:jc w:val="right"/>
    </w:pPr>
    <w:r>
      <w:rPr>
        <w:rFonts w:ascii="Arial" w:cs="Arial" w:eastAsia="Arial" w:hAnsi="Arial"/>
        <w:color w:val="94A3B8"/>
        <w:sz w:val="18"/>
        <w:szCs w:val="18"/>
      </w:rPr>
      <w:t xml:space="preserve">Autonomous AI Task Execution Agent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2026-04-25T03:56:31.304Z</dcterms:created>
  <dcterms:modified xsi:type="dcterms:W3CDTF">2026-04-25T03:56:31.305Z</dcterms:modified>
</cp:coreProperties>
</file>

<file path=docProps/custom.xml><?xml version="1.0" encoding="utf-8"?>
<Properties xmlns="http://schemas.openxmlformats.org/officeDocument/2006/custom-properties" xmlns:vt="http://schemas.openxmlformats.org/officeDocument/2006/docPropsVTypes"/>
</file>