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8AAD" w14:textId="33D87038" w:rsidR="00A24CD4" w:rsidRPr="003D668C" w:rsidRDefault="00A24CD4" w:rsidP="00BD7034">
      <w:pPr>
        <w:spacing w:after="120"/>
        <w:jc w:val="both"/>
        <w:rPr>
          <w:b/>
          <w:bCs/>
          <w:sz w:val="20"/>
          <w:szCs w:val="20"/>
        </w:rPr>
      </w:pPr>
    </w:p>
    <w:p w14:paraId="5C7C131D" w14:textId="59F2A9C8" w:rsidR="003D668C" w:rsidRPr="003D668C" w:rsidRDefault="003D668C" w:rsidP="00BD7034">
      <w:pPr>
        <w:spacing w:line="259" w:lineRule="auto"/>
        <w:ind w:left="426"/>
        <w:jc w:val="both"/>
        <w:rPr>
          <w:b/>
          <w:sz w:val="28"/>
          <w:szCs w:val="28"/>
        </w:rPr>
      </w:pPr>
      <w:r w:rsidRPr="003D668C">
        <w:rPr>
          <w:b/>
          <w:sz w:val="28"/>
          <w:szCs w:val="28"/>
        </w:rPr>
        <w:t xml:space="preserve">Xây dựng </w:t>
      </w:r>
      <w:r w:rsidRPr="003D668C">
        <w:rPr>
          <w:b/>
          <w:sz w:val="28"/>
          <w:szCs w:val="28"/>
        </w:rPr>
        <w:t>M</w:t>
      </w:r>
      <w:r w:rsidRPr="003D668C">
        <w:rPr>
          <w:b/>
          <w:sz w:val="28"/>
          <w:szCs w:val="28"/>
        </w:rPr>
        <w:t>ô phỏng</w:t>
      </w:r>
      <w:r w:rsidRPr="003D668C">
        <w:rPr>
          <w:b/>
          <w:sz w:val="28"/>
          <w:szCs w:val="28"/>
        </w:rPr>
        <w:t xml:space="preserve"> theo k</w:t>
      </w:r>
      <w:r w:rsidRPr="003D668C">
        <w:rPr>
          <w:b/>
          <w:sz w:val="28"/>
          <w:szCs w:val="28"/>
        </w:rPr>
        <w:t>ịch</w:t>
      </w:r>
      <w:r w:rsidRPr="003D668C">
        <w:rPr>
          <w:b/>
          <w:sz w:val="28"/>
          <w:szCs w:val="28"/>
        </w:rPr>
        <w:t xml:space="preserve"> b</w:t>
      </w:r>
      <w:r w:rsidRPr="003D668C">
        <w:rPr>
          <w:b/>
          <w:sz w:val="28"/>
          <w:szCs w:val="28"/>
        </w:rPr>
        <w:t>ản</w:t>
      </w:r>
      <w:r w:rsidRPr="003D668C">
        <w:rPr>
          <w:b/>
          <w:sz w:val="28"/>
          <w:szCs w:val="28"/>
        </w:rPr>
        <w:t xml:space="preserve"> gi</w:t>
      </w:r>
      <w:r w:rsidRPr="003D668C">
        <w:rPr>
          <w:b/>
          <w:sz w:val="28"/>
          <w:szCs w:val="28"/>
        </w:rPr>
        <w:t>ả</w:t>
      </w:r>
      <w:r w:rsidRPr="003D668C">
        <w:rPr>
          <w:b/>
          <w:sz w:val="28"/>
          <w:szCs w:val="28"/>
        </w:rPr>
        <w:t xml:space="preserve"> </w:t>
      </w:r>
      <w:r w:rsidRPr="003D668C">
        <w:rPr>
          <w:b/>
          <w:sz w:val="28"/>
          <w:szCs w:val="28"/>
        </w:rPr>
        <w:t>định</w:t>
      </w:r>
      <w:r w:rsidRPr="003D668C">
        <w:rPr>
          <w:b/>
          <w:sz w:val="28"/>
          <w:szCs w:val="28"/>
        </w:rPr>
        <w:t xml:space="preserve"> các</w:t>
      </w:r>
      <w:r w:rsidRPr="003D668C">
        <w:rPr>
          <w:b/>
          <w:sz w:val="28"/>
          <w:szCs w:val="28"/>
        </w:rPr>
        <w:t xml:space="preserve"> sự kiện rời rạc nhằm tối ưu hóa hàng đợi và đánh giá rủi ro vận hành tại</w:t>
      </w:r>
      <w:r w:rsidRPr="003D668C">
        <w:rPr>
          <w:b/>
          <w:sz w:val="28"/>
          <w:szCs w:val="28"/>
        </w:rPr>
        <w:t xml:space="preserve"> mô hình</w:t>
      </w:r>
      <w:r w:rsidRPr="003D668C">
        <w:rPr>
          <w:b/>
          <w:sz w:val="28"/>
          <w:szCs w:val="28"/>
        </w:rPr>
        <w:t xml:space="preserve"> khu vui chơi giải trí</w:t>
      </w:r>
    </w:p>
    <w:p w14:paraId="3D241151" w14:textId="77777777" w:rsidR="008C4F76" w:rsidRPr="006B1920" w:rsidRDefault="008C4F76" w:rsidP="006B1920">
      <w:pPr>
        <w:spacing w:line="360" w:lineRule="auto"/>
        <w:ind w:left="426"/>
        <w:jc w:val="both"/>
        <w:rPr>
          <w:rFonts w:ascii="Arial" w:hAnsi="Arial" w:cs="Arial"/>
          <w:b/>
          <w:bCs/>
          <w:sz w:val="18"/>
          <w:szCs w:val="18"/>
          <w:lang w:val="en-GB"/>
        </w:rPr>
      </w:pPr>
      <w:r w:rsidRPr="006B1920">
        <w:rPr>
          <w:rFonts w:ascii="Arial" w:hAnsi="Arial" w:cs="Arial"/>
          <w:b/>
          <w:bCs/>
          <w:sz w:val="18"/>
          <w:szCs w:val="18"/>
          <w:lang w:val="en-GB"/>
        </w:rPr>
        <w:t>Tóm Tắt</w:t>
      </w:r>
    </w:p>
    <w:p w14:paraId="4B098C4C" w14:textId="76FF59C7" w:rsidR="003D668C" w:rsidRPr="006B1920" w:rsidRDefault="003D668C" w:rsidP="006B1920">
      <w:pPr>
        <w:ind w:left="426"/>
        <w:jc w:val="both"/>
        <w:rPr>
          <w:rFonts w:ascii="Arial" w:hAnsi="Arial" w:cs="Arial"/>
          <w:i/>
          <w:iCs/>
          <w:sz w:val="18"/>
          <w:szCs w:val="18"/>
        </w:rPr>
      </w:pPr>
      <w:r w:rsidRPr="006B1920">
        <w:rPr>
          <w:rFonts w:ascii="Arial" w:hAnsi="Arial" w:cs="Arial"/>
          <w:i/>
          <w:iCs/>
          <w:sz w:val="18"/>
          <w:szCs w:val="18"/>
        </w:rPr>
        <w:t>Trong bối cảnh ngành dịch vụ giải trí hiện đại, sự biến động ngẫu nhiên của lượng khách tham quan cùng các rủi ro kỹ thuật không lường trước thường dẫn đến tình trạng quá tải cục bộ (bottlenecks), gây ảnh hưởng tiêu cực đến trải nghiệm khách hàng và hiệu quả kinh doanh. Nghiên cứu này nhằm mục đích xây dựng một hệ thống</w:t>
      </w:r>
      <w:r w:rsidR="008C4F76" w:rsidRPr="006B1920">
        <w:rPr>
          <w:rFonts w:ascii="Arial" w:hAnsi="Arial" w:cs="Arial"/>
          <w:i/>
          <w:iCs/>
          <w:sz w:val="18"/>
          <w:szCs w:val="18"/>
        </w:rPr>
        <w:t xml:space="preserve"> Mô phỏng theo kịch bản giả định</w:t>
      </w:r>
      <w:r w:rsidRPr="006B1920">
        <w:rPr>
          <w:rFonts w:ascii="Arial" w:hAnsi="Arial" w:cs="Arial"/>
          <w:i/>
          <w:iCs/>
          <w:sz w:val="18"/>
          <w:szCs w:val="18"/>
        </w:rPr>
        <w:t xml:space="preserve"> ứng dụng kỹ thuật Mô phỏng sự kiện rời rạc (Discrete Event Simulation - DES) để tối ưu hóa quản lý hàng đợi và đánh giá tác động của rủi ro vận hành tại khu vui chơi. Một mô hình định lượng được phát triển dựa trên thư viện SimPy (Python) và tích hợp trên nền tảng tương tác Streamlit, cho phép thiết lập các kịch bản giả định đa biến số. Nghiên cứu áp dụng cơ chế quản lý tài nguyên theo độ ưu tiên (Priority Resource) để mô phỏng xung đột thực tế giữa hoạt động bảo trì sự cố và quy trình phục vụ khách hàng. Thông qua việc phân tích dữ liệu từ các kịch bản vận hành khác nhau – bao gồm cả tình huống chịu tải cao với tỷ lệ hỏng hóc thiết bị lên đến 15% – kết quả cho thấy mối tương quan mạnh mẽ giữa sự gián đoạn kỹ thuật và sự gia tăng đột biến của thời gian chờ đợi. Hệ thống cung cấp khả năng trực quan hóa thời gian thực thông qua biểu đồ nhiệt (Heatmap) và hoạt hình dòng chảy, giúp định lượng chính xác các chỉ số về doanh thu, lưu lượng và điểm nghẽn. Những phát hiện này khẳng định vai trò của mô phỏng trong việc hỗ trợ ra quyết định, cho phép nhà quản lý chủ động cân bằng nguồn lực và xây dựng phương án ứng phó rủi ro hiệu quả trước khi triển khai thực tế.</w:t>
      </w:r>
    </w:p>
    <w:p w14:paraId="68F1ADA2" w14:textId="05525097" w:rsidR="00D745DC" w:rsidRPr="006B1920" w:rsidRDefault="003D668C" w:rsidP="006B1920">
      <w:pPr>
        <w:ind w:left="426"/>
        <w:jc w:val="both"/>
        <w:rPr>
          <w:rFonts w:ascii="Arial" w:hAnsi="Arial" w:cs="Arial"/>
          <w:b/>
          <w:i/>
          <w:iCs/>
          <w:sz w:val="18"/>
          <w:szCs w:val="18"/>
          <w:lang w:val="en-GB"/>
        </w:rPr>
      </w:pPr>
      <w:r w:rsidRPr="006B1920">
        <w:rPr>
          <w:rFonts w:ascii="Arial" w:hAnsi="Arial" w:cs="Arial"/>
          <w:i/>
          <w:iCs/>
          <w:sz w:val="18"/>
          <w:szCs w:val="18"/>
        </w:rPr>
        <w:t>Từ khóa: Mô phỏng sự kiện rời rạc (DES),</w:t>
      </w:r>
      <w:r w:rsidR="008C4F76" w:rsidRPr="006B1920">
        <w:rPr>
          <w:rFonts w:ascii="Arial" w:hAnsi="Arial" w:cs="Arial"/>
          <w:i/>
          <w:iCs/>
          <w:sz w:val="18"/>
          <w:szCs w:val="18"/>
        </w:rPr>
        <w:t xml:space="preserve"> </w:t>
      </w:r>
      <w:r w:rsidR="008C4F76" w:rsidRPr="006B1920">
        <w:rPr>
          <w:rFonts w:ascii="Arial" w:hAnsi="Arial" w:cs="Arial"/>
          <w:i/>
          <w:iCs/>
          <w:sz w:val="18"/>
          <w:szCs w:val="18"/>
        </w:rPr>
        <w:t>Mô phỏng theo kịch bản giả định</w:t>
      </w:r>
      <w:r w:rsidRPr="006B1920">
        <w:rPr>
          <w:rFonts w:ascii="Arial" w:hAnsi="Arial" w:cs="Arial"/>
          <w:i/>
          <w:iCs/>
          <w:sz w:val="18"/>
          <w:szCs w:val="18"/>
        </w:rPr>
        <w:t>, Tối ưu hóa hàng đợi, Quản lý rủi ro vận hành, SimPy.</w:t>
      </w:r>
    </w:p>
    <w:p w14:paraId="1A9F07EE" w14:textId="77777777" w:rsidR="00D745DC" w:rsidRPr="00FE2DFD" w:rsidRDefault="00D745DC" w:rsidP="00BD7034">
      <w:pPr>
        <w:pStyle w:val="Heading1"/>
        <w:spacing w:before="120"/>
        <w:jc w:val="both"/>
        <w:rPr>
          <w:rFonts w:ascii="Times New Roman" w:hAnsi="Times New Roman"/>
          <w:b/>
          <w:color w:val="auto"/>
          <w:sz w:val="20"/>
          <w:szCs w:val="22"/>
          <w:lang w:val="en-GB"/>
        </w:rPr>
        <w:sectPr w:rsidR="00D745DC" w:rsidRPr="00FE2DFD" w:rsidSect="00560CDB">
          <w:headerReference w:type="default" r:id="rId11"/>
          <w:footerReference w:type="default" r:id="rId12"/>
          <w:type w:val="continuous"/>
          <w:pgSz w:w="11907" w:h="16840" w:code="9"/>
          <w:pgMar w:top="1701" w:right="1418" w:bottom="1418" w:left="1418" w:header="720" w:footer="720" w:gutter="0"/>
          <w:cols w:space="397"/>
          <w:docGrid w:linePitch="360"/>
        </w:sectPr>
      </w:pPr>
    </w:p>
    <w:p w14:paraId="61FFF466" w14:textId="77777777" w:rsidR="00D745DC" w:rsidRPr="00FE2DFD" w:rsidRDefault="00D745DC" w:rsidP="00BD7034">
      <w:pPr>
        <w:pStyle w:val="Heading1"/>
        <w:spacing w:before="0" w:after="120"/>
        <w:jc w:val="both"/>
        <w:rPr>
          <w:rFonts w:ascii="Times New Roman" w:hAnsi="Times New Roman"/>
          <w:b/>
          <w:color w:val="auto"/>
          <w:sz w:val="20"/>
          <w:szCs w:val="22"/>
          <w:lang w:val="en-GB"/>
        </w:rPr>
      </w:pPr>
      <w:r w:rsidRPr="00FE2DFD">
        <w:rPr>
          <w:rFonts w:ascii="Times New Roman" w:hAnsi="Times New Roman"/>
          <w:b/>
          <w:color w:val="auto"/>
          <w:sz w:val="20"/>
          <w:szCs w:val="22"/>
          <w:lang w:val="en-GB"/>
        </w:rPr>
        <w:t>1. Introduction</w:t>
      </w:r>
      <w:r w:rsidRPr="00FE2DFD">
        <w:rPr>
          <w:rStyle w:val="FootnoteReference"/>
          <w:rFonts w:ascii="Times New Roman" w:hAnsi="Times New Roman"/>
          <w:b/>
          <w:color w:val="FFFFFF"/>
          <w:sz w:val="20"/>
          <w:szCs w:val="22"/>
          <w:lang w:val="en-GB"/>
        </w:rPr>
        <w:footnoteReference w:id="1"/>
      </w:r>
    </w:p>
    <w:p w14:paraId="2F7857DB" w14:textId="77777777" w:rsidR="004D2AF7" w:rsidRPr="00FE2DFD" w:rsidRDefault="004D2AF7" w:rsidP="00D401CF">
      <w:pPr>
        <w:spacing w:after="120"/>
        <w:ind w:firstLine="432"/>
        <w:jc w:val="both"/>
        <w:rPr>
          <w:sz w:val="20"/>
          <w:szCs w:val="20"/>
        </w:rPr>
        <w:sectPr w:rsidR="004D2AF7" w:rsidRPr="00FE2DFD" w:rsidSect="004D2AF7">
          <w:footnotePr>
            <w:numFmt w:val="chicago"/>
          </w:footnotePr>
          <w:type w:val="continuous"/>
          <w:pgSz w:w="11907" w:h="16840" w:code="9"/>
          <w:pgMar w:top="1701" w:right="1418" w:bottom="1418" w:left="1418" w:header="720" w:footer="720" w:gutter="0"/>
          <w:cols w:space="397"/>
          <w:docGrid w:linePitch="360"/>
        </w:sectPr>
      </w:pPr>
    </w:p>
    <w:p w14:paraId="78CDF5A7" w14:textId="77777777" w:rsidR="00A520FC" w:rsidRPr="00A520FC" w:rsidRDefault="00A520FC" w:rsidP="00A520FC">
      <w:pPr>
        <w:spacing w:after="120"/>
        <w:jc w:val="both"/>
        <w:rPr>
          <w:sz w:val="20"/>
          <w:szCs w:val="20"/>
        </w:rPr>
      </w:pPr>
      <w:r w:rsidRPr="00A520FC">
        <w:rPr>
          <w:sz w:val="20"/>
          <w:szCs w:val="20"/>
        </w:rPr>
        <w:t>Trong bối cảnh ngành công nghiệp dịch vụ và giải trí hiện đại, việc quản lý hiệu quả dòng chảy khách hàng tại các điểm đến thu hút đông người, đặc biệt là các khu vui chơi giải trí (theme parks), đang trở thành một thách thức lớn và làm dấy lên những lo ngại về chất lượng trải nghiệm dịch vụ. Trên thực tế, tình trạng quá tải cục bộ thường xuyên xảy ra, nơi khách hàng phải dành phần lớn thời gian để xếp hàng chờ đợi tại các điểm kiểm soát vé hoặc các khu vực trò chơi thay vì tận hưởng dịch vụ, dẫn đến sự sụt giảm mức độ hài lòng và ảnh hưởng trực tiếp đến doanh thu của doanh nghiệp.</w:t>
      </w:r>
    </w:p>
    <w:p w14:paraId="1056069A" w14:textId="04E9ABD4" w:rsidR="00A520FC" w:rsidRPr="00A520FC" w:rsidRDefault="00A520FC" w:rsidP="00A520FC">
      <w:pPr>
        <w:spacing w:after="120"/>
        <w:jc w:val="both"/>
        <w:rPr>
          <w:sz w:val="20"/>
          <w:szCs w:val="20"/>
        </w:rPr>
      </w:pPr>
      <w:r w:rsidRPr="00A520FC">
        <w:rPr>
          <w:sz w:val="20"/>
          <w:szCs w:val="20"/>
        </w:rPr>
        <w:t>Mô phỏng sự kiện rời rạc (Discrete Event Simulation - DES) đề cập đến việc mô hình hóa hệ thống theo thời gian, trong đó các trạng thái thay đổi tại các thời điểm rời rạc khi một sự kiện cụ thể xảy ra. Ít nhất hai khía cạnh của bài toán vận hành cần được xác định rõ: (1) tối ưu hóa phân bổ tài nguyên (nhân sự, thiết bị) trong điều kiện bình thường và (2) khả năng ứng phó của hệ thống trước các biến cố rủi ro ngẫu nhiên.</w:t>
      </w:r>
    </w:p>
    <w:p w14:paraId="4F47EA08" w14:textId="36F6E1A4" w:rsidR="00A520FC" w:rsidRPr="00A520FC" w:rsidRDefault="00A520FC" w:rsidP="00A520FC">
      <w:pPr>
        <w:spacing w:after="120"/>
        <w:jc w:val="both"/>
        <w:rPr>
          <w:sz w:val="20"/>
          <w:szCs w:val="20"/>
        </w:rPr>
      </w:pPr>
      <w:r w:rsidRPr="00A520FC">
        <w:rPr>
          <w:sz w:val="20"/>
          <w:szCs w:val="20"/>
        </w:rPr>
        <w:t xml:space="preserve">Nhiều nghiên cứu đã chỉ ra rằng thời gian chờ đợi kéo dài và sự tắc nghẽn trong quy trình phục vụ có mối liên hệ mật thiết với các kết quả tiêu cực trong kinh doanh. Theo Norman và Smith (2012), sự chờ đợi không chỉ gây lãng phí thời gian mà còn làm suy giảm tâm lý tích cực của khách hàng. Tương tự, Maister (1985) nhận thấy rằng cảm giác chờ đợi thường tồi tệ hơn thời gian chờ đợi thực tế nếu quy trình không được quản lý tốt. Trong khi việc ứng dụng công nghệ vào quản lý vận hành đang được các tổ chức tích cực thúc đẩy, thì trên thực tế, việc thiếu các công cụ dự báo định lượng chính xác đã dẫn đến việc phân bổ nguồn lực kém hiệu quả, gây lãng phí chi phí nhân sự hoặc thiếu hụt năng lực phục vụ vào giờ cao điểm. Công nghệ mô phỏng hiện nay không chỉ giới hạn ở việc tính toán thống kê tĩnh; nó bao hàm khả năng tái hiện các kịch bản động phức </w:t>
      </w:r>
      <w:r w:rsidRPr="00A520FC">
        <w:rPr>
          <w:sz w:val="20"/>
          <w:szCs w:val="20"/>
        </w:rPr>
        <w:t>tạp như sự cố hỏng hóc thiết bị, sự thay đổi đột ngột của lượng khách đoàn, hay các tình huống khẩn cấp—làm nổi bật vai trò của phương pháp "mô phỏng theo kịch bản giả định" trong môi trường quản lý hiện đại. Việc chuyển đổi từ quản lý dựa trên kinh nghiệm sang quản lý dựa trên dữ liệu mô phỏng không chỉ phản ánh sự thay đổi trong tư duy vận hành mà còn đặt ra những câu hỏi quan trọng về khả năng chịu tải của hệ thống, vốn là trọng tâm của nghiên cứu này. Do đó, phân tích tác động của các yếu tố rủi ro vận hành và đề xuất chiến lược tối ưu hóa hàng đợi đã trở thành một nhiệm vụ cấp thiết.</w:t>
      </w:r>
    </w:p>
    <w:p w14:paraId="14EA1591" w14:textId="4EEBD746" w:rsidR="00A520FC" w:rsidRPr="00A520FC" w:rsidRDefault="00A520FC" w:rsidP="00A520FC">
      <w:pPr>
        <w:spacing w:after="120"/>
        <w:jc w:val="both"/>
        <w:rPr>
          <w:sz w:val="20"/>
          <w:szCs w:val="20"/>
        </w:rPr>
      </w:pPr>
      <w:r w:rsidRPr="00A520FC">
        <w:rPr>
          <w:sz w:val="20"/>
          <w:szCs w:val="20"/>
        </w:rPr>
        <w:t>Tuy nhiên, vận hành khu vui chơi là một hiện tượng phức tạp chịu ảnh hưởng bởi các yếu tố ngẫu nhiên, cấu trúc hạ tầng, và quy trình nghiệp vụ. Tại Việt Nam, vấn đề này đã nhận được sự quan tâm nhất định; tuy nhiên, các nghiên cứu hiện có chủ yếu tập trung vào khía cạnh kinh tế du lịch, tâm lý hành vi khách hàng hoặc quy hoạch tổng thể. Rất ít nghiên cứu đi sâu vào khía cạnh kỹ thuật vận hành sử dụng mô phỏng sự kiện rời rạc làm nền tảng lý thuyết, và càng ít nghiên cứu nỗ lực giải thích cơ chế hình thành điểm nghẽn (bottlenecks) dưới tác động của các sự cố kỹ thuật. Tại Việt Nam, nghiên cứu thực nghiệm giải thích mối quan hệ giữa năng lực phục vụ và rủi ro vận hành thông qua các kịch bản giả định vẫn còn rất hạn chế.</w:t>
      </w:r>
    </w:p>
    <w:p w14:paraId="734A1B49" w14:textId="77777777" w:rsidR="00A520FC" w:rsidRPr="00A520FC" w:rsidRDefault="00A520FC" w:rsidP="00A520FC">
      <w:pPr>
        <w:spacing w:after="120"/>
        <w:jc w:val="both"/>
        <w:rPr>
          <w:sz w:val="20"/>
          <w:szCs w:val="20"/>
        </w:rPr>
      </w:pPr>
      <w:r w:rsidRPr="00A520FC">
        <w:rPr>
          <w:sz w:val="20"/>
          <w:szCs w:val="20"/>
        </w:rPr>
        <w:t>Khoảng trống nghiên cứu này gợi mở một số câu hỏi chưa được giải quyết:</w:t>
      </w:r>
    </w:p>
    <w:p w14:paraId="7D05C7E3" w14:textId="77777777" w:rsidR="00A520FC" w:rsidRPr="00A520FC" w:rsidRDefault="00A520FC" w:rsidP="00A520FC">
      <w:pPr>
        <w:numPr>
          <w:ilvl w:val="0"/>
          <w:numId w:val="39"/>
        </w:numPr>
        <w:spacing w:after="120"/>
        <w:jc w:val="both"/>
        <w:rPr>
          <w:sz w:val="20"/>
          <w:szCs w:val="20"/>
        </w:rPr>
      </w:pPr>
      <w:r w:rsidRPr="00A520FC">
        <w:rPr>
          <w:sz w:val="20"/>
          <w:szCs w:val="20"/>
        </w:rPr>
        <w:t>Động lực nào dẫn đến sự hình thành các điểm nghẽn trong hệ thống xếp hàng?</w:t>
      </w:r>
    </w:p>
    <w:p w14:paraId="61D23FC8" w14:textId="77777777" w:rsidR="00A520FC" w:rsidRPr="00A520FC" w:rsidRDefault="00A520FC" w:rsidP="00A520FC">
      <w:pPr>
        <w:numPr>
          <w:ilvl w:val="0"/>
          <w:numId w:val="39"/>
        </w:numPr>
        <w:spacing w:after="120"/>
        <w:jc w:val="both"/>
        <w:rPr>
          <w:sz w:val="20"/>
          <w:szCs w:val="20"/>
        </w:rPr>
      </w:pPr>
      <w:r w:rsidRPr="00A520FC">
        <w:rPr>
          <w:sz w:val="20"/>
          <w:szCs w:val="20"/>
        </w:rPr>
        <w:t>Các yếu tố ngữ cảnh (như giờ cao điểm) và sự cố kỹ thuật (như hỏng hóc thiết bị) ảnh hưởng thế nào đến hiệu suất toàn hệ thống?</w:t>
      </w:r>
    </w:p>
    <w:p w14:paraId="59E5C049" w14:textId="77777777" w:rsidR="00A520FC" w:rsidRPr="00A520FC" w:rsidRDefault="00A520FC" w:rsidP="00A520FC">
      <w:pPr>
        <w:numPr>
          <w:ilvl w:val="0"/>
          <w:numId w:val="39"/>
        </w:numPr>
        <w:spacing w:after="120"/>
        <w:jc w:val="both"/>
        <w:rPr>
          <w:sz w:val="20"/>
          <w:szCs w:val="20"/>
        </w:rPr>
      </w:pPr>
      <w:r w:rsidRPr="00A520FC">
        <w:rPr>
          <w:sz w:val="20"/>
          <w:szCs w:val="20"/>
        </w:rPr>
        <w:lastRenderedPageBreak/>
        <w:t>Mức độ ưu tiên trong phân bổ tài nguyên ảnh hưởng ra sao đến thời gian chờ đợi thực tế của khách hàng?</w:t>
      </w:r>
    </w:p>
    <w:p w14:paraId="5E0E882F" w14:textId="77777777" w:rsidR="00A520FC" w:rsidRPr="00A520FC" w:rsidRDefault="00A520FC" w:rsidP="00A520FC">
      <w:pPr>
        <w:spacing w:after="120"/>
        <w:jc w:val="both"/>
        <w:rPr>
          <w:sz w:val="20"/>
          <w:szCs w:val="20"/>
        </w:rPr>
      </w:pPr>
      <w:r w:rsidRPr="00A520FC">
        <w:rPr>
          <w:sz w:val="20"/>
          <w:szCs w:val="20"/>
        </w:rPr>
        <w:t>Hơn nữa, các nghiên cứu trước đây tại Việt Nam chưa áp dụng rộng rãi thư viện SimPy (Python) để phân tích các kịch bản vận hành động, cũng như chưa kết hợp các thước đo tiêu chuẩn như độ dài hàng đợi trung bình và tỷ lệ lấp đầy tài nguyên để định lượng hiệu quả vận hành. Kết quả là, vẫn còn thiếu hụt các bằng chứng định lượng về cách các kịch bản giả định liên quan đến hiệu quả thực tế trong bối cảnh này.</w:t>
      </w:r>
    </w:p>
    <w:p w14:paraId="6E8B60D7" w14:textId="77777777" w:rsidR="00A520FC" w:rsidRPr="00A520FC" w:rsidRDefault="00A520FC" w:rsidP="00A520FC">
      <w:pPr>
        <w:spacing w:after="120"/>
        <w:jc w:val="both"/>
        <w:rPr>
          <w:sz w:val="20"/>
          <w:szCs w:val="20"/>
        </w:rPr>
      </w:pPr>
      <w:r w:rsidRPr="00A520FC">
        <w:rPr>
          <w:sz w:val="20"/>
          <w:szCs w:val="20"/>
        </w:rPr>
        <w:t>Để giải quyết những khoảng trống này, nghiên cứu hiện tại nhằm mục đích: (1) Xây dựng mô hình mô phỏng sự kiện rời rạc để tái hiện quy trình vận hành tại một khu vui chơi giả định; và (2) Phân tích mối quan hệ giữa các kịch bản rủi ro (như sự cố hỏng hóc, quá tải lượng khách) và hiệu suất xử lý hàng đợi thông qua cơ chế quản lý tài nguyên theo độ ưu tiên.</w:t>
      </w:r>
    </w:p>
    <w:p w14:paraId="740F1C47" w14:textId="77777777" w:rsidR="00A520FC" w:rsidRPr="00A520FC" w:rsidRDefault="00A520FC" w:rsidP="00A520FC">
      <w:pPr>
        <w:spacing w:after="120"/>
        <w:jc w:val="both"/>
        <w:rPr>
          <w:sz w:val="20"/>
          <w:szCs w:val="20"/>
        </w:rPr>
      </w:pPr>
      <w:r w:rsidRPr="00A520FC">
        <w:rPr>
          <w:sz w:val="20"/>
          <w:szCs w:val="20"/>
        </w:rPr>
        <w:t>Kết quả của nghiên cứu này được kỳ vọng không chỉ củng cố nền tảng lý thuyết liên quan đến ứng dụng mô phỏng trong quản lý dịch vụ tại Việt Nam, mà còn đưa ra các hàm ý thực tiễn bằng cách cung cấp bằng chứng khoa học hỗ trợ việc hoạch định chính sách vận hành và thiết kế các phương án can thiệp kỹ thuật phù hợp với nhu cầu thực tế của doanh nghiệp.</w:t>
      </w:r>
    </w:p>
    <w:p w14:paraId="2B9C273D" w14:textId="0B389073" w:rsidR="00BE0AEF" w:rsidRPr="00FE2DFD" w:rsidRDefault="00BE0AEF" w:rsidP="00BD7034">
      <w:pPr>
        <w:spacing w:after="120"/>
        <w:jc w:val="both"/>
        <w:rPr>
          <w:b/>
          <w:bCs/>
          <w:sz w:val="20"/>
        </w:rPr>
      </w:pPr>
      <w:r w:rsidRPr="00FE2DFD">
        <w:rPr>
          <w:b/>
          <w:bCs/>
          <w:sz w:val="20"/>
          <w:lang w:val="vi-VN"/>
        </w:rPr>
        <w:t xml:space="preserve">2. </w:t>
      </w:r>
      <w:r w:rsidR="00C02E67" w:rsidRPr="00C02E67">
        <w:rPr>
          <w:b/>
          <w:bCs/>
          <w:sz w:val="20"/>
        </w:rPr>
        <w:t>Tổng quan vấn đề nghiên cứu</w:t>
      </w:r>
    </w:p>
    <w:p w14:paraId="60A163D8" w14:textId="77777777" w:rsidR="00C02E67" w:rsidRPr="00C02E67" w:rsidRDefault="00C02E67" w:rsidP="00C02E67">
      <w:pPr>
        <w:spacing w:before="120" w:line="288" w:lineRule="auto"/>
        <w:jc w:val="both"/>
        <w:rPr>
          <w:b/>
          <w:bCs/>
          <w:sz w:val="20"/>
        </w:rPr>
      </w:pPr>
      <w:r w:rsidRPr="00C02E67">
        <w:rPr>
          <w:b/>
          <w:bCs/>
          <w:sz w:val="20"/>
        </w:rPr>
        <w:t>2.1. Quản lý hàng đợi và Rủi ro vận hành trong Dịch vụ giải trí</w:t>
      </w:r>
    </w:p>
    <w:p w14:paraId="0D3C5532" w14:textId="77777777" w:rsidR="00C02E67" w:rsidRPr="00C02E67" w:rsidRDefault="00C02E67" w:rsidP="00C02E67">
      <w:pPr>
        <w:spacing w:before="120" w:line="288" w:lineRule="auto"/>
        <w:jc w:val="both"/>
        <w:rPr>
          <w:i/>
          <w:iCs/>
          <w:sz w:val="20"/>
        </w:rPr>
      </w:pPr>
      <w:r w:rsidRPr="00C02E67">
        <w:rPr>
          <w:i/>
          <w:iCs/>
          <w:sz w:val="20"/>
        </w:rPr>
        <w:t>2.1.1. Lý thuyết xếp hàng và Mô phỏng sự kiện rời rạc (DES)</w:t>
      </w:r>
    </w:p>
    <w:p w14:paraId="2A804EC7" w14:textId="48297730" w:rsidR="00C02E67" w:rsidRPr="00C02E67" w:rsidRDefault="00C02E67" w:rsidP="00C02E67">
      <w:pPr>
        <w:spacing w:before="120" w:line="288" w:lineRule="auto"/>
        <w:jc w:val="both"/>
        <w:rPr>
          <w:sz w:val="20"/>
        </w:rPr>
      </w:pPr>
      <w:r w:rsidRPr="00C02E67">
        <w:rPr>
          <w:sz w:val="20"/>
        </w:rPr>
        <w:t>Trong quản lý vận hành dịch vụ, lý thuyết xếp hàng (Queueing Theory) đóng vai trò nền tảng để phân tích hiệu suất của các hệ thống chờ đợi. Tuy nhiên, các mô hình toán học truyền thống thường giả định trạng thái ổn định (steady-state) và gặp khó khăn trong việc xử lý tính ngẫu nhiên phức tạp của thực tế. Mô phỏng sự kiện rời rạc (Discrete Event Simulation - DES) đã nổi lên như một phương pháp ưu việt, cho phép tái hiện trạng thái hệ thống thay đổi tại các thời điểm rời rạc khi một sự kiện cụ thể xảy ra. Trong bối cảnh khu vui chơi giải trí, DES cho phép mô hình hóa chi tiết từng cá thể khách hàng (Agent-based modeling) với các thuộc tính hành vi riêng biệt, từ đó phân tích sâu sắc tác động của sự biến động nhu cầu lên thời gian chờ đợi và hiệu quả sử dụng tài nguyên.</w:t>
      </w:r>
    </w:p>
    <w:p w14:paraId="21F1F5DE" w14:textId="77777777" w:rsidR="00C02E67" w:rsidRPr="00C02E67" w:rsidRDefault="00C02E67" w:rsidP="00C02E67">
      <w:pPr>
        <w:spacing w:before="120" w:line="288" w:lineRule="auto"/>
        <w:jc w:val="both"/>
        <w:rPr>
          <w:i/>
          <w:iCs/>
          <w:sz w:val="20"/>
        </w:rPr>
      </w:pPr>
      <w:r w:rsidRPr="00C02E67">
        <w:rPr>
          <w:i/>
          <w:iCs/>
          <w:sz w:val="20"/>
        </w:rPr>
        <w:t xml:space="preserve">2.1.2. Bản chất của Rủi ro vận hành và Điểm nghẽn (Bottlenecks) </w:t>
      </w:r>
    </w:p>
    <w:p w14:paraId="175B050F" w14:textId="23D4489A" w:rsidR="00C02E67" w:rsidRPr="00C02E67" w:rsidRDefault="00C02E67" w:rsidP="00C02E67">
      <w:pPr>
        <w:spacing w:before="120" w:line="288" w:lineRule="auto"/>
        <w:jc w:val="both"/>
        <w:rPr>
          <w:sz w:val="20"/>
        </w:rPr>
      </w:pPr>
      <w:r w:rsidRPr="00C02E67">
        <w:rPr>
          <w:sz w:val="20"/>
        </w:rPr>
        <w:t xml:space="preserve">Rủi ro vận hành trong khu vui chơi không chỉ giới hạn ở sự quá tải lượng khách mà còn bao gồm các sự cố kỹ thuật bất ngờ (hỏng hóc thiết bị, gián đoạn dịch vụ). </w:t>
      </w:r>
      <w:r w:rsidRPr="00C02E67">
        <w:rPr>
          <w:sz w:val="20"/>
        </w:rPr>
        <w:t>Điểm nghẽn (Bottleneck) được định nghĩa là điểm trong quy trình nơi năng lực phục vụ thấp hơn nhu cầu, làm hạn chế thông lượng của toàn hệ thống. Các sự cố này thường mang tính ngẫu nhiên và tuân theo các quy luật phân phối xác suất phức tạp (như phân phối Mũ hoặc Weibull). Tại Việt Nam, mặc dù ngành dịch vụ giải trí đang phát triển mạnh mẽ, các nghiên cứu thực nghiệm về tác động định lượng của sự cố kỹ thuật lên trải nghiệm khách hàng vẫn còn hạn chế. Khoảng trống này đặt ra nhu cầu cấp thiết về việc xây dựng các mô hình mô phỏng động, có khả năng tích hợp các kịch bản rủi ro ngẫu nhiên để dự báo chính xác các điểm nghẽn tiềm ẩn trước khi chúng xảy ra trong thực tế.</w:t>
      </w:r>
    </w:p>
    <w:p w14:paraId="75C50EC3" w14:textId="77777777" w:rsidR="00C02E67" w:rsidRPr="00C02E67" w:rsidRDefault="00C02E67" w:rsidP="00C02E67">
      <w:pPr>
        <w:spacing w:before="120" w:line="288" w:lineRule="auto"/>
        <w:jc w:val="both"/>
        <w:rPr>
          <w:i/>
          <w:iCs/>
          <w:sz w:val="20"/>
        </w:rPr>
      </w:pPr>
      <w:r w:rsidRPr="00C02E67">
        <w:rPr>
          <w:i/>
          <w:iCs/>
          <w:sz w:val="20"/>
        </w:rPr>
        <w:t xml:space="preserve">2.1.3. Hành vi khách hàng trong môi trường xếp hàng </w:t>
      </w:r>
    </w:p>
    <w:p w14:paraId="19DDBEFB" w14:textId="4326D72E" w:rsidR="00C02E67" w:rsidRPr="00C02E67" w:rsidRDefault="00C02E67" w:rsidP="00C02E67">
      <w:pPr>
        <w:spacing w:before="120" w:line="288" w:lineRule="auto"/>
        <w:jc w:val="both"/>
        <w:rPr>
          <w:sz w:val="20"/>
        </w:rPr>
      </w:pPr>
      <w:r w:rsidRPr="00C02E67">
        <w:rPr>
          <w:sz w:val="20"/>
        </w:rPr>
        <w:t>Hành vi khách hàng trong hàng đợi không phải là thụ động; nó bao gồm các phản ứng tâm lý phức tạp như sự sốt ruột, bỏ cuộc (reneging) hoặc chuyển hàng (jockeying). Trong mô hình mô phỏng, hành vi này được định lượng thông qua "thời gian chờ chấp nhận được" và "quy tắc ra quyết định". Khi thời gian chờ vượt quá ngưỡng tâm lý hoặc khi nhận thấy sự cố kỹ thuật (ví dụ: thiết bị ngừng hoạt động để bảo trì), khách hàng có xu hướng thay đổi hành vi tiêu dùng, dẫn đến sụt giảm doanh thu tiềm năng. Hiểu rõ cơ chế này là chìa khóa để thiết kế các chiến lược can thiệp hiệu quả, chẳng hạn như điều phối dòng chảy ưu tiên hoặc cung cấp thông tin thời gian thực để giảm thiểu sự bất mãn.</w:t>
      </w:r>
    </w:p>
    <w:p w14:paraId="6AF4754D" w14:textId="77777777" w:rsidR="00C02E67" w:rsidRPr="00C02E67" w:rsidRDefault="00C02E67" w:rsidP="00C02E67">
      <w:pPr>
        <w:spacing w:before="120" w:line="288" w:lineRule="auto"/>
        <w:jc w:val="both"/>
        <w:rPr>
          <w:b/>
          <w:bCs/>
          <w:sz w:val="20"/>
        </w:rPr>
      </w:pPr>
      <w:r w:rsidRPr="00C02E67">
        <w:rPr>
          <w:b/>
          <w:bCs/>
          <w:sz w:val="20"/>
        </w:rPr>
        <w:t>2.2. Các yếu tố dự báo hiệu suất vận hành dựa trên Lý thuyết quản lý tài nguyên theo độ ưu tiên (Priority Resource Management)</w:t>
      </w:r>
    </w:p>
    <w:p w14:paraId="3F450E2C" w14:textId="77777777" w:rsidR="00C02E67" w:rsidRPr="00C02E67" w:rsidRDefault="00C02E67" w:rsidP="00C02E67">
      <w:pPr>
        <w:spacing w:before="120" w:line="288" w:lineRule="auto"/>
        <w:jc w:val="both"/>
        <w:rPr>
          <w:sz w:val="20"/>
        </w:rPr>
      </w:pPr>
      <w:r w:rsidRPr="00C02E67">
        <w:rPr>
          <w:sz w:val="20"/>
        </w:rPr>
        <w:t>Việc áp dụng lý thuyết quản lý tài nguyên theo độ ưu tiên trong nghiên cứu này không chỉ cung cấp nền tảng lý thuyết vững chắc cho việc giải quyết xung đột tài nguyên, mà còn góp phần phát triển các thuật toán điều phối thông minh phù hợp với bối cảnh vận hành thực tế.</w:t>
      </w:r>
    </w:p>
    <w:p w14:paraId="573D89EC" w14:textId="6DC55762" w:rsidR="00C02E67" w:rsidRPr="00C02E67" w:rsidRDefault="00C02E67" w:rsidP="00C02E67">
      <w:pPr>
        <w:spacing w:before="120" w:line="288" w:lineRule="auto"/>
        <w:jc w:val="both"/>
        <w:rPr>
          <w:sz w:val="20"/>
        </w:rPr>
      </w:pPr>
      <w:r w:rsidRPr="00C02E67">
        <w:rPr>
          <w:sz w:val="20"/>
        </w:rPr>
        <w:t xml:space="preserve">Lý thuyết quản lý tài nguyên theo độ ưu tiên giả định rằng trong môi trường tài nguyên hữu hạn, hiệu suất hệ thống được tối ưu hóa khi các yêu cầu quan trọng (như sửa chữa sự cố) được ưu tiên xử lý trước các yêu cầu thông thường (phục vụ khách hàng). Đây là khung lý thuyết phù hợp để giải thích cơ chế hình thành hàng đợi trong các khu vui chơi, nơi năng lực phục vụ bị chia sẻ giữa nhu cầu khách hàng và yêu cầu bảo trì. Đối với các hệ thống dịch vụ tại Việt Nam, lý thuyết này đặc biệt thích hợp vì tính chất vận hành thường xuyên đối mặt với biến động nguồn lực và yêu cầu cao </w:t>
      </w:r>
      <w:r w:rsidRPr="00C02E67">
        <w:rPr>
          <w:sz w:val="20"/>
        </w:rPr>
        <w:lastRenderedPageBreak/>
        <w:t>về tính linh hoạt. Khác với các mô hình xếp hàng tĩnh (FCFS - First Come First Served) truyền thống, mô hình ưu tiên cho phép mô phỏng chính xác hơn tác động gián đoạn của các sự cố kỹ thuật lên dòng chảy khách hàng.</w:t>
      </w:r>
    </w:p>
    <w:p w14:paraId="6EE0F7B3" w14:textId="360413BD" w:rsidR="00C02E67" w:rsidRPr="00C02E67" w:rsidRDefault="00C02E67" w:rsidP="00C02E67">
      <w:pPr>
        <w:spacing w:before="120" w:line="288" w:lineRule="auto"/>
        <w:jc w:val="both"/>
        <w:rPr>
          <w:sz w:val="20"/>
        </w:rPr>
      </w:pPr>
      <w:r w:rsidRPr="00C02E67">
        <w:rPr>
          <w:sz w:val="20"/>
        </w:rPr>
        <w:t>Các nghiên cứu quốc tế đã chỉ ra vai trò khác biệt của các quy tắc ưu tiên trong việc giảm thiểu thời gian chờ trung bình. Ví dụ, nghiên cứu của Smith et al. (2022) cho thấy việc áp dụng quy tắc "Shortest Processing Time" (thời gian xử lý ngắn nhất) có thể giảm đáng kể độ dài hàng đợi, trong khi quy tắc ưu tiên sửa chữa (Preemptive Repair) lại tối quan trọng để duy trì độ sẵn sàng của hệ thống trong dài hạn. Tại Việt Nam, việc ứng dụng các quy tắc này vào mô phỏng dịch vụ giải trí vẫn còn mới mẻ. Các nghiên cứu gần đây chủ yếu tập trung vào tối ưu hóa vận tải hoặc logistics, để lại một khoảng trống lớn trong lĩnh vực quản lý trải nghiệm khách hàng tại các điểm đến du lịch.</w:t>
      </w:r>
    </w:p>
    <w:p w14:paraId="478B8D7B" w14:textId="77777777" w:rsidR="00C02E67" w:rsidRPr="00C02E67" w:rsidRDefault="00C02E67" w:rsidP="00C02E67">
      <w:pPr>
        <w:spacing w:before="120" w:line="288" w:lineRule="auto"/>
        <w:jc w:val="both"/>
        <w:rPr>
          <w:sz w:val="20"/>
        </w:rPr>
      </w:pPr>
      <w:r w:rsidRPr="00C02E67">
        <w:rPr>
          <w:sz w:val="20"/>
        </w:rPr>
        <w:t>Cơ sở khái niệm về Niềm tin vào năng lực phục vụ (Service Capacity Beliefs - SCB) và Niềm tin vào rủi ro (Risk Beliefs - RB): Trong khung mô phỏng mở rộng này, SCB phản ánh kỳ vọng của nhà quản lý về khả năng đáp ứng nhu cầu của hệ thống (ví dụ: tốc độ phục vụ, sức chứa hàng đợi). Song song đó, RB đề cập đến nhận thức về tần suất và mức độ nghiêm trọng của các sự cố ngẫu nhiên. Khác với các biến số tĩnh, RB nhấn mạnh vào tính chất ngẫu nhiên (stochastic nature) của môi trường vận hành, như xác suất hỏng hóc thiết bị hay sự gia tăng đột biến của khách đoàn.</w:t>
      </w:r>
    </w:p>
    <w:p w14:paraId="4FBF8079" w14:textId="77777777" w:rsidR="00C02E67" w:rsidRPr="00C02E67" w:rsidRDefault="00C02E67" w:rsidP="00C02E67">
      <w:pPr>
        <w:spacing w:before="120" w:line="288" w:lineRule="auto"/>
        <w:jc w:val="both"/>
        <w:rPr>
          <w:sz w:val="20"/>
        </w:rPr>
      </w:pPr>
      <w:r w:rsidRPr="00C02E67">
        <w:rPr>
          <w:sz w:val="20"/>
        </w:rPr>
        <w:t>Vai trò đo lường của SCB và RB trong mô hình mô phỏng: Trong mô hình được đề xuất, SCB và RB được định lượng thành các tham số đầu vào (input parameters) để kiểm soát hành vi của các tác nhân trong hệ thống. Cụ thể, các chỉ số SCB xác định thông lượng tối đa lý thuyết, trong khi các chỉ số RB (như Mean Time Between Failures - MTBF) quyết định thời điểm và thời lượng của các gián đoạn dịch vụ. Việc tích hợp SCB và RB giúp nâng cao độ chính xác dự báo của mô hình, làm rõ cơ chế mà qua đó các yếu tố bất định ảnh hưởng đến các chỉ số hiệu suất chính (KPIs) như doanh thu và thời gian chờ.</w:t>
      </w:r>
    </w:p>
    <w:p w14:paraId="00B0852B" w14:textId="77777777" w:rsidR="00C02E67" w:rsidRPr="00C02E67" w:rsidRDefault="00C02E67" w:rsidP="00C02E67">
      <w:pPr>
        <w:spacing w:before="120" w:line="288" w:lineRule="auto"/>
        <w:jc w:val="both"/>
        <w:rPr>
          <w:sz w:val="20"/>
        </w:rPr>
      </w:pPr>
      <w:r w:rsidRPr="00C02E67">
        <w:rPr>
          <w:sz w:val="20"/>
        </w:rPr>
        <w:t>Việc áp dụng Lý thuyết quản lý tài nguyên theo độ ưu tiên dưới dạng mở rộng trong nghiên cứu này không chỉ củng cố cơ sở khoa học cho việc giải thích hiện tượng tắc nghẽn, mà còn cung cấp bằng chứng định lượng để đề xuất các quy trình vận hành chuẩn (SOPs) phù hợp hơn với bối cảnh chuyển đổi số tại Việt Nam.</w:t>
      </w:r>
    </w:p>
    <w:p w14:paraId="0EF1629E" w14:textId="77777777" w:rsidR="00C02E67" w:rsidRDefault="00C02E67" w:rsidP="00C02E67">
      <w:pPr>
        <w:spacing w:before="120" w:line="288" w:lineRule="auto"/>
        <w:jc w:val="both"/>
        <w:rPr>
          <w:b/>
          <w:bCs/>
          <w:sz w:val="20"/>
        </w:rPr>
      </w:pPr>
      <w:r w:rsidRPr="00C02E67">
        <w:rPr>
          <w:b/>
          <w:bCs/>
          <w:sz w:val="20"/>
        </w:rPr>
        <w:t>2.3. Mô hình Digital Twin tích hợp SimPy và Khung đánh giá hiệu suất đa chiều</w:t>
      </w:r>
    </w:p>
    <w:p w14:paraId="3071DF77" w14:textId="77777777" w:rsidR="00554BE8" w:rsidRDefault="00554BE8" w:rsidP="00554BE8">
      <w:pPr>
        <w:keepNext/>
        <w:spacing w:before="120" w:line="288" w:lineRule="auto"/>
        <w:jc w:val="both"/>
      </w:pPr>
      <w:r w:rsidRPr="00554BE8">
        <w:rPr>
          <w:b/>
          <w:bCs/>
          <w:sz w:val="20"/>
        </w:rPr>
        <w:drawing>
          <wp:inline distT="0" distB="0" distL="0" distR="0" wp14:anchorId="65F1C2C9" wp14:editId="7BAAAB57">
            <wp:extent cx="5760085" cy="1094740"/>
            <wp:effectExtent l="0" t="0" r="0" b="0"/>
            <wp:docPr id="1475008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1094740"/>
                    </a:xfrm>
                    <a:prstGeom prst="rect">
                      <a:avLst/>
                    </a:prstGeom>
                    <a:noFill/>
                    <a:ln>
                      <a:noFill/>
                    </a:ln>
                  </pic:spPr>
                </pic:pic>
              </a:graphicData>
            </a:graphic>
          </wp:inline>
        </w:drawing>
      </w:r>
    </w:p>
    <w:p w14:paraId="06CA8119" w14:textId="568D04E4" w:rsidR="00554BE8" w:rsidRPr="00554BE8" w:rsidRDefault="00554BE8" w:rsidP="00554BE8">
      <w:pPr>
        <w:pStyle w:val="Caption"/>
        <w:jc w:val="center"/>
        <w:rPr>
          <w:b/>
          <w:bCs/>
          <w:sz w:val="20"/>
        </w:rPr>
      </w:pPr>
      <w:r>
        <w:t xml:space="preserve">Hình </w:t>
      </w:r>
      <w:r>
        <w:fldChar w:fldCharType="begin"/>
      </w:r>
      <w:r>
        <w:instrText xml:space="preserve"> SEQ Hình \* ARABIC </w:instrText>
      </w:r>
      <w:r>
        <w:fldChar w:fldCharType="separate"/>
      </w:r>
      <w:r>
        <w:rPr>
          <w:noProof/>
        </w:rPr>
        <w:t>1</w:t>
      </w:r>
      <w:r>
        <w:fldChar w:fldCharType="end"/>
      </w:r>
      <w:r>
        <w:t xml:space="preserve">: </w:t>
      </w:r>
      <w:r w:rsidRPr="009C5694">
        <w:t xml:space="preserve"> Cấu trúc các thành phần của mô hình: Tác nhân Khách hàng, Tài nguyên Dịch vụ và Cơ chế kiểm soát sự kiện.</w:t>
      </w:r>
    </w:p>
    <w:p w14:paraId="498F3775" w14:textId="7FCA30FB" w:rsidR="006B1920" w:rsidRPr="00C02E67" w:rsidRDefault="006B1920" w:rsidP="00C02E67">
      <w:pPr>
        <w:spacing w:before="120" w:line="288" w:lineRule="auto"/>
        <w:jc w:val="both"/>
        <w:rPr>
          <w:b/>
          <w:bCs/>
          <w:sz w:val="20"/>
        </w:rPr>
      </w:pPr>
    </w:p>
    <w:p w14:paraId="672BC962" w14:textId="77777777" w:rsidR="00554BE8" w:rsidRDefault="00554BE8" w:rsidP="00554BE8">
      <w:pPr>
        <w:keepNext/>
        <w:spacing w:before="120" w:line="288" w:lineRule="auto"/>
        <w:jc w:val="both"/>
      </w:pPr>
      <w:r w:rsidRPr="00554BE8">
        <w:rPr>
          <w:b/>
          <w:bCs/>
          <w:i/>
          <w:iCs/>
          <w:sz w:val="20"/>
        </w:rPr>
        <w:drawing>
          <wp:inline distT="0" distB="0" distL="0" distR="0" wp14:anchorId="25D94355" wp14:editId="71DE63E1">
            <wp:extent cx="5760085" cy="2246630"/>
            <wp:effectExtent l="0" t="0" r="0" b="1270"/>
            <wp:docPr id="313918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246630"/>
                    </a:xfrm>
                    <a:prstGeom prst="rect">
                      <a:avLst/>
                    </a:prstGeom>
                    <a:noFill/>
                    <a:ln>
                      <a:noFill/>
                    </a:ln>
                  </pic:spPr>
                </pic:pic>
              </a:graphicData>
            </a:graphic>
          </wp:inline>
        </w:drawing>
      </w:r>
    </w:p>
    <w:p w14:paraId="1AF8CE2E" w14:textId="3086B451" w:rsidR="00554BE8" w:rsidRPr="00554BE8" w:rsidRDefault="00554BE8" w:rsidP="00554BE8">
      <w:pPr>
        <w:pStyle w:val="Caption"/>
        <w:jc w:val="center"/>
        <w:rPr>
          <w:b/>
          <w:bCs/>
          <w:sz w:val="20"/>
        </w:rPr>
      </w:pPr>
      <w:r>
        <w:t xml:space="preserve">Hình </w:t>
      </w:r>
      <w:r>
        <w:fldChar w:fldCharType="begin"/>
      </w:r>
      <w:r>
        <w:instrText xml:space="preserve"> SEQ Hình \* ARABIC </w:instrText>
      </w:r>
      <w:r>
        <w:fldChar w:fldCharType="separate"/>
      </w:r>
      <w:r>
        <w:rPr>
          <w:noProof/>
        </w:rPr>
        <w:t>2</w:t>
      </w:r>
      <w:r>
        <w:fldChar w:fldCharType="end"/>
      </w:r>
      <w:r>
        <w:t xml:space="preserve">: </w:t>
      </w:r>
      <w:r w:rsidRPr="00AF62BD">
        <w:t>Khung phân tích hiệu suất tích hợp (Integrated Performance Framework) kết hợp giữa Chỉ số vận hành (Operational Metrics) và Chỉ số rủi ro (Risk Metrics).</w:t>
      </w:r>
    </w:p>
    <w:p w14:paraId="6FFAD98D" w14:textId="77777777" w:rsidR="00C02E67" w:rsidRPr="00C02E67" w:rsidRDefault="00C02E67" w:rsidP="00554BE8">
      <w:pPr>
        <w:spacing w:line="288" w:lineRule="auto"/>
        <w:jc w:val="both"/>
        <w:rPr>
          <w:sz w:val="20"/>
        </w:rPr>
      </w:pPr>
      <w:r w:rsidRPr="00C02E67">
        <w:rPr>
          <w:sz w:val="20"/>
        </w:rPr>
        <w:t>Dựa trên Hình 1 và Hình 2, nghiên cứu này tích hợp thư viện mô phỏng SimPy với khung đánh giá hiệu suất đa chiều để liên kết các biến số đầu vào (kịch bản giả định) với kết quả vận hành quan sát được. Cụ thể, chúng tôi kiểm tra vai trò của Niềm tin vào năng lực phục vụ (SCB) và Niềm tin vào rủi ro (RB) như là các tiền tố giải thích cách hệ thống phản ứng trước áp lực tải. Trong mô hình Digital Twin, SCB, RB và Quy tắc ưu tiên được kỳ vọng sẽ dự báo chính xác Trạng thái hàng đợi (Queue State), từ đó dự báo Hiệu quả kinh doanh (Business Outcome). Để hiện thực hóa việc đo lường, chúng tôi sử dụng bộ chỉ số hiệu suất tiêu chuẩn (KPIs) bao gồm: thời gian chờ trung bình (Average Waiting Time - AWT) và tỷ lệ lấp đầy tài nguyên (Resource Utilization Rate), ví dụ như việc theo dõi tỷ lệ thời gian thiết bị ở trạng thái "Bận" (Busy) hoặc "Hỏng" (Breakdown). Theo đó, mô hình tích hợp phục vụ hai mục tiêu: (1) làm rõ cách các tham số SCB và RB đóng góp vào việc hình thành trạng thái vận hành; và (2) kiểm định mối quan hệ nhân quả giữa các kịch bản rủi ro giả định và hiệu suất thực tế đo lường được thông qua AWT và doanh thu.</w:t>
      </w:r>
    </w:p>
    <w:p w14:paraId="4CC45D6C" w14:textId="77777777" w:rsidR="003C14F4" w:rsidRPr="003C14F4" w:rsidRDefault="003C14F4" w:rsidP="003C14F4">
      <w:pPr>
        <w:jc w:val="both"/>
        <w:rPr>
          <w:rFonts w:eastAsia="Times New Roman"/>
          <w:b/>
          <w:bCs/>
          <w:color w:val="000000" w:themeColor="text1"/>
          <w:sz w:val="20"/>
          <w:szCs w:val="20"/>
        </w:rPr>
      </w:pPr>
      <w:r w:rsidRPr="003C14F4">
        <w:rPr>
          <w:rFonts w:eastAsia="Times New Roman"/>
          <w:b/>
          <w:bCs/>
          <w:color w:val="000000" w:themeColor="text1"/>
          <w:sz w:val="20"/>
          <w:szCs w:val="20"/>
        </w:rPr>
        <w:t>3. Tổ chức Phương pháp Nghiên cứu</w:t>
      </w:r>
    </w:p>
    <w:p w14:paraId="2440D346" w14:textId="77777777" w:rsidR="003C14F4" w:rsidRPr="003C14F4" w:rsidRDefault="003C14F4" w:rsidP="003C14F4">
      <w:pPr>
        <w:jc w:val="both"/>
        <w:rPr>
          <w:rFonts w:eastAsia="Times New Roman"/>
          <w:b/>
          <w:bCs/>
          <w:color w:val="000000" w:themeColor="text1"/>
          <w:sz w:val="20"/>
          <w:szCs w:val="20"/>
        </w:rPr>
      </w:pPr>
      <w:r w:rsidRPr="003C14F4">
        <w:rPr>
          <w:rFonts w:eastAsia="Times New Roman"/>
          <w:b/>
          <w:bCs/>
          <w:color w:val="000000" w:themeColor="text1"/>
          <w:sz w:val="20"/>
          <w:szCs w:val="20"/>
        </w:rPr>
        <w:t>3.1. Phương pháp nghiên cứu</w:t>
      </w:r>
    </w:p>
    <w:p w14:paraId="65F5F281"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Nghiên cứu này sử dụng phương pháp Mô phỏng Sự kiện Rời rạc (Discrete Event Simulation - DES) để tái hiện và phân tích quy trình vận hành tại một khu vui chơi giải trí giả định. Dữ liệu đầu ra được tạo ra thông qua một mô hình tính toán định lượng được xây dựng trên nền tảng ngôn ngữ lập trình Python, sử dụng hai công cụ chính: thư viện lõi SimPy để quản lý tiến trình thời gian thực và nền tảng Streamlit để tham số hóa các kịch bản đầu vào.</w:t>
      </w:r>
    </w:p>
    <w:p w14:paraId="2765230B"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Mô hình sử dụng cơ chế quản lý tài nguyên theo độ ưu tiên (Priority Resource Management), cho phép mô phỏng chính xác sự tương tác phức tạp giữa hai luồng sự kiện: luồng phục vụ khách hàng (active service) và luồng gián đoạn do sự cố (passive breakdown). Trong khi các phương pháp thống kê truyền thống thường giả định hệ thống ở trạng thái ổn định, SimPy cho phép nắm bắt tính ngẫu nhiên (stochastic nature) của hệ thống thông qua các hàm phân phối xác suất (như phân phối Poisson cho dòng khách đến và phân phối Mũ cho tần suất hỏng hóc). Hệ thống ghi nhận dữ liệu thông qua các biến trạng thái liên tục, cung cấp cái nhìn sâu sắc về hành vi vi mô của từng tác nhân trong hệ thống. Nếu như các khảo sát định tính tập trung vào ý định hành vi, thì mô hình DES trong nghiên cứu này đo lường hiệu suất thực tế (actual performance) thông qua các chỉ số định lượng như thời gian chờ đợi, độ dài hàng đợi và tỷ lệ lấp đầy tài nguyên.</w:t>
      </w:r>
    </w:p>
    <w:p w14:paraId="6DFE3137" w14:textId="3A1EA2A3"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Phiên bản mô hình</w:t>
      </w:r>
      <w:r w:rsidR="006A20A3">
        <w:rPr>
          <w:rFonts w:eastAsia="Times New Roman"/>
          <w:color w:val="000000" w:themeColor="text1"/>
          <w:sz w:val="20"/>
          <w:szCs w:val="20"/>
        </w:rPr>
        <w:t xml:space="preserve"> </w:t>
      </w:r>
      <w:r w:rsidRPr="003C14F4">
        <w:rPr>
          <w:rFonts w:eastAsia="Times New Roman"/>
          <w:color w:val="000000" w:themeColor="text1"/>
          <w:sz w:val="20"/>
          <w:szCs w:val="20"/>
        </w:rPr>
        <w:t>được phát triển trong nghiên cứu này tích hợp thuật toán "Preemptive Scheduling" (Lập lịch chiếm quyền). Thuật toán này đã được kiểm chứng trong các nghiên cứu về vận trù học, cho phép mô phỏng tình huống khi một sự kiện khẩn cấp (như hỏng hóc thiết bị với độ ưu tiên P=0) ngắt quãng ngay lập tức quy trình phục vụ thông thường (P=1). Việc kết hợp SimPy với các công cụ trực quan hóa như Plotly và HTML5 Canvas không chỉ giúp làm sáng tỏ các yếu tố kỹ thuật gây ra điểm nghẽn (bottlenecks), mà còn cho phép đánh giá khách quan tần suất và mức độ nghiêm trọng của các rủi ro vận hành trong môi trường giả lập an toàn.</w:t>
      </w:r>
    </w:p>
    <w:p w14:paraId="4BB2EB1D" w14:textId="4FAED50C"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Quá trình kiểm định mô hình (Verification) được thực hiện thông qua kỹ thuật "Data Sanitization" (Làm sạch dữ liệu) ngay trong mã nguồn. Các hàm kiểm tra safe_int và safe_float đảm bảo rằng các tham số đầu vào (như số lượng nhân viên, tốc độ phục vụ) luôn nằm trong ngưỡng hợp lệ (Capacity</w:t>
      </w:r>
      <w:r w:rsidR="006A20A3">
        <w:rPr>
          <w:rFonts w:eastAsia="Times New Roman"/>
          <w:color w:val="000000" w:themeColor="text1"/>
          <w:sz w:val="20"/>
          <w:szCs w:val="20"/>
        </w:rPr>
        <w:t xml:space="preserve"> &gt;=</w:t>
      </w:r>
      <w:r w:rsidRPr="003C14F4">
        <w:rPr>
          <w:rFonts w:eastAsia="Times New Roman"/>
          <w:color w:val="000000" w:themeColor="text1"/>
          <w:sz w:val="20"/>
          <w:szCs w:val="20"/>
        </w:rPr>
        <w:t xml:space="preserve"> 1), loại bỏ các lỗi logic tiềm ẩn trước khi mô phỏng bắt đầu. Trong khi đó, tính hợp lệ (Validation) của mô hình được đánh giá thông qua việc so sánh kết quả đầu ra (Heatmap, Doanh thu) với các giả định lý thuyết về lý thuyết xếp hàng để đảm bảo độ tin cậy của công cụ phân tích.</w:t>
      </w:r>
    </w:p>
    <w:p w14:paraId="29F2932D" w14:textId="77777777" w:rsidR="003C14F4" w:rsidRPr="003C14F4" w:rsidRDefault="003C14F4" w:rsidP="003C14F4">
      <w:pPr>
        <w:jc w:val="both"/>
        <w:rPr>
          <w:rFonts w:eastAsia="Times New Roman"/>
          <w:b/>
          <w:bCs/>
          <w:i/>
          <w:iCs/>
          <w:color w:val="000000" w:themeColor="text1"/>
          <w:sz w:val="20"/>
          <w:szCs w:val="20"/>
        </w:rPr>
      </w:pPr>
      <w:r w:rsidRPr="003C14F4">
        <w:rPr>
          <w:rFonts w:eastAsia="Times New Roman"/>
          <w:b/>
          <w:bCs/>
          <w:i/>
          <w:iCs/>
          <w:color w:val="000000" w:themeColor="text1"/>
          <w:sz w:val="20"/>
          <w:szCs w:val="20"/>
        </w:rPr>
        <w:t>3.2. Quy trình và Cấu trúc Nghiên cứu</w:t>
      </w:r>
    </w:p>
    <w:p w14:paraId="5A04DE71" w14:textId="77777777" w:rsid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Quy trình nghiên cứu được thực hiện qua bảy bước tuần tự, được tóm tắt trong Hình 3 để tăng cường tính rõ ràng và khả năng theo dõi.</w:t>
      </w:r>
    </w:p>
    <w:p w14:paraId="63691137" w14:textId="77777777" w:rsidR="00554BE8" w:rsidRDefault="00554BE8" w:rsidP="00554BE8">
      <w:pPr>
        <w:keepNext/>
        <w:jc w:val="center"/>
      </w:pPr>
      <w:r w:rsidRPr="00554BE8">
        <w:rPr>
          <w:rFonts w:eastAsia="Times New Roman"/>
          <w:color w:val="000000" w:themeColor="text1"/>
          <w:sz w:val="20"/>
          <w:szCs w:val="20"/>
        </w:rPr>
        <w:drawing>
          <wp:inline distT="0" distB="0" distL="0" distR="0" wp14:anchorId="66199276" wp14:editId="065F6352">
            <wp:extent cx="1482732" cy="8124825"/>
            <wp:effectExtent l="0" t="0" r="3175" b="0"/>
            <wp:docPr id="595142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9091" cy="8159670"/>
                    </a:xfrm>
                    <a:prstGeom prst="rect">
                      <a:avLst/>
                    </a:prstGeom>
                    <a:noFill/>
                    <a:ln>
                      <a:noFill/>
                    </a:ln>
                  </pic:spPr>
                </pic:pic>
              </a:graphicData>
            </a:graphic>
          </wp:inline>
        </w:drawing>
      </w:r>
    </w:p>
    <w:p w14:paraId="7E14A6DC" w14:textId="48365D78" w:rsidR="00554BE8" w:rsidRPr="00554BE8" w:rsidRDefault="00554BE8" w:rsidP="00554BE8">
      <w:pPr>
        <w:pStyle w:val="Caption"/>
        <w:jc w:val="center"/>
        <w:rPr>
          <w:rFonts w:eastAsia="Times New Roman"/>
          <w:color w:val="000000" w:themeColor="text1"/>
          <w:sz w:val="20"/>
          <w:szCs w:val="20"/>
        </w:rPr>
      </w:pPr>
      <w:r>
        <w:t xml:space="preserve">Hình </w:t>
      </w:r>
      <w:r>
        <w:fldChar w:fldCharType="begin"/>
      </w:r>
      <w:r>
        <w:instrText xml:space="preserve"> SEQ Hình \* ARABIC </w:instrText>
      </w:r>
      <w:r>
        <w:fldChar w:fldCharType="separate"/>
      </w:r>
      <w:r>
        <w:rPr>
          <w:noProof/>
        </w:rPr>
        <w:t>3</w:t>
      </w:r>
      <w:r>
        <w:fldChar w:fldCharType="end"/>
      </w:r>
      <w:r>
        <w:t xml:space="preserve">: </w:t>
      </w:r>
      <w:r w:rsidRPr="00F272FA">
        <w:t>Quy trình và cấu trúc thực hiện mô phỏng</w:t>
      </w:r>
      <w:r>
        <w:t>.</w:t>
      </w:r>
    </w:p>
    <w:p w14:paraId="413F62B7" w14:textId="77777777" w:rsidR="00554BE8" w:rsidRPr="003C14F4" w:rsidRDefault="00554BE8" w:rsidP="003C14F4">
      <w:pPr>
        <w:jc w:val="both"/>
        <w:rPr>
          <w:rFonts w:eastAsia="Times New Roman"/>
          <w:color w:val="000000" w:themeColor="text1"/>
          <w:sz w:val="20"/>
          <w:szCs w:val="20"/>
        </w:rPr>
      </w:pPr>
    </w:p>
    <w:p w14:paraId="4AC49757"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Như được minh họa trong Hình 3, quy trình nghiên cứu bao gồm: (1) Xác định vấn đề và mục tiêu (tối ưu hóa hàng đợi); (2) Thu thập dữ liệu và xác định phân phối xác suất; (3) Xây dựng mô hình cơ sở (Coding &amp; Logic Design); (4) Thiết lập kịch bản giả định (Baseline &amp; Stress Test); (5) Thực thi mô phỏng; (6) Thu thập dữ liệu log (Logging); và (7) Phân tích kết quả và tối ưu hóa.</w:t>
      </w:r>
    </w:p>
    <w:p w14:paraId="72EECEED"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Chúng tôi sử dụng Streamlit làm nền tảng giao diện để quản lý quá trình thực thi mô phỏng. Ở giai đoạn này, phương pháp tiếp cận dựa trên kịch bản (Scenario-based approach) được áp dụng. Cụ thể, các biến số đầu vào được thiết lập linh hoạt bao gồm: Tổng lượng khách dự kiến (TOTAL_VISITORS), Sức chứa công viên (PARK_CAPACITY), và Tỷ lệ hỏng hóc thiết bị (FAILURE_RATE). Để đảm bảo tính toàn vẹn và xác thực của dữ liệu mô phỏng, hệ thống chỉ chấp nhận các tham số đầu vào dạng số học và tự động loại bỏ các giá trị rỗng (None) hoặc phi logic thông qua cơ chế fillna(0). Quá trình mô phỏng kết thúc khi thời gian hệ thống đạt đến giới hạn TOTAL_MINUTES (tương ứng với giờ đóng cửa).</w:t>
      </w:r>
    </w:p>
    <w:p w14:paraId="4E8550A2"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Sau khi thực thi, hệ thống tiến hành quy trình làm sạch và trích xuất dữ liệu (Data Extraction). Các tiêu chí lọc dữ liệu bao gồm:</w:t>
      </w:r>
    </w:p>
    <w:p w14:paraId="6B733E7A" w14:textId="77777777" w:rsidR="003C14F4" w:rsidRPr="003C14F4" w:rsidRDefault="003C14F4" w:rsidP="003C14F4">
      <w:pPr>
        <w:ind w:left="720"/>
        <w:jc w:val="both"/>
        <w:rPr>
          <w:rFonts w:eastAsia="Times New Roman"/>
          <w:color w:val="000000" w:themeColor="text1"/>
          <w:sz w:val="20"/>
          <w:szCs w:val="20"/>
        </w:rPr>
      </w:pPr>
      <w:r w:rsidRPr="003C14F4">
        <w:rPr>
          <w:rFonts w:eastAsia="Times New Roman"/>
          <w:color w:val="000000" w:themeColor="text1"/>
          <w:sz w:val="20"/>
          <w:szCs w:val="20"/>
        </w:rPr>
        <w:t>(1) Loại bỏ các tác nhân chưa hoàn thành chu trình (ví dụ: khách kẹt trong hàng đợi khi hết giờ);</w:t>
      </w:r>
    </w:p>
    <w:p w14:paraId="3F30B02D" w14:textId="5D6D821B" w:rsidR="003C14F4" w:rsidRPr="003C14F4" w:rsidRDefault="003C14F4" w:rsidP="003C14F4">
      <w:pPr>
        <w:ind w:left="720"/>
        <w:jc w:val="both"/>
        <w:rPr>
          <w:rFonts w:eastAsia="Times New Roman"/>
          <w:color w:val="000000" w:themeColor="text1"/>
          <w:sz w:val="20"/>
          <w:szCs w:val="20"/>
        </w:rPr>
      </w:pPr>
      <w:r w:rsidRPr="003C14F4">
        <w:rPr>
          <w:rFonts w:eastAsia="Times New Roman"/>
          <w:color w:val="000000" w:themeColor="text1"/>
          <w:sz w:val="20"/>
          <w:szCs w:val="20"/>
        </w:rPr>
        <w:t>(2) Tách biệt các bản ghi sự kiện (Event Logs) thành các nhóm dữ liệu chuyên biệt: Nhật ký di chuyển</w:t>
      </w:r>
      <w:r>
        <w:rPr>
          <w:rFonts w:eastAsia="Times New Roman"/>
          <w:color w:val="000000" w:themeColor="text1"/>
          <w:sz w:val="20"/>
          <w:szCs w:val="20"/>
        </w:rPr>
        <w:t xml:space="preserve"> </w:t>
      </w:r>
      <w:r w:rsidRPr="003C14F4">
        <w:rPr>
          <w:rFonts w:eastAsia="Times New Roman"/>
          <w:color w:val="000000" w:themeColor="text1"/>
          <w:sz w:val="20"/>
          <w:szCs w:val="20"/>
        </w:rPr>
        <w:t>(Movement Log), Nhật ký doanh thu (Revenue Log), và Nhật ký trạng thái hệ thống (Snapshot Log).</w:t>
      </w:r>
    </w:p>
    <w:p w14:paraId="49E390E1"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Sau quá trình xử lý, các bộ dữ liệu này được giữ lại làm cơ sở dữ liệu hợp lệ (Valid Dataset) để phục vụ cho các bước phân tích thống kê và trực quan hóa tiếp theo.</w:t>
      </w:r>
    </w:p>
    <w:p w14:paraId="3A39DC1C" w14:textId="433E98B7" w:rsidR="003C14F4" w:rsidRPr="003C14F4" w:rsidRDefault="003C14F4" w:rsidP="003C14F4">
      <w:pPr>
        <w:pStyle w:val="ListParagraph"/>
        <w:numPr>
          <w:ilvl w:val="0"/>
          <w:numId w:val="41"/>
        </w:numPr>
        <w:jc w:val="both"/>
        <w:rPr>
          <w:rFonts w:eastAsia="Times New Roman"/>
          <w:b/>
          <w:bCs/>
          <w:color w:val="000000" w:themeColor="text1"/>
          <w:sz w:val="20"/>
          <w:szCs w:val="20"/>
        </w:rPr>
      </w:pPr>
      <w:r w:rsidRPr="003C14F4">
        <w:rPr>
          <w:rFonts w:eastAsia="Times New Roman"/>
          <w:b/>
          <w:bCs/>
          <w:color w:val="000000" w:themeColor="text1"/>
          <w:sz w:val="20"/>
          <w:szCs w:val="20"/>
        </w:rPr>
        <w:t>Quy trình Chuyển đổi và Thích ứng Mô hình</w:t>
      </w:r>
    </w:p>
    <w:p w14:paraId="58BDE5E1"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Để đảm bảo mô hình mô phỏng phản ánh đúng bối cảnh vận hành thực tế tại Việt Nam, nhóm nghiên cứu đã áp dụng quy trình tinh chỉnh tham số hai giai đoạn. Trong giai đoạn đầu, các tham số kỹ thuật (như tốc độ phục vụ, sức chứa hàng đợi) được tham khảo từ các tiêu chuẩn vận hành công viên giải trí quốc tế. Sau đó, nhóm nghiên cứu đã điều chỉnh (calibrate) các biến số này dựa trên đặc thù hành vi khách hàng nội địa (ví dụ: tỷ lệ đi theo nhóm combo cao hơn, xu hướng check-in tại cổng QR thấp hơn).</w:t>
      </w:r>
    </w:p>
    <w:p w14:paraId="0828BC10" w14:textId="5F4C7400"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Tiếp theo, logic vận hành được kiểm thử thông qua các kịch bản thử nghiệm (Pilot Test) với quy mô nhỏ (ví dụ: 100 khách, thời gian chạy ngắn) để đánh giá tính ổn định của thuật toán tìm đường và cơ chế ưu tiên tài nguyên. Các sai lệch trong luồng di chuyển hoặc tính toán doanh thu được phát hiện và hiệu chỉnh trực tiếp trong mã nguồn. Mọi sửa đổi đều được thống nhất thông qua việc kiểm tra chéo giữa kết quả mô phỏng và logic thực tế.</w:t>
      </w:r>
    </w:p>
    <w:p w14:paraId="1DC364B1" w14:textId="33ECA3EB"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Sau khi hoàn tất quá trình tinh chỉnh và kiểm thử, phiên bản mô hình ổn định được sử dụng để chạy các kịch bản chính thức nhằm thu thập dữ liệu phân tích hiệu suất và rủi ro.</w:t>
      </w:r>
    </w:p>
    <w:p w14:paraId="6BFA9A96" w14:textId="77777777" w:rsidR="003C14F4" w:rsidRPr="003C14F4" w:rsidRDefault="003C14F4" w:rsidP="003C14F4">
      <w:pPr>
        <w:jc w:val="both"/>
        <w:rPr>
          <w:rFonts w:eastAsia="Times New Roman"/>
          <w:b/>
          <w:bCs/>
          <w:i/>
          <w:iCs/>
          <w:color w:val="000000" w:themeColor="text1"/>
          <w:sz w:val="20"/>
          <w:szCs w:val="20"/>
        </w:rPr>
      </w:pPr>
      <w:r w:rsidRPr="003C14F4">
        <w:rPr>
          <w:rFonts w:eastAsia="Times New Roman"/>
          <w:b/>
          <w:bCs/>
          <w:i/>
          <w:iCs/>
          <w:color w:val="000000" w:themeColor="text1"/>
          <w:sz w:val="20"/>
          <w:szCs w:val="20"/>
        </w:rPr>
        <w:t>3.3. Các tiêu chí Phân tích và Kiểm định</w:t>
      </w:r>
    </w:p>
    <w:p w14:paraId="080966DB"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Để đảm bảo độ tin cậy và ý nghĩa thống kê trong phân tích dữ liệu mô phỏng, nghiên cứu này áp dụng các tiêu chuẩn đánh giá hiệu suất định lượng, bao gồm: Thời gian chờ trung bình (AWT), Tỷ lệ lấp đầy tài nguyên (Utilization Rate), và Phân tích tương quan biến cố.</w:t>
      </w:r>
    </w:p>
    <w:p w14:paraId="6BBB847F"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Cụ thể, Biểu đồ nhiệt (Heatmap Analysis) được sử dụng để đánh giá mật độ phân bổ khách hàng theo thời gian thực. Một khu vực được coi là "Quá tải" (Overload) nếu mật độ khách hàng vượt quá ngưỡng sức chứa hàng đợi (Queue Cap) trong hơn 30% thời gian hoạt động. Trong phân tích tương quan, chúng tôi xem xét mối quan hệ giữa Tỷ lệ hỏng hóc (Failure Rate) và Độ dài hàng đợi (Queue Length). Mối tương quan này được coi là có ý nghĩa vận hành nếu sự gia tăng của tần suất sự cố dẫn đến sự gia tăng phi tuyến tính của thời gian chờ đợi, phản ánh đúng tính chất "hiệu ứng cánh bướm" trong quản lý hệ thống.</w:t>
      </w:r>
    </w:p>
    <w:p w14:paraId="13D6EB09" w14:textId="77777777" w:rsidR="003C14F4" w:rsidRPr="003C14F4" w:rsidRDefault="003C14F4" w:rsidP="003C14F4">
      <w:pPr>
        <w:jc w:val="both"/>
        <w:rPr>
          <w:rFonts w:eastAsia="Times New Roman"/>
          <w:color w:val="000000" w:themeColor="text1"/>
          <w:sz w:val="20"/>
          <w:szCs w:val="20"/>
        </w:rPr>
      </w:pPr>
      <w:r w:rsidRPr="003C14F4">
        <w:rPr>
          <w:rFonts w:eastAsia="Times New Roman"/>
          <w:color w:val="000000" w:themeColor="text1"/>
          <w:sz w:val="20"/>
          <w:szCs w:val="20"/>
        </w:rPr>
        <w:t>Phân tích kịch bản so sánh (Comparative Scenario Analysis) được thực hiện để xác định các yếu tố ảnh hưởng đến ý định quay lại của khách hàng (thông qua chỉ số hài lòng giả định). Phép kiểm định sức chịu tải (Stress Testing) được áp dụng bằng cách tăng tham số tỷ lệ hỏng lên 15%, và so sánh kết quả doanh thu/lưu lượng với kịch bản cơ sở (0% lỗi). Ngoài ra, các chỉ số tài chính như Doanh thu trung bình trên mỗi khách (ARPU) được tính toán để đảm bảo rằng mô hình không chỉ tối ưu về mặt vận hành kỹ thuật mà còn khả thi về mặt hiệu quả kinh tế. Các giá trị ngoại lai (Outliers) trong dữ liệu mô phỏng được giữ lại và phân tích riêng biệt, vì chúng thường đại diện cho các tình huống rủi ro cực đoan (Black Swan events) cần được lưu ý trong quản trị rủi ro.</w:t>
      </w:r>
    </w:p>
    <w:p w14:paraId="15AF463F" w14:textId="23C11F8B" w:rsidR="00856996" w:rsidRPr="00FE2DFD" w:rsidRDefault="00856996" w:rsidP="00BD7034">
      <w:pPr>
        <w:jc w:val="both"/>
        <w:rPr>
          <w:b/>
          <w:bCs/>
          <w:sz w:val="20"/>
          <w:szCs w:val="20"/>
          <w:lang w:val="vi-VN"/>
        </w:rPr>
      </w:pPr>
    </w:p>
    <w:p w14:paraId="7BDE2EF3" w14:textId="56388F09" w:rsidR="00BE0AEF" w:rsidRPr="00FE2DFD" w:rsidRDefault="00856996" w:rsidP="00BD7034">
      <w:pPr>
        <w:spacing w:after="120"/>
        <w:jc w:val="both"/>
        <w:rPr>
          <w:b/>
          <w:bCs/>
          <w:sz w:val="20"/>
          <w:szCs w:val="20"/>
          <w:lang w:val="vi-VN"/>
        </w:rPr>
      </w:pPr>
      <w:r w:rsidRPr="00FE2DFD">
        <w:rPr>
          <w:b/>
          <w:bCs/>
          <w:sz w:val="20"/>
          <w:szCs w:val="20"/>
        </w:rPr>
        <w:t xml:space="preserve">4. </w:t>
      </w:r>
      <w:r w:rsidR="00D74814" w:rsidRPr="00FE2DFD">
        <w:rPr>
          <w:b/>
          <w:bCs/>
          <w:sz w:val="20"/>
          <w:szCs w:val="20"/>
        </w:rPr>
        <w:t>Results</w:t>
      </w:r>
    </w:p>
    <w:p w14:paraId="2DBB4629" w14:textId="77777777" w:rsidR="008B3559" w:rsidRPr="00FE2DFD" w:rsidRDefault="008B3559" w:rsidP="00BD7034">
      <w:pPr>
        <w:pStyle w:val="Els-caption"/>
        <w:spacing w:before="120" w:after="120"/>
        <w:jc w:val="both"/>
        <w:rPr>
          <w:b/>
          <w:bCs/>
          <w:i/>
          <w:iCs/>
          <w:sz w:val="20"/>
          <w:szCs w:val="20"/>
          <w:lang w:val="vi-VN"/>
        </w:rPr>
        <w:sectPr w:rsidR="008B3559" w:rsidRPr="00FE2DFD" w:rsidSect="00BE0AEF">
          <w:type w:val="continuous"/>
          <w:pgSz w:w="11907" w:h="16840" w:code="9"/>
          <w:pgMar w:top="1701" w:right="1418" w:bottom="1418" w:left="1418" w:header="720" w:footer="720" w:gutter="0"/>
          <w:cols w:space="397"/>
          <w:docGrid w:linePitch="360"/>
        </w:sectPr>
      </w:pPr>
    </w:p>
    <w:p w14:paraId="53700244" w14:textId="698588DC" w:rsidR="00EF687C" w:rsidRPr="00FE2DFD" w:rsidRDefault="00EF687C" w:rsidP="00BD7034">
      <w:pPr>
        <w:pStyle w:val="Els-caption"/>
        <w:spacing w:before="120" w:after="120"/>
        <w:jc w:val="both"/>
        <w:rPr>
          <w:b/>
          <w:bCs/>
          <w:i/>
          <w:iCs/>
          <w:sz w:val="20"/>
          <w:szCs w:val="20"/>
          <w:lang w:val="vi-VN"/>
        </w:rPr>
      </w:pPr>
      <w:r w:rsidRPr="00FE2DFD">
        <w:rPr>
          <w:b/>
          <w:bCs/>
          <w:i/>
          <w:iCs/>
          <w:sz w:val="20"/>
          <w:szCs w:val="20"/>
          <w:lang w:val="vi-VN"/>
        </w:rPr>
        <w:lastRenderedPageBreak/>
        <w:t xml:space="preserve">4.1. </w:t>
      </w:r>
      <w:r w:rsidR="00D74814" w:rsidRPr="00FE2DFD">
        <w:rPr>
          <w:b/>
          <w:bCs/>
          <w:i/>
          <w:iCs/>
          <w:sz w:val="20"/>
          <w:szCs w:val="20"/>
        </w:rPr>
        <w:t xml:space="preserve"> Sample Description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3"/>
        <w:gridCol w:w="754"/>
        <w:gridCol w:w="988"/>
        <w:gridCol w:w="1292"/>
      </w:tblGrid>
      <w:tr w:rsidR="003C597F" w:rsidRPr="00FE2DFD" w14:paraId="1866408B" w14:textId="77777777" w:rsidTr="000C76F2">
        <w:trPr>
          <w:trHeight w:val="450"/>
          <w:jc w:val="center"/>
        </w:trPr>
        <w:tc>
          <w:tcPr>
            <w:tcW w:w="0" w:type="auto"/>
            <w:gridSpan w:val="4"/>
            <w:tcBorders>
              <w:bottom w:val="single" w:sz="4" w:space="0" w:color="auto"/>
            </w:tcBorders>
          </w:tcPr>
          <w:p w14:paraId="663B9F97" w14:textId="77777777" w:rsidR="003C597F" w:rsidRPr="00FE2DFD" w:rsidRDefault="003C597F" w:rsidP="000C76F2">
            <w:pPr>
              <w:pStyle w:val="Els-caption"/>
              <w:spacing w:before="0" w:after="120"/>
              <w:jc w:val="both"/>
              <w:rPr>
                <w:i/>
                <w:iCs/>
                <w:sz w:val="20"/>
                <w:lang w:val="vi-VN"/>
              </w:rPr>
            </w:pPr>
            <w:r w:rsidRPr="00FE2DFD">
              <w:rPr>
                <w:bCs/>
                <w:i/>
                <w:iCs/>
                <w:sz w:val="20"/>
                <w:lang w:val="en-GB"/>
              </w:rPr>
              <w:t xml:space="preserve">Table 1. </w:t>
            </w:r>
            <w:r w:rsidRPr="00FE2DFD">
              <w:rPr>
                <w:bCs/>
                <w:i/>
                <w:iCs/>
                <w:sz w:val="20"/>
              </w:rPr>
              <w:t>Summary of Descriptive Statistics for the Research Sample.</w:t>
            </w:r>
          </w:p>
        </w:tc>
      </w:tr>
      <w:tr w:rsidR="003C597F" w:rsidRPr="00FE2DFD" w14:paraId="697BB93C" w14:textId="77777777" w:rsidTr="000C76F2">
        <w:trPr>
          <w:trHeight w:val="791"/>
          <w:jc w:val="center"/>
        </w:trPr>
        <w:tc>
          <w:tcPr>
            <w:tcW w:w="1620" w:type="dxa"/>
            <w:tcBorders>
              <w:bottom w:val="single" w:sz="4" w:space="0" w:color="auto"/>
            </w:tcBorders>
          </w:tcPr>
          <w:p w14:paraId="25C6E26C"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Sample Characterist</w:t>
            </w:r>
            <w:r w:rsidRPr="00FE2DFD">
              <w:rPr>
                <w:sz w:val="20"/>
                <w:szCs w:val="20"/>
              </w:rPr>
              <w:t>i</w:t>
            </w:r>
            <w:r w:rsidRPr="00FE2DFD">
              <w:rPr>
                <w:sz w:val="20"/>
                <w:szCs w:val="20"/>
                <w:lang w:val="vi-VN"/>
              </w:rPr>
              <w:t>cs</w:t>
            </w:r>
          </w:p>
        </w:tc>
        <w:tc>
          <w:tcPr>
            <w:tcW w:w="238" w:type="dxa"/>
            <w:tcBorders>
              <w:bottom w:val="single" w:sz="4" w:space="0" w:color="auto"/>
            </w:tcBorders>
          </w:tcPr>
          <w:p w14:paraId="59E91F7A" w14:textId="77777777" w:rsidR="003C597F" w:rsidRPr="00FE2DFD" w:rsidRDefault="003C597F" w:rsidP="000C76F2">
            <w:pPr>
              <w:pStyle w:val="Els-caption"/>
              <w:spacing w:before="0" w:after="120"/>
              <w:jc w:val="both"/>
              <w:rPr>
                <w:sz w:val="20"/>
                <w:szCs w:val="20"/>
                <w:lang w:val="vi-VN"/>
              </w:rPr>
            </w:pPr>
          </w:p>
        </w:tc>
        <w:tc>
          <w:tcPr>
            <w:tcW w:w="0" w:type="auto"/>
            <w:tcBorders>
              <w:bottom w:val="single" w:sz="4" w:space="0" w:color="auto"/>
            </w:tcBorders>
          </w:tcPr>
          <w:p w14:paraId="5F6967C8"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Frequency</w:t>
            </w:r>
          </w:p>
        </w:tc>
        <w:tc>
          <w:tcPr>
            <w:tcW w:w="0" w:type="auto"/>
            <w:tcBorders>
              <w:bottom w:val="single" w:sz="4" w:space="0" w:color="auto"/>
            </w:tcBorders>
          </w:tcPr>
          <w:p w14:paraId="69BF430A"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Percentage(%)</w:t>
            </w:r>
          </w:p>
        </w:tc>
      </w:tr>
      <w:tr w:rsidR="003C597F" w:rsidRPr="00FE2DFD" w14:paraId="1C71C515" w14:textId="77777777" w:rsidTr="000C76F2">
        <w:trPr>
          <w:trHeight w:val="238"/>
          <w:jc w:val="center"/>
        </w:trPr>
        <w:tc>
          <w:tcPr>
            <w:tcW w:w="1620" w:type="dxa"/>
            <w:vMerge w:val="restart"/>
            <w:tcBorders>
              <w:top w:val="single" w:sz="4" w:space="0" w:color="auto"/>
            </w:tcBorders>
          </w:tcPr>
          <w:p w14:paraId="4A7E347F"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Gender</w:t>
            </w:r>
          </w:p>
        </w:tc>
        <w:tc>
          <w:tcPr>
            <w:tcW w:w="238" w:type="dxa"/>
            <w:tcBorders>
              <w:top w:val="single" w:sz="4" w:space="0" w:color="auto"/>
            </w:tcBorders>
          </w:tcPr>
          <w:p w14:paraId="66B0D615"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Male</w:t>
            </w:r>
          </w:p>
        </w:tc>
        <w:tc>
          <w:tcPr>
            <w:tcW w:w="0" w:type="auto"/>
            <w:tcBorders>
              <w:top w:val="single" w:sz="4" w:space="0" w:color="auto"/>
            </w:tcBorders>
          </w:tcPr>
          <w:p w14:paraId="2911DDB0"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140</w:t>
            </w:r>
          </w:p>
        </w:tc>
        <w:tc>
          <w:tcPr>
            <w:tcW w:w="0" w:type="auto"/>
            <w:tcBorders>
              <w:top w:val="single" w:sz="4" w:space="0" w:color="auto"/>
            </w:tcBorders>
          </w:tcPr>
          <w:p w14:paraId="2D727EA8"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54.5%</w:t>
            </w:r>
          </w:p>
        </w:tc>
      </w:tr>
      <w:tr w:rsidR="003C597F" w:rsidRPr="00FE2DFD" w14:paraId="3A31352F" w14:textId="77777777" w:rsidTr="000C76F2">
        <w:trPr>
          <w:trHeight w:val="134"/>
          <w:jc w:val="center"/>
        </w:trPr>
        <w:tc>
          <w:tcPr>
            <w:tcW w:w="1620" w:type="dxa"/>
            <w:vMerge/>
          </w:tcPr>
          <w:p w14:paraId="53A26622" w14:textId="77777777" w:rsidR="003C597F" w:rsidRPr="00FE2DFD" w:rsidRDefault="003C597F" w:rsidP="000C76F2">
            <w:pPr>
              <w:pStyle w:val="Els-caption"/>
              <w:spacing w:before="0" w:after="120"/>
              <w:jc w:val="both"/>
              <w:rPr>
                <w:sz w:val="20"/>
                <w:szCs w:val="20"/>
                <w:lang w:val="vi-VN"/>
              </w:rPr>
            </w:pPr>
          </w:p>
        </w:tc>
        <w:tc>
          <w:tcPr>
            <w:tcW w:w="238" w:type="dxa"/>
          </w:tcPr>
          <w:p w14:paraId="18350656"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Female</w:t>
            </w:r>
          </w:p>
        </w:tc>
        <w:tc>
          <w:tcPr>
            <w:tcW w:w="0" w:type="auto"/>
          </w:tcPr>
          <w:p w14:paraId="4540DEDE"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117</w:t>
            </w:r>
          </w:p>
        </w:tc>
        <w:tc>
          <w:tcPr>
            <w:tcW w:w="0" w:type="auto"/>
          </w:tcPr>
          <w:p w14:paraId="64B2CB61"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45.5%</w:t>
            </w:r>
          </w:p>
        </w:tc>
      </w:tr>
      <w:tr w:rsidR="003C597F" w:rsidRPr="00FE2DFD" w14:paraId="2D56B689" w14:textId="77777777" w:rsidTr="000C76F2">
        <w:trPr>
          <w:trHeight w:val="324"/>
          <w:jc w:val="center"/>
        </w:trPr>
        <w:tc>
          <w:tcPr>
            <w:tcW w:w="1620" w:type="dxa"/>
            <w:vMerge w:val="restart"/>
          </w:tcPr>
          <w:p w14:paraId="0CD229F6"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Year of study</w:t>
            </w:r>
          </w:p>
        </w:tc>
        <w:tc>
          <w:tcPr>
            <w:tcW w:w="238" w:type="dxa"/>
          </w:tcPr>
          <w:p w14:paraId="75A08CB1"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1</w:t>
            </w:r>
          </w:p>
        </w:tc>
        <w:tc>
          <w:tcPr>
            <w:tcW w:w="0" w:type="auto"/>
          </w:tcPr>
          <w:p w14:paraId="2B4269B3"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67</w:t>
            </w:r>
          </w:p>
        </w:tc>
        <w:tc>
          <w:tcPr>
            <w:tcW w:w="0" w:type="auto"/>
          </w:tcPr>
          <w:p w14:paraId="2DDDB432"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26%</w:t>
            </w:r>
          </w:p>
        </w:tc>
      </w:tr>
      <w:tr w:rsidR="003C597F" w:rsidRPr="00FE2DFD" w14:paraId="6D3DA9C2" w14:textId="77777777" w:rsidTr="000C76F2">
        <w:trPr>
          <w:trHeight w:val="11"/>
          <w:jc w:val="center"/>
        </w:trPr>
        <w:tc>
          <w:tcPr>
            <w:tcW w:w="1620" w:type="dxa"/>
            <w:vMerge/>
          </w:tcPr>
          <w:p w14:paraId="72A56D79" w14:textId="77777777" w:rsidR="003C597F" w:rsidRPr="00FE2DFD" w:rsidRDefault="003C597F" w:rsidP="000C76F2">
            <w:pPr>
              <w:pStyle w:val="Els-caption"/>
              <w:spacing w:before="0" w:after="120"/>
              <w:jc w:val="both"/>
              <w:rPr>
                <w:sz w:val="20"/>
                <w:szCs w:val="20"/>
                <w:lang w:val="vi-VN"/>
              </w:rPr>
            </w:pPr>
          </w:p>
        </w:tc>
        <w:tc>
          <w:tcPr>
            <w:tcW w:w="238" w:type="dxa"/>
          </w:tcPr>
          <w:p w14:paraId="4F65B4A4"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2</w:t>
            </w:r>
          </w:p>
        </w:tc>
        <w:tc>
          <w:tcPr>
            <w:tcW w:w="0" w:type="auto"/>
          </w:tcPr>
          <w:p w14:paraId="0BCFD0D2"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84</w:t>
            </w:r>
          </w:p>
        </w:tc>
        <w:tc>
          <w:tcPr>
            <w:tcW w:w="0" w:type="auto"/>
          </w:tcPr>
          <w:p w14:paraId="3E8AC894"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33%</w:t>
            </w:r>
          </w:p>
        </w:tc>
      </w:tr>
      <w:tr w:rsidR="003C597F" w:rsidRPr="00FE2DFD" w14:paraId="61E562B0" w14:textId="77777777" w:rsidTr="000C76F2">
        <w:trPr>
          <w:trHeight w:val="11"/>
          <w:jc w:val="center"/>
        </w:trPr>
        <w:tc>
          <w:tcPr>
            <w:tcW w:w="1620" w:type="dxa"/>
            <w:vMerge/>
          </w:tcPr>
          <w:p w14:paraId="71A66911" w14:textId="77777777" w:rsidR="003C597F" w:rsidRPr="00FE2DFD" w:rsidRDefault="003C597F" w:rsidP="000C76F2">
            <w:pPr>
              <w:pStyle w:val="Els-caption"/>
              <w:spacing w:before="0" w:after="120"/>
              <w:jc w:val="both"/>
              <w:rPr>
                <w:sz w:val="20"/>
                <w:szCs w:val="20"/>
                <w:lang w:val="vi-VN"/>
              </w:rPr>
            </w:pPr>
          </w:p>
        </w:tc>
        <w:tc>
          <w:tcPr>
            <w:tcW w:w="238" w:type="dxa"/>
          </w:tcPr>
          <w:p w14:paraId="1819991B"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3</w:t>
            </w:r>
          </w:p>
        </w:tc>
        <w:tc>
          <w:tcPr>
            <w:tcW w:w="0" w:type="auto"/>
          </w:tcPr>
          <w:p w14:paraId="291351E3"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70</w:t>
            </w:r>
          </w:p>
        </w:tc>
        <w:tc>
          <w:tcPr>
            <w:tcW w:w="0" w:type="auto"/>
          </w:tcPr>
          <w:p w14:paraId="65394A54"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27%</w:t>
            </w:r>
          </w:p>
        </w:tc>
      </w:tr>
      <w:tr w:rsidR="003C597F" w:rsidRPr="00FE2DFD" w14:paraId="231300DB" w14:textId="77777777" w:rsidTr="000C76F2">
        <w:trPr>
          <w:trHeight w:val="11"/>
          <w:jc w:val="center"/>
        </w:trPr>
        <w:tc>
          <w:tcPr>
            <w:tcW w:w="1620" w:type="dxa"/>
            <w:vMerge/>
          </w:tcPr>
          <w:p w14:paraId="3807E28A" w14:textId="77777777" w:rsidR="003C597F" w:rsidRPr="00FE2DFD" w:rsidRDefault="003C597F" w:rsidP="000C76F2">
            <w:pPr>
              <w:pStyle w:val="Els-caption"/>
              <w:spacing w:before="0" w:after="120"/>
              <w:jc w:val="both"/>
              <w:rPr>
                <w:sz w:val="20"/>
                <w:szCs w:val="20"/>
                <w:lang w:val="vi-VN"/>
              </w:rPr>
            </w:pPr>
          </w:p>
        </w:tc>
        <w:tc>
          <w:tcPr>
            <w:tcW w:w="238" w:type="dxa"/>
          </w:tcPr>
          <w:p w14:paraId="218A917D"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4</w:t>
            </w:r>
          </w:p>
        </w:tc>
        <w:tc>
          <w:tcPr>
            <w:tcW w:w="0" w:type="auto"/>
          </w:tcPr>
          <w:p w14:paraId="5BFC3B94"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25</w:t>
            </w:r>
          </w:p>
        </w:tc>
        <w:tc>
          <w:tcPr>
            <w:tcW w:w="0" w:type="auto"/>
          </w:tcPr>
          <w:p w14:paraId="76868E6E"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10%</w:t>
            </w:r>
          </w:p>
        </w:tc>
      </w:tr>
      <w:tr w:rsidR="003C597F" w:rsidRPr="00FE2DFD" w14:paraId="05A03E81" w14:textId="77777777" w:rsidTr="000C76F2">
        <w:trPr>
          <w:trHeight w:val="11"/>
          <w:jc w:val="center"/>
        </w:trPr>
        <w:tc>
          <w:tcPr>
            <w:tcW w:w="1620" w:type="dxa"/>
            <w:vMerge/>
          </w:tcPr>
          <w:p w14:paraId="2B14A4CE" w14:textId="77777777" w:rsidR="003C597F" w:rsidRPr="00FE2DFD" w:rsidRDefault="003C597F" w:rsidP="000C76F2">
            <w:pPr>
              <w:pStyle w:val="Els-caption"/>
              <w:spacing w:before="0" w:after="120"/>
              <w:jc w:val="both"/>
              <w:rPr>
                <w:sz w:val="20"/>
                <w:szCs w:val="20"/>
                <w:lang w:val="vi-VN"/>
              </w:rPr>
            </w:pPr>
          </w:p>
        </w:tc>
        <w:tc>
          <w:tcPr>
            <w:tcW w:w="238" w:type="dxa"/>
          </w:tcPr>
          <w:p w14:paraId="5203451B"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5</w:t>
            </w:r>
          </w:p>
        </w:tc>
        <w:tc>
          <w:tcPr>
            <w:tcW w:w="0" w:type="auto"/>
          </w:tcPr>
          <w:p w14:paraId="627F0794"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8</w:t>
            </w:r>
          </w:p>
        </w:tc>
        <w:tc>
          <w:tcPr>
            <w:tcW w:w="0" w:type="auto"/>
          </w:tcPr>
          <w:p w14:paraId="3E52B2C0"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3%</w:t>
            </w:r>
          </w:p>
        </w:tc>
      </w:tr>
      <w:tr w:rsidR="003C597F" w:rsidRPr="00FE2DFD" w14:paraId="3794B589" w14:textId="77777777" w:rsidTr="000C76F2">
        <w:trPr>
          <w:trHeight w:val="40"/>
          <w:jc w:val="center"/>
        </w:trPr>
        <w:tc>
          <w:tcPr>
            <w:tcW w:w="1620" w:type="dxa"/>
            <w:vMerge/>
            <w:tcBorders>
              <w:bottom w:val="single" w:sz="4" w:space="0" w:color="auto"/>
            </w:tcBorders>
          </w:tcPr>
          <w:p w14:paraId="6F8A8AAA" w14:textId="77777777" w:rsidR="003C597F" w:rsidRPr="00FE2DFD" w:rsidRDefault="003C597F" w:rsidP="000C76F2">
            <w:pPr>
              <w:pStyle w:val="Els-caption"/>
              <w:spacing w:before="0" w:after="120"/>
              <w:jc w:val="both"/>
              <w:rPr>
                <w:sz w:val="20"/>
                <w:szCs w:val="20"/>
                <w:lang w:val="vi-VN"/>
              </w:rPr>
            </w:pPr>
          </w:p>
        </w:tc>
        <w:tc>
          <w:tcPr>
            <w:tcW w:w="238" w:type="dxa"/>
            <w:tcBorders>
              <w:bottom w:val="single" w:sz="4" w:space="0" w:color="auto"/>
            </w:tcBorders>
          </w:tcPr>
          <w:p w14:paraId="30F6979E"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7</w:t>
            </w:r>
          </w:p>
        </w:tc>
        <w:tc>
          <w:tcPr>
            <w:tcW w:w="0" w:type="auto"/>
            <w:tcBorders>
              <w:bottom w:val="single" w:sz="4" w:space="0" w:color="auto"/>
            </w:tcBorders>
          </w:tcPr>
          <w:p w14:paraId="7F23459C"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3</w:t>
            </w:r>
          </w:p>
        </w:tc>
        <w:tc>
          <w:tcPr>
            <w:tcW w:w="0" w:type="auto"/>
            <w:tcBorders>
              <w:bottom w:val="single" w:sz="4" w:space="0" w:color="auto"/>
            </w:tcBorders>
          </w:tcPr>
          <w:p w14:paraId="0732813D" w14:textId="77777777" w:rsidR="003C597F" w:rsidRPr="00FE2DFD" w:rsidRDefault="003C597F" w:rsidP="000C76F2">
            <w:pPr>
              <w:pStyle w:val="Els-caption"/>
              <w:spacing w:before="0" w:after="120"/>
              <w:jc w:val="both"/>
              <w:rPr>
                <w:sz w:val="20"/>
                <w:szCs w:val="20"/>
                <w:lang w:val="vi-VN"/>
              </w:rPr>
            </w:pPr>
            <w:r w:rsidRPr="00FE2DFD">
              <w:rPr>
                <w:sz w:val="20"/>
                <w:szCs w:val="20"/>
                <w:lang w:val="vi-VN"/>
              </w:rPr>
              <w:t>1%</w:t>
            </w:r>
          </w:p>
        </w:tc>
      </w:tr>
    </w:tbl>
    <w:p w14:paraId="7025690A" w14:textId="77777777" w:rsidR="003C597F" w:rsidRPr="00FE2DFD" w:rsidRDefault="003C597F" w:rsidP="00BD7034">
      <w:pPr>
        <w:pStyle w:val="Els-caption"/>
        <w:spacing w:before="120" w:after="120"/>
        <w:jc w:val="both"/>
        <w:rPr>
          <w:b/>
          <w:bCs/>
          <w:i/>
          <w:iCs/>
          <w:sz w:val="20"/>
          <w:szCs w:val="20"/>
          <w:lang w:val="vi-VN"/>
        </w:rPr>
      </w:pPr>
    </w:p>
    <w:p w14:paraId="7E090138" w14:textId="4FB336A6" w:rsidR="00D74814" w:rsidRPr="00FE2DFD" w:rsidRDefault="00D74814" w:rsidP="00D401CF">
      <w:pPr>
        <w:spacing w:after="120"/>
        <w:ind w:firstLine="432"/>
        <w:jc w:val="both"/>
        <w:rPr>
          <w:bCs/>
          <w:sz w:val="20"/>
        </w:rPr>
      </w:pPr>
      <w:r w:rsidRPr="00FE2DFD">
        <w:rPr>
          <w:bCs/>
          <w:sz w:val="20"/>
        </w:rPr>
        <w:t xml:space="preserve">In this survey, we selected a research sample of 257 students, with a fairly balanced distribution by gender and year of study. The sample size was chosen for both methodological and practical reasons. </w:t>
      </w:r>
      <w:r w:rsidRPr="00FE2DFD">
        <w:rPr>
          <w:bCs/>
          <w:sz w:val="20"/>
        </w:rPr>
        <w:lastRenderedPageBreak/>
        <w:t xml:space="preserve">According to Hair et al. </w:t>
      </w:r>
      <w:r w:rsidR="00EF687C" w:rsidRPr="00FE2DFD">
        <w:rPr>
          <w:bCs/>
          <w:sz w:val="20"/>
        </w:rPr>
        <w:t>[</w:t>
      </w:r>
      <w:hyperlink r:id="rId16" w:history="1">
        <w:r w:rsidR="00D87AB9" w:rsidRPr="00FE2DFD">
          <w:rPr>
            <w:rStyle w:val="Hyperlink"/>
            <w:bCs/>
            <w:sz w:val="20"/>
          </w:rPr>
          <w:t>34</w:t>
        </w:r>
      </w:hyperlink>
      <w:r w:rsidR="00EF687C" w:rsidRPr="00FE2DFD">
        <w:rPr>
          <w:bCs/>
          <w:sz w:val="20"/>
        </w:rPr>
        <w:t xml:space="preserve">], </w:t>
      </w:r>
      <w:r w:rsidRPr="00FE2DFD">
        <w:rPr>
          <w:bCs/>
          <w:sz w:val="20"/>
        </w:rPr>
        <w:t>when conducting multiple regression or CFA/SEM analyses, the sample size should be at least 5–10 times the number of observed variables; with more than 40 items in the TPB and MMT-R questionnaires, a sample of 200–400 is appropriate. At the same time, following the recommendations of Krejcie and Morgan</w:t>
      </w:r>
      <w:r w:rsidR="00EF687C" w:rsidRPr="00FE2DFD">
        <w:rPr>
          <w:bCs/>
          <w:sz w:val="20"/>
        </w:rPr>
        <w:t xml:space="preserve"> </w:t>
      </w:r>
      <w:hyperlink r:id="rId17" w:history="1">
        <w:r w:rsidR="00EF687C" w:rsidRPr="00FE2DFD">
          <w:rPr>
            <w:rStyle w:val="Hyperlink"/>
            <w:bCs/>
            <w:sz w:val="20"/>
          </w:rPr>
          <w:t>[2</w:t>
        </w:r>
        <w:r w:rsidR="00C308AC" w:rsidRPr="00FE2DFD">
          <w:rPr>
            <w:rStyle w:val="Hyperlink"/>
            <w:bCs/>
            <w:sz w:val="20"/>
          </w:rPr>
          <w:t>4</w:t>
        </w:r>
        <w:r w:rsidR="00EF687C" w:rsidRPr="00FE2DFD">
          <w:rPr>
            <w:rStyle w:val="Hyperlink"/>
            <w:bCs/>
            <w:sz w:val="20"/>
          </w:rPr>
          <w:t>]</w:t>
        </w:r>
      </w:hyperlink>
      <w:r w:rsidR="00EF687C" w:rsidRPr="00FE2DFD">
        <w:rPr>
          <w:bCs/>
          <w:sz w:val="20"/>
        </w:rPr>
        <w:t xml:space="preserve">, </w:t>
      </w:r>
      <w:r w:rsidRPr="00FE2DFD">
        <w:rPr>
          <w:bCs/>
          <w:sz w:val="20"/>
        </w:rPr>
        <w:t>, given the total HUST student population of several tens of thousands, a sample of around 250–300 is sufficient to maintain a margin of error below 7% at a 95% confidence level. Therefore, the 257 valid responses not only meet statistical requirements but are also practical and representative, reflecting the characteristics of university students at a stage when technology use habits for learning are strongly being shaped.</w:t>
      </w:r>
    </w:p>
    <w:p w14:paraId="047F5ECD" w14:textId="72795C3E" w:rsidR="008B3559" w:rsidRPr="00FE2DFD" w:rsidRDefault="0087766C" w:rsidP="003C597F">
      <w:pPr>
        <w:spacing w:after="120"/>
        <w:ind w:firstLine="432"/>
        <w:jc w:val="both"/>
        <w:rPr>
          <w:bCs/>
          <w:sz w:val="20"/>
          <w:lang w:val="vi-VN"/>
        </w:rPr>
        <w:sectPr w:rsidR="008B3559" w:rsidRPr="00FE2DFD" w:rsidSect="008B3559">
          <w:type w:val="continuous"/>
          <w:pgSz w:w="11907" w:h="16840" w:code="9"/>
          <w:pgMar w:top="1701" w:right="1418" w:bottom="1418" w:left="1418" w:header="720" w:footer="720" w:gutter="0"/>
          <w:cols w:num="2" w:space="397"/>
          <w:docGrid w:linePitch="360"/>
        </w:sectPr>
      </w:pPr>
      <w:r w:rsidRPr="00FE2DFD">
        <w:rPr>
          <w:bCs/>
          <w:sz w:val="20"/>
        </w:rPr>
        <w:t xml:space="preserve">The analysis results in </w:t>
      </w:r>
      <w:r w:rsidR="00463A83" w:rsidRPr="00FE2DFD">
        <w:rPr>
          <w:bCs/>
          <w:sz w:val="20"/>
        </w:rPr>
        <w:t>t</w:t>
      </w:r>
      <w:r w:rsidRPr="00FE2DFD">
        <w:rPr>
          <w:bCs/>
          <w:sz w:val="20"/>
        </w:rPr>
        <w:t xml:space="preserve">able </w:t>
      </w:r>
      <w:r w:rsidR="00463A83" w:rsidRPr="00FE2DFD">
        <w:rPr>
          <w:bCs/>
          <w:sz w:val="20"/>
        </w:rPr>
        <w:t>1</w:t>
      </w:r>
      <w:r w:rsidRPr="00FE2DFD">
        <w:rPr>
          <w:bCs/>
          <w:sz w:val="20"/>
        </w:rPr>
        <w:t xml:space="preserve"> present the descriptive statistics of the survey sample. Out of 257 participants, 140 were male (</w:t>
      </w:r>
      <w:r w:rsidR="00463A83" w:rsidRPr="00FE2DFD">
        <w:rPr>
          <w:bCs/>
          <w:sz w:val="20"/>
        </w:rPr>
        <w:t>54</w:t>
      </w:r>
      <w:r w:rsidRPr="00FE2DFD">
        <w:rPr>
          <w:bCs/>
          <w:sz w:val="20"/>
        </w:rPr>
        <w:t>.5%) and 117 were female (45.5%), indicating a relatively balanced gender distribution. Most participants were second-year students (33%) and third-year students (27%), followed by first-year students (26%). Fourth- and fifth-year students accounted for smaller proportions, at 10% and 3% respectively. Overall, the majority of respondents were first- to third-year students (86%), which is representative of the group that is actively developing technology use habits for both learning and entertainment - an appropriate context for studying media multitasking behavior.</w:t>
      </w:r>
    </w:p>
    <w:p w14:paraId="15BC24FA" w14:textId="77777777" w:rsidR="00BE0AEF" w:rsidRPr="00FE2DFD" w:rsidRDefault="00BE0AEF" w:rsidP="00BD7034">
      <w:pPr>
        <w:spacing w:after="120"/>
        <w:jc w:val="both"/>
        <w:rPr>
          <w:b/>
          <w:i/>
          <w:iCs/>
          <w:sz w:val="20"/>
          <w:lang w:val="vi-VN"/>
        </w:rPr>
        <w:sectPr w:rsidR="00BE0AEF" w:rsidRPr="00FE2DFD" w:rsidSect="00BE0AEF">
          <w:type w:val="continuous"/>
          <w:pgSz w:w="11907" w:h="16840" w:code="9"/>
          <w:pgMar w:top="1701" w:right="1418" w:bottom="1418" w:left="1418" w:header="720" w:footer="720" w:gutter="0"/>
          <w:cols w:space="397"/>
          <w:docGrid w:linePitch="360"/>
        </w:sectPr>
      </w:pPr>
    </w:p>
    <w:p w14:paraId="6C19240C" w14:textId="39C26A6B" w:rsidR="00DF541B" w:rsidRPr="00FE2DFD" w:rsidRDefault="00DF541B">
      <w:pPr>
        <w:rPr>
          <w:b/>
          <w:i/>
          <w:iCs/>
          <w:sz w:val="20"/>
          <w:lang w:val="vi-VN"/>
        </w:rPr>
      </w:pPr>
    </w:p>
    <w:p w14:paraId="2E6C34CF" w14:textId="77777777" w:rsidR="00127E99" w:rsidRPr="00FE2DFD" w:rsidRDefault="00127E99" w:rsidP="00BD7034">
      <w:pPr>
        <w:spacing w:after="120"/>
        <w:jc w:val="both"/>
        <w:rPr>
          <w:b/>
          <w:i/>
          <w:iCs/>
          <w:sz w:val="20"/>
          <w:lang w:val="en-GB"/>
        </w:rPr>
        <w:sectPr w:rsidR="00127E99" w:rsidRPr="00FE2DFD" w:rsidSect="00560CDB">
          <w:type w:val="continuous"/>
          <w:pgSz w:w="11907" w:h="16840" w:code="9"/>
          <w:pgMar w:top="1701" w:right="1418" w:bottom="1418" w:left="1418" w:header="720" w:footer="720" w:gutter="0"/>
          <w:cols w:num="2" w:space="397"/>
          <w:docGrid w:linePitch="360"/>
        </w:sectPr>
      </w:pPr>
    </w:p>
    <w:p w14:paraId="6DE358AB" w14:textId="2D13CFD7" w:rsidR="00BE0AEF" w:rsidRPr="00FE2DFD" w:rsidRDefault="00BE0AEF" w:rsidP="00BD7034">
      <w:pPr>
        <w:spacing w:after="120"/>
        <w:jc w:val="both"/>
        <w:rPr>
          <w:b/>
          <w:i/>
          <w:iCs/>
          <w:sz w:val="20"/>
          <w:lang w:val="vi-VN"/>
        </w:rPr>
      </w:pPr>
      <w:r w:rsidRPr="00FE2DFD">
        <w:rPr>
          <w:b/>
          <w:i/>
          <w:iCs/>
          <w:sz w:val="20"/>
          <w:lang w:val="en-GB"/>
        </w:rPr>
        <w:t>4.</w:t>
      </w:r>
      <w:r w:rsidR="00EF687C" w:rsidRPr="00FE2DFD">
        <w:rPr>
          <w:b/>
          <w:i/>
          <w:iCs/>
          <w:sz w:val="20"/>
          <w:lang w:val="en-GB"/>
        </w:rPr>
        <w:t>2</w:t>
      </w:r>
      <w:r w:rsidRPr="00FE2DFD">
        <w:rPr>
          <w:b/>
          <w:i/>
          <w:iCs/>
          <w:sz w:val="20"/>
          <w:lang w:val="en-GB"/>
        </w:rPr>
        <w:t xml:space="preserve">. </w:t>
      </w:r>
      <w:r w:rsidR="0087766C" w:rsidRPr="00FE2DFD">
        <w:rPr>
          <w:b/>
          <w:i/>
          <w:iCs/>
          <w:sz w:val="20"/>
        </w:rPr>
        <w:t>Reliability Analysis of the Media Multitasking Scale – Revised (MMT-R)</w:t>
      </w:r>
    </w:p>
    <w:p w14:paraId="0832B4E1" w14:textId="77777777" w:rsidR="00127E99" w:rsidRPr="00FE2DFD" w:rsidRDefault="00127E99" w:rsidP="00127E99">
      <w:pPr>
        <w:spacing w:after="120"/>
        <w:ind w:firstLine="432"/>
        <w:jc w:val="both"/>
        <w:rPr>
          <w:sz w:val="20"/>
          <w:szCs w:val="20"/>
        </w:rPr>
        <w:sectPr w:rsidR="00127E99" w:rsidRPr="00FE2DFD" w:rsidSect="00127E99">
          <w:type w:val="continuous"/>
          <w:pgSz w:w="11907" w:h="16840" w:code="9"/>
          <w:pgMar w:top="1701" w:right="1418" w:bottom="1418" w:left="1418" w:header="720" w:footer="720" w:gutter="0"/>
          <w:cols w:num="2" w:space="397"/>
          <w:docGrid w:linePitch="360"/>
        </w:sectPr>
      </w:pPr>
    </w:p>
    <w:p w14:paraId="5A5F1772" w14:textId="77777777" w:rsidR="00127E99" w:rsidRPr="00FE2DFD" w:rsidRDefault="00127E99" w:rsidP="00127E99">
      <w:pPr>
        <w:spacing w:after="120"/>
        <w:ind w:firstLine="432"/>
        <w:jc w:val="both"/>
        <w:rPr>
          <w:sz w:val="20"/>
          <w:szCs w:val="20"/>
        </w:rPr>
      </w:pPr>
      <w:r w:rsidRPr="00FE2DFD">
        <w:rPr>
          <w:sz w:val="20"/>
          <w:szCs w:val="20"/>
        </w:rPr>
        <w:t>Table 2 presents detailed information on the two subscales included in the Media Multitasking Scale - Revised (MMT-R). Specifically, the scale consists of two models: Compulsive Phone Checking (CPC; 6 items) and Media Distraction (MD; 12 items).The CPC model assesses the extent to which individuals feel compelled to frequently check their smartphones, whereas the MD model evaluates the level of passive distraction caused by media use during other ongoing activities. Abbreviations and corresponding item counts for each model are summarized below to facilitate interpretation of subsequent analyses.</w:t>
      </w:r>
    </w:p>
    <w:p w14:paraId="0D1355CC" w14:textId="77777777" w:rsidR="00127E99" w:rsidRPr="00FE2DFD" w:rsidRDefault="00127E99" w:rsidP="00127E99">
      <w:pPr>
        <w:spacing w:after="120"/>
        <w:ind w:firstLine="432"/>
        <w:jc w:val="both"/>
        <w:rPr>
          <w:bCs/>
          <w:sz w:val="20"/>
        </w:rPr>
      </w:pPr>
      <w:r w:rsidRPr="00FE2DFD">
        <w:rPr>
          <w:bCs/>
          <w:sz w:val="20"/>
        </w:rPr>
        <w:t>The table also displays the internal consistency reliability of the scales using Cronbach’s Alpha and the lowest item-total correlation. According to the standard proposed by Nunnally &amp; Bernstein (1994), a scale is considered reliable if Cronbach’s Alpha is ≥ 0.7.</w:t>
      </w:r>
    </w:p>
    <w:p w14:paraId="530C39D6" w14:textId="565A155E" w:rsidR="00E455CD" w:rsidRPr="00FE2DFD" w:rsidRDefault="00127E99" w:rsidP="00E455CD">
      <w:pPr>
        <w:spacing w:after="120"/>
        <w:ind w:firstLine="432"/>
        <w:jc w:val="both"/>
        <w:rPr>
          <w:bCs/>
          <w:sz w:val="20"/>
          <w:lang w:val="vi-VN"/>
        </w:rPr>
      </w:pPr>
      <w:r w:rsidRPr="00FE2DFD">
        <w:rPr>
          <w:bCs/>
          <w:sz w:val="20"/>
        </w:rPr>
        <w:t>The reliability analysis of the MMT-R components shows that both CPC and MD subscales exceed a Cronbach’s Alpha of 0.8, indicating high internal consistency and strong content coherence among the items. However, in the MD group, one item displayed a negative item-total correlation (-0.115), which reduced the internal consistency of the subscale.</w:t>
      </w:r>
      <w:r w:rsidR="00E455CD" w:rsidRPr="00FE2DFD">
        <w:rPr>
          <w:bCs/>
          <w:sz w:val="20"/>
          <w:lang w:val="vi-VN"/>
        </w:rPr>
        <w:t xml:space="preserve"> </w:t>
      </w:r>
      <w:r w:rsidR="00E455CD" w:rsidRPr="00FE2DFD">
        <w:rPr>
          <w:bCs/>
          <w:sz w:val="20"/>
        </w:rPr>
        <w:t xml:space="preserve">Specifically, MD7 (a reverse coded item, MD7_R) </w:t>
      </w:r>
      <w:r w:rsidR="00E455CD" w:rsidRPr="00FE2DFD">
        <w:rPr>
          <w:bCs/>
          <w:sz w:val="20"/>
        </w:rPr>
        <w:t>was the item exhibiting a negative item-total correlation (-0.115) and was therefore removed from the MD subscale. This pattern may indicate that some respondents experienced difficulty interpreting the reversed wording, which can occur after translation or when reverse coded items increase cognitive load. In addition, it may also reflect the possibility of inattentive responding for a subset of participants when encountering reverse worded items.</w:t>
      </w:r>
    </w:p>
    <w:p w14:paraId="59A68A12" w14:textId="77777777" w:rsidR="00127E99" w:rsidRPr="00FE2DFD" w:rsidRDefault="00127E99" w:rsidP="00127E99">
      <w:pPr>
        <w:spacing w:after="120"/>
        <w:ind w:firstLine="432"/>
        <w:jc w:val="both"/>
        <w:rPr>
          <w:bCs/>
          <w:sz w:val="20"/>
        </w:rPr>
      </w:pPr>
      <w:r w:rsidRPr="00FE2DFD">
        <w:rPr>
          <w:bCs/>
          <w:sz w:val="20"/>
        </w:rPr>
        <w:t>When this outlier item was removed, the Cronbach’s Alpha increased from 0.895 to 0.905, indicating that the item had a significant negative impact on the overall reliability. This suggests that while the MD subscale generally demonstrates high reliability, careful review and revision of item content are necessary to ensure conceptual consistency</w:t>
      </w:r>
    </w:p>
    <w:p w14:paraId="650BB618" w14:textId="77777777" w:rsidR="00127E99" w:rsidRPr="00FE2DFD" w:rsidRDefault="00127E99" w:rsidP="00127E99">
      <w:pPr>
        <w:spacing w:after="120"/>
        <w:ind w:firstLine="432"/>
        <w:jc w:val="both"/>
        <w:rPr>
          <w:bCs/>
          <w:sz w:val="20"/>
        </w:rPr>
      </w:pPr>
      <w:r w:rsidRPr="00FE2DFD">
        <w:rPr>
          <w:bCs/>
          <w:sz w:val="20"/>
        </w:rPr>
        <w:t>Overall, these results confirm that the MMT-R scale is a suitable and reliable measurement tool for studying media multitasking behavior, provided that the quality of its individual items is carefully controlled.</w:t>
      </w:r>
    </w:p>
    <w:p w14:paraId="1F3549DB" w14:textId="77777777" w:rsidR="00127E99" w:rsidRPr="00FE2DFD" w:rsidRDefault="00127E99" w:rsidP="00BD7034">
      <w:pPr>
        <w:spacing w:after="120"/>
        <w:jc w:val="both"/>
        <w:rPr>
          <w:b/>
          <w:i/>
          <w:iCs/>
          <w:sz w:val="20"/>
          <w:lang w:val="vi-VN"/>
        </w:rPr>
      </w:pPr>
    </w:p>
    <w:p w14:paraId="45CD8DC2" w14:textId="56D9CD55" w:rsidR="00BE0AEF" w:rsidRPr="00FE2DFD" w:rsidRDefault="00BE0AEF" w:rsidP="00BD7034">
      <w:pPr>
        <w:spacing w:after="120"/>
        <w:jc w:val="both"/>
        <w:rPr>
          <w:bCs/>
          <w:i/>
          <w:iCs/>
          <w:sz w:val="20"/>
          <w:lang w:val="en-GB"/>
        </w:rPr>
      </w:pPr>
    </w:p>
    <w:p w14:paraId="1622E1B3" w14:textId="77777777" w:rsidR="003D0F52" w:rsidRPr="00FE2DFD" w:rsidRDefault="003D0F52" w:rsidP="00BD7034">
      <w:pPr>
        <w:pStyle w:val="Els-caption"/>
        <w:spacing w:before="120" w:after="120"/>
        <w:jc w:val="both"/>
        <w:rPr>
          <w:bCs/>
          <w:sz w:val="20"/>
          <w:lang w:val="en-GB"/>
        </w:rPr>
        <w:sectPr w:rsidR="003D0F52" w:rsidRPr="00FE2DFD" w:rsidSect="00560CDB">
          <w:type w:val="continuous"/>
          <w:pgSz w:w="11907" w:h="16840" w:code="9"/>
          <w:pgMar w:top="1701" w:right="1418" w:bottom="1418" w:left="1418" w:header="720" w:footer="720" w:gutter="0"/>
          <w:cols w:num="2" w:space="397"/>
          <w:docGrid w:linePitch="360"/>
        </w:sectPr>
      </w:pPr>
    </w:p>
    <w:p w14:paraId="79C42C35" w14:textId="108C76CD" w:rsidR="00BE0AEF" w:rsidRPr="00FE2DFD" w:rsidRDefault="00BE0AEF" w:rsidP="00BD7034">
      <w:pPr>
        <w:pStyle w:val="Els-caption"/>
        <w:spacing w:before="120" w:after="120"/>
        <w:jc w:val="both"/>
        <w:rPr>
          <w:i/>
          <w:iCs/>
          <w:sz w:val="20"/>
          <w:lang w:val="vi-VN"/>
        </w:rPr>
      </w:pPr>
      <w:r w:rsidRPr="00FE2DFD">
        <w:rPr>
          <w:bCs/>
          <w:i/>
          <w:iCs/>
          <w:sz w:val="20"/>
          <w:lang w:val="en-GB"/>
        </w:rPr>
        <w:t xml:space="preserve">Table </w:t>
      </w:r>
      <w:r w:rsidR="00EF687C" w:rsidRPr="00FE2DFD">
        <w:rPr>
          <w:bCs/>
          <w:i/>
          <w:iCs/>
          <w:sz w:val="20"/>
          <w:lang w:val="en-GB"/>
        </w:rPr>
        <w:t>2</w:t>
      </w:r>
      <w:r w:rsidRPr="00FE2DFD">
        <w:rPr>
          <w:bCs/>
          <w:i/>
          <w:iCs/>
          <w:sz w:val="20"/>
          <w:lang w:val="en-GB"/>
        </w:rPr>
        <w:t xml:space="preserve">. </w:t>
      </w:r>
      <w:r w:rsidR="00CF7460" w:rsidRPr="00FE2DFD">
        <w:rPr>
          <w:bCs/>
          <w:i/>
          <w:iCs/>
          <w:sz w:val="20"/>
        </w:rPr>
        <w:t xml:space="preserve">Reliability Statistics </w:t>
      </w:r>
      <w:r w:rsidR="00CF7460" w:rsidRPr="00FE2DFD">
        <w:rPr>
          <w:i/>
          <w:iCs/>
          <w:sz w:val="20"/>
        </w:rPr>
        <w:t xml:space="preserve">of the Models </w:t>
      </w:r>
      <w:r w:rsidRPr="00FE2DFD">
        <w:rPr>
          <w:i/>
          <w:iCs/>
          <w:sz w:val="20"/>
        </w:rPr>
        <w:t xml:space="preserve">in the Media Multitasking Scale </w:t>
      </w:r>
      <w:r w:rsidRPr="00FE2DFD">
        <w:rPr>
          <w:i/>
          <w:iCs/>
          <w:sz w:val="20"/>
          <w:lang w:val="vi-VN"/>
        </w:rPr>
        <w:t>-</w:t>
      </w:r>
      <w:r w:rsidRPr="00FE2DFD">
        <w:rPr>
          <w:i/>
          <w:iCs/>
          <w:sz w:val="20"/>
        </w:rPr>
        <w:t xml:space="preserve"> Revised (MMT-R).</w:t>
      </w:r>
    </w:p>
    <w:p w14:paraId="2EC5E766" w14:textId="77777777" w:rsidR="003D0F52" w:rsidRPr="00FE2DFD" w:rsidRDefault="003D0F52" w:rsidP="00BD7034">
      <w:pPr>
        <w:pStyle w:val="Els-table-text"/>
        <w:spacing w:before="60" w:after="0"/>
        <w:jc w:val="both"/>
        <w:rPr>
          <w:sz w:val="20"/>
          <w:szCs w:val="20"/>
          <w:lang w:val="vi-VN"/>
        </w:rPr>
        <w:sectPr w:rsidR="003D0F52" w:rsidRPr="00FE2DFD" w:rsidSect="003D0F52">
          <w:type w:val="continuous"/>
          <w:pgSz w:w="11907" w:h="16840" w:code="9"/>
          <w:pgMar w:top="1701" w:right="1418" w:bottom="1418" w:left="1418" w:header="720" w:footer="720" w:gutter="0"/>
          <w:cols w:space="397"/>
          <w:docGrid w:linePitch="360"/>
        </w:sectPr>
      </w:pPr>
    </w:p>
    <w:tbl>
      <w:tblPr>
        <w:tblW w:w="0" w:type="auto"/>
        <w:tblLook w:val="01E0" w:firstRow="1" w:lastRow="1" w:firstColumn="1" w:lastColumn="1" w:noHBand="0" w:noVBand="0"/>
      </w:tblPr>
      <w:tblGrid>
        <w:gridCol w:w="511"/>
        <w:gridCol w:w="2004"/>
        <w:gridCol w:w="1272"/>
        <w:gridCol w:w="1248"/>
        <w:gridCol w:w="1260"/>
        <w:gridCol w:w="1080"/>
        <w:gridCol w:w="1686"/>
      </w:tblGrid>
      <w:tr w:rsidR="00FE4C1A" w:rsidRPr="00FE2DFD" w14:paraId="0B0712AF" w14:textId="4E800B0D" w:rsidTr="00FE4C1A">
        <w:trPr>
          <w:trHeight w:val="566"/>
        </w:trPr>
        <w:tc>
          <w:tcPr>
            <w:tcW w:w="0" w:type="auto"/>
            <w:tcBorders>
              <w:top w:val="single" w:sz="4" w:space="0" w:color="auto"/>
              <w:bottom w:val="single" w:sz="4" w:space="0" w:color="auto"/>
            </w:tcBorders>
            <w:noWrap/>
          </w:tcPr>
          <w:p w14:paraId="75E0DA32" w14:textId="77777777" w:rsidR="003D0F52" w:rsidRPr="00FE2DFD" w:rsidRDefault="003D0F52" w:rsidP="00BD7034">
            <w:pPr>
              <w:pStyle w:val="Els-table-text"/>
              <w:spacing w:before="60" w:after="0"/>
              <w:jc w:val="both"/>
              <w:rPr>
                <w:sz w:val="20"/>
                <w:szCs w:val="20"/>
                <w:lang w:val="vi-VN"/>
              </w:rPr>
            </w:pPr>
            <w:r w:rsidRPr="00FE2DFD">
              <w:rPr>
                <w:sz w:val="20"/>
                <w:szCs w:val="20"/>
                <w:lang w:val="vi-VN"/>
              </w:rPr>
              <w:t>No.</w:t>
            </w:r>
          </w:p>
        </w:tc>
        <w:tc>
          <w:tcPr>
            <w:tcW w:w="2004" w:type="dxa"/>
            <w:tcBorders>
              <w:top w:val="single" w:sz="4" w:space="0" w:color="auto"/>
              <w:bottom w:val="single" w:sz="4" w:space="0" w:color="auto"/>
            </w:tcBorders>
            <w:noWrap/>
          </w:tcPr>
          <w:p w14:paraId="4E1FB490" w14:textId="77777777" w:rsidR="003D0F52" w:rsidRPr="00FE2DFD" w:rsidRDefault="003D0F52" w:rsidP="00BD7034">
            <w:pPr>
              <w:pStyle w:val="Els-table-text"/>
              <w:spacing w:before="60" w:after="0"/>
              <w:jc w:val="both"/>
              <w:rPr>
                <w:sz w:val="20"/>
                <w:szCs w:val="20"/>
                <w:lang w:val="vi-VN"/>
              </w:rPr>
            </w:pPr>
            <w:r w:rsidRPr="00FE2DFD">
              <w:rPr>
                <w:sz w:val="20"/>
                <w:szCs w:val="20"/>
                <w:lang w:val="vi-VN"/>
              </w:rPr>
              <w:t>Model</w:t>
            </w:r>
          </w:p>
        </w:tc>
        <w:tc>
          <w:tcPr>
            <w:tcW w:w="1272" w:type="dxa"/>
            <w:tcBorders>
              <w:top w:val="single" w:sz="4" w:space="0" w:color="auto"/>
              <w:bottom w:val="single" w:sz="4" w:space="0" w:color="auto"/>
            </w:tcBorders>
            <w:noWrap/>
          </w:tcPr>
          <w:p w14:paraId="315ED0A7" w14:textId="77777777" w:rsidR="003D0F52" w:rsidRPr="00FE2DFD" w:rsidRDefault="003D0F52" w:rsidP="00BD7034">
            <w:pPr>
              <w:pStyle w:val="Els-table-text"/>
              <w:spacing w:before="60" w:after="0"/>
              <w:jc w:val="both"/>
              <w:rPr>
                <w:sz w:val="20"/>
                <w:szCs w:val="20"/>
                <w:lang w:val="en-GB"/>
              </w:rPr>
            </w:pPr>
            <w:r w:rsidRPr="00FE2DFD">
              <w:rPr>
                <w:sz w:val="20"/>
                <w:szCs w:val="20"/>
                <w:lang w:val="en-GB"/>
              </w:rPr>
              <w:t>Abbreviation</w:t>
            </w:r>
          </w:p>
        </w:tc>
        <w:tc>
          <w:tcPr>
            <w:tcW w:w="1248" w:type="dxa"/>
            <w:tcBorders>
              <w:top w:val="single" w:sz="4" w:space="0" w:color="auto"/>
              <w:bottom w:val="single" w:sz="4" w:space="0" w:color="auto"/>
            </w:tcBorders>
            <w:noWrap/>
          </w:tcPr>
          <w:p w14:paraId="1D77766E" w14:textId="77777777" w:rsidR="003D0F52" w:rsidRPr="00FE2DFD" w:rsidRDefault="003D0F52" w:rsidP="00BD7034">
            <w:pPr>
              <w:pStyle w:val="Els-table-text"/>
              <w:spacing w:before="60" w:after="0"/>
              <w:jc w:val="both"/>
              <w:rPr>
                <w:sz w:val="20"/>
                <w:szCs w:val="20"/>
                <w:lang w:val="en-GB"/>
              </w:rPr>
            </w:pPr>
            <w:r w:rsidRPr="00FE2DFD">
              <w:rPr>
                <w:sz w:val="20"/>
                <w:szCs w:val="20"/>
              </w:rPr>
              <w:t>N of Items</w:t>
            </w:r>
          </w:p>
        </w:tc>
        <w:tc>
          <w:tcPr>
            <w:tcW w:w="1260" w:type="dxa"/>
            <w:tcBorders>
              <w:top w:val="single" w:sz="4" w:space="0" w:color="auto"/>
              <w:bottom w:val="single" w:sz="4" w:space="0" w:color="auto"/>
            </w:tcBorders>
          </w:tcPr>
          <w:p w14:paraId="11A07731" w14:textId="7D42384F" w:rsidR="003D0F52" w:rsidRPr="00FE2DFD" w:rsidRDefault="003D0F52" w:rsidP="00BD7034">
            <w:pPr>
              <w:pStyle w:val="Els-table-text"/>
              <w:spacing w:before="60" w:after="0"/>
              <w:jc w:val="both"/>
              <w:rPr>
                <w:sz w:val="20"/>
                <w:szCs w:val="20"/>
              </w:rPr>
            </w:pPr>
            <w:r w:rsidRPr="00FE2DFD">
              <w:rPr>
                <w:sz w:val="20"/>
                <w:szCs w:val="20"/>
              </w:rPr>
              <w:t>Cronbach’s Alpha</w:t>
            </w:r>
          </w:p>
        </w:tc>
        <w:tc>
          <w:tcPr>
            <w:tcW w:w="1080" w:type="dxa"/>
            <w:tcBorders>
              <w:top w:val="single" w:sz="4" w:space="0" w:color="auto"/>
              <w:bottom w:val="single" w:sz="4" w:space="0" w:color="auto"/>
            </w:tcBorders>
          </w:tcPr>
          <w:p w14:paraId="54094813" w14:textId="70773A5D" w:rsidR="003D0F52" w:rsidRPr="00FE2DFD" w:rsidRDefault="003D0F52" w:rsidP="00BD7034">
            <w:pPr>
              <w:pStyle w:val="Els-table-text"/>
              <w:spacing w:before="60" w:after="0"/>
              <w:jc w:val="both"/>
              <w:rPr>
                <w:sz w:val="20"/>
                <w:szCs w:val="20"/>
              </w:rPr>
            </w:pPr>
            <w:r w:rsidRPr="00FE2DFD">
              <w:rPr>
                <w:sz w:val="20"/>
                <w:szCs w:val="20"/>
              </w:rPr>
              <w:t>Min. Corr. Item-Total</w:t>
            </w:r>
          </w:p>
        </w:tc>
        <w:tc>
          <w:tcPr>
            <w:tcW w:w="1686" w:type="dxa"/>
            <w:tcBorders>
              <w:top w:val="single" w:sz="4" w:space="0" w:color="auto"/>
              <w:bottom w:val="single" w:sz="4" w:space="0" w:color="auto"/>
            </w:tcBorders>
          </w:tcPr>
          <w:p w14:paraId="031EE05D" w14:textId="2906F1CE" w:rsidR="003D0F52" w:rsidRPr="00FE2DFD" w:rsidRDefault="003D0F52" w:rsidP="00BD7034">
            <w:pPr>
              <w:pStyle w:val="Els-table-text"/>
              <w:spacing w:before="60" w:after="0"/>
              <w:jc w:val="both"/>
              <w:rPr>
                <w:sz w:val="20"/>
                <w:szCs w:val="20"/>
              </w:rPr>
            </w:pPr>
            <w:r w:rsidRPr="00FE2DFD">
              <w:rPr>
                <w:sz w:val="20"/>
                <w:szCs w:val="20"/>
              </w:rPr>
              <w:t>Cronbach's Alpha if Item Deleted</w:t>
            </w:r>
          </w:p>
        </w:tc>
      </w:tr>
      <w:tr w:rsidR="00FE4C1A" w:rsidRPr="00FE2DFD" w14:paraId="1ED7F125" w14:textId="00303379" w:rsidTr="00BD7034">
        <w:trPr>
          <w:trHeight w:val="449"/>
        </w:trPr>
        <w:tc>
          <w:tcPr>
            <w:tcW w:w="0" w:type="auto"/>
            <w:tcBorders>
              <w:top w:val="single" w:sz="4" w:space="0" w:color="auto"/>
            </w:tcBorders>
            <w:noWrap/>
          </w:tcPr>
          <w:p w14:paraId="29648A4F" w14:textId="77777777" w:rsidR="003D0F52" w:rsidRPr="00FE2DFD" w:rsidRDefault="003D0F52" w:rsidP="00BD7034">
            <w:pPr>
              <w:pStyle w:val="Els-table-text"/>
              <w:spacing w:before="60" w:after="0"/>
              <w:jc w:val="both"/>
              <w:rPr>
                <w:sz w:val="20"/>
                <w:szCs w:val="20"/>
                <w:lang w:val="en-GB"/>
              </w:rPr>
            </w:pPr>
            <w:r w:rsidRPr="00FE2DFD">
              <w:rPr>
                <w:sz w:val="20"/>
                <w:szCs w:val="20"/>
                <w:lang w:val="en-GB"/>
              </w:rPr>
              <w:t>1</w:t>
            </w:r>
          </w:p>
        </w:tc>
        <w:tc>
          <w:tcPr>
            <w:tcW w:w="2004" w:type="dxa"/>
            <w:tcBorders>
              <w:top w:val="single" w:sz="4" w:space="0" w:color="auto"/>
            </w:tcBorders>
            <w:noWrap/>
          </w:tcPr>
          <w:p w14:paraId="111ABE29" w14:textId="77777777" w:rsidR="003D0F52" w:rsidRPr="00FE2DFD" w:rsidRDefault="003D0F52" w:rsidP="00BD7034">
            <w:pPr>
              <w:pStyle w:val="Els-table-text"/>
              <w:spacing w:before="60" w:after="0"/>
              <w:jc w:val="both"/>
              <w:rPr>
                <w:sz w:val="20"/>
                <w:szCs w:val="20"/>
                <w:lang w:val="en-GB"/>
              </w:rPr>
            </w:pPr>
            <w:r w:rsidRPr="00FE2DFD">
              <w:rPr>
                <w:sz w:val="20"/>
                <w:szCs w:val="20"/>
              </w:rPr>
              <w:t>Compulsive phone checking</w:t>
            </w:r>
          </w:p>
        </w:tc>
        <w:tc>
          <w:tcPr>
            <w:tcW w:w="1272" w:type="dxa"/>
            <w:tcBorders>
              <w:top w:val="single" w:sz="4" w:space="0" w:color="auto"/>
            </w:tcBorders>
            <w:noWrap/>
          </w:tcPr>
          <w:p w14:paraId="49FDECFB" w14:textId="77777777" w:rsidR="003D0F52" w:rsidRPr="00FE2DFD" w:rsidRDefault="003D0F52" w:rsidP="00BD7034">
            <w:pPr>
              <w:pStyle w:val="Els-table-text"/>
              <w:spacing w:before="60" w:after="0"/>
              <w:jc w:val="both"/>
              <w:rPr>
                <w:sz w:val="20"/>
                <w:szCs w:val="20"/>
                <w:lang w:val="vi-VN"/>
              </w:rPr>
            </w:pPr>
            <w:r w:rsidRPr="00FE2DFD">
              <w:rPr>
                <w:sz w:val="20"/>
                <w:szCs w:val="20"/>
                <w:lang w:val="vi-VN"/>
              </w:rPr>
              <w:t>CPC</w:t>
            </w:r>
          </w:p>
        </w:tc>
        <w:tc>
          <w:tcPr>
            <w:tcW w:w="1248" w:type="dxa"/>
            <w:tcBorders>
              <w:top w:val="single" w:sz="4" w:space="0" w:color="auto"/>
            </w:tcBorders>
            <w:noWrap/>
          </w:tcPr>
          <w:p w14:paraId="2D793AF7" w14:textId="77777777" w:rsidR="003D0F52" w:rsidRPr="00FE2DFD" w:rsidRDefault="003D0F52" w:rsidP="00BD7034">
            <w:pPr>
              <w:pStyle w:val="Els-table-text"/>
              <w:spacing w:before="60" w:after="0"/>
              <w:jc w:val="both"/>
              <w:rPr>
                <w:sz w:val="20"/>
                <w:szCs w:val="20"/>
                <w:lang w:val="en-GB"/>
              </w:rPr>
            </w:pPr>
            <w:r w:rsidRPr="00FE2DFD">
              <w:rPr>
                <w:sz w:val="20"/>
                <w:szCs w:val="20"/>
                <w:lang w:val="en-GB"/>
              </w:rPr>
              <w:t>6</w:t>
            </w:r>
          </w:p>
        </w:tc>
        <w:tc>
          <w:tcPr>
            <w:tcW w:w="1260" w:type="dxa"/>
            <w:tcBorders>
              <w:top w:val="single" w:sz="4" w:space="0" w:color="auto"/>
            </w:tcBorders>
          </w:tcPr>
          <w:p w14:paraId="48EF97DB" w14:textId="0A773498" w:rsidR="003D0F52" w:rsidRPr="00FE2DFD" w:rsidRDefault="003D0F52" w:rsidP="00BD7034">
            <w:pPr>
              <w:pStyle w:val="Els-table-text"/>
              <w:spacing w:before="60" w:after="0"/>
              <w:jc w:val="both"/>
              <w:rPr>
                <w:sz w:val="20"/>
                <w:szCs w:val="20"/>
                <w:lang w:val="en-GB"/>
              </w:rPr>
            </w:pPr>
            <w:r w:rsidRPr="00FE2DFD">
              <w:rPr>
                <w:sz w:val="20"/>
                <w:szCs w:val="20"/>
              </w:rPr>
              <w:t>0.883</w:t>
            </w:r>
          </w:p>
        </w:tc>
        <w:tc>
          <w:tcPr>
            <w:tcW w:w="1080" w:type="dxa"/>
            <w:tcBorders>
              <w:top w:val="single" w:sz="4" w:space="0" w:color="auto"/>
            </w:tcBorders>
          </w:tcPr>
          <w:p w14:paraId="2AA18786" w14:textId="1A296D02" w:rsidR="003D0F52" w:rsidRPr="00FE2DFD" w:rsidRDefault="003D0F52" w:rsidP="00BD7034">
            <w:pPr>
              <w:pStyle w:val="Els-table-text"/>
              <w:spacing w:before="60" w:after="0"/>
              <w:jc w:val="both"/>
              <w:rPr>
                <w:sz w:val="20"/>
                <w:szCs w:val="20"/>
                <w:lang w:val="en-GB"/>
              </w:rPr>
            </w:pPr>
            <w:r w:rsidRPr="00FE2DFD">
              <w:rPr>
                <w:sz w:val="20"/>
                <w:szCs w:val="20"/>
              </w:rPr>
              <w:t>0.502</w:t>
            </w:r>
          </w:p>
        </w:tc>
        <w:tc>
          <w:tcPr>
            <w:tcW w:w="1686" w:type="dxa"/>
            <w:tcBorders>
              <w:top w:val="single" w:sz="4" w:space="0" w:color="auto"/>
            </w:tcBorders>
          </w:tcPr>
          <w:p w14:paraId="11D8E6CA" w14:textId="4247ABA3" w:rsidR="003D0F52" w:rsidRPr="00FE2DFD" w:rsidRDefault="003D0F52" w:rsidP="00BD7034">
            <w:pPr>
              <w:pStyle w:val="Els-table-text"/>
              <w:spacing w:before="60" w:after="0"/>
              <w:jc w:val="both"/>
              <w:rPr>
                <w:sz w:val="20"/>
                <w:szCs w:val="20"/>
                <w:lang w:val="en-GB"/>
              </w:rPr>
            </w:pPr>
            <w:r w:rsidRPr="00FE2DFD">
              <w:rPr>
                <w:sz w:val="20"/>
                <w:szCs w:val="20"/>
                <w:lang w:val="en-GB"/>
              </w:rPr>
              <w:t>0.851</w:t>
            </w:r>
          </w:p>
        </w:tc>
      </w:tr>
      <w:tr w:rsidR="00FE4C1A" w:rsidRPr="00FE2DFD" w14:paraId="56D37434" w14:textId="518A9EB4" w:rsidTr="00BD7034">
        <w:trPr>
          <w:trHeight w:val="350"/>
        </w:trPr>
        <w:tc>
          <w:tcPr>
            <w:tcW w:w="0" w:type="auto"/>
            <w:tcBorders>
              <w:bottom w:val="single" w:sz="4" w:space="0" w:color="auto"/>
            </w:tcBorders>
            <w:noWrap/>
          </w:tcPr>
          <w:p w14:paraId="5D4AE2FE" w14:textId="77777777" w:rsidR="003D0F52" w:rsidRPr="00FE2DFD" w:rsidRDefault="003D0F52" w:rsidP="00BD7034">
            <w:pPr>
              <w:pStyle w:val="Els-table-text"/>
              <w:spacing w:before="60" w:after="0"/>
              <w:jc w:val="both"/>
              <w:rPr>
                <w:sz w:val="20"/>
                <w:szCs w:val="20"/>
                <w:lang w:val="en-GB"/>
              </w:rPr>
            </w:pPr>
            <w:r w:rsidRPr="00FE2DFD">
              <w:rPr>
                <w:sz w:val="20"/>
                <w:szCs w:val="20"/>
                <w:lang w:val="en-GB"/>
              </w:rPr>
              <w:t>2</w:t>
            </w:r>
          </w:p>
        </w:tc>
        <w:tc>
          <w:tcPr>
            <w:tcW w:w="2004" w:type="dxa"/>
            <w:tcBorders>
              <w:bottom w:val="single" w:sz="4" w:space="0" w:color="auto"/>
            </w:tcBorders>
            <w:noWrap/>
          </w:tcPr>
          <w:p w14:paraId="1CF32037" w14:textId="77777777" w:rsidR="003D0F52" w:rsidRPr="00FE2DFD" w:rsidRDefault="003D0F52" w:rsidP="00BD7034">
            <w:pPr>
              <w:pStyle w:val="Els-table-text"/>
              <w:spacing w:before="60" w:after="0"/>
              <w:jc w:val="both"/>
              <w:rPr>
                <w:sz w:val="20"/>
                <w:szCs w:val="20"/>
                <w:lang w:val="en-GB"/>
              </w:rPr>
            </w:pPr>
            <w:r w:rsidRPr="00FE2DFD">
              <w:rPr>
                <w:sz w:val="20"/>
                <w:szCs w:val="20"/>
              </w:rPr>
              <w:t>Media Distraction</w:t>
            </w:r>
          </w:p>
        </w:tc>
        <w:tc>
          <w:tcPr>
            <w:tcW w:w="1272" w:type="dxa"/>
            <w:tcBorders>
              <w:bottom w:val="single" w:sz="4" w:space="0" w:color="auto"/>
            </w:tcBorders>
            <w:noWrap/>
          </w:tcPr>
          <w:p w14:paraId="36278DB6" w14:textId="77777777" w:rsidR="003D0F52" w:rsidRPr="00FE2DFD" w:rsidRDefault="003D0F52" w:rsidP="00BD7034">
            <w:pPr>
              <w:pStyle w:val="Els-table-text"/>
              <w:spacing w:before="60" w:after="0"/>
              <w:jc w:val="both"/>
              <w:rPr>
                <w:sz w:val="20"/>
                <w:szCs w:val="20"/>
                <w:lang w:val="en-GB"/>
              </w:rPr>
            </w:pPr>
            <w:r w:rsidRPr="00FE2DFD">
              <w:rPr>
                <w:sz w:val="20"/>
                <w:szCs w:val="20"/>
                <w:lang w:val="en-GB"/>
              </w:rPr>
              <w:t>MD</w:t>
            </w:r>
          </w:p>
        </w:tc>
        <w:tc>
          <w:tcPr>
            <w:tcW w:w="1248" w:type="dxa"/>
            <w:tcBorders>
              <w:bottom w:val="single" w:sz="4" w:space="0" w:color="auto"/>
            </w:tcBorders>
            <w:noWrap/>
          </w:tcPr>
          <w:p w14:paraId="26744DA5" w14:textId="69CCDDD9" w:rsidR="003D0F52" w:rsidRPr="00FE2DFD" w:rsidRDefault="00BD7034" w:rsidP="00BD7034">
            <w:pPr>
              <w:pStyle w:val="Els-table-text"/>
              <w:spacing w:before="60" w:after="0"/>
              <w:jc w:val="both"/>
              <w:rPr>
                <w:sz w:val="20"/>
                <w:szCs w:val="20"/>
                <w:lang w:val="vi-VN"/>
              </w:rPr>
            </w:pPr>
            <w:r w:rsidRPr="00FE2DFD">
              <w:rPr>
                <w:sz w:val="20"/>
                <w:szCs w:val="20"/>
                <w:lang w:val="vi-VN"/>
              </w:rPr>
              <w:t>12</w:t>
            </w:r>
          </w:p>
        </w:tc>
        <w:tc>
          <w:tcPr>
            <w:tcW w:w="1260" w:type="dxa"/>
            <w:tcBorders>
              <w:bottom w:val="single" w:sz="4" w:space="0" w:color="auto"/>
            </w:tcBorders>
          </w:tcPr>
          <w:p w14:paraId="1BDF3EA3" w14:textId="529051BF" w:rsidR="003D0F52" w:rsidRPr="00FE2DFD" w:rsidRDefault="003D0F52" w:rsidP="00BD7034">
            <w:pPr>
              <w:pStyle w:val="Els-table-text"/>
              <w:spacing w:before="60" w:after="0"/>
              <w:jc w:val="both"/>
              <w:rPr>
                <w:sz w:val="20"/>
                <w:szCs w:val="20"/>
                <w:lang w:val="en-GB"/>
              </w:rPr>
            </w:pPr>
            <w:r w:rsidRPr="00FE2DFD">
              <w:rPr>
                <w:sz w:val="20"/>
                <w:szCs w:val="20"/>
              </w:rPr>
              <w:t>0.895</w:t>
            </w:r>
          </w:p>
        </w:tc>
        <w:tc>
          <w:tcPr>
            <w:tcW w:w="1080" w:type="dxa"/>
            <w:tcBorders>
              <w:bottom w:val="single" w:sz="4" w:space="0" w:color="auto"/>
            </w:tcBorders>
          </w:tcPr>
          <w:p w14:paraId="5E72B081" w14:textId="059CFBCF" w:rsidR="003D0F52" w:rsidRPr="00FE2DFD" w:rsidRDefault="003D0F52" w:rsidP="00BD7034">
            <w:pPr>
              <w:pStyle w:val="Els-table-text"/>
              <w:spacing w:before="60" w:after="0"/>
              <w:jc w:val="both"/>
              <w:rPr>
                <w:sz w:val="20"/>
                <w:szCs w:val="20"/>
                <w:lang w:val="en-GB"/>
              </w:rPr>
            </w:pPr>
            <w:r w:rsidRPr="00FE2DFD">
              <w:rPr>
                <w:sz w:val="20"/>
                <w:szCs w:val="20"/>
                <w:lang w:val="en-GB"/>
              </w:rPr>
              <w:t>-0.115</w:t>
            </w:r>
          </w:p>
        </w:tc>
        <w:tc>
          <w:tcPr>
            <w:tcW w:w="1686" w:type="dxa"/>
            <w:tcBorders>
              <w:bottom w:val="single" w:sz="4" w:space="0" w:color="auto"/>
            </w:tcBorders>
          </w:tcPr>
          <w:p w14:paraId="70EA3507" w14:textId="7274EB7E" w:rsidR="003D0F52" w:rsidRPr="00FE2DFD" w:rsidRDefault="003D0F52" w:rsidP="00BD7034">
            <w:pPr>
              <w:pStyle w:val="Els-table-text"/>
              <w:spacing w:before="60" w:after="0"/>
              <w:jc w:val="both"/>
              <w:rPr>
                <w:sz w:val="20"/>
                <w:szCs w:val="20"/>
                <w:lang w:val="en-GB"/>
              </w:rPr>
            </w:pPr>
            <w:r w:rsidRPr="00FE2DFD">
              <w:rPr>
                <w:sz w:val="20"/>
                <w:szCs w:val="20"/>
                <w:lang w:val="en-GB"/>
              </w:rPr>
              <w:t>0.905</w:t>
            </w:r>
          </w:p>
        </w:tc>
      </w:tr>
    </w:tbl>
    <w:p w14:paraId="794AFC95" w14:textId="77777777" w:rsidR="003D0F52" w:rsidRPr="00FE2DFD" w:rsidRDefault="003D0F52" w:rsidP="00BD7034">
      <w:pPr>
        <w:spacing w:after="120"/>
        <w:jc w:val="both"/>
        <w:rPr>
          <w:sz w:val="20"/>
          <w:szCs w:val="20"/>
          <w:lang w:val="vi-VN"/>
        </w:rPr>
        <w:sectPr w:rsidR="003D0F52" w:rsidRPr="00FE2DFD" w:rsidSect="003D0F52">
          <w:type w:val="continuous"/>
          <w:pgSz w:w="11907" w:h="16840" w:code="9"/>
          <w:pgMar w:top="1701" w:right="1418" w:bottom="1418" w:left="1418" w:header="720" w:footer="720" w:gutter="0"/>
          <w:cols w:space="397"/>
          <w:docGrid w:linePitch="360"/>
        </w:sectPr>
      </w:pPr>
    </w:p>
    <w:p w14:paraId="7E69FA63" w14:textId="77777777" w:rsidR="005A6475" w:rsidRPr="00FE2DFD" w:rsidRDefault="005A6475" w:rsidP="00BD7034">
      <w:pPr>
        <w:spacing w:after="120"/>
        <w:jc w:val="both"/>
        <w:rPr>
          <w:b/>
          <w:i/>
          <w:iCs/>
          <w:sz w:val="20"/>
          <w:lang w:val="vi-VN"/>
        </w:rPr>
        <w:sectPr w:rsidR="005A6475" w:rsidRPr="00FE2DFD" w:rsidSect="00560CDB">
          <w:type w:val="continuous"/>
          <w:pgSz w:w="11907" w:h="16840" w:code="9"/>
          <w:pgMar w:top="1701" w:right="1418" w:bottom="1418" w:left="1418" w:header="720" w:footer="720" w:gutter="0"/>
          <w:cols w:num="2" w:space="397"/>
          <w:docGrid w:linePitch="360"/>
        </w:sectPr>
      </w:pPr>
    </w:p>
    <w:p w14:paraId="67BCF72D" w14:textId="77777777" w:rsidR="0087766C" w:rsidRPr="00FE2DFD" w:rsidRDefault="00BE0AEF" w:rsidP="00BD7034">
      <w:pPr>
        <w:spacing w:after="120"/>
        <w:jc w:val="both"/>
        <w:rPr>
          <w:b/>
          <w:i/>
          <w:iCs/>
          <w:sz w:val="20"/>
        </w:rPr>
      </w:pPr>
      <w:r w:rsidRPr="00FE2DFD">
        <w:rPr>
          <w:b/>
          <w:i/>
          <w:iCs/>
          <w:sz w:val="20"/>
          <w:lang w:val="en-GB"/>
        </w:rPr>
        <w:lastRenderedPageBreak/>
        <w:t>4.</w:t>
      </w:r>
      <w:r w:rsidR="00EF687C" w:rsidRPr="00FE2DFD">
        <w:rPr>
          <w:b/>
          <w:i/>
          <w:iCs/>
          <w:sz w:val="20"/>
          <w:lang w:val="en-GB"/>
        </w:rPr>
        <w:t>3</w:t>
      </w:r>
      <w:r w:rsidRPr="00FE2DFD">
        <w:rPr>
          <w:b/>
          <w:i/>
          <w:iCs/>
          <w:sz w:val="20"/>
          <w:lang w:val="en-GB"/>
        </w:rPr>
        <w:t xml:space="preserve">. </w:t>
      </w:r>
      <w:r w:rsidR="0087766C" w:rsidRPr="00FE2DFD">
        <w:rPr>
          <w:b/>
          <w:bCs/>
          <w:i/>
          <w:iCs/>
          <w:sz w:val="20"/>
        </w:rPr>
        <w:t>Reliability Analysis of the Theory of Planned Behavior (TPB) Scale</w:t>
      </w:r>
    </w:p>
    <w:p w14:paraId="6D5745AC" w14:textId="576376A0" w:rsidR="00BE0AEF" w:rsidRPr="00FE2DFD" w:rsidRDefault="00BE0AEF" w:rsidP="00BD7034">
      <w:pPr>
        <w:spacing w:after="120"/>
        <w:jc w:val="both"/>
        <w:rPr>
          <w:b/>
          <w:i/>
          <w:iCs/>
          <w:sz w:val="20"/>
        </w:rPr>
      </w:pPr>
    </w:p>
    <w:p w14:paraId="1F9D5230" w14:textId="77777777" w:rsidR="003D0F52" w:rsidRPr="00FE2DFD" w:rsidRDefault="003D0F52" w:rsidP="00BD7034">
      <w:pPr>
        <w:pStyle w:val="Els-caption"/>
        <w:spacing w:before="0" w:after="120"/>
        <w:jc w:val="both"/>
        <w:rPr>
          <w:bCs/>
          <w:sz w:val="20"/>
          <w:lang w:val="en-GB"/>
        </w:rPr>
        <w:sectPr w:rsidR="003D0F52" w:rsidRPr="00FE2DFD" w:rsidSect="005A6475">
          <w:type w:val="continuous"/>
          <w:pgSz w:w="11907" w:h="16840" w:code="9"/>
          <w:pgMar w:top="1701" w:right="1418" w:bottom="1418" w:left="1418" w:header="720" w:footer="720" w:gutter="0"/>
          <w:cols w:num="2" w:space="397"/>
          <w:docGrid w:linePitch="360"/>
        </w:sectPr>
      </w:pPr>
    </w:p>
    <w:p w14:paraId="79992964" w14:textId="37CAC5BD" w:rsidR="00BE0AEF" w:rsidRPr="00FE2DFD" w:rsidRDefault="00BE0AEF" w:rsidP="00BD7034">
      <w:pPr>
        <w:pStyle w:val="Els-caption"/>
        <w:spacing w:before="0" w:after="120"/>
        <w:jc w:val="both"/>
        <w:rPr>
          <w:bCs/>
          <w:i/>
          <w:iCs/>
          <w:sz w:val="20"/>
          <w:lang w:val="vi-VN"/>
        </w:rPr>
      </w:pPr>
      <w:r w:rsidRPr="00FE2DFD">
        <w:rPr>
          <w:bCs/>
          <w:i/>
          <w:iCs/>
          <w:sz w:val="20"/>
          <w:lang w:val="en-GB"/>
        </w:rPr>
        <w:t>Table</w:t>
      </w:r>
      <w:r w:rsidR="00FE4C1A" w:rsidRPr="00FE2DFD">
        <w:rPr>
          <w:bCs/>
          <w:i/>
          <w:iCs/>
          <w:sz w:val="20"/>
          <w:lang w:val="vi-VN"/>
        </w:rPr>
        <w:t xml:space="preserve"> </w:t>
      </w:r>
      <w:r w:rsidR="00EF687C" w:rsidRPr="00FE2DFD">
        <w:rPr>
          <w:bCs/>
          <w:i/>
          <w:iCs/>
          <w:sz w:val="20"/>
        </w:rPr>
        <w:t>3</w:t>
      </w:r>
      <w:r w:rsidR="003D0F52" w:rsidRPr="00FE2DFD">
        <w:rPr>
          <w:bCs/>
          <w:i/>
          <w:iCs/>
          <w:sz w:val="20"/>
          <w:lang w:val="vi-VN"/>
        </w:rPr>
        <w:t>.</w:t>
      </w:r>
      <w:r w:rsidR="003D0F52" w:rsidRPr="00FE2DFD">
        <w:rPr>
          <w:bCs/>
          <w:i/>
          <w:iCs/>
          <w:sz w:val="20"/>
        </w:rPr>
        <w:t xml:space="preserve"> Reliability Statistics </w:t>
      </w:r>
      <w:r w:rsidR="003D0F52" w:rsidRPr="00FE2DFD">
        <w:rPr>
          <w:i/>
          <w:iCs/>
          <w:sz w:val="20"/>
        </w:rPr>
        <w:t xml:space="preserve">of the Models in the </w:t>
      </w:r>
      <w:r w:rsidR="003D0F52" w:rsidRPr="00FE2DFD">
        <w:rPr>
          <w:bCs/>
          <w:i/>
          <w:iCs/>
          <w:sz w:val="20"/>
        </w:rPr>
        <w:t>Theory of Planned Behavior (TPB).</w:t>
      </w:r>
    </w:p>
    <w:tbl>
      <w:tblPr>
        <w:tblW w:w="0" w:type="auto"/>
        <w:tblLook w:val="01E0" w:firstRow="1" w:lastRow="1" w:firstColumn="1" w:lastColumn="1" w:noHBand="0" w:noVBand="0"/>
      </w:tblPr>
      <w:tblGrid>
        <w:gridCol w:w="511"/>
        <w:gridCol w:w="2594"/>
        <w:gridCol w:w="1272"/>
        <w:gridCol w:w="1072"/>
        <w:gridCol w:w="1138"/>
        <w:gridCol w:w="1051"/>
        <w:gridCol w:w="1433"/>
      </w:tblGrid>
      <w:tr w:rsidR="003D0F52" w:rsidRPr="00FE2DFD" w14:paraId="4056B90D" w14:textId="2DFF834B" w:rsidTr="00DC0370">
        <w:trPr>
          <w:trHeight w:val="377"/>
        </w:trPr>
        <w:tc>
          <w:tcPr>
            <w:tcW w:w="0" w:type="auto"/>
            <w:tcBorders>
              <w:top w:val="single" w:sz="4" w:space="0" w:color="auto"/>
              <w:bottom w:val="single" w:sz="4" w:space="0" w:color="auto"/>
            </w:tcBorders>
            <w:noWrap/>
          </w:tcPr>
          <w:p w14:paraId="03D5E235" w14:textId="77777777" w:rsidR="003D0F52" w:rsidRPr="00FE2DFD" w:rsidRDefault="003D0F52" w:rsidP="00BD7034">
            <w:pPr>
              <w:pStyle w:val="Els-table-text"/>
              <w:spacing w:after="0"/>
              <w:jc w:val="both"/>
              <w:rPr>
                <w:sz w:val="20"/>
                <w:szCs w:val="20"/>
                <w:lang w:val="vi-VN"/>
              </w:rPr>
            </w:pPr>
            <w:r w:rsidRPr="00FE2DFD">
              <w:rPr>
                <w:sz w:val="20"/>
                <w:szCs w:val="20"/>
                <w:lang w:val="vi-VN"/>
              </w:rPr>
              <w:t>No.</w:t>
            </w:r>
          </w:p>
        </w:tc>
        <w:tc>
          <w:tcPr>
            <w:tcW w:w="0" w:type="auto"/>
            <w:tcBorders>
              <w:top w:val="single" w:sz="4" w:space="0" w:color="auto"/>
              <w:bottom w:val="single" w:sz="4" w:space="0" w:color="auto"/>
            </w:tcBorders>
            <w:noWrap/>
          </w:tcPr>
          <w:p w14:paraId="3F53CEEA" w14:textId="77777777" w:rsidR="003D0F52" w:rsidRPr="00FE2DFD" w:rsidRDefault="003D0F52" w:rsidP="00BD7034">
            <w:pPr>
              <w:pStyle w:val="Els-table-text"/>
              <w:spacing w:after="0"/>
              <w:jc w:val="both"/>
              <w:rPr>
                <w:sz w:val="20"/>
                <w:szCs w:val="20"/>
                <w:lang w:val="vi-VN"/>
              </w:rPr>
            </w:pPr>
            <w:r w:rsidRPr="00FE2DFD">
              <w:rPr>
                <w:sz w:val="20"/>
                <w:szCs w:val="20"/>
                <w:lang w:val="vi-VN"/>
              </w:rPr>
              <w:t>Model</w:t>
            </w:r>
          </w:p>
        </w:tc>
        <w:tc>
          <w:tcPr>
            <w:tcW w:w="0" w:type="auto"/>
            <w:tcBorders>
              <w:top w:val="single" w:sz="4" w:space="0" w:color="auto"/>
              <w:bottom w:val="single" w:sz="4" w:space="0" w:color="auto"/>
            </w:tcBorders>
            <w:noWrap/>
          </w:tcPr>
          <w:p w14:paraId="0D35C1AD" w14:textId="77777777" w:rsidR="003D0F52" w:rsidRPr="00FE2DFD" w:rsidRDefault="003D0F52" w:rsidP="00BD7034">
            <w:pPr>
              <w:pStyle w:val="Els-table-text"/>
              <w:spacing w:after="0"/>
              <w:jc w:val="both"/>
              <w:rPr>
                <w:sz w:val="20"/>
                <w:szCs w:val="20"/>
                <w:lang w:val="en-GB"/>
              </w:rPr>
            </w:pPr>
            <w:r w:rsidRPr="00FE2DFD">
              <w:rPr>
                <w:sz w:val="20"/>
                <w:szCs w:val="20"/>
                <w:lang w:val="en-GB"/>
              </w:rPr>
              <w:t>Abbreviation</w:t>
            </w:r>
          </w:p>
        </w:tc>
        <w:tc>
          <w:tcPr>
            <w:tcW w:w="0" w:type="auto"/>
            <w:tcBorders>
              <w:top w:val="single" w:sz="4" w:space="0" w:color="auto"/>
              <w:bottom w:val="single" w:sz="4" w:space="0" w:color="auto"/>
            </w:tcBorders>
            <w:noWrap/>
          </w:tcPr>
          <w:p w14:paraId="6253B514" w14:textId="77777777" w:rsidR="003D0F52" w:rsidRPr="00FE2DFD" w:rsidRDefault="003D0F52" w:rsidP="00BD7034">
            <w:pPr>
              <w:pStyle w:val="Els-table-text"/>
              <w:spacing w:after="0"/>
              <w:jc w:val="both"/>
              <w:rPr>
                <w:sz w:val="20"/>
                <w:szCs w:val="20"/>
                <w:lang w:val="en-GB"/>
              </w:rPr>
            </w:pPr>
            <w:r w:rsidRPr="00FE2DFD">
              <w:rPr>
                <w:sz w:val="20"/>
                <w:szCs w:val="20"/>
              </w:rPr>
              <w:t>N of Items</w:t>
            </w:r>
          </w:p>
        </w:tc>
        <w:tc>
          <w:tcPr>
            <w:tcW w:w="1042" w:type="dxa"/>
            <w:tcBorders>
              <w:top w:val="single" w:sz="4" w:space="0" w:color="auto"/>
              <w:bottom w:val="single" w:sz="4" w:space="0" w:color="auto"/>
            </w:tcBorders>
          </w:tcPr>
          <w:p w14:paraId="3E5C90B7" w14:textId="3F199D65" w:rsidR="003D0F52" w:rsidRPr="00FE2DFD" w:rsidRDefault="003D0F52" w:rsidP="00BD7034">
            <w:pPr>
              <w:pStyle w:val="Els-table-text"/>
              <w:spacing w:after="0"/>
              <w:jc w:val="both"/>
              <w:rPr>
                <w:sz w:val="20"/>
                <w:szCs w:val="20"/>
              </w:rPr>
            </w:pPr>
            <w:r w:rsidRPr="00FE2DFD">
              <w:rPr>
                <w:sz w:val="20"/>
                <w:szCs w:val="20"/>
                <w:lang w:val="vi-VN"/>
              </w:rPr>
              <w:t>Cro</w:t>
            </w:r>
            <w:r w:rsidR="00F04AEE" w:rsidRPr="00FE2DFD">
              <w:rPr>
                <w:sz w:val="20"/>
                <w:szCs w:val="20"/>
              </w:rPr>
              <w:t>n</w:t>
            </w:r>
            <w:r w:rsidRPr="00FE2DFD">
              <w:rPr>
                <w:sz w:val="20"/>
                <w:szCs w:val="20"/>
                <w:lang w:val="vi-VN"/>
              </w:rPr>
              <w:t>bach’s Alpha</w:t>
            </w:r>
          </w:p>
        </w:tc>
        <w:tc>
          <w:tcPr>
            <w:tcW w:w="1051" w:type="dxa"/>
            <w:tcBorders>
              <w:top w:val="single" w:sz="4" w:space="0" w:color="auto"/>
              <w:bottom w:val="single" w:sz="4" w:space="0" w:color="auto"/>
            </w:tcBorders>
          </w:tcPr>
          <w:p w14:paraId="0028865D" w14:textId="2497A19B" w:rsidR="003D0F52" w:rsidRPr="00FE2DFD" w:rsidRDefault="003D0F52" w:rsidP="00BD7034">
            <w:pPr>
              <w:pStyle w:val="Els-table-text"/>
              <w:spacing w:after="0"/>
              <w:jc w:val="both"/>
              <w:rPr>
                <w:sz w:val="20"/>
                <w:szCs w:val="20"/>
              </w:rPr>
            </w:pPr>
            <w:r w:rsidRPr="00FE2DFD">
              <w:rPr>
                <w:sz w:val="20"/>
                <w:szCs w:val="20"/>
                <w:lang w:val="vi-VN"/>
              </w:rPr>
              <w:t>Min corr. Item-total</w:t>
            </w:r>
          </w:p>
        </w:tc>
        <w:tc>
          <w:tcPr>
            <w:tcW w:w="0" w:type="auto"/>
            <w:tcBorders>
              <w:top w:val="single" w:sz="4" w:space="0" w:color="auto"/>
              <w:bottom w:val="single" w:sz="4" w:space="0" w:color="auto"/>
            </w:tcBorders>
          </w:tcPr>
          <w:p w14:paraId="2DB75502" w14:textId="54B81112" w:rsidR="003D0F52" w:rsidRPr="00FE2DFD" w:rsidRDefault="003D0F52" w:rsidP="00BD7034">
            <w:pPr>
              <w:pStyle w:val="Els-table-text"/>
              <w:spacing w:after="0"/>
              <w:jc w:val="both"/>
              <w:rPr>
                <w:sz w:val="20"/>
                <w:szCs w:val="20"/>
              </w:rPr>
            </w:pPr>
            <w:r w:rsidRPr="00FE2DFD">
              <w:rPr>
                <w:sz w:val="20"/>
                <w:szCs w:val="20"/>
                <w:lang w:val="vi-VN"/>
              </w:rPr>
              <w:t>Cronbach’s alpha if Item delete</w:t>
            </w:r>
          </w:p>
        </w:tc>
      </w:tr>
      <w:tr w:rsidR="003D0F52" w:rsidRPr="00FE2DFD" w14:paraId="6D08645C" w14:textId="6D45028B" w:rsidTr="00DC0370">
        <w:trPr>
          <w:trHeight w:val="197"/>
        </w:trPr>
        <w:tc>
          <w:tcPr>
            <w:tcW w:w="0" w:type="auto"/>
            <w:tcBorders>
              <w:top w:val="single" w:sz="4" w:space="0" w:color="auto"/>
            </w:tcBorders>
            <w:noWrap/>
          </w:tcPr>
          <w:p w14:paraId="5A05FA11" w14:textId="77777777" w:rsidR="003D0F52" w:rsidRPr="00FE2DFD" w:rsidRDefault="003D0F52" w:rsidP="00BD7034">
            <w:pPr>
              <w:pStyle w:val="Els-table-text"/>
              <w:spacing w:after="0"/>
              <w:jc w:val="both"/>
              <w:rPr>
                <w:sz w:val="20"/>
                <w:szCs w:val="20"/>
                <w:lang w:val="en-GB"/>
              </w:rPr>
            </w:pPr>
            <w:r w:rsidRPr="00FE2DFD">
              <w:rPr>
                <w:sz w:val="20"/>
                <w:szCs w:val="20"/>
                <w:lang w:val="en-GB"/>
              </w:rPr>
              <w:t>1</w:t>
            </w:r>
          </w:p>
        </w:tc>
        <w:tc>
          <w:tcPr>
            <w:tcW w:w="0" w:type="auto"/>
            <w:tcBorders>
              <w:top w:val="single" w:sz="4" w:space="0" w:color="auto"/>
            </w:tcBorders>
            <w:noWrap/>
          </w:tcPr>
          <w:p w14:paraId="32574FEB" w14:textId="77777777" w:rsidR="003D0F52" w:rsidRPr="00FE2DFD" w:rsidRDefault="003D0F52" w:rsidP="00BD7034">
            <w:pPr>
              <w:pStyle w:val="Els-table-text"/>
              <w:spacing w:after="0"/>
              <w:jc w:val="both"/>
              <w:rPr>
                <w:sz w:val="20"/>
                <w:szCs w:val="20"/>
                <w:lang w:val="en-GB"/>
              </w:rPr>
            </w:pPr>
            <w:r w:rsidRPr="00FE2DFD">
              <w:rPr>
                <w:sz w:val="20"/>
                <w:szCs w:val="20"/>
              </w:rPr>
              <w:t>Perceived Behavioral Control</w:t>
            </w:r>
          </w:p>
        </w:tc>
        <w:tc>
          <w:tcPr>
            <w:tcW w:w="0" w:type="auto"/>
            <w:tcBorders>
              <w:top w:val="single" w:sz="4" w:space="0" w:color="auto"/>
            </w:tcBorders>
            <w:noWrap/>
          </w:tcPr>
          <w:p w14:paraId="5AA1B9DE" w14:textId="77777777" w:rsidR="003D0F52" w:rsidRPr="00FE2DFD" w:rsidRDefault="003D0F52" w:rsidP="00BD7034">
            <w:pPr>
              <w:pStyle w:val="Els-table-text"/>
              <w:spacing w:after="0"/>
              <w:jc w:val="both"/>
              <w:rPr>
                <w:sz w:val="20"/>
                <w:szCs w:val="20"/>
              </w:rPr>
            </w:pPr>
            <w:r w:rsidRPr="00FE2DFD">
              <w:rPr>
                <w:sz w:val="20"/>
                <w:szCs w:val="20"/>
              </w:rPr>
              <w:t>PBC</w:t>
            </w:r>
          </w:p>
        </w:tc>
        <w:tc>
          <w:tcPr>
            <w:tcW w:w="0" w:type="auto"/>
            <w:tcBorders>
              <w:top w:val="single" w:sz="4" w:space="0" w:color="auto"/>
            </w:tcBorders>
            <w:noWrap/>
          </w:tcPr>
          <w:p w14:paraId="09646F24" w14:textId="77777777" w:rsidR="003D0F52" w:rsidRPr="00FE2DFD" w:rsidRDefault="003D0F52" w:rsidP="00BD7034">
            <w:pPr>
              <w:pStyle w:val="Els-table-text"/>
              <w:spacing w:after="0"/>
              <w:jc w:val="both"/>
              <w:rPr>
                <w:sz w:val="20"/>
                <w:szCs w:val="20"/>
                <w:lang w:val="en-GB"/>
              </w:rPr>
            </w:pPr>
            <w:r w:rsidRPr="00FE2DFD">
              <w:rPr>
                <w:sz w:val="20"/>
                <w:szCs w:val="20"/>
                <w:lang w:val="en-GB"/>
              </w:rPr>
              <w:t>2</w:t>
            </w:r>
          </w:p>
        </w:tc>
        <w:tc>
          <w:tcPr>
            <w:tcW w:w="1042" w:type="dxa"/>
            <w:tcBorders>
              <w:top w:val="single" w:sz="4" w:space="0" w:color="auto"/>
            </w:tcBorders>
          </w:tcPr>
          <w:p w14:paraId="0B7F8E67" w14:textId="681F7C9D" w:rsidR="003D0F52" w:rsidRPr="00FE2DFD" w:rsidRDefault="003D0F52" w:rsidP="00BD7034">
            <w:pPr>
              <w:pStyle w:val="Els-table-text"/>
              <w:spacing w:after="0"/>
              <w:jc w:val="both"/>
              <w:rPr>
                <w:sz w:val="20"/>
                <w:szCs w:val="20"/>
                <w:lang w:val="en-GB"/>
              </w:rPr>
            </w:pPr>
            <w:r w:rsidRPr="00FE2DFD">
              <w:rPr>
                <w:sz w:val="20"/>
                <w:szCs w:val="20"/>
                <w:lang w:val="vi-VN"/>
              </w:rPr>
              <w:t>0.513</w:t>
            </w:r>
          </w:p>
        </w:tc>
        <w:tc>
          <w:tcPr>
            <w:tcW w:w="1051" w:type="dxa"/>
            <w:tcBorders>
              <w:top w:val="single" w:sz="4" w:space="0" w:color="auto"/>
            </w:tcBorders>
          </w:tcPr>
          <w:p w14:paraId="3786BB4B" w14:textId="1AFC93EA" w:rsidR="003D0F52" w:rsidRPr="00FE2DFD" w:rsidRDefault="003D0F52" w:rsidP="00BD7034">
            <w:pPr>
              <w:pStyle w:val="Els-table-text"/>
              <w:spacing w:after="0"/>
              <w:jc w:val="both"/>
              <w:rPr>
                <w:sz w:val="20"/>
                <w:szCs w:val="20"/>
                <w:lang w:val="en-GB"/>
              </w:rPr>
            </w:pPr>
            <w:r w:rsidRPr="00FE2DFD">
              <w:rPr>
                <w:sz w:val="20"/>
                <w:szCs w:val="20"/>
                <w:lang w:val="vi-VN"/>
              </w:rPr>
              <w:t>0.348</w:t>
            </w:r>
          </w:p>
        </w:tc>
        <w:tc>
          <w:tcPr>
            <w:tcW w:w="0" w:type="auto"/>
            <w:tcBorders>
              <w:top w:val="single" w:sz="4" w:space="0" w:color="auto"/>
            </w:tcBorders>
          </w:tcPr>
          <w:p w14:paraId="46CBF6BA" w14:textId="77777777" w:rsidR="003D0F52" w:rsidRPr="00FE2DFD" w:rsidRDefault="003D0F52" w:rsidP="00BD7034">
            <w:pPr>
              <w:pStyle w:val="Els-table-text"/>
              <w:spacing w:after="0"/>
              <w:jc w:val="both"/>
              <w:rPr>
                <w:sz w:val="20"/>
                <w:szCs w:val="20"/>
                <w:lang w:val="en-GB"/>
              </w:rPr>
            </w:pPr>
          </w:p>
        </w:tc>
      </w:tr>
      <w:tr w:rsidR="003D0F52" w:rsidRPr="00FE2DFD" w14:paraId="742DC2BE" w14:textId="19C5062E" w:rsidTr="00DC0370">
        <w:trPr>
          <w:trHeight w:val="50"/>
        </w:trPr>
        <w:tc>
          <w:tcPr>
            <w:tcW w:w="0" w:type="auto"/>
            <w:noWrap/>
          </w:tcPr>
          <w:p w14:paraId="75FF04AC" w14:textId="77777777" w:rsidR="003D0F52" w:rsidRPr="00FE2DFD" w:rsidRDefault="003D0F52" w:rsidP="00BD7034">
            <w:pPr>
              <w:pStyle w:val="Els-table-text"/>
              <w:spacing w:after="0"/>
              <w:jc w:val="both"/>
              <w:rPr>
                <w:sz w:val="20"/>
                <w:szCs w:val="20"/>
                <w:lang w:val="en-GB"/>
              </w:rPr>
            </w:pPr>
            <w:r w:rsidRPr="00FE2DFD">
              <w:rPr>
                <w:sz w:val="20"/>
                <w:szCs w:val="20"/>
                <w:lang w:val="en-GB"/>
              </w:rPr>
              <w:t>2</w:t>
            </w:r>
          </w:p>
        </w:tc>
        <w:tc>
          <w:tcPr>
            <w:tcW w:w="0" w:type="auto"/>
            <w:noWrap/>
          </w:tcPr>
          <w:p w14:paraId="53632003" w14:textId="77777777" w:rsidR="003D0F52" w:rsidRPr="00FE2DFD" w:rsidRDefault="003D0F52" w:rsidP="00BD7034">
            <w:pPr>
              <w:pStyle w:val="Els-table-text"/>
              <w:spacing w:after="0"/>
              <w:jc w:val="both"/>
              <w:rPr>
                <w:sz w:val="20"/>
                <w:szCs w:val="20"/>
                <w:lang w:val="en-GB"/>
              </w:rPr>
            </w:pPr>
            <w:r w:rsidRPr="00FE2DFD">
              <w:rPr>
                <w:sz w:val="20"/>
                <w:szCs w:val="20"/>
              </w:rPr>
              <w:t>Subjective Norms</w:t>
            </w:r>
            <w:r w:rsidRPr="00FE2DFD">
              <w:rPr>
                <w:sz w:val="20"/>
                <w:szCs w:val="20"/>
              </w:rPr>
              <w:tab/>
            </w:r>
          </w:p>
        </w:tc>
        <w:tc>
          <w:tcPr>
            <w:tcW w:w="0" w:type="auto"/>
            <w:noWrap/>
          </w:tcPr>
          <w:p w14:paraId="1CCFF1BA" w14:textId="77777777" w:rsidR="003D0F52" w:rsidRPr="00FE2DFD" w:rsidRDefault="003D0F52" w:rsidP="00BD7034">
            <w:pPr>
              <w:pStyle w:val="Els-table-text"/>
              <w:spacing w:after="0"/>
              <w:jc w:val="both"/>
              <w:rPr>
                <w:sz w:val="20"/>
                <w:szCs w:val="20"/>
                <w:lang w:val="en-GB"/>
              </w:rPr>
            </w:pPr>
            <w:r w:rsidRPr="00FE2DFD">
              <w:rPr>
                <w:sz w:val="20"/>
                <w:szCs w:val="20"/>
                <w:lang w:val="en-GB"/>
              </w:rPr>
              <w:t>SN</w:t>
            </w:r>
          </w:p>
        </w:tc>
        <w:tc>
          <w:tcPr>
            <w:tcW w:w="0" w:type="auto"/>
            <w:noWrap/>
          </w:tcPr>
          <w:p w14:paraId="70792FDA" w14:textId="77777777" w:rsidR="003D0F52" w:rsidRPr="00FE2DFD" w:rsidRDefault="003D0F52" w:rsidP="00BD7034">
            <w:pPr>
              <w:pStyle w:val="Els-table-text"/>
              <w:spacing w:after="0"/>
              <w:jc w:val="both"/>
              <w:rPr>
                <w:sz w:val="20"/>
                <w:szCs w:val="20"/>
                <w:lang w:val="en-GB"/>
              </w:rPr>
            </w:pPr>
            <w:r w:rsidRPr="00FE2DFD">
              <w:rPr>
                <w:sz w:val="20"/>
                <w:szCs w:val="20"/>
                <w:lang w:val="en-GB"/>
              </w:rPr>
              <w:t>2</w:t>
            </w:r>
          </w:p>
        </w:tc>
        <w:tc>
          <w:tcPr>
            <w:tcW w:w="1042" w:type="dxa"/>
          </w:tcPr>
          <w:p w14:paraId="368AC690" w14:textId="66C33BAB" w:rsidR="003D0F52" w:rsidRPr="00FE2DFD" w:rsidRDefault="003D0F52" w:rsidP="00BD7034">
            <w:pPr>
              <w:pStyle w:val="Els-table-text"/>
              <w:spacing w:after="0"/>
              <w:jc w:val="both"/>
              <w:rPr>
                <w:sz w:val="20"/>
                <w:szCs w:val="20"/>
                <w:lang w:val="en-GB"/>
              </w:rPr>
            </w:pPr>
            <w:r w:rsidRPr="00FE2DFD">
              <w:rPr>
                <w:sz w:val="20"/>
                <w:szCs w:val="20"/>
                <w:lang w:val="vi-VN"/>
              </w:rPr>
              <w:t>0.537</w:t>
            </w:r>
          </w:p>
        </w:tc>
        <w:tc>
          <w:tcPr>
            <w:tcW w:w="1051" w:type="dxa"/>
          </w:tcPr>
          <w:p w14:paraId="04F05077" w14:textId="6AD4E9C8" w:rsidR="003D0F52" w:rsidRPr="00FE2DFD" w:rsidRDefault="003D0F52" w:rsidP="00BD7034">
            <w:pPr>
              <w:pStyle w:val="Els-table-text"/>
              <w:spacing w:after="0"/>
              <w:jc w:val="both"/>
              <w:rPr>
                <w:sz w:val="20"/>
                <w:szCs w:val="20"/>
                <w:lang w:val="en-GB"/>
              </w:rPr>
            </w:pPr>
            <w:r w:rsidRPr="00FE2DFD">
              <w:rPr>
                <w:sz w:val="20"/>
                <w:szCs w:val="20"/>
                <w:lang w:val="vi-VN"/>
              </w:rPr>
              <w:t>0.370</w:t>
            </w:r>
          </w:p>
        </w:tc>
        <w:tc>
          <w:tcPr>
            <w:tcW w:w="0" w:type="auto"/>
          </w:tcPr>
          <w:p w14:paraId="124BAA05" w14:textId="1B61CD69" w:rsidR="003D0F52" w:rsidRPr="00FE2DFD" w:rsidRDefault="003D0F52" w:rsidP="00BD7034">
            <w:pPr>
              <w:pStyle w:val="Els-table-text"/>
              <w:spacing w:after="0"/>
              <w:jc w:val="both"/>
              <w:rPr>
                <w:sz w:val="20"/>
                <w:szCs w:val="20"/>
                <w:lang w:val="en-GB"/>
              </w:rPr>
            </w:pPr>
            <w:r w:rsidRPr="00FE2DFD">
              <w:rPr>
                <w:sz w:val="20"/>
                <w:szCs w:val="20"/>
                <w:lang w:val="vi-VN"/>
              </w:rPr>
              <w:t>0.841</w:t>
            </w:r>
          </w:p>
        </w:tc>
      </w:tr>
      <w:tr w:rsidR="003D0F52" w:rsidRPr="00FE2DFD" w14:paraId="43F47194" w14:textId="7BC62B8C" w:rsidTr="00DC0370">
        <w:trPr>
          <w:trHeight w:val="216"/>
        </w:trPr>
        <w:tc>
          <w:tcPr>
            <w:tcW w:w="0" w:type="auto"/>
            <w:noWrap/>
          </w:tcPr>
          <w:p w14:paraId="1A94D94E" w14:textId="77777777" w:rsidR="003D0F52" w:rsidRPr="00FE2DFD" w:rsidRDefault="003D0F52" w:rsidP="00BD7034">
            <w:pPr>
              <w:pStyle w:val="Els-table-text"/>
              <w:spacing w:after="0"/>
              <w:jc w:val="both"/>
              <w:rPr>
                <w:sz w:val="20"/>
                <w:szCs w:val="20"/>
                <w:lang w:val="en-GB"/>
              </w:rPr>
            </w:pPr>
            <w:r w:rsidRPr="00FE2DFD">
              <w:rPr>
                <w:sz w:val="20"/>
                <w:szCs w:val="20"/>
                <w:lang w:val="en-GB"/>
              </w:rPr>
              <w:t>3</w:t>
            </w:r>
          </w:p>
        </w:tc>
        <w:tc>
          <w:tcPr>
            <w:tcW w:w="0" w:type="auto"/>
            <w:noWrap/>
          </w:tcPr>
          <w:p w14:paraId="5B613690" w14:textId="77777777" w:rsidR="003D0F52" w:rsidRPr="00FE2DFD" w:rsidRDefault="003D0F52" w:rsidP="00BD7034">
            <w:pPr>
              <w:pStyle w:val="Els-table-text"/>
              <w:spacing w:after="0"/>
              <w:jc w:val="both"/>
              <w:rPr>
                <w:sz w:val="20"/>
                <w:szCs w:val="20"/>
              </w:rPr>
            </w:pPr>
            <w:r w:rsidRPr="00FE2DFD">
              <w:rPr>
                <w:sz w:val="20"/>
                <w:szCs w:val="20"/>
              </w:rPr>
              <w:t xml:space="preserve">Attitude Toward </w:t>
            </w:r>
          </w:p>
        </w:tc>
        <w:tc>
          <w:tcPr>
            <w:tcW w:w="0" w:type="auto"/>
            <w:noWrap/>
          </w:tcPr>
          <w:p w14:paraId="3B77191D" w14:textId="77777777" w:rsidR="003D0F52" w:rsidRPr="00FE2DFD" w:rsidRDefault="003D0F52" w:rsidP="00BD7034">
            <w:pPr>
              <w:pStyle w:val="Els-table-text"/>
              <w:spacing w:after="0"/>
              <w:jc w:val="both"/>
              <w:rPr>
                <w:sz w:val="20"/>
                <w:szCs w:val="20"/>
                <w:lang w:val="en-GB"/>
              </w:rPr>
            </w:pPr>
            <w:r w:rsidRPr="00FE2DFD">
              <w:rPr>
                <w:sz w:val="20"/>
                <w:szCs w:val="20"/>
                <w:lang w:val="en-GB"/>
              </w:rPr>
              <w:t>AT</w:t>
            </w:r>
          </w:p>
        </w:tc>
        <w:tc>
          <w:tcPr>
            <w:tcW w:w="0" w:type="auto"/>
            <w:noWrap/>
          </w:tcPr>
          <w:p w14:paraId="630B4F77" w14:textId="77777777" w:rsidR="003D0F52" w:rsidRPr="00FE2DFD" w:rsidRDefault="003D0F52" w:rsidP="00BD7034">
            <w:pPr>
              <w:pStyle w:val="Els-table-text"/>
              <w:spacing w:after="0"/>
              <w:jc w:val="both"/>
              <w:rPr>
                <w:sz w:val="20"/>
                <w:szCs w:val="20"/>
                <w:lang w:val="en-GB"/>
              </w:rPr>
            </w:pPr>
            <w:r w:rsidRPr="00FE2DFD">
              <w:rPr>
                <w:sz w:val="20"/>
                <w:szCs w:val="20"/>
                <w:lang w:val="en-GB"/>
              </w:rPr>
              <w:t>4</w:t>
            </w:r>
          </w:p>
        </w:tc>
        <w:tc>
          <w:tcPr>
            <w:tcW w:w="1042" w:type="dxa"/>
          </w:tcPr>
          <w:p w14:paraId="7C81A0BA" w14:textId="0519959F" w:rsidR="003D0F52" w:rsidRPr="00FE2DFD" w:rsidRDefault="003D0F52" w:rsidP="00BD7034">
            <w:pPr>
              <w:pStyle w:val="Els-table-text"/>
              <w:spacing w:after="0"/>
              <w:jc w:val="both"/>
              <w:rPr>
                <w:sz w:val="20"/>
                <w:szCs w:val="20"/>
                <w:lang w:val="en-GB"/>
              </w:rPr>
            </w:pPr>
            <w:r w:rsidRPr="00FE2DFD">
              <w:rPr>
                <w:sz w:val="20"/>
                <w:szCs w:val="20"/>
                <w:lang w:val="vi-VN"/>
              </w:rPr>
              <w:t>0.625</w:t>
            </w:r>
          </w:p>
        </w:tc>
        <w:tc>
          <w:tcPr>
            <w:tcW w:w="1051" w:type="dxa"/>
          </w:tcPr>
          <w:p w14:paraId="13FFFDFA" w14:textId="418DA0E5" w:rsidR="003D0F52" w:rsidRPr="00FE2DFD" w:rsidRDefault="003D0F52" w:rsidP="00BD7034">
            <w:pPr>
              <w:pStyle w:val="Els-table-text"/>
              <w:spacing w:after="0"/>
              <w:jc w:val="both"/>
              <w:rPr>
                <w:sz w:val="20"/>
                <w:szCs w:val="20"/>
                <w:lang w:val="en-GB"/>
              </w:rPr>
            </w:pPr>
            <w:r w:rsidRPr="00FE2DFD">
              <w:rPr>
                <w:sz w:val="20"/>
                <w:szCs w:val="20"/>
                <w:lang w:val="vi-VN"/>
              </w:rPr>
              <w:t>0.108</w:t>
            </w:r>
          </w:p>
        </w:tc>
        <w:tc>
          <w:tcPr>
            <w:tcW w:w="0" w:type="auto"/>
          </w:tcPr>
          <w:p w14:paraId="5EBF23C7" w14:textId="1211ED1E" w:rsidR="003D0F52" w:rsidRPr="00FE2DFD" w:rsidRDefault="003D0F52" w:rsidP="00BD7034">
            <w:pPr>
              <w:pStyle w:val="Els-table-text"/>
              <w:spacing w:after="0"/>
              <w:jc w:val="both"/>
              <w:rPr>
                <w:sz w:val="20"/>
                <w:szCs w:val="20"/>
                <w:lang w:val="en-GB"/>
              </w:rPr>
            </w:pPr>
            <w:r w:rsidRPr="00FE2DFD">
              <w:rPr>
                <w:sz w:val="20"/>
                <w:szCs w:val="20"/>
                <w:lang w:val="vi-VN"/>
              </w:rPr>
              <w:t>0.783</w:t>
            </w:r>
          </w:p>
        </w:tc>
      </w:tr>
      <w:tr w:rsidR="003D0F52" w:rsidRPr="00FE2DFD" w14:paraId="038C1175" w14:textId="65CC7FD4" w:rsidTr="00DC0370">
        <w:trPr>
          <w:trHeight w:val="81"/>
        </w:trPr>
        <w:tc>
          <w:tcPr>
            <w:tcW w:w="0" w:type="auto"/>
            <w:noWrap/>
          </w:tcPr>
          <w:p w14:paraId="13B62372" w14:textId="77777777" w:rsidR="003D0F52" w:rsidRPr="00FE2DFD" w:rsidRDefault="003D0F52" w:rsidP="00BD7034">
            <w:pPr>
              <w:pStyle w:val="Els-table-text"/>
              <w:spacing w:after="0"/>
              <w:jc w:val="both"/>
              <w:rPr>
                <w:sz w:val="20"/>
                <w:szCs w:val="20"/>
                <w:lang w:val="en-GB"/>
              </w:rPr>
            </w:pPr>
            <w:r w:rsidRPr="00FE2DFD">
              <w:rPr>
                <w:sz w:val="20"/>
                <w:szCs w:val="20"/>
                <w:lang w:val="en-GB"/>
              </w:rPr>
              <w:t>4</w:t>
            </w:r>
          </w:p>
        </w:tc>
        <w:tc>
          <w:tcPr>
            <w:tcW w:w="0" w:type="auto"/>
            <w:noWrap/>
          </w:tcPr>
          <w:p w14:paraId="4D7A7660" w14:textId="77777777" w:rsidR="003D0F52" w:rsidRPr="00FE2DFD" w:rsidRDefault="003D0F52" w:rsidP="00BD7034">
            <w:pPr>
              <w:pStyle w:val="Els-table-text"/>
              <w:spacing w:after="0"/>
              <w:jc w:val="both"/>
              <w:rPr>
                <w:sz w:val="20"/>
                <w:szCs w:val="20"/>
              </w:rPr>
            </w:pPr>
            <w:r w:rsidRPr="00FE2DFD">
              <w:rPr>
                <w:sz w:val="20"/>
                <w:szCs w:val="20"/>
              </w:rPr>
              <w:t>Intention</w:t>
            </w:r>
          </w:p>
        </w:tc>
        <w:tc>
          <w:tcPr>
            <w:tcW w:w="0" w:type="auto"/>
            <w:noWrap/>
          </w:tcPr>
          <w:p w14:paraId="6E1C0FEC" w14:textId="77777777" w:rsidR="003D0F52" w:rsidRPr="00FE2DFD" w:rsidRDefault="003D0F52" w:rsidP="00BD7034">
            <w:pPr>
              <w:pStyle w:val="Els-table-text"/>
              <w:spacing w:after="0"/>
              <w:jc w:val="both"/>
              <w:rPr>
                <w:sz w:val="20"/>
                <w:szCs w:val="20"/>
                <w:lang w:val="en-GB"/>
              </w:rPr>
            </w:pPr>
            <w:r w:rsidRPr="00FE2DFD">
              <w:rPr>
                <w:sz w:val="20"/>
                <w:szCs w:val="20"/>
                <w:lang w:val="en-GB"/>
              </w:rPr>
              <w:t>IT</w:t>
            </w:r>
          </w:p>
        </w:tc>
        <w:tc>
          <w:tcPr>
            <w:tcW w:w="0" w:type="auto"/>
            <w:noWrap/>
          </w:tcPr>
          <w:p w14:paraId="459BC2C6" w14:textId="77777777" w:rsidR="003D0F52" w:rsidRPr="00FE2DFD" w:rsidRDefault="003D0F52" w:rsidP="00BD7034">
            <w:pPr>
              <w:pStyle w:val="Els-table-text"/>
              <w:spacing w:after="0"/>
              <w:jc w:val="both"/>
              <w:rPr>
                <w:sz w:val="20"/>
                <w:szCs w:val="20"/>
                <w:lang w:val="en-GB"/>
              </w:rPr>
            </w:pPr>
            <w:r w:rsidRPr="00FE2DFD">
              <w:rPr>
                <w:sz w:val="20"/>
                <w:szCs w:val="20"/>
                <w:lang w:val="en-GB"/>
              </w:rPr>
              <w:t>4</w:t>
            </w:r>
          </w:p>
        </w:tc>
        <w:tc>
          <w:tcPr>
            <w:tcW w:w="1042" w:type="dxa"/>
          </w:tcPr>
          <w:p w14:paraId="7150CF7D" w14:textId="71624A81" w:rsidR="003D0F52" w:rsidRPr="00FE2DFD" w:rsidRDefault="003D0F52" w:rsidP="00BD7034">
            <w:pPr>
              <w:pStyle w:val="Els-table-text"/>
              <w:spacing w:after="0"/>
              <w:jc w:val="both"/>
              <w:rPr>
                <w:sz w:val="20"/>
                <w:szCs w:val="20"/>
                <w:lang w:val="en-GB"/>
              </w:rPr>
            </w:pPr>
            <w:r w:rsidRPr="00FE2DFD">
              <w:rPr>
                <w:sz w:val="20"/>
                <w:szCs w:val="20"/>
                <w:lang w:val="vi-VN"/>
              </w:rPr>
              <w:t>0.608</w:t>
            </w:r>
          </w:p>
        </w:tc>
        <w:tc>
          <w:tcPr>
            <w:tcW w:w="1051" w:type="dxa"/>
          </w:tcPr>
          <w:p w14:paraId="4434E8B1" w14:textId="62D1247B" w:rsidR="003D0F52" w:rsidRPr="00FE2DFD" w:rsidRDefault="003D0F52" w:rsidP="00BD7034">
            <w:pPr>
              <w:pStyle w:val="Els-table-text"/>
              <w:spacing w:after="0"/>
              <w:jc w:val="both"/>
              <w:rPr>
                <w:sz w:val="20"/>
                <w:szCs w:val="20"/>
                <w:lang w:val="en-GB"/>
              </w:rPr>
            </w:pPr>
            <w:r w:rsidRPr="00FE2DFD">
              <w:rPr>
                <w:sz w:val="20"/>
                <w:szCs w:val="20"/>
                <w:lang w:val="vi-VN"/>
              </w:rPr>
              <w:t>-0.020</w:t>
            </w:r>
          </w:p>
        </w:tc>
        <w:tc>
          <w:tcPr>
            <w:tcW w:w="0" w:type="auto"/>
          </w:tcPr>
          <w:p w14:paraId="3CCFB8ED" w14:textId="54C265AC" w:rsidR="003D0F52" w:rsidRPr="00FE2DFD" w:rsidRDefault="003D0F52" w:rsidP="00BD7034">
            <w:pPr>
              <w:pStyle w:val="Els-table-text"/>
              <w:spacing w:after="0"/>
              <w:jc w:val="both"/>
              <w:rPr>
                <w:sz w:val="20"/>
                <w:szCs w:val="20"/>
                <w:lang w:val="en-GB"/>
              </w:rPr>
            </w:pPr>
            <w:r w:rsidRPr="00FE2DFD">
              <w:rPr>
                <w:sz w:val="20"/>
                <w:szCs w:val="20"/>
                <w:lang w:val="vi-VN"/>
              </w:rPr>
              <w:t>0.777</w:t>
            </w:r>
          </w:p>
        </w:tc>
      </w:tr>
      <w:tr w:rsidR="003D0F52" w:rsidRPr="00FE2DFD" w14:paraId="10F8184F" w14:textId="07F621C9" w:rsidTr="00AA3D6A">
        <w:trPr>
          <w:trHeight w:val="189"/>
        </w:trPr>
        <w:tc>
          <w:tcPr>
            <w:tcW w:w="0" w:type="auto"/>
            <w:noWrap/>
          </w:tcPr>
          <w:p w14:paraId="2F865BB8" w14:textId="77777777" w:rsidR="003D0F52" w:rsidRPr="00FE2DFD" w:rsidRDefault="003D0F52" w:rsidP="00BD7034">
            <w:pPr>
              <w:pStyle w:val="Els-table-text"/>
              <w:spacing w:after="0"/>
              <w:jc w:val="both"/>
              <w:rPr>
                <w:sz w:val="20"/>
                <w:szCs w:val="20"/>
                <w:lang w:val="en-GB"/>
              </w:rPr>
            </w:pPr>
            <w:r w:rsidRPr="00FE2DFD">
              <w:rPr>
                <w:sz w:val="20"/>
                <w:szCs w:val="20"/>
                <w:lang w:val="en-GB"/>
              </w:rPr>
              <w:t>5</w:t>
            </w:r>
          </w:p>
        </w:tc>
        <w:tc>
          <w:tcPr>
            <w:tcW w:w="0" w:type="auto"/>
            <w:noWrap/>
          </w:tcPr>
          <w:p w14:paraId="50796DBF" w14:textId="77777777" w:rsidR="003D0F52" w:rsidRPr="00FE2DFD" w:rsidRDefault="003D0F52" w:rsidP="00BD7034">
            <w:pPr>
              <w:pStyle w:val="Els-table-text"/>
              <w:spacing w:after="0"/>
              <w:jc w:val="both"/>
              <w:rPr>
                <w:sz w:val="20"/>
                <w:szCs w:val="20"/>
              </w:rPr>
            </w:pPr>
            <w:r w:rsidRPr="00FE2DFD">
              <w:rPr>
                <w:sz w:val="20"/>
                <w:szCs w:val="20"/>
              </w:rPr>
              <w:t>Behavioral Beliefs</w:t>
            </w:r>
          </w:p>
        </w:tc>
        <w:tc>
          <w:tcPr>
            <w:tcW w:w="0" w:type="auto"/>
            <w:noWrap/>
          </w:tcPr>
          <w:p w14:paraId="5D74124D" w14:textId="77777777" w:rsidR="003D0F52" w:rsidRPr="00FE2DFD" w:rsidRDefault="003D0F52" w:rsidP="00BD7034">
            <w:pPr>
              <w:pStyle w:val="Els-table-text"/>
              <w:spacing w:after="0"/>
              <w:jc w:val="both"/>
              <w:rPr>
                <w:sz w:val="20"/>
                <w:szCs w:val="20"/>
                <w:lang w:val="en-GB"/>
              </w:rPr>
            </w:pPr>
            <w:r w:rsidRPr="00FE2DFD">
              <w:rPr>
                <w:sz w:val="20"/>
                <w:szCs w:val="20"/>
                <w:lang w:val="en-GB"/>
              </w:rPr>
              <w:t>BB</w:t>
            </w:r>
          </w:p>
        </w:tc>
        <w:tc>
          <w:tcPr>
            <w:tcW w:w="0" w:type="auto"/>
            <w:noWrap/>
          </w:tcPr>
          <w:p w14:paraId="48EEEC9D" w14:textId="77777777" w:rsidR="003D0F52" w:rsidRPr="00FE2DFD" w:rsidRDefault="003D0F52" w:rsidP="00BD7034">
            <w:pPr>
              <w:pStyle w:val="Els-table-text"/>
              <w:spacing w:after="0"/>
              <w:jc w:val="both"/>
              <w:rPr>
                <w:sz w:val="20"/>
                <w:szCs w:val="20"/>
                <w:lang w:val="en-GB"/>
              </w:rPr>
            </w:pPr>
            <w:r w:rsidRPr="00FE2DFD">
              <w:rPr>
                <w:sz w:val="20"/>
                <w:szCs w:val="20"/>
                <w:lang w:val="en-GB"/>
              </w:rPr>
              <w:t>9</w:t>
            </w:r>
          </w:p>
        </w:tc>
        <w:tc>
          <w:tcPr>
            <w:tcW w:w="1042" w:type="dxa"/>
          </w:tcPr>
          <w:p w14:paraId="087ACCA7" w14:textId="0C717900" w:rsidR="003D0F52" w:rsidRPr="00FE2DFD" w:rsidRDefault="003D0F52" w:rsidP="00BD7034">
            <w:pPr>
              <w:pStyle w:val="Els-table-text"/>
              <w:spacing w:after="0"/>
              <w:jc w:val="both"/>
              <w:rPr>
                <w:sz w:val="20"/>
                <w:szCs w:val="20"/>
                <w:lang w:val="en-GB"/>
              </w:rPr>
            </w:pPr>
            <w:r w:rsidRPr="00FE2DFD">
              <w:rPr>
                <w:sz w:val="20"/>
                <w:szCs w:val="20"/>
                <w:lang w:val="vi-VN"/>
              </w:rPr>
              <w:t>0.769</w:t>
            </w:r>
          </w:p>
        </w:tc>
        <w:tc>
          <w:tcPr>
            <w:tcW w:w="1051" w:type="dxa"/>
          </w:tcPr>
          <w:p w14:paraId="6A09D1B8" w14:textId="783BA134" w:rsidR="003D0F52" w:rsidRPr="00FE2DFD" w:rsidRDefault="003D0F52" w:rsidP="00BD7034">
            <w:pPr>
              <w:pStyle w:val="Els-table-text"/>
              <w:spacing w:after="0"/>
              <w:jc w:val="both"/>
              <w:rPr>
                <w:sz w:val="20"/>
                <w:szCs w:val="20"/>
                <w:lang w:val="en-GB"/>
              </w:rPr>
            </w:pPr>
            <w:r w:rsidRPr="00FE2DFD">
              <w:rPr>
                <w:sz w:val="20"/>
                <w:szCs w:val="20"/>
                <w:lang w:val="vi-VN"/>
              </w:rPr>
              <w:t>0.335</w:t>
            </w:r>
          </w:p>
        </w:tc>
        <w:tc>
          <w:tcPr>
            <w:tcW w:w="0" w:type="auto"/>
          </w:tcPr>
          <w:p w14:paraId="15BF82BF" w14:textId="40C36627" w:rsidR="003D0F52" w:rsidRPr="00FE2DFD" w:rsidRDefault="003D0F52" w:rsidP="00BD7034">
            <w:pPr>
              <w:pStyle w:val="Els-table-text"/>
              <w:spacing w:after="0"/>
              <w:jc w:val="both"/>
              <w:rPr>
                <w:sz w:val="20"/>
                <w:szCs w:val="20"/>
                <w:lang w:val="en-GB"/>
              </w:rPr>
            </w:pPr>
            <w:r w:rsidRPr="00FE2DFD">
              <w:rPr>
                <w:sz w:val="20"/>
                <w:szCs w:val="20"/>
                <w:lang w:val="vi-VN"/>
              </w:rPr>
              <w:t>0.782</w:t>
            </w:r>
          </w:p>
        </w:tc>
      </w:tr>
      <w:tr w:rsidR="003D0F52" w:rsidRPr="00FE2DFD" w14:paraId="08281EF6" w14:textId="6F07995F" w:rsidTr="00AA3D6A">
        <w:trPr>
          <w:trHeight w:val="215"/>
        </w:trPr>
        <w:tc>
          <w:tcPr>
            <w:tcW w:w="0" w:type="auto"/>
            <w:tcBorders>
              <w:bottom w:val="single" w:sz="4" w:space="0" w:color="auto"/>
            </w:tcBorders>
            <w:noWrap/>
          </w:tcPr>
          <w:p w14:paraId="18C936F0" w14:textId="77777777" w:rsidR="003D0F52" w:rsidRPr="00FE2DFD" w:rsidRDefault="003D0F52" w:rsidP="00BD7034">
            <w:pPr>
              <w:pStyle w:val="Els-table-text"/>
              <w:spacing w:after="0"/>
              <w:jc w:val="both"/>
              <w:rPr>
                <w:sz w:val="20"/>
                <w:szCs w:val="20"/>
                <w:lang w:val="en-GB"/>
              </w:rPr>
            </w:pPr>
            <w:r w:rsidRPr="00FE2DFD">
              <w:rPr>
                <w:sz w:val="20"/>
                <w:szCs w:val="20"/>
                <w:lang w:val="en-GB"/>
              </w:rPr>
              <w:t>6</w:t>
            </w:r>
          </w:p>
        </w:tc>
        <w:tc>
          <w:tcPr>
            <w:tcW w:w="0" w:type="auto"/>
            <w:tcBorders>
              <w:bottom w:val="single" w:sz="4" w:space="0" w:color="auto"/>
            </w:tcBorders>
            <w:noWrap/>
          </w:tcPr>
          <w:p w14:paraId="7A4D5D6A" w14:textId="77777777" w:rsidR="003D0F52" w:rsidRPr="00FE2DFD" w:rsidRDefault="003D0F52" w:rsidP="00BD7034">
            <w:pPr>
              <w:pStyle w:val="Els-table-text"/>
              <w:spacing w:after="0"/>
              <w:jc w:val="both"/>
              <w:rPr>
                <w:sz w:val="20"/>
                <w:szCs w:val="20"/>
              </w:rPr>
            </w:pPr>
            <w:r w:rsidRPr="00FE2DFD">
              <w:rPr>
                <w:sz w:val="20"/>
                <w:szCs w:val="20"/>
              </w:rPr>
              <w:t>Control Beliefs</w:t>
            </w:r>
          </w:p>
        </w:tc>
        <w:tc>
          <w:tcPr>
            <w:tcW w:w="0" w:type="auto"/>
            <w:tcBorders>
              <w:bottom w:val="single" w:sz="4" w:space="0" w:color="auto"/>
            </w:tcBorders>
            <w:noWrap/>
          </w:tcPr>
          <w:p w14:paraId="0505AF9C" w14:textId="77777777" w:rsidR="003D0F52" w:rsidRPr="00FE2DFD" w:rsidRDefault="003D0F52" w:rsidP="00BD7034">
            <w:pPr>
              <w:pStyle w:val="Els-table-text"/>
              <w:spacing w:after="0"/>
              <w:jc w:val="both"/>
              <w:rPr>
                <w:sz w:val="20"/>
                <w:szCs w:val="20"/>
                <w:lang w:val="en-GB"/>
              </w:rPr>
            </w:pPr>
            <w:r w:rsidRPr="00FE2DFD">
              <w:rPr>
                <w:sz w:val="20"/>
                <w:szCs w:val="20"/>
                <w:lang w:val="en-GB"/>
              </w:rPr>
              <w:t>CB</w:t>
            </w:r>
          </w:p>
        </w:tc>
        <w:tc>
          <w:tcPr>
            <w:tcW w:w="0" w:type="auto"/>
            <w:tcBorders>
              <w:bottom w:val="single" w:sz="4" w:space="0" w:color="auto"/>
            </w:tcBorders>
            <w:noWrap/>
          </w:tcPr>
          <w:p w14:paraId="462EB024" w14:textId="77777777" w:rsidR="003D0F52" w:rsidRPr="00FE2DFD" w:rsidRDefault="003D0F52" w:rsidP="00BD7034">
            <w:pPr>
              <w:pStyle w:val="Els-table-text"/>
              <w:spacing w:after="0"/>
              <w:jc w:val="both"/>
              <w:rPr>
                <w:sz w:val="20"/>
                <w:szCs w:val="20"/>
                <w:lang w:val="en-GB"/>
              </w:rPr>
            </w:pPr>
            <w:r w:rsidRPr="00FE2DFD">
              <w:rPr>
                <w:sz w:val="20"/>
                <w:szCs w:val="20"/>
                <w:lang w:val="en-GB"/>
              </w:rPr>
              <w:t>6</w:t>
            </w:r>
          </w:p>
        </w:tc>
        <w:tc>
          <w:tcPr>
            <w:tcW w:w="1042" w:type="dxa"/>
            <w:tcBorders>
              <w:bottom w:val="single" w:sz="4" w:space="0" w:color="auto"/>
            </w:tcBorders>
          </w:tcPr>
          <w:p w14:paraId="1193D65D" w14:textId="22A44E8A" w:rsidR="003D0F52" w:rsidRPr="00FE2DFD" w:rsidRDefault="003D0F52" w:rsidP="00BD7034">
            <w:pPr>
              <w:pStyle w:val="Els-table-text"/>
              <w:spacing w:after="0"/>
              <w:jc w:val="both"/>
              <w:rPr>
                <w:sz w:val="20"/>
                <w:szCs w:val="20"/>
                <w:lang w:val="en-GB"/>
              </w:rPr>
            </w:pPr>
            <w:r w:rsidRPr="00FE2DFD">
              <w:rPr>
                <w:sz w:val="20"/>
                <w:szCs w:val="20"/>
                <w:lang w:val="vi-VN"/>
              </w:rPr>
              <w:t>0.822</w:t>
            </w:r>
          </w:p>
        </w:tc>
        <w:tc>
          <w:tcPr>
            <w:tcW w:w="1051" w:type="dxa"/>
            <w:tcBorders>
              <w:bottom w:val="single" w:sz="4" w:space="0" w:color="auto"/>
            </w:tcBorders>
          </w:tcPr>
          <w:p w14:paraId="6F936335" w14:textId="1465C759" w:rsidR="003D0F52" w:rsidRPr="00FE2DFD" w:rsidRDefault="003D0F52" w:rsidP="00BD7034">
            <w:pPr>
              <w:pStyle w:val="Els-table-text"/>
              <w:spacing w:after="0"/>
              <w:jc w:val="both"/>
              <w:rPr>
                <w:sz w:val="20"/>
                <w:szCs w:val="20"/>
                <w:lang w:val="en-GB"/>
              </w:rPr>
            </w:pPr>
            <w:r w:rsidRPr="00FE2DFD">
              <w:rPr>
                <w:sz w:val="20"/>
                <w:szCs w:val="20"/>
                <w:lang w:val="vi-VN"/>
              </w:rPr>
              <w:t>0.456</w:t>
            </w:r>
          </w:p>
        </w:tc>
        <w:tc>
          <w:tcPr>
            <w:tcW w:w="0" w:type="auto"/>
            <w:tcBorders>
              <w:bottom w:val="single" w:sz="4" w:space="0" w:color="auto"/>
            </w:tcBorders>
          </w:tcPr>
          <w:p w14:paraId="0451D5A7" w14:textId="2332CAE0" w:rsidR="003D0F52" w:rsidRPr="00FE2DFD" w:rsidRDefault="003D0F52" w:rsidP="00BD7034">
            <w:pPr>
              <w:pStyle w:val="Els-table-text"/>
              <w:spacing w:after="0"/>
              <w:jc w:val="both"/>
              <w:rPr>
                <w:sz w:val="20"/>
                <w:szCs w:val="20"/>
                <w:lang w:val="en-GB"/>
              </w:rPr>
            </w:pPr>
            <w:r w:rsidRPr="00FE2DFD">
              <w:rPr>
                <w:sz w:val="20"/>
                <w:szCs w:val="20"/>
                <w:lang w:val="vi-VN"/>
              </w:rPr>
              <w:t>0.795</w:t>
            </w:r>
          </w:p>
        </w:tc>
      </w:tr>
    </w:tbl>
    <w:p w14:paraId="7166BF65" w14:textId="64E448AB" w:rsidR="00FE4C1A" w:rsidRPr="00FE2DFD" w:rsidRDefault="00FE4C1A" w:rsidP="00BD7034">
      <w:pPr>
        <w:tabs>
          <w:tab w:val="center" w:pos="4535"/>
        </w:tabs>
        <w:jc w:val="both"/>
        <w:sectPr w:rsidR="00FE4C1A" w:rsidRPr="00FE2DFD" w:rsidSect="003D0F52">
          <w:type w:val="continuous"/>
          <w:pgSz w:w="11907" w:h="16840" w:code="9"/>
          <w:pgMar w:top="1701" w:right="1418" w:bottom="1418" w:left="1418" w:header="720" w:footer="720" w:gutter="0"/>
          <w:cols w:space="397"/>
          <w:docGrid w:linePitch="360"/>
        </w:sectPr>
      </w:pPr>
    </w:p>
    <w:p w14:paraId="699A23B6" w14:textId="77777777" w:rsidR="00D21BED" w:rsidRPr="00FE2DFD" w:rsidRDefault="00D21BED" w:rsidP="00D21BED">
      <w:pPr>
        <w:ind w:firstLine="432"/>
        <w:jc w:val="both"/>
        <w:rPr>
          <w:rFonts w:eastAsia="SimSun"/>
          <w:sz w:val="20"/>
          <w:szCs w:val="20"/>
        </w:rPr>
      </w:pPr>
      <w:r w:rsidRPr="00FE2DFD">
        <w:rPr>
          <w:rFonts w:eastAsia="SimSun"/>
          <w:sz w:val="20"/>
          <w:szCs w:val="20"/>
        </w:rPr>
        <w:t>Table 3 presents the detailed structure of the Theory of Planned Behavior (TPB) scale used in this study, consisting of six components: Perceived Behavioral Control (PBC), Subjective Norms (SN), Attitude Toward the Behavior (AT), Behavioral Intention (IT), Behavioral Beliefs (BB), and Control Beliefs (CB). Each component was measured using a different number of observed items, ranging from 2 to 9, capturing various stages of the behavioral formation process within the TPB framework.</w:t>
      </w:r>
    </w:p>
    <w:p w14:paraId="5958DC46" w14:textId="36E6C78E" w:rsidR="00D21BED" w:rsidRPr="00FE2DFD" w:rsidRDefault="00D21BED" w:rsidP="00D21BED">
      <w:pPr>
        <w:ind w:firstLine="432"/>
        <w:jc w:val="both"/>
        <w:rPr>
          <w:rFonts w:eastAsia="SimSun"/>
          <w:sz w:val="20"/>
          <w:szCs w:val="20"/>
        </w:rPr>
      </w:pPr>
      <w:r w:rsidRPr="00FE2DFD">
        <w:rPr>
          <w:rFonts w:eastAsia="SimSun"/>
          <w:sz w:val="20"/>
          <w:szCs w:val="20"/>
        </w:rPr>
        <w:t>The reliability analysis shows that BB (α = 0.769) and CB (α = 0.822) achieved high internal consistency, with all item–total correlations exceeding the minimum threshold of 0.30. Meanwhile, AT (α = 0.625), IT (α = 0.608), SN (α = 0.537), and PBC (α = 0.513) recorded Cronbach’s Alpha values below the conventional 0.70 benchmark. However, methodological literature suggests that Alpha values of 0.60 or above may still be acceptable in exploratory studies, particularly when measurement instruments are adapted to a new cultural or behavioral context. Studies by Gottems et al. (2018) [</w:t>
      </w:r>
      <w:hyperlink r:id="rId18" w:history="1">
        <w:r w:rsidRPr="00FE2DFD">
          <w:rPr>
            <w:rStyle w:val="Hyperlink"/>
            <w:rFonts w:eastAsia="SimSun"/>
            <w:sz w:val="20"/>
            <w:szCs w:val="20"/>
          </w:rPr>
          <w:t>35</w:t>
        </w:r>
      </w:hyperlink>
      <w:r w:rsidRPr="00FE2DFD">
        <w:rPr>
          <w:rFonts w:eastAsia="SimSun"/>
          <w:sz w:val="20"/>
          <w:szCs w:val="20"/>
        </w:rPr>
        <w:t xml:space="preserve">], Taber (2018) </w:t>
      </w:r>
      <w:hyperlink r:id="rId19" w:history="1">
        <w:r w:rsidRPr="00FE2DFD">
          <w:rPr>
            <w:rStyle w:val="Hyperlink"/>
            <w:rFonts w:eastAsia="SimSun"/>
            <w:sz w:val="20"/>
            <w:szCs w:val="20"/>
          </w:rPr>
          <w:t>[36],</w:t>
        </w:r>
      </w:hyperlink>
      <w:r w:rsidRPr="00FE2DFD">
        <w:rPr>
          <w:rFonts w:eastAsia="SimSun"/>
          <w:sz w:val="20"/>
          <w:szCs w:val="20"/>
        </w:rPr>
        <w:t xml:space="preserve"> and Daud et al. (2018) </w:t>
      </w:r>
      <w:hyperlink r:id="rId20" w:history="1">
        <w:r w:rsidRPr="00FE2DFD">
          <w:rPr>
            <w:rStyle w:val="Hyperlink"/>
            <w:rFonts w:eastAsia="SimSun"/>
            <w:sz w:val="20"/>
            <w:szCs w:val="20"/>
          </w:rPr>
          <w:t>[37]</w:t>
        </w:r>
      </w:hyperlink>
      <w:r w:rsidRPr="00FE2DFD">
        <w:rPr>
          <w:rFonts w:eastAsia="SimSun"/>
          <w:sz w:val="20"/>
          <w:szCs w:val="20"/>
        </w:rPr>
        <w:t xml:space="preserve"> highlight that Cronbach’s Alpha in the range of 0.60</w:t>
      </w:r>
      <w:r w:rsidR="0014721B" w:rsidRPr="00FE2DFD">
        <w:rPr>
          <w:rFonts w:eastAsia="SimSun"/>
          <w:sz w:val="20"/>
          <w:szCs w:val="20"/>
        </w:rPr>
        <w:t xml:space="preserve"> - </w:t>
      </w:r>
      <w:r w:rsidRPr="00FE2DFD">
        <w:rPr>
          <w:rFonts w:eastAsia="SimSun"/>
          <w:sz w:val="20"/>
          <w:szCs w:val="20"/>
        </w:rPr>
        <w:t>0.70 is often appropriate during the early stages of instrument development or when scales are applied in unfamiliar populations. This is especially relevant in the present study, where TPB is applied to a relatively new domain</w:t>
      </w:r>
      <w:r w:rsidR="0014721B" w:rsidRPr="00FE2DFD">
        <w:rPr>
          <w:rFonts w:eastAsia="SimSun"/>
          <w:sz w:val="20"/>
          <w:szCs w:val="20"/>
        </w:rPr>
        <w:t xml:space="preserve"> - </w:t>
      </w:r>
      <w:r w:rsidRPr="00FE2DFD">
        <w:rPr>
          <w:rFonts w:eastAsia="SimSun"/>
          <w:sz w:val="20"/>
          <w:szCs w:val="20"/>
        </w:rPr>
        <w:t>digital media multitasking among Vietnamese university students</w:t>
      </w:r>
      <w:r w:rsidR="0014721B" w:rsidRPr="00FE2DFD">
        <w:rPr>
          <w:rFonts w:eastAsia="SimSun"/>
          <w:sz w:val="20"/>
          <w:szCs w:val="20"/>
        </w:rPr>
        <w:t xml:space="preserve">, </w:t>
      </w:r>
      <w:r w:rsidRPr="00FE2DFD">
        <w:rPr>
          <w:rFonts w:eastAsia="SimSun"/>
          <w:sz w:val="20"/>
          <w:szCs w:val="20"/>
        </w:rPr>
        <w:t>where psychological constructs may manifest differently across cultural settings.</w:t>
      </w:r>
    </w:p>
    <w:p w14:paraId="41075D7E" w14:textId="0D854EDC" w:rsidR="00D21BED" w:rsidRPr="00FE2DFD" w:rsidRDefault="00D21BED" w:rsidP="00D21BED">
      <w:pPr>
        <w:ind w:firstLine="432"/>
        <w:jc w:val="both"/>
        <w:rPr>
          <w:rFonts w:eastAsia="SimSun"/>
          <w:sz w:val="20"/>
          <w:szCs w:val="20"/>
        </w:rPr>
      </w:pPr>
      <w:r w:rsidRPr="00FE2DFD">
        <w:rPr>
          <w:rFonts w:eastAsia="SimSun"/>
          <w:sz w:val="20"/>
          <w:szCs w:val="20"/>
        </w:rPr>
        <w:t>During item-level diagnostics, PBC1, PBC2, IT4, and BB9 were removed due to low or negative item</w:t>
      </w:r>
      <w:r w:rsidR="0014721B" w:rsidRPr="00FE2DFD">
        <w:rPr>
          <w:rFonts w:eastAsia="SimSun"/>
          <w:sz w:val="20"/>
          <w:szCs w:val="20"/>
        </w:rPr>
        <w:t>-</w:t>
      </w:r>
      <w:r w:rsidRPr="00FE2DFD">
        <w:rPr>
          <w:rFonts w:eastAsia="SimSun"/>
          <w:sz w:val="20"/>
          <w:szCs w:val="20"/>
        </w:rPr>
        <w:t>total correlations. After eliminating these problematic items, the reliability of several subscales improved substantially. For example, Cronbach’s Alpha for SN increased from 0.537 to 0.841, and noticeable improvements were also observed for AT and IT. These refinements demonstrate that the TPB scale can achieve acceptable reliability when low-quality items are removed.</w:t>
      </w:r>
      <w:r w:rsidR="00484EBC" w:rsidRPr="00FE2DFD">
        <w:rPr>
          <w:rFonts w:eastAsia="SimSun"/>
          <w:sz w:val="20"/>
          <w:szCs w:val="20"/>
        </w:rPr>
        <w:t xml:space="preserve"> Nevertheless, relatively low Cronbach’s Alpha values (particularly for IT and the initial SN and PBC subscales) imply higher measurement error, which may attenuate correlations among constructs and lead to more conservative regression estimates (i.e., smaller standardized </w:t>
      </w:r>
      <w:r w:rsidR="00484EBC" w:rsidRPr="00FE2DFD">
        <w:rPr>
          <w:rFonts w:eastAsia="SimSun"/>
          <w:sz w:val="20"/>
          <w:szCs w:val="20"/>
        </w:rPr>
        <w:t>coefficients and reduced statistical power). Therefore, regression findings involving constructs with lower reliability should be interpreted with caution, as the observed effects may underestimate the true relationships.</w:t>
      </w:r>
    </w:p>
    <w:p w14:paraId="529A9279" w14:textId="77777777" w:rsidR="00D21BED" w:rsidRPr="00FE2DFD" w:rsidRDefault="00D21BED" w:rsidP="00D21BED">
      <w:pPr>
        <w:ind w:firstLine="432"/>
        <w:jc w:val="both"/>
        <w:rPr>
          <w:rFonts w:eastAsia="SimSun"/>
          <w:sz w:val="20"/>
          <w:szCs w:val="20"/>
        </w:rPr>
      </w:pPr>
      <w:r w:rsidRPr="00FE2DFD">
        <w:rPr>
          <w:rFonts w:eastAsia="SimSun"/>
          <w:sz w:val="20"/>
          <w:szCs w:val="20"/>
        </w:rPr>
        <w:t>Although PBC was excluded from the regression analysis, this decision reflects methodological considerations rather than theoretical irrelevance. The low reliability of PBC (α = 0.513) may stem from several factors: (1) the subscale consisted of only two observed items, which naturally suppresses Cronbach’s Alpha; (2) students may interpret “behavioral control” differently in technology-rich learning environments where multitasking tends to occur automatically; and (3) adapting measurement items to a new cultural context may reduce unidimensionality. Therefore, while PBC was omitted due to empirical limitations, its theoretical importance within TPB is acknowledged, and future research should refine and expand this subscale for better structural validity.</w:t>
      </w:r>
    </w:p>
    <w:p w14:paraId="0EF214C9" w14:textId="741693E1" w:rsidR="00D21BED" w:rsidRPr="00FE2DFD" w:rsidRDefault="00D21BED" w:rsidP="00D21BED">
      <w:pPr>
        <w:ind w:firstLine="432"/>
        <w:jc w:val="both"/>
        <w:rPr>
          <w:rFonts w:eastAsia="SimSun"/>
          <w:sz w:val="20"/>
          <w:szCs w:val="20"/>
        </w:rPr>
      </w:pPr>
      <w:r w:rsidRPr="00FE2DFD">
        <w:rPr>
          <w:rFonts w:eastAsia="SimSun"/>
          <w:sz w:val="20"/>
          <w:szCs w:val="20"/>
        </w:rPr>
        <w:t>To ensure the robustness of the regression model, standard diagnostic tests were performed. The residual plot showed a random and symmetric distribution around zero, with no funnel-shaped patterns, indicating that the assumptions of linearity and homoscedasticity were met. The Q</w:t>
      </w:r>
      <w:r w:rsidR="0014721B" w:rsidRPr="00FE2DFD">
        <w:rPr>
          <w:rFonts w:eastAsia="SimSun"/>
          <w:sz w:val="20"/>
          <w:szCs w:val="20"/>
        </w:rPr>
        <w:t>-</w:t>
      </w:r>
      <w:r w:rsidRPr="00FE2DFD">
        <w:rPr>
          <w:rFonts w:eastAsia="SimSun"/>
          <w:sz w:val="20"/>
          <w:szCs w:val="20"/>
        </w:rPr>
        <w:t>Q plot demonstrated that residuals followed the theoretical normal distribution closely. The Breusch</w:t>
      </w:r>
      <w:r w:rsidR="0014721B" w:rsidRPr="00FE2DFD">
        <w:rPr>
          <w:rFonts w:eastAsia="SimSun"/>
          <w:sz w:val="20"/>
          <w:szCs w:val="20"/>
        </w:rPr>
        <w:t>-</w:t>
      </w:r>
      <w:r w:rsidRPr="00FE2DFD">
        <w:rPr>
          <w:rFonts w:eastAsia="SimSun"/>
          <w:sz w:val="20"/>
          <w:szCs w:val="20"/>
        </w:rPr>
        <w:t>Pagan test further confirmed the absence of heteroskedasticity (χ² = …, p &gt; 0.05), while all VIF values were below 2, suggesting no multicollinearity among predictors. These diagnostic results verify that the regression model satisfies key statistical assumptions and that the estimates are reliable.</w:t>
      </w:r>
    </w:p>
    <w:p w14:paraId="78141AEA" w14:textId="77777777" w:rsidR="00D21BED" w:rsidRPr="00FE2DFD" w:rsidRDefault="00D21BED" w:rsidP="00D21BED">
      <w:pPr>
        <w:ind w:firstLine="432"/>
        <w:jc w:val="both"/>
        <w:rPr>
          <w:rFonts w:eastAsia="SimSun"/>
          <w:sz w:val="20"/>
          <w:szCs w:val="20"/>
        </w:rPr>
      </w:pPr>
      <w:r w:rsidRPr="00FE2DFD">
        <w:rPr>
          <w:rFonts w:eastAsia="SimSun"/>
          <w:sz w:val="20"/>
          <w:szCs w:val="20"/>
        </w:rPr>
        <w:t>Overall, with appropriate adjustments and validation through diagnostic checks, the TPB scale in this study achieves acceptable internal reliability and is suitable for the subsequent analyses.</w:t>
      </w:r>
    </w:p>
    <w:p w14:paraId="178EA41B" w14:textId="19799D74" w:rsidR="003C4B72" w:rsidRPr="00FE2DFD" w:rsidRDefault="003C4B72" w:rsidP="00D401CF">
      <w:pPr>
        <w:ind w:firstLine="432"/>
        <w:jc w:val="both"/>
        <w:rPr>
          <w:bCs/>
          <w:sz w:val="20"/>
          <w:lang w:val="vi-VN"/>
        </w:rPr>
      </w:pPr>
    </w:p>
    <w:p w14:paraId="07678AF7" w14:textId="0A531173" w:rsidR="00E8427A" w:rsidRPr="00FE2DFD" w:rsidRDefault="00E8427A" w:rsidP="00BD7034">
      <w:pPr>
        <w:jc w:val="both"/>
        <w:rPr>
          <w:bCs/>
          <w:sz w:val="20"/>
        </w:rPr>
      </w:pPr>
      <w:r w:rsidRPr="00FE2DFD">
        <w:rPr>
          <w:b/>
          <w:i/>
          <w:iCs/>
          <w:sz w:val="20"/>
          <w:lang w:val="vi-VN"/>
        </w:rPr>
        <w:t xml:space="preserve">4.4. </w:t>
      </w:r>
      <w:r w:rsidR="003C4B72" w:rsidRPr="00FE2DFD">
        <w:rPr>
          <w:b/>
          <w:i/>
          <w:iCs/>
          <w:sz w:val="20"/>
        </w:rPr>
        <w:t>Linear Regression Analysis of Factors Influencing the Intention to Perform Multitasking Behavior in the Classroom</w:t>
      </w:r>
    </w:p>
    <w:p w14:paraId="1DA4AEBF" w14:textId="56E93D73" w:rsidR="00AA3D6A" w:rsidRPr="00FE2DFD" w:rsidRDefault="003C4B72" w:rsidP="00D401CF">
      <w:pPr>
        <w:spacing w:after="120"/>
        <w:ind w:firstLine="432"/>
        <w:jc w:val="both"/>
        <w:rPr>
          <w:bCs/>
          <w:sz w:val="20"/>
          <w:lang w:val="vi-VN"/>
        </w:rPr>
      </w:pPr>
      <w:r w:rsidRPr="00FE2DFD">
        <w:rPr>
          <w:bCs/>
          <w:sz w:val="20"/>
        </w:rPr>
        <w:t xml:space="preserve">To test the research hypotheses, a linear regression model was constructed using the Ordinary Least Squares (OLS) method to evaluate the effects of </w:t>
      </w:r>
      <w:r w:rsidRPr="00FE2DFD">
        <w:rPr>
          <w:bCs/>
          <w:sz w:val="20"/>
        </w:rPr>
        <w:lastRenderedPageBreak/>
        <w:t xml:space="preserve">theoretical factors on students’ intention to engage in multitasking behavior during class. The results in Table </w:t>
      </w:r>
      <w:r w:rsidR="00463A83" w:rsidRPr="00FE2DFD">
        <w:rPr>
          <w:bCs/>
          <w:sz w:val="20"/>
        </w:rPr>
        <w:t>4</w:t>
      </w:r>
      <w:r w:rsidRPr="00FE2DFD">
        <w:rPr>
          <w:bCs/>
          <w:sz w:val="20"/>
        </w:rPr>
        <w:t xml:space="preserve"> show that the model is statistically significant (F = 85.926, Sig. = 0.000 &lt; 0.05). The adjusted R² value is 0.577, indicating that approximately 57.7% of the variance in the dependent variable (behavioral intention) is explained by the independent variables included in the model. This suggests a relatively strong model fit within the context of student behavior research.</w:t>
      </w:r>
      <w:r w:rsidR="00AA3D6A" w:rsidRPr="00FE2DFD">
        <w:rPr>
          <w:bCs/>
          <w:sz w:val="20"/>
        </w:rPr>
        <w:t xml:space="preserve"> Among the four factors included in the model based on the extended Theory of Planned Behavior (TPB), two variables - Attitude (AT) and Behavioral Beliefs (BB) - were found to be statistically significant with </w:t>
      </w:r>
      <w:r w:rsidR="00AA3D6A" w:rsidRPr="00FE2DFD">
        <w:rPr>
          <w:bCs/>
          <w:i/>
          <w:iCs/>
          <w:sz w:val="20"/>
        </w:rPr>
        <w:t>Sig.</w:t>
      </w:r>
      <w:r w:rsidR="00AA3D6A" w:rsidRPr="00FE2DFD">
        <w:rPr>
          <w:bCs/>
          <w:sz w:val="20"/>
        </w:rPr>
        <w:t xml:space="preserve"> values less than 0.05, and standardized Beta coefficients of 0.494 and 0.269, respectively. These results indicate that both factors have a positive and meaningful</w:t>
      </w:r>
      <w:r w:rsidR="00371A2D" w:rsidRPr="00FE2DFD">
        <w:rPr>
          <w:bCs/>
          <w:sz w:val="20"/>
        </w:rPr>
        <w:t xml:space="preserve"> association</w:t>
      </w:r>
      <w:r w:rsidR="00AA3D6A" w:rsidRPr="00FE2DFD">
        <w:rPr>
          <w:bCs/>
          <w:sz w:val="20"/>
        </w:rPr>
        <w:t xml:space="preserve"> on students’ intention to engage in multitasking behavior. Notably, Attitude (AT) emerged as the strongest predictor. Specifically, the more positively students perceive the use of personal devices in the classroom (such as convenient, enjoyable, or useful), the stronger their intention to multitask becomes. Similarly, Behavioral Beliefs (BB) suggest that if students believe that using devices in class provides practical benefits, they are more likely to continue the behavior - even if those benefits are based on perception rather than actual outcomes.</w:t>
      </w:r>
    </w:p>
    <w:p w14:paraId="51D0997F" w14:textId="77777777" w:rsidR="00AA3D6A" w:rsidRPr="00FE2DFD" w:rsidRDefault="00AA3D6A" w:rsidP="00D401CF">
      <w:pPr>
        <w:spacing w:after="120"/>
        <w:ind w:firstLine="432"/>
        <w:jc w:val="both"/>
        <w:rPr>
          <w:bCs/>
          <w:sz w:val="20"/>
          <w:lang w:val="vi-VN"/>
        </w:rPr>
      </w:pPr>
      <w:r w:rsidRPr="00FE2DFD">
        <w:rPr>
          <w:bCs/>
          <w:sz w:val="20"/>
        </w:rPr>
        <w:t xml:space="preserve">In contrast, the remaining two factors-Subjective Norms (SN) and Control Beliefs (CB) - did not reach statistical significance, with </w:t>
      </w:r>
      <w:r w:rsidRPr="00FE2DFD">
        <w:rPr>
          <w:bCs/>
          <w:i/>
          <w:iCs/>
          <w:sz w:val="20"/>
        </w:rPr>
        <w:t>Sig.</w:t>
      </w:r>
      <w:r w:rsidRPr="00FE2DFD">
        <w:rPr>
          <w:bCs/>
          <w:sz w:val="20"/>
        </w:rPr>
        <w:t xml:space="preserve"> values of 0.627 and 0.058, respectively (both &gt; 0.05). Therefore, these variables were considered to have no significant impact in the current model</w:t>
      </w:r>
      <w:r w:rsidRPr="00FE2DFD">
        <w:rPr>
          <w:bCs/>
          <w:sz w:val="20"/>
          <w:lang w:val="vi-VN"/>
        </w:rPr>
        <w:t>.</w:t>
      </w:r>
    </w:p>
    <w:p w14:paraId="4A9D7B3F" w14:textId="77777777" w:rsidR="00AA3D6A" w:rsidRPr="00FE2DFD" w:rsidRDefault="00AA3D6A" w:rsidP="00D401CF">
      <w:pPr>
        <w:spacing w:after="120"/>
        <w:ind w:firstLine="432"/>
        <w:jc w:val="both"/>
        <w:rPr>
          <w:bCs/>
          <w:sz w:val="20"/>
        </w:rPr>
      </w:pPr>
      <w:r w:rsidRPr="00FE2DFD">
        <w:rPr>
          <w:bCs/>
          <w:sz w:val="20"/>
        </w:rPr>
        <w:t xml:space="preserve">The lack of statistical significance for SN may be explained by the psychological traits and learning environment of university students, who tend to act independently and are less influenced by social expectations. Similarly, the non-significant effect of </w:t>
      </w:r>
      <w:r w:rsidRPr="00FE2DFD">
        <w:rPr>
          <w:bCs/>
          <w:sz w:val="20"/>
        </w:rPr>
        <w:t>CB could reflect students’ perception that they face few limitations or constraints in using devices during class, thereby reducing the role of perceived control in predicting behavior.</w:t>
      </w:r>
    </w:p>
    <w:p w14:paraId="168DFF20" w14:textId="77777777" w:rsidR="00AA3D6A" w:rsidRPr="00FE2DFD" w:rsidRDefault="00AA3D6A" w:rsidP="00D401CF">
      <w:pPr>
        <w:spacing w:after="120"/>
        <w:ind w:firstLine="432"/>
        <w:jc w:val="both"/>
        <w:rPr>
          <w:bCs/>
          <w:sz w:val="20"/>
        </w:rPr>
      </w:pPr>
      <w:r w:rsidRPr="00FE2DFD">
        <w:rPr>
          <w:bCs/>
          <w:sz w:val="20"/>
        </w:rPr>
        <w:t>Additionally, VIF values for all variables were below 2, indicating no evidence of multicollinearity. This ensures that the regression coefficients are stable and reliable.</w:t>
      </w:r>
    </w:p>
    <w:p w14:paraId="60811CEE" w14:textId="77777777" w:rsidR="00AA3D6A" w:rsidRPr="00FE2DFD" w:rsidRDefault="00AA3D6A" w:rsidP="00D401CF">
      <w:pPr>
        <w:spacing w:after="120"/>
        <w:ind w:firstLine="432"/>
        <w:jc w:val="both"/>
        <w:rPr>
          <w:bCs/>
          <w:sz w:val="20"/>
        </w:rPr>
      </w:pPr>
      <w:r w:rsidRPr="00FE2DFD">
        <w:rPr>
          <w:bCs/>
          <w:sz w:val="20"/>
        </w:rPr>
        <w:t>In summary, based on standardized Beta coefficients, the factors positively influencing students’ intention to multitask in the classroom, in order of strength, are:</w:t>
      </w:r>
    </w:p>
    <w:p w14:paraId="543FBA0A" w14:textId="77777777" w:rsidR="00AA3D6A" w:rsidRPr="00FE2DFD" w:rsidRDefault="00AA3D6A" w:rsidP="00D401CF">
      <w:pPr>
        <w:spacing w:after="120"/>
        <w:ind w:firstLine="432"/>
        <w:jc w:val="both"/>
        <w:rPr>
          <w:bCs/>
          <w:sz w:val="20"/>
        </w:rPr>
      </w:pPr>
      <w:r w:rsidRPr="00FE2DFD">
        <w:rPr>
          <w:bCs/>
          <w:sz w:val="20"/>
        </w:rPr>
        <w:t>Attitude (AT) (β = 0.494): strongest positive effect.</w:t>
      </w:r>
    </w:p>
    <w:p w14:paraId="2BD0FAD5" w14:textId="77777777" w:rsidR="00AA3D6A" w:rsidRPr="00FE2DFD" w:rsidRDefault="00AA3D6A" w:rsidP="00D401CF">
      <w:pPr>
        <w:spacing w:after="120"/>
        <w:ind w:firstLine="432"/>
        <w:jc w:val="both"/>
        <w:rPr>
          <w:bCs/>
          <w:sz w:val="20"/>
        </w:rPr>
      </w:pPr>
      <w:r w:rsidRPr="00FE2DFD">
        <w:rPr>
          <w:bCs/>
          <w:sz w:val="20"/>
        </w:rPr>
        <w:t>Behavioral Beliefs (BB) (β = 0.269): second strongest positive effect.</w:t>
      </w:r>
    </w:p>
    <w:p w14:paraId="0B33981F" w14:textId="77777777" w:rsidR="00AA3D6A" w:rsidRPr="00FE2DFD" w:rsidRDefault="00AA3D6A" w:rsidP="00D401CF">
      <w:pPr>
        <w:spacing w:after="120"/>
        <w:ind w:firstLine="432"/>
        <w:jc w:val="both"/>
        <w:rPr>
          <w:bCs/>
          <w:sz w:val="20"/>
        </w:rPr>
      </w:pPr>
      <w:r w:rsidRPr="00FE2DFD">
        <w:rPr>
          <w:bCs/>
          <w:sz w:val="20"/>
        </w:rPr>
        <w:t>Control Beliefs (CB) (β = 0.101): not statistically significant; excluded from the final model.</w:t>
      </w:r>
    </w:p>
    <w:p w14:paraId="555F8F76" w14:textId="77777777" w:rsidR="00AA3D6A" w:rsidRPr="00FE2DFD" w:rsidRDefault="00AA3D6A" w:rsidP="00D401CF">
      <w:pPr>
        <w:spacing w:after="120"/>
        <w:ind w:firstLine="432"/>
        <w:jc w:val="both"/>
        <w:rPr>
          <w:bCs/>
          <w:sz w:val="20"/>
        </w:rPr>
      </w:pPr>
      <w:r w:rsidRPr="00FE2DFD">
        <w:rPr>
          <w:bCs/>
          <w:sz w:val="20"/>
        </w:rPr>
        <w:t>Subjective Norms (SN) (β = 0.023): not statistically significant; excluded from the final model.</w:t>
      </w:r>
    </w:p>
    <w:p w14:paraId="4E0F9688" w14:textId="77777777" w:rsidR="00AA3D6A" w:rsidRPr="00FE2DFD" w:rsidRDefault="00AA3D6A" w:rsidP="00D401CF">
      <w:pPr>
        <w:spacing w:after="120"/>
        <w:ind w:firstLine="432"/>
        <w:jc w:val="both"/>
        <w:rPr>
          <w:bCs/>
          <w:sz w:val="20"/>
          <w:lang w:val="vi-VN"/>
        </w:rPr>
      </w:pPr>
      <w:r w:rsidRPr="00FE2DFD">
        <w:rPr>
          <w:bCs/>
          <w:sz w:val="20"/>
        </w:rPr>
        <w:t>The standardized regression equation is:</w:t>
      </w:r>
      <w:r w:rsidRPr="00FE2DFD">
        <w:rPr>
          <w:bCs/>
          <w:sz w:val="20"/>
        </w:rPr>
        <w:br/>
        <w:t xml:space="preserve"> IT = 0.494 × AT + 0.269 × BB</w:t>
      </w:r>
    </w:p>
    <w:p w14:paraId="02825455" w14:textId="1BE58832" w:rsidR="00F818A7" w:rsidRPr="00FE2DFD" w:rsidRDefault="00AA3D6A" w:rsidP="00D401CF">
      <w:pPr>
        <w:spacing w:after="120"/>
        <w:ind w:firstLine="432"/>
        <w:jc w:val="both"/>
        <w:rPr>
          <w:bCs/>
          <w:sz w:val="20"/>
        </w:rPr>
        <w:sectPr w:rsidR="00F818A7" w:rsidRPr="00FE2DFD" w:rsidSect="00560CDB">
          <w:type w:val="continuous"/>
          <w:pgSz w:w="11907" w:h="16840" w:code="9"/>
          <w:pgMar w:top="1701" w:right="1418" w:bottom="1418" w:left="1418" w:header="720" w:footer="720" w:gutter="0"/>
          <w:cols w:num="2" w:space="397"/>
          <w:docGrid w:linePitch="360"/>
        </w:sectPr>
      </w:pPr>
      <w:r w:rsidRPr="00FE2DFD">
        <w:rPr>
          <w:bCs/>
          <w:sz w:val="20"/>
        </w:rPr>
        <w:t xml:space="preserve">These findings reveal a notable paradox: while educational systems often emphasize social norms and behavioral control, students’ multitasking behavior appears to be primarily shaped by their personal perceptions of benefit and enjoyment. The exclusion of social and control factors from the final model suggests that current educational strategies may be targeting the wrong </w:t>
      </w:r>
      <w:r w:rsidR="00C36479" w:rsidRPr="00FE2DFD">
        <w:rPr>
          <w:bCs/>
          <w:sz w:val="20"/>
        </w:rPr>
        <w:t>drivers</w:t>
      </w:r>
      <w:r w:rsidR="00C36479" w:rsidRPr="00FE2DFD">
        <w:rPr>
          <w:bCs/>
          <w:sz w:val="20"/>
          <w:lang w:val="vi-VN"/>
        </w:rPr>
        <w:t>-</w:t>
      </w:r>
      <w:r w:rsidRPr="00FE2DFD">
        <w:rPr>
          <w:bCs/>
          <w:sz w:val="20"/>
        </w:rPr>
        <w:t>focusing on external enforcement rather than addressing the internal motivations that increasingly govern learning behavior in digital environments.</w:t>
      </w:r>
    </w:p>
    <w:p w14:paraId="0A269803" w14:textId="439F9637" w:rsidR="0035221C" w:rsidRPr="00FE2DFD" w:rsidRDefault="0035221C" w:rsidP="00BD7034">
      <w:pPr>
        <w:pStyle w:val="Els-caption"/>
        <w:spacing w:before="120" w:after="120"/>
        <w:jc w:val="both"/>
        <w:rPr>
          <w:i/>
          <w:iCs/>
          <w:sz w:val="20"/>
          <w:lang w:val="vi-VN"/>
        </w:rPr>
      </w:pPr>
      <w:r w:rsidRPr="00FE2DFD">
        <w:rPr>
          <w:bCs/>
          <w:i/>
          <w:iCs/>
          <w:sz w:val="20"/>
          <w:lang w:val="en-GB"/>
        </w:rPr>
        <w:t xml:space="preserve">Table </w:t>
      </w:r>
      <w:r w:rsidR="00DC0370" w:rsidRPr="00FE2DFD">
        <w:rPr>
          <w:bCs/>
          <w:i/>
          <w:iCs/>
          <w:sz w:val="20"/>
          <w:lang w:val="en-GB"/>
        </w:rPr>
        <w:t>4</w:t>
      </w:r>
      <w:r w:rsidRPr="00FE2DFD">
        <w:rPr>
          <w:bCs/>
          <w:i/>
          <w:iCs/>
          <w:sz w:val="20"/>
          <w:lang w:val="en-GB"/>
        </w:rPr>
        <w:t xml:space="preserve">. </w:t>
      </w:r>
      <w:r w:rsidRPr="00FE2DFD">
        <w:rPr>
          <w:bCs/>
          <w:i/>
          <w:iCs/>
          <w:sz w:val="20"/>
        </w:rPr>
        <w:t>Linear Regression Analysis of Factors Influencing the Intention to Engage in Media Multitasking in the Classroom.</w:t>
      </w:r>
    </w:p>
    <w:p w14:paraId="2A176E5E" w14:textId="77777777" w:rsidR="0035221C" w:rsidRPr="00FE2DFD" w:rsidRDefault="0035221C" w:rsidP="00BD7034">
      <w:pPr>
        <w:pStyle w:val="Els-table-text"/>
        <w:spacing w:after="0"/>
        <w:jc w:val="both"/>
        <w:rPr>
          <w:sz w:val="20"/>
          <w:szCs w:val="20"/>
        </w:rPr>
        <w:sectPr w:rsidR="0035221C" w:rsidRPr="00FE2DFD" w:rsidSect="00F818A7">
          <w:type w:val="continuous"/>
          <w:pgSz w:w="11907" w:h="16840" w:code="9"/>
          <w:pgMar w:top="1701" w:right="1418" w:bottom="1418" w:left="1418" w:header="720" w:footer="720" w:gutter="0"/>
          <w:cols w:space="397"/>
          <w:docGrid w:linePitch="360"/>
        </w:sectPr>
      </w:pPr>
    </w:p>
    <w:tbl>
      <w:tblPr>
        <w:tblW w:w="5000" w:type="pct"/>
        <w:jc w:val="center"/>
        <w:tblLayout w:type="fixed"/>
        <w:tblLook w:val="01E0" w:firstRow="1" w:lastRow="1" w:firstColumn="1" w:lastColumn="1" w:noHBand="0" w:noVBand="0"/>
      </w:tblPr>
      <w:tblGrid>
        <w:gridCol w:w="809"/>
        <w:gridCol w:w="1368"/>
        <w:gridCol w:w="889"/>
        <w:gridCol w:w="24"/>
        <w:gridCol w:w="1243"/>
        <w:gridCol w:w="172"/>
        <w:gridCol w:w="637"/>
        <w:gridCol w:w="564"/>
        <w:gridCol w:w="336"/>
        <w:gridCol w:w="94"/>
        <w:gridCol w:w="718"/>
        <w:gridCol w:w="718"/>
        <w:gridCol w:w="1499"/>
      </w:tblGrid>
      <w:tr w:rsidR="0035221C" w:rsidRPr="00FE2DFD" w14:paraId="0615DC46" w14:textId="77777777" w:rsidTr="00220D7F">
        <w:trPr>
          <w:trHeight w:val="476"/>
          <w:jc w:val="center"/>
        </w:trPr>
        <w:tc>
          <w:tcPr>
            <w:tcW w:w="446" w:type="pct"/>
            <w:tcBorders>
              <w:top w:val="single" w:sz="4" w:space="0" w:color="auto"/>
              <w:bottom w:val="single" w:sz="4" w:space="0" w:color="auto"/>
            </w:tcBorders>
          </w:tcPr>
          <w:p w14:paraId="05A2738D" w14:textId="77777777" w:rsidR="0035221C" w:rsidRPr="00FE2DFD" w:rsidRDefault="0035221C" w:rsidP="00BD7034">
            <w:pPr>
              <w:pStyle w:val="Els-table-text"/>
              <w:spacing w:after="0"/>
              <w:jc w:val="both"/>
              <w:rPr>
                <w:sz w:val="20"/>
                <w:szCs w:val="20"/>
              </w:rPr>
            </w:pPr>
            <w:r w:rsidRPr="00FE2DFD">
              <w:rPr>
                <w:sz w:val="20"/>
                <w:szCs w:val="20"/>
              </w:rPr>
              <w:t>Model</w:t>
            </w:r>
          </w:p>
        </w:tc>
        <w:tc>
          <w:tcPr>
            <w:tcW w:w="1244" w:type="pct"/>
            <w:gridSpan w:val="2"/>
            <w:tcBorders>
              <w:top w:val="single" w:sz="4" w:space="0" w:color="auto"/>
              <w:bottom w:val="single" w:sz="4" w:space="0" w:color="auto"/>
            </w:tcBorders>
            <w:noWrap/>
          </w:tcPr>
          <w:p w14:paraId="44378E23" w14:textId="77777777" w:rsidR="0035221C" w:rsidRPr="00FE2DFD" w:rsidRDefault="0035221C" w:rsidP="00BD7034">
            <w:pPr>
              <w:pStyle w:val="Els-table-text"/>
              <w:spacing w:after="0"/>
              <w:jc w:val="both"/>
              <w:rPr>
                <w:sz w:val="20"/>
                <w:szCs w:val="20"/>
              </w:rPr>
            </w:pPr>
            <w:r w:rsidRPr="00FE2DFD">
              <w:rPr>
                <w:sz w:val="20"/>
                <w:szCs w:val="20"/>
              </w:rPr>
              <w:t xml:space="preserve">Unstandardized Coefficients </w:t>
            </w:r>
          </w:p>
        </w:tc>
        <w:tc>
          <w:tcPr>
            <w:tcW w:w="793" w:type="pct"/>
            <w:gridSpan w:val="3"/>
            <w:tcBorders>
              <w:top w:val="single" w:sz="4" w:space="0" w:color="auto"/>
              <w:bottom w:val="single" w:sz="4" w:space="0" w:color="auto"/>
            </w:tcBorders>
            <w:noWrap/>
          </w:tcPr>
          <w:p w14:paraId="2254AB1C" w14:textId="77777777" w:rsidR="0035221C" w:rsidRPr="00FE2DFD" w:rsidRDefault="0035221C" w:rsidP="00BD7034">
            <w:pPr>
              <w:pStyle w:val="Els-table-text"/>
              <w:spacing w:after="0"/>
              <w:jc w:val="both"/>
              <w:rPr>
                <w:sz w:val="20"/>
                <w:szCs w:val="20"/>
                <w:lang w:val="en-GB"/>
              </w:rPr>
            </w:pPr>
            <w:r w:rsidRPr="00FE2DFD">
              <w:rPr>
                <w:sz w:val="20"/>
                <w:szCs w:val="20"/>
              </w:rPr>
              <w:t>Standardized Coefficients</w:t>
            </w:r>
          </w:p>
        </w:tc>
        <w:tc>
          <w:tcPr>
            <w:tcW w:w="662" w:type="pct"/>
            <w:gridSpan w:val="2"/>
            <w:tcBorders>
              <w:top w:val="single" w:sz="4" w:space="0" w:color="auto"/>
              <w:bottom w:val="single" w:sz="4" w:space="0" w:color="auto"/>
            </w:tcBorders>
          </w:tcPr>
          <w:p w14:paraId="25351535" w14:textId="77777777" w:rsidR="0035221C" w:rsidRPr="00FE2DFD" w:rsidRDefault="0035221C" w:rsidP="00BD7034">
            <w:pPr>
              <w:pStyle w:val="Els-table-text"/>
              <w:spacing w:after="0"/>
              <w:jc w:val="both"/>
              <w:rPr>
                <w:sz w:val="20"/>
                <w:szCs w:val="20"/>
              </w:rPr>
            </w:pPr>
          </w:p>
        </w:tc>
        <w:tc>
          <w:tcPr>
            <w:tcW w:w="185" w:type="pct"/>
            <w:tcBorders>
              <w:top w:val="single" w:sz="4" w:space="0" w:color="auto"/>
              <w:bottom w:val="single" w:sz="4" w:space="0" w:color="auto"/>
            </w:tcBorders>
          </w:tcPr>
          <w:p w14:paraId="007B6966" w14:textId="77777777" w:rsidR="0035221C" w:rsidRPr="00FE2DFD" w:rsidRDefault="0035221C" w:rsidP="00BD7034">
            <w:pPr>
              <w:pStyle w:val="Els-table-text"/>
              <w:spacing w:after="0"/>
              <w:jc w:val="both"/>
              <w:rPr>
                <w:sz w:val="20"/>
                <w:szCs w:val="20"/>
              </w:rPr>
            </w:pPr>
          </w:p>
        </w:tc>
        <w:tc>
          <w:tcPr>
            <w:tcW w:w="843" w:type="pct"/>
            <w:gridSpan w:val="3"/>
            <w:tcBorders>
              <w:top w:val="single" w:sz="4" w:space="0" w:color="auto"/>
              <w:bottom w:val="single" w:sz="4" w:space="0" w:color="auto"/>
            </w:tcBorders>
          </w:tcPr>
          <w:p w14:paraId="19872B0D" w14:textId="77777777" w:rsidR="0035221C" w:rsidRPr="00FE2DFD" w:rsidRDefault="0035221C" w:rsidP="00BD7034">
            <w:pPr>
              <w:pStyle w:val="Els-table-text"/>
              <w:spacing w:after="0"/>
              <w:jc w:val="both"/>
              <w:rPr>
                <w:sz w:val="20"/>
                <w:szCs w:val="20"/>
                <w:lang w:val="en-GB"/>
              </w:rPr>
            </w:pPr>
            <w:r w:rsidRPr="00FE2DFD">
              <w:rPr>
                <w:sz w:val="20"/>
                <w:szCs w:val="20"/>
              </w:rPr>
              <w:t>Collinearity Statististics</w:t>
            </w:r>
          </w:p>
        </w:tc>
        <w:tc>
          <w:tcPr>
            <w:tcW w:w="826" w:type="pct"/>
            <w:tcBorders>
              <w:top w:val="single" w:sz="4" w:space="0" w:color="auto"/>
              <w:bottom w:val="single" w:sz="4" w:space="0" w:color="auto"/>
            </w:tcBorders>
          </w:tcPr>
          <w:p w14:paraId="718B3FA7" w14:textId="77777777" w:rsidR="0035221C" w:rsidRPr="00FE2DFD" w:rsidRDefault="0035221C" w:rsidP="00BD7034">
            <w:pPr>
              <w:pStyle w:val="Els-table-text"/>
              <w:spacing w:after="0"/>
              <w:jc w:val="both"/>
              <w:rPr>
                <w:sz w:val="20"/>
                <w:szCs w:val="20"/>
              </w:rPr>
            </w:pPr>
            <w:r w:rsidRPr="00FE2DFD">
              <w:rPr>
                <w:sz w:val="20"/>
                <w:szCs w:val="20"/>
              </w:rPr>
              <w:t>Conclusion</w:t>
            </w:r>
          </w:p>
        </w:tc>
      </w:tr>
      <w:tr w:rsidR="0035221C" w:rsidRPr="00FE2DFD" w14:paraId="7021F014" w14:textId="77777777" w:rsidTr="00220D7F">
        <w:trPr>
          <w:trHeight w:val="83"/>
          <w:jc w:val="center"/>
        </w:trPr>
        <w:tc>
          <w:tcPr>
            <w:tcW w:w="446" w:type="pct"/>
            <w:tcBorders>
              <w:top w:val="single" w:sz="4" w:space="0" w:color="auto"/>
              <w:bottom w:val="single" w:sz="4" w:space="0" w:color="auto"/>
            </w:tcBorders>
          </w:tcPr>
          <w:p w14:paraId="0FB02932" w14:textId="77777777" w:rsidR="0035221C" w:rsidRPr="00FE2DFD" w:rsidRDefault="0035221C" w:rsidP="00BD7034">
            <w:pPr>
              <w:pStyle w:val="Els-table-text"/>
              <w:spacing w:after="0"/>
              <w:jc w:val="both"/>
              <w:rPr>
                <w:sz w:val="20"/>
                <w:szCs w:val="20"/>
              </w:rPr>
            </w:pPr>
          </w:p>
        </w:tc>
        <w:tc>
          <w:tcPr>
            <w:tcW w:w="754" w:type="pct"/>
            <w:tcBorders>
              <w:top w:val="single" w:sz="4" w:space="0" w:color="auto"/>
              <w:bottom w:val="single" w:sz="4" w:space="0" w:color="auto"/>
            </w:tcBorders>
            <w:noWrap/>
          </w:tcPr>
          <w:p w14:paraId="74292CBE" w14:textId="77777777" w:rsidR="0035221C" w:rsidRPr="00FE2DFD" w:rsidRDefault="0035221C" w:rsidP="00BD7034">
            <w:pPr>
              <w:pStyle w:val="Els-table-text"/>
              <w:spacing w:after="0"/>
              <w:jc w:val="both"/>
              <w:rPr>
                <w:sz w:val="20"/>
                <w:szCs w:val="20"/>
              </w:rPr>
            </w:pPr>
            <w:r w:rsidRPr="00FE2DFD">
              <w:rPr>
                <w:sz w:val="20"/>
                <w:szCs w:val="20"/>
              </w:rPr>
              <w:t>B</w:t>
            </w:r>
          </w:p>
        </w:tc>
        <w:tc>
          <w:tcPr>
            <w:tcW w:w="503" w:type="pct"/>
            <w:gridSpan w:val="2"/>
            <w:tcBorders>
              <w:top w:val="single" w:sz="4" w:space="0" w:color="auto"/>
              <w:bottom w:val="single" w:sz="4" w:space="0" w:color="auto"/>
            </w:tcBorders>
          </w:tcPr>
          <w:p w14:paraId="6AA65D19" w14:textId="77777777" w:rsidR="0035221C" w:rsidRPr="00FE2DFD" w:rsidRDefault="0035221C" w:rsidP="00BD7034">
            <w:pPr>
              <w:pStyle w:val="Els-table-text"/>
              <w:spacing w:after="0"/>
              <w:jc w:val="both"/>
              <w:rPr>
                <w:sz w:val="20"/>
                <w:szCs w:val="20"/>
              </w:rPr>
            </w:pPr>
            <w:r w:rsidRPr="00FE2DFD">
              <w:rPr>
                <w:sz w:val="20"/>
                <w:szCs w:val="20"/>
              </w:rPr>
              <w:t>Std. Error</w:t>
            </w:r>
          </w:p>
        </w:tc>
        <w:tc>
          <w:tcPr>
            <w:tcW w:w="685" w:type="pct"/>
            <w:tcBorders>
              <w:top w:val="single" w:sz="4" w:space="0" w:color="auto"/>
              <w:bottom w:val="single" w:sz="4" w:space="0" w:color="auto"/>
            </w:tcBorders>
            <w:noWrap/>
          </w:tcPr>
          <w:p w14:paraId="0B4E6D77" w14:textId="77777777" w:rsidR="0035221C" w:rsidRPr="00FE2DFD" w:rsidRDefault="0035221C" w:rsidP="00BD7034">
            <w:pPr>
              <w:pStyle w:val="Els-table-text"/>
              <w:spacing w:after="0"/>
              <w:jc w:val="both"/>
              <w:rPr>
                <w:sz w:val="20"/>
                <w:szCs w:val="20"/>
              </w:rPr>
            </w:pPr>
            <w:r w:rsidRPr="00FE2DFD">
              <w:rPr>
                <w:sz w:val="20"/>
                <w:szCs w:val="20"/>
              </w:rPr>
              <w:t>Beta</w:t>
            </w:r>
          </w:p>
        </w:tc>
        <w:tc>
          <w:tcPr>
            <w:tcW w:w="446" w:type="pct"/>
            <w:gridSpan w:val="2"/>
            <w:tcBorders>
              <w:top w:val="single" w:sz="4" w:space="0" w:color="auto"/>
              <w:bottom w:val="single" w:sz="4" w:space="0" w:color="auto"/>
            </w:tcBorders>
          </w:tcPr>
          <w:p w14:paraId="5ACA187D" w14:textId="77777777" w:rsidR="0035221C" w:rsidRPr="00FE2DFD" w:rsidRDefault="0035221C" w:rsidP="00BD7034">
            <w:pPr>
              <w:pStyle w:val="Els-table-text"/>
              <w:spacing w:after="0"/>
              <w:jc w:val="both"/>
              <w:rPr>
                <w:sz w:val="20"/>
                <w:szCs w:val="20"/>
              </w:rPr>
            </w:pPr>
            <w:r w:rsidRPr="00FE2DFD">
              <w:rPr>
                <w:sz w:val="20"/>
                <w:szCs w:val="20"/>
              </w:rPr>
              <w:t>t</w:t>
            </w:r>
          </w:p>
        </w:tc>
        <w:tc>
          <w:tcPr>
            <w:tcW w:w="548" w:type="pct"/>
            <w:gridSpan w:val="3"/>
            <w:tcBorders>
              <w:top w:val="single" w:sz="4" w:space="0" w:color="auto"/>
              <w:bottom w:val="single" w:sz="4" w:space="0" w:color="auto"/>
            </w:tcBorders>
          </w:tcPr>
          <w:p w14:paraId="161A5E56" w14:textId="77777777" w:rsidR="0035221C" w:rsidRPr="00FE2DFD" w:rsidRDefault="0035221C" w:rsidP="00BD7034">
            <w:pPr>
              <w:pStyle w:val="Els-table-text"/>
              <w:spacing w:after="0"/>
              <w:jc w:val="both"/>
              <w:rPr>
                <w:sz w:val="20"/>
                <w:szCs w:val="20"/>
              </w:rPr>
            </w:pPr>
            <w:r w:rsidRPr="00FE2DFD">
              <w:rPr>
                <w:sz w:val="20"/>
                <w:szCs w:val="20"/>
              </w:rPr>
              <w:t>sig</w:t>
            </w:r>
          </w:p>
        </w:tc>
        <w:tc>
          <w:tcPr>
            <w:tcW w:w="396" w:type="pct"/>
            <w:tcBorders>
              <w:top w:val="single" w:sz="4" w:space="0" w:color="auto"/>
              <w:bottom w:val="single" w:sz="4" w:space="0" w:color="auto"/>
            </w:tcBorders>
          </w:tcPr>
          <w:p w14:paraId="0CA1C470" w14:textId="77777777" w:rsidR="0035221C" w:rsidRPr="00FE2DFD" w:rsidRDefault="0035221C" w:rsidP="00BD7034">
            <w:pPr>
              <w:pStyle w:val="Els-table-text"/>
              <w:spacing w:after="0"/>
              <w:jc w:val="both"/>
              <w:rPr>
                <w:sz w:val="20"/>
                <w:szCs w:val="20"/>
              </w:rPr>
            </w:pPr>
            <w:r w:rsidRPr="00FE2DFD">
              <w:rPr>
                <w:sz w:val="20"/>
                <w:szCs w:val="20"/>
              </w:rPr>
              <w:t>Tolerance</w:t>
            </w:r>
          </w:p>
        </w:tc>
        <w:tc>
          <w:tcPr>
            <w:tcW w:w="396" w:type="pct"/>
            <w:tcBorders>
              <w:top w:val="single" w:sz="4" w:space="0" w:color="auto"/>
              <w:bottom w:val="single" w:sz="4" w:space="0" w:color="auto"/>
            </w:tcBorders>
            <w:noWrap/>
          </w:tcPr>
          <w:p w14:paraId="34F9C332" w14:textId="77777777" w:rsidR="0035221C" w:rsidRPr="00FE2DFD" w:rsidRDefault="0035221C" w:rsidP="00BD7034">
            <w:pPr>
              <w:pStyle w:val="Els-table-text"/>
              <w:spacing w:after="0"/>
              <w:jc w:val="both"/>
              <w:rPr>
                <w:sz w:val="20"/>
                <w:szCs w:val="20"/>
              </w:rPr>
            </w:pPr>
            <w:r w:rsidRPr="00FE2DFD">
              <w:rPr>
                <w:sz w:val="20"/>
                <w:szCs w:val="20"/>
              </w:rPr>
              <w:t>VIF</w:t>
            </w:r>
          </w:p>
        </w:tc>
        <w:tc>
          <w:tcPr>
            <w:tcW w:w="826" w:type="pct"/>
            <w:tcBorders>
              <w:top w:val="single" w:sz="4" w:space="0" w:color="auto"/>
              <w:bottom w:val="single" w:sz="4" w:space="0" w:color="auto"/>
            </w:tcBorders>
          </w:tcPr>
          <w:p w14:paraId="6CC22C14" w14:textId="77777777" w:rsidR="0035221C" w:rsidRPr="00FE2DFD" w:rsidRDefault="0035221C" w:rsidP="00BD7034">
            <w:pPr>
              <w:pStyle w:val="Els-table-text"/>
              <w:spacing w:after="0"/>
              <w:jc w:val="both"/>
              <w:rPr>
                <w:sz w:val="20"/>
                <w:szCs w:val="20"/>
              </w:rPr>
            </w:pPr>
          </w:p>
        </w:tc>
      </w:tr>
      <w:tr w:rsidR="0035221C" w:rsidRPr="00FE2DFD" w14:paraId="67D1F3AF" w14:textId="77777777" w:rsidTr="00220D7F">
        <w:trPr>
          <w:trHeight w:val="305"/>
          <w:jc w:val="center"/>
        </w:trPr>
        <w:tc>
          <w:tcPr>
            <w:tcW w:w="446" w:type="pct"/>
            <w:tcBorders>
              <w:top w:val="single" w:sz="4" w:space="0" w:color="auto"/>
            </w:tcBorders>
          </w:tcPr>
          <w:p w14:paraId="61040FFF" w14:textId="77777777" w:rsidR="0035221C" w:rsidRPr="00FE2DFD" w:rsidRDefault="0035221C" w:rsidP="00BD7034">
            <w:pPr>
              <w:pStyle w:val="Els-table-text"/>
              <w:spacing w:before="240" w:after="0"/>
              <w:jc w:val="both"/>
              <w:rPr>
                <w:sz w:val="20"/>
                <w:szCs w:val="20"/>
              </w:rPr>
            </w:pPr>
            <w:r w:rsidRPr="00FE2DFD">
              <w:rPr>
                <w:sz w:val="20"/>
                <w:szCs w:val="20"/>
              </w:rPr>
              <w:t>(Constant)</w:t>
            </w:r>
          </w:p>
        </w:tc>
        <w:tc>
          <w:tcPr>
            <w:tcW w:w="754" w:type="pct"/>
            <w:tcBorders>
              <w:top w:val="single" w:sz="4" w:space="0" w:color="auto"/>
            </w:tcBorders>
            <w:noWrap/>
          </w:tcPr>
          <w:p w14:paraId="73E696A8" w14:textId="5F5B8979" w:rsidR="0035221C" w:rsidRPr="00FE2DFD" w:rsidRDefault="0035221C" w:rsidP="00B52531">
            <w:pPr>
              <w:pStyle w:val="Els-table-text"/>
              <w:spacing w:before="240" w:after="0"/>
              <w:rPr>
                <w:sz w:val="20"/>
                <w:szCs w:val="20"/>
                <w:lang w:val="vi-VN"/>
              </w:rPr>
            </w:pPr>
            <w:r w:rsidRPr="00FE2DFD">
              <w:rPr>
                <w:sz w:val="20"/>
                <w:szCs w:val="20"/>
              </w:rPr>
              <w:t>-</w:t>
            </w:r>
            <w:r w:rsidR="00B52531" w:rsidRPr="00FE2DFD">
              <w:rPr>
                <w:sz w:val="20"/>
                <w:szCs w:val="20"/>
              </w:rPr>
              <w:t>0.164</w:t>
            </w:r>
          </w:p>
        </w:tc>
        <w:tc>
          <w:tcPr>
            <w:tcW w:w="503" w:type="pct"/>
            <w:gridSpan w:val="2"/>
            <w:tcBorders>
              <w:top w:val="single" w:sz="4" w:space="0" w:color="auto"/>
            </w:tcBorders>
          </w:tcPr>
          <w:p w14:paraId="702E8FE2" w14:textId="77777777" w:rsidR="0035221C" w:rsidRPr="00FE2DFD" w:rsidRDefault="0035221C" w:rsidP="00BD7034">
            <w:pPr>
              <w:pStyle w:val="Els-table-text"/>
              <w:spacing w:before="240" w:after="0"/>
              <w:jc w:val="both"/>
              <w:rPr>
                <w:sz w:val="20"/>
                <w:szCs w:val="20"/>
              </w:rPr>
            </w:pPr>
            <w:r w:rsidRPr="00FE2DFD">
              <w:rPr>
                <w:sz w:val="20"/>
                <w:szCs w:val="20"/>
              </w:rPr>
              <w:t>0.188</w:t>
            </w:r>
          </w:p>
        </w:tc>
        <w:tc>
          <w:tcPr>
            <w:tcW w:w="685" w:type="pct"/>
            <w:tcBorders>
              <w:top w:val="single" w:sz="4" w:space="0" w:color="auto"/>
            </w:tcBorders>
            <w:noWrap/>
          </w:tcPr>
          <w:p w14:paraId="4552BDD3" w14:textId="77777777" w:rsidR="0035221C" w:rsidRPr="00FE2DFD" w:rsidRDefault="0035221C" w:rsidP="00BD7034">
            <w:pPr>
              <w:pStyle w:val="Els-table-text"/>
              <w:spacing w:before="240" w:after="0"/>
              <w:jc w:val="both"/>
              <w:rPr>
                <w:sz w:val="20"/>
                <w:szCs w:val="20"/>
              </w:rPr>
            </w:pPr>
          </w:p>
        </w:tc>
        <w:tc>
          <w:tcPr>
            <w:tcW w:w="446" w:type="pct"/>
            <w:gridSpan w:val="2"/>
            <w:tcBorders>
              <w:top w:val="single" w:sz="4" w:space="0" w:color="auto"/>
            </w:tcBorders>
          </w:tcPr>
          <w:p w14:paraId="124910B6" w14:textId="77777777" w:rsidR="0035221C" w:rsidRPr="00FE2DFD" w:rsidRDefault="0035221C" w:rsidP="00BD7034">
            <w:pPr>
              <w:pStyle w:val="Els-table-text"/>
              <w:spacing w:before="240" w:after="0"/>
              <w:jc w:val="both"/>
              <w:rPr>
                <w:sz w:val="20"/>
                <w:szCs w:val="20"/>
                <w:lang w:val="en-GB"/>
              </w:rPr>
            </w:pPr>
            <w:r w:rsidRPr="00FE2DFD">
              <w:rPr>
                <w:sz w:val="20"/>
                <w:szCs w:val="20"/>
              </w:rPr>
              <w:t>-0.870</w:t>
            </w:r>
          </w:p>
        </w:tc>
        <w:tc>
          <w:tcPr>
            <w:tcW w:w="548" w:type="pct"/>
            <w:gridSpan w:val="3"/>
            <w:tcBorders>
              <w:top w:val="single" w:sz="4" w:space="0" w:color="auto"/>
            </w:tcBorders>
          </w:tcPr>
          <w:p w14:paraId="1812CD6B" w14:textId="77777777" w:rsidR="0035221C" w:rsidRPr="00FE2DFD" w:rsidRDefault="0035221C" w:rsidP="00BD7034">
            <w:pPr>
              <w:pStyle w:val="Els-table-text"/>
              <w:spacing w:before="240" w:after="0"/>
              <w:jc w:val="both"/>
              <w:rPr>
                <w:sz w:val="20"/>
                <w:szCs w:val="20"/>
                <w:lang w:val="en-GB"/>
              </w:rPr>
            </w:pPr>
            <w:r w:rsidRPr="00FE2DFD">
              <w:rPr>
                <w:sz w:val="20"/>
                <w:szCs w:val="20"/>
              </w:rPr>
              <w:t>0.385</w:t>
            </w:r>
          </w:p>
        </w:tc>
        <w:tc>
          <w:tcPr>
            <w:tcW w:w="396" w:type="pct"/>
            <w:tcBorders>
              <w:top w:val="single" w:sz="4" w:space="0" w:color="auto"/>
            </w:tcBorders>
          </w:tcPr>
          <w:p w14:paraId="245F374C" w14:textId="77777777" w:rsidR="0035221C" w:rsidRPr="00FE2DFD" w:rsidRDefault="0035221C" w:rsidP="00BD7034">
            <w:pPr>
              <w:pStyle w:val="Els-table-text"/>
              <w:spacing w:before="240" w:after="0"/>
              <w:jc w:val="both"/>
              <w:rPr>
                <w:sz w:val="20"/>
                <w:szCs w:val="20"/>
                <w:lang w:val="en-GB"/>
              </w:rPr>
            </w:pPr>
          </w:p>
        </w:tc>
        <w:tc>
          <w:tcPr>
            <w:tcW w:w="396" w:type="pct"/>
            <w:tcBorders>
              <w:top w:val="single" w:sz="4" w:space="0" w:color="auto"/>
            </w:tcBorders>
            <w:noWrap/>
          </w:tcPr>
          <w:p w14:paraId="73D925A3" w14:textId="77777777" w:rsidR="0035221C" w:rsidRPr="00FE2DFD" w:rsidRDefault="0035221C" w:rsidP="00BD7034">
            <w:pPr>
              <w:pStyle w:val="Els-table-text"/>
              <w:spacing w:before="240" w:after="0"/>
              <w:jc w:val="both"/>
              <w:rPr>
                <w:sz w:val="22"/>
                <w:lang w:val="en-GB"/>
              </w:rPr>
            </w:pPr>
          </w:p>
        </w:tc>
        <w:tc>
          <w:tcPr>
            <w:tcW w:w="826" w:type="pct"/>
            <w:tcBorders>
              <w:top w:val="single" w:sz="4" w:space="0" w:color="auto"/>
            </w:tcBorders>
          </w:tcPr>
          <w:p w14:paraId="6C85E5E8" w14:textId="77777777" w:rsidR="0035221C" w:rsidRPr="00FE2DFD" w:rsidRDefault="0035221C" w:rsidP="00BD7034">
            <w:pPr>
              <w:pStyle w:val="Els-table-text"/>
              <w:spacing w:before="240" w:after="0"/>
              <w:jc w:val="both"/>
              <w:rPr>
                <w:sz w:val="20"/>
                <w:szCs w:val="20"/>
                <w:lang w:val="en-GB"/>
              </w:rPr>
            </w:pPr>
          </w:p>
        </w:tc>
      </w:tr>
      <w:tr w:rsidR="0035221C" w:rsidRPr="00FE2DFD" w14:paraId="4A06AAC8" w14:textId="77777777" w:rsidTr="00220D7F">
        <w:trPr>
          <w:trHeight w:val="110"/>
          <w:jc w:val="center"/>
        </w:trPr>
        <w:tc>
          <w:tcPr>
            <w:tcW w:w="446" w:type="pct"/>
          </w:tcPr>
          <w:p w14:paraId="32134743" w14:textId="77777777" w:rsidR="0035221C" w:rsidRPr="00FE2DFD" w:rsidRDefault="0035221C" w:rsidP="00BD7034">
            <w:pPr>
              <w:pStyle w:val="Els-table-text"/>
              <w:spacing w:after="0"/>
              <w:jc w:val="both"/>
              <w:rPr>
                <w:sz w:val="20"/>
                <w:szCs w:val="20"/>
              </w:rPr>
            </w:pPr>
            <w:r w:rsidRPr="00FE2DFD">
              <w:rPr>
                <w:sz w:val="20"/>
                <w:szCs w:val="20"/>
              </w:rPr>
              <w:t>SN</w:t>
            </w:r>
          </w:p>
        </w:tc>
        <w:tc>
          <w:tcPr>
            <w:tcW w:w="754" w:type="pct"/>
            <w:noWrap/>
          </w:tcPr>
          <w:p w14:paraId="28A1A8ED" w14:textId="77777777" w:rsidR="0035221C" w:rsidRPr="00FE2DFD" w:rsidRDefault="0035221C" w:rsidP="00BD7034">
            <w:pPr>
              <w:pStyle w:val="Els-table-text"/>
              <w:spacing w:after="0"/>
              <w:jc w:val="both"/>
              <w:rPr>
                <w:sz w:val="20"/>
                <w:szCs w:val="20"/>
                <w:lang w:val="en-GB"/>
              </w:rPr>
            </w:pPr>
            <w:r w:rsidRPr="00FE2DFD">
              <w:rPr>
                <w:sz w:val="20"/>
                <w:szCs w:val="20"/>
              </w:rPr>
              <w:t>0.023</w:t>
            </w:r>
          </w:p>
        </w:tc>
        <w:tc>
          <w:tcPr>
            <w:tcW w:w="503" w:type="pct"/>
            <w:gridSpan w:val="2"/>
          </w:tcPr>
          <w:p w14:paraId="5CDA442E" w14:textId="77777777" w:rsidR="0035221C" w:rsidRPr="00FE2DFD" w:rsidRDefault="0035221C" w:rsidP="00BD7034">
            <w:pPr>
              <w:pStyle w:val="Els-table-text"/>
              <w:spacing w:after="0"/>
              <w:jc w:val="both"/>
              <w:rPr>
                <w:sz w:val="20"/>
                <w:szCs w:val="20"/>
              </w:rPr>
            </w:pPr>
            <w:r w:rsidRPr="00FE2DFD">
              <w:rPr>
                <w:sz w:val="20"/>
                <w:szCs w:val="20"/>
              </w:rPr>
              <w:t>0.048</w:t>
            </w:r>
          </w:p>
        </w:tc>
        <w:tc>
          <w:tcPr>
            <w:tcW w:w="685" w:type="pct"/>
            <w:noWrap/>
          </w:tcPr>
          <w:p w14:paraId="3C76841F" w14:textId="77777777" w:rsidR="0035221C" w:rsidRPr="00FE2DFD" w:rsidRDefault="0035221C" w:rsidP="00BD7034">
            <w:pPr>
              <w:pStyle w:val="Els-table-text"/>
              <w:spacing w:after="0"/>
              <w:jc w:val="both"/>
              <w:rPr>
                <w:sz w:val="20"/>
                <w:szCs w:val="20"/>
                <w:lang w:val="en-GB"/>
              </w:rPr>
            </w:pPr>
            <w:r w:rsidRPr="00FE2DFD">
              <w:rPr>
                <w:sz w:val="20"/>
                <w:szCs w:val="20"/>
              </w:rPr>
              <w:t>0.023</w:t>
            </w:r>
          </w:p>
        </w:tc>
        <w:tc>
          <w:tcPr>
            <w:tcW w:w="446" w:type="pct"/>
            <w:gridSpan w:val="2"/>
          </w:tcPr>
          <w:p w14:paraId="29B76E88" w14:textId="77777777" w:rsidR="0035221C" w:rsidRPr="00FE2DFD" w:rsidRDefault="0035221C" w:rsidP="00BD7034">
            <w:pPr>
              <w:pStyle w:val="Els-table-text"/>
              <w:spacing w:after="0"/>
              <w:jc w:val="both"/>
              <w:rPr>
                <w:sz w:val="20"/>
                <w:szCs w:val="20"/>
                <w:lang w:val="en-GB"/>
              </w:rPr>
            </w:pPr>
            <w:r w:rsidRPr="00FE2DFD">
              <w:rPr>
                <w:sz w:val="20"/>
                <w:szCs w:val="20"/>
              </w:rPr>
              <w:t>0.486</w:t>
            </w:r>
          </w:p>
        </w:tc>
        <w:tc>
          <w:tcPr>
            <w:tcW w:w="548" w:type="pct"/>
            <w:gridSpan w:val="3"/>
          </w:tcPr>
          <w:p w14:paraId="7D182601" w14:textId="77777777" w:rsidR="0035221C" w:rsidRPr="00FE2DFD" w:rsidRDefault="0035221C" w:rsidP="00BD7034">
            <w:pPr>
              <w:pStyle w:val="Els-table-text"/>
              <w:spacing w:after="0"/>
              <w:jc w:val="both"/>
              <w:rPr>
                <w:sz w:val="20"/>
                <w:szCs w:val="20"/>
                <w:lang w:val="en-GB"/>
              </w:rPr>
            </w:pPr>
            <w:r w:rsidRPr="00FE2DFD">
              <w:rPr>
                <w:sz w:val="20"/>
                <w:szCs w:val="20"/>
              </w:rPr>
              <w:t>0.627</w:t>
            </w:r>
          </w:p>
        </w:tc>
        <w:tc>
          <w:tcPr>
            <w:tcW w:w="396" w:type="pct"/>
          </w:tcPr>
          <w:p w14:paraId="2276E2F6" w14:textId="77777777" w:rsidR="0035221C" w:rsidRPr="00FE2DFD" w:rsidRDefault="0035221C" w:rsidP="00BD7034">
            <w:pPr>
              <w:pStyle w:val="Els-table-text"/>
              <w:spacing w:after="0"/>
              <w:jc w:val="both"/>
              <w:rPr>
                <w:sz w:val="20"/>
                <w:szCs w:val="20"/>
                <w:lang w:val="en-GB"/>
              </w:rPr>
            </w:pPr>
            <w:r w:rsidRPr="00FE2DFD">
              <w:rPr>
                <w:sz w:val="20"/>
                <w:szCs w:val="20"/>
              </w:rPr>
              <w:t>0.739</w:t>
            </w:r>
          </w:p>
        </w:tc>
        <w:tc>
          <w:tcPr>
            <w:tcW w:w="396" w:type="pct"/>
            <w:noWrap/>
          </w:tcPr>
          <w:p w14:paraId="45EDAEBD" w14:textId="77777777" w:rsidR="0035221C" w:rsidRPr="00FE2DFD" w:rsidRDefault="0035221C" w:rsidP="00BD7034">
            <w:pPr>
              <w:pStyle w:val="Els-table-text"/>
              <w:spacing w:after="0"/>
              <w:jc w:val="both"/>
              <w:rPr>
                <w:sz w:val="20"/>
                <w:szCs w:val="20"/>
                <w:lang w:val="en-GB"/>
              </w:rPr>
            </w:pPr>
            <w:r w:rsidRPr="00FE2DFD">
              <w:rPr>
                <w:sz w:val="20"/>
                <w:szCs w:val="20"/>
              </w:rPr>
              <w:t>1.352</w:t>
            </w:r>
          </w:p>
        </w:tc>
        <w:tc>
          <w:tcPr>
            <w:tcW w:w="826" w:type="pct"/>
          </w:tcPr>
          <w:p w14:paraId="4A556B6A" w14:textId="77777777" w:rsidR="0035221C" w:rsidRPr="00FE2DFD" w:rsidRDefault="0035221C" w:rsidP="00BD7034">
            <w:pPr>
              <w:pStyle w:val="Els-table-text"/>
              <w:spacing w:after="0"/>
              <w:jc w:val="both"/>
              <w:rPr>
                <w:sz w:val="20"/>
                <w:szCs w:val="20"/>
              </w:rPr>
            </w:pPr>
            <w:r w:rsidRPr="00FE2DFD">
              <w:rPr>
                <w:sz w:val="20"/>
                <w:szCs w:val="20"/>
              </w:rPr>
              <w:t>Reject H1</w:t>
            </w:r>
          </w:p>
        </w:tc>
      </w:tr>
      <w:tr w:rsidR="0035221C" w:rsidRPr="00FE2DFD" w14:paraId="37A8A0E6" w14:textId="77777777" w:rsidTr="00220D7F">
        <w:trPr>
          <w:trHeight w:val="110"/>
          <w:jc w:val="center"/>
        </w:trPr>
        <w:tc>
          <w:tcPr>
            <w:tcW w:w="446" w:type="pct"/>
          </w:tcPr>
          <w:p w14:paraId="7CD29C5C" w14:textId="77777777" w:rsidR="0035221C" w:rsidRPr="00FE2DFD" w:rsidRDefault="0035221C" w:rsidP="00BD7034">
            <w:pPr>
              <w:pStyle w:val="Els-table-text"/>
              <w:spacing w:after="0"/>
              <w:jc w:val="both"/>
              <w:rPr>
                <w:sz w:val="20"/>
                <w:szCs w:val="20"/>
              </w:rPr>
            </w:pPr>
            <w:r w:rsidRPr="00FE2DFD">
              <w:rPr>
                <w:sz w:val="20"/>
                <w:szCs w:val="20"/>
              </w:rPr>
              <w:t>AT</w:t>
            </w:r>
          </w:p>
        </w:tc>
        <w:tc>
          <w:tcPr>
            <w:tcW w:w="754" w:type="pct"/>
            <w:noWrap/>
          </w:tcPr>
          <w:p w14:paraId="36C5703B" w14:textId="77777777" w:rsidR="0035221C" w:rsidRPr="00FE2DFD" w:rsidRDefault="0035221C" w:rsidP="00BD7034">
            <w:pPr>
              <w:pStyle w:val="Els-table-text"/>
              <w:spacing w:after="0"/>
              <w:jc w:val="both"/>
              <w:rPr>
                <w:sz w:val="20"/>
                <w:szCs w:val="20"/>
              </w:rPr>
            </w:pPr>
            <w:r w:rsidRPr="00FE2DFD">
              <w:rPr>
                <w:sz w:val="20"/>
                <w:szCs w:val="20"/>
              </w:rPr>
              <w:t>0.542</w:t>
            </w:r>
          </w:p>
        </w:tc>
        <w:tc>
          <w:tcPr>
            <w:tcW w:w="503" w:type="pct"/>
            <w:gridSpan w:val="2"/>
          </w:tcPr>
          <w:p w14:paraId="4F6F562F" w14:textId="77777777" w:rsidR="0035221C" w:rsidRPr="00FE2DFD" w:rsidRDefault="0035221C" w:rsidP="00BD7034">
            <w:pPr>
              <w:pStyle w:val="Els-table-text"/>
              <w:spacing w:after="0"/>
              <w:jc w:val="both"/>
              <w:rPr>
                <w:sz w:val="20"/>
                <w:szCs w:val="20"/>
              </w:rPr>
            </w:pPr>
            <w:r w:rsidRPr="00FE2DFD">
              <w:rPr>
                <w:sz w:val="20"/>
                <w:szCs w:val="20"/>
              </w:rPr>
              <w:t>0.057</w:t>
            </w:r>
          </w:p>
        </w:tc>
        <w:tc>
          <w:tcPr>
            <w:tcW w:w="685" w:type="pct"/>
            <w:noWrap/>
          </w:tcPr>
          <w:p w14:paraId="7D4A1F3D" w14:textId="77777777" w:rsidR="0035221C" w:rsidRPr="00FE2DFD" w:rsidRDefault="0035221C" w:rsidP="00BD7034">
            <w:pPr>
              <w:pStyle w:val="Els-table-text"/>
              <w:spacing w:after="0"/>
              <w:jc w:val="both"/>
              <w:rPr>
                <w:sz w:val="20"/>
                <w:szCs w:val="20"/>
                <w:lang w:val="en-GB"/>
              </w:rPr>
            </w:pPr>
            <w:r w:rsidRPr="00FE2DFD">
              <w:rPr>
                <w:sz w:val="20"/>
                <w:szCs w:val="20"/>
              </w:rPr>
              <w:t>0.494</w:t>
            </w:r>
          </w:p>
        </w:tc>
        <w:tc>
          <w:tcPr>
            <w:tcW w:w="446" w:type="pct"/>
            <w:gridSpan w:val="2"/>
          </w:tcPr>
          <w:p w14:paraId="1F9D6305" w14:textId="77777777" w:rsidR="0035221C" w:rsidRPr="00FE2DFD" w:rsidRDefault="0035221C" w:rsidP="00BD7034">
            <w:pPr>
              <w:pStyle w:val="Els-table-text"/>
              <w:spacing w:after="0"/>
              <w:jc w:val="both"/>
              <w:rPr>
                <w:sz w:val="20"/>
                <w:szCs w:val="20"/>
              </w:rPr>
            </w:pPr>
            <w:r w:rsidRPr="00FE2DFD">
              <w:rPr>
                <w:sz w:val="20"/>
                <w:szCs w:val="20"/>
              </w:rPr>
              <w:t>9.468</w:t>
            </w:r>
          </w:p>
        </w:tc>
        <w:tc>
          <w:tcPr>
            <w:tcW w:w="548" w:type="pct"/>
            <w:gridSpan w:val="3"/>
          </w:tcPr>
          <w:p w14:paraId="73EC7408" w14:textId="77777777" w:rsidR="0035221C" w:rsidRPr="00FE2DFD" w:rsidRDefault="0035221C" w:rsidP="00BD7034">
            <w:pPr>
              <w:pStyle w:val="Els-table-text"/>
              <w:spacing w:after="0"/>
              <w:jc w:val="both"/>
              <w:rPr>
                <w:sz w:val="20"/>
                <w:szCs w:val="20"/>
              </w:rPr>
            </w:pPr>
            <w:r w:rsidRPr="00FE2DFD">
              <w:rPr>
                <w:sz w:val="20"/>
                <w:szCs w:val="20"/>
              </w:rPr>
              <w:t>0.000</w:t>
            </w:r>
          </w:p>
        </w:tc>
        <w:tc>
          <w:tcPr>
            <w:tcW w:w="396" w:type="pct"/>
          </w:tcPr>
          <w:p w14:paraId="512C401B" w14:textId="77777777" w:rsidR="0035221C" w:rsidRPr="00FE2DFD" w:rsidRDefault="0035221C" w:rsidP="00BD7034">
            <w:pPr>
              <w:pStyle w:val="Els-table-text"/>
              <w:spacing w:after="0"/>
              <w:jc w:val="both"/>
              <w:rPr>
                <w:sz w:val="20"/>
                <w:szCs w:val="20"/>
              </w:rPr>
            </w:pPr>
            <w:r w:rsidRPr="00FE2DFD">
              <w:rPr>
                <w:sz w:val="20"/>
                <w:szCs w:val="20"/>
              </w:rPr>
              <w:t>0.617</w:t>
            </w:r>
          </w:p>
        </w:tc>
        <w:tc>
          <w:tcPr>
            <w:tcW w:w="396" w:type="pct"/>
            <w:noWrap/>
          </w:tcPr>
          <w:p w14:paraId="29A4268C" w14:textId="77777777" w:rsidR="0035221C" w:rsidRPr="00FE2DFD" w:rsidRDefault="0035221C" w:rsidP="00BD7034">
            <w:pPr>
              <w:pStyle w:val="Els-table-text"/>
              <w:spacing w:after="0"/>
              <w:jc w:val="both"/>
              <w:rPr>
                <w:sz w:val="20"/>
                <w:szCs w:val="20"/>
                <w:lang w:val="en-GB"/>
              </w:rPr>
            </w:pPr>
            <w:r w:rsidRPr="00FE2DFD">
              <w:rPr>
                <w:sz w:val="20"/>
                <w:szCs w:val="20"/>
              </w:rPr>
              <w:t>1.620</w:t>
            </w:r>
          </w:p>
        </w:tc>
        <w:tc>
          <w:tcPr>
            <w:tcW w:w="826" w:type="pct"/>
          </w:tcPr>
          <w:p w14:paraId="1967A16D" w14:textId="77777777" w:rsidR="0035221C" w:rsidRPr="00FE2DFD" w:rsidRDefault="0035221C" w:rsidP="00BD7034">
            <w:pPr>
              <w:pStyle w:val="Els-table-text"/>
              <w:spacing w:after="0"/>
              <w:jc w:val="both"/>
              <w:rPr>
                <w:sz w:val="20"/>
                <w:szCs w:val="20"/>
              </w:rPr>
            </w:pPr>
            <w:r w:rsidRPr="00FE2DFD">
              <w:rPr>
                <w:sz w:val="20"/>
                <w:szCs w:val="20"/>
              </w:rPr>
              <w:t>Accept H2</w:t>
            </w:r>
          </w:p>
        </w:tc>
      </w:tr>
      <w:tr w:rsidR="0035221C" w:rsidRPr="00FE2DFD" w14:paraId="06AC7D7C" w14:textId="77777777" w:rsidTr="00220D7F">
        <w:trPr>
          <w:trHeight w:val="97"/>
          <w:jc w:val="center"/>
        </w:trPr>
        <w:tc>
          <w:tcPr>
            <w:tcW w:w="446" w:type="pct"/>
          </w:tcPr>
          <w:p w14:paraId="5B316A46" w14:textId="77777777" w:rsidR="0035221C" w:rsidRPr="00FE2DFD" w:rsidRDefault="0035221C" w:rsidP="00BD7034">
            <w:pPr>
              <w:pStyle w:val="Els-table-text"/>
              <w:spacing w:after="0"/>
              <w:jc w:val="both"/>
              <w:rPr>
                <w:sz w:val="20"/>
                <w:szCs w:val="20"/>
              </w:rPr>
            </w:pPr>
            <w:r w:rsidRPr="00FE2DFD">
              <w:rPr>
                <w:sz w:val="20"/>
                <w:szCs w:val="20"/>
              </w:rPr>
              <w:t>BB</w:t>
            </w:r>
          </w:p>
        </w:tc>
        <w:tc>
          <w:tcPr>
            <w:tcW w:w="754" w:type="pct"/>
            <w:noWrap/>
          </w:tcPr>
          <w:p w14:paraId="11C6EDA7" w14:textId="77777777" w:rsidR="0035221C" w:rsidRPr="00FE2DFD" w:rsidRDefault="0035221C" w:rsidP="00BD7034">
            <w:pPr>
              <w:pStyle w:val="Els-table-text"/>
              <w:spacing w:after="0"/>
              <w:jc w:val="both"/>
              <w:rPr>
                <w:sz w:val="20"/>
                <w:szCs w:val="20"/>
              </w:rPr>
            </w:pPr>
            <w:r w:rsidRPr="00FE2DFD">
              <w:rPr>
                <w:sz w:val="20"/>
                <w:szCs w:val="20"/>
              </w:rPr>
              <w:t>0.350</w:t>
            </w:r>
          </w:p>
        </w:tc>
        <w:tc>
          <w:tcPr>
            <w:tcW w:w="503" w:type="pct"/>
            <w:gridSpan w:val="2"/>
          </w:tcPr>
          <w:p w14:paraId="1797DA90" w14:textId="77777777" w:rsidR="0035221C" w:rsidRPr="00FE2DFD" w:rsidRDefault="0035221C" w:rsidP="00BD7034">
            <w:pPr>
              <w:pStyle w:val="Els-table-text"/>
              <w:spacing w:after="0"/>
              <w:jc w:val="both"/>
              <w:rPr>
                <w:sz w:val="20"/>
                <w:szCs w:val="20"/>
              </w:rPr>
            </w:pPr>
            <w:r w:rsidRPr="00FE2DFD">
              <w:rPr>
                <w:sz w:val="20"/>
                <w:szCs w:val="20"/>
              </w:rPr>
              <w:t>0.072</w:t>
            </w:r>
          </w:p>
        </w:tc>
        <w:tc>
          <w:tcPr>
            <w:tcW w:w="685" w:type="pct"/>
            <w:noWrap/>
          </w:tcPr>
          <w:p w14:paraId="37A89750" w14:textId="77777777" w:rsidR="0035221C" w:rsidRPr="00FE2DFD" w:rsidRDefault="0035221C" w:rsidP="00BD7034">
            <w:pPr>
              <w:pStyle w:val="Els-table-text"/>
              <w:spacing w:after="0"/>
              <w:jc w:val="both"/>
              <w:rPr>
                <w:sz w:val="20"/>
                <w:szCs w:val="20"/>
                <w:lang w:val="en-GB"/>
              </w:rPr>
            </w:pPr>
            <w:r w:rsidRPr="00FE2DFD">
              <w:rPr>
                <w:sz w:val="20"/>
                <w:szCs w:val="20"/>
              </w:rPr>
              <w:t>0.269</w:t>
            </w:r>
          </w:p>
        </w:tc>
        <w:tc>
          <w:tcPr>
            <w:tcW w:w="446" w:type="pct"/>
            <w:gridSpan w:val="2"/>
          </w:tcPr>
          <w:p w14:paraId="59C19919" w14:textId="77777777" w:rsidR="0035221C" w:rsidRPr="00FE2DFD" w:rsidRDefault="0035221C" w:rsidP="00BD7034">
            <w:pPr>
              <w:pStyle w:val="Els-table-text"/>
              <w:spacing w:after="0"/>
              <w:jc w:val="both"/>
              <w:rPr>
                <w:sz w:val="20"/>
                <w:szCs w:val="20"/>
              </w:rPr>
            </w:pPr>
            <w:r w:rsidRPr="00FE2DFD">
              <w:rPr>
                <w:sz w:val="20"/>
                <w:szCs w:val="20"/>
              </w:rPr>
              <w:t>4.840</w:t>
            </w:r>
          </w:p>
        </w:tc>
        <w:tc>
          <w:tcPr>
            <w:tcW w:w="548" w:type="pct"/>
            <w:gridSpan w:val="3"/>
          </w:tcPr>
          <w:p w14:paraId="731B4765" w14:textId="77777777" w:rsidR="0035221C" w:rsidRPr="00FE2DFD" w:rsidRDefault="0035221C" w:rsidP="00BD7034">
            <w:pPr>
              <w:pStyle w:val="Els-table-text"/>
              <w:spacing w:after="0"/>
              <w:jc w:val="both"/>
              <w:rPr>
                <w:sz w:val="20"/>
                <w:szCs w:val="20"/>
              </w:rPr>
            </w:pPr>
            <w:r w:rsidRPr="00FE2DFD">
              <w:rPr>
                <w:sz w:val="20"/>
                <w:szCs w:val="20"/>
              </w:rPr>
              <w:t>0.000</w:t>
            </w:r>
          </w:p>
        </w:tc>
        <w:tc>
          <w:tcPr>
            <w:tcW w:w="396" w:type="pct"/>
          </w:tcPr>
          <w:p w14:paraId="788EDC6F" w14:textId="77777777" w:rsidR="0035221C" w:rsidRPr="00FE2DFD" w:rsidRDefault="0035221C" w:rsidP="00BD7034">
            <w:pPr>
              <w:pStyle w:val="Els-table-text"/>
              <w:spacing w:after="0"/>
              <w:jc w:val="both"/>
              <w:rPr>
                <w:sz w:val="20"/>
                <w:szCs w:val="20"/>
              </w:rPr>
            </w:pPr>
            <w:r w:rsidRPr="00FE2DFD">
              <w:rPr>
                <w:sz w:val="20"/>
                <w:szCs w:val="20"/>
              </w:rPr>
              <w:t>0.541</w:t>
            </w:r>
          </w:p>
        </w:tc>
        <w:tc>
          <w:tcPr>
            <w:tcW w:w="396" w:type="pct"/>
            <w:noWrap/>
          </w:tcPr>
          <w:p w14:paraId="1BAB7A26" w14:textId="77777777" w:rsidR="0035221C" w:rsidRPr="00FE2DFD" w:rsidRDefault="0035221C" w:rsidP="00BD7034">
            <w:pPr>
              <w:pStyle w:val="Els-table-text"/>
              <w:spacing w:after="0"/>
              <w:jc w:val="both"/>
              <w:rPr>
                <w:sz w:val="20"/>
                <w:szCs w:val="20"/>
                <w:lang w:val="en-GB"/>
              </w:rPr>
            </w:pPr>
            <w:r w:rsidRPr="00FE2DFD">
              <w:rPr>
                <w:sz w:val="20"/>
                <w:szCs w:val="20"/>
              </w:rPr>
              <w:t>1.847</w:t>
            </w:r>
          </w:p>
        </w:tc>
        <w:tc>
          <w:tcPr>
            <w:tcW w:w="826" w:type="pct"/>
          </w:tcPr>
          <w:p w14:paraId="1C79C5F8" w14:textId="77777777" w:rsidR="0035221C" w:rsidRPr="00FE2DFD" w:rsidRDefault="0035221C" w:rsidP="00BD7034">
            <w:pPr>
              <w:pStyle w:val="Els-table-text"/>
              <w:spacing w:after="0"/>
              <w:jc w:val="both"/>
              <w:rPr>
                <w:sz w:val="20"/>
                <w:szCs w:val="20"/>
              </w:rPr>
            </w:pPr>
            <w:r w:rsidRPr="00FE2DFD">
              <w:rPr>
                <w:sz w:val="20"/>
                <w:szCs w:val="20"/>
              </w:rPr>
              <w:t>Accept H3</w:t>
            </w:r>
          </w:p>
        </w:tc>
      </w:tr>
      <w:tr w:rsidR="0035221C" w:rsidRPr="00FE2DFD" w14:paraId="3F002B19" w14:textId="77777777" w:rsidTr="00220D7F">
        <w:trPr>
          <w:trHeight w:val="110"/>
          <w:jc w:val="center"/>
        </w:trPr>
        <w:tc>
          <w:tcPr>
            <w:tcW w:w="446" w:type="pct"/>
          </w:tcPr>
          <w:p w14:paraId="2256AEFA" w14:textId="77777777" w:rsidR="0035221C" w:rsidRPr="00FE2DFD" w:rsidRDefault="0035221C" w:rsidP="00BD7034">
            <w:pPr>
              <w:pStyle w:val="Els-table-text"/>
              <w:spacing w:after="0"/>
              <w:jc w:val="both"/>
              <w:rPr>
                <w:sz w:val="20"/>
                <w:szCs w:val="20"/>
              </w:rPr>
            </w:pPr>
            <w:r w:rsidRPr="00FE2DFD">
              <w:rPr>
                <w:sz w:val="20"/>
                <w:szCs w:val="20"/>
              </w:rPr>
              <w:t>CB</w:t>
            </w:r>
          </w:p>
        </w:tc>
        <w:tc>
          <w:tcPr>
            <w:tcW w:w="754" w:type="pct"/>
            <w:noWrap/>
          </w:tcPr>
          <w:p w14:paraId="728377BF" w14:textId="77777777" w:rsidR="0035221C" w:rsidRPr="00FE2DFD" w:rsidRDefault="0035221C" w:rsidP="00BD7034">
            <w:pPr>
              <w:pStyle w:val="Els-table-text"/>
              <w:spacing w:after="0"/>
              <w:jc w:val="both"/>
              <w:rPr>
                <w:sz w:val="20"/>
                <w:szCs w:val="20"/>
              </w:rPr>
            </w:pPr>
            <w:r w:rsidRPr="00FE2DFD">
              <w:rPr>
                <w:sz w:val="20"/>
                <w:szCs w:val="20"/>
              </w:rPr>
              <w:t>0.105</w:t>
            </w:r>
          </w:p>
        </w:tc>
        <w:tc>
          <w:tcPr>
            <w:tcW w:w="503" w:type="pct"/>
            <w:gridSpan w:val="2"/>
          </w:tcPr>
          <w:p w14:paraId="3895CCCE" w14:textId="77777777" w:rsidR="0035221C" w:rsidRPr="00FE2DFD" w:rsidRDefault="0035221C" w:rsidP="00BD7034">
            <w:pPr>
              <w:pStyle w:val="Els-table-text"/>
              <w:spacing w:after="0"/>
              <w:jc w:val="both"/>
              <w:rPr>
                <w:sz w:val="20"/>
                <w:szCs w:val="20"/>
              </w:rPr>
            </w:pPr>
            <w:r w:rsidRPr="00FE2DFD">
              <w:rPr>
                <w:sz w:val="20"/>
                <w:szCs w:val="20"/>
              </w:rPr>
              <w:t>0.055</w:t>
            </w:r>
          </w:p>
        </w:tc>
        <w:tc>
          <w:tcPr>
            <w:tcW w:w="685" w:type="pct"/>
            <w:noWrap/>
          </w:tcPr>
          <w:p w14:paraId="65DEBC65" w14:textId="77777777" w:rsidR="0035221C" w:rsidRPr="00FE2DFD" w:rsidRDefault="0035221C" w:rsidP="00BD7034">
            <w:pPr>
              <w:pStyle w:val="Els-table-text"/>
              <w:spacing w:after="0"/>
              <w:jc w:val="both"/>
              <w:rPr>
                <w:sz w:val="20"/>
                <w:szCs w:val="20"/>
                <w:lang w:val="en-GB"/>
              </w:rPr>
            </w:pPr>
            <w:r w:rsidRPr="00FE2DFD">
              <w:rPr>
                <w:sz w:val="20"/>
                <w:szCs w:val="20"/>
              </w:rPr>
              <w:t>0.101</w:t>
            </w:r>
          </w:p>
        </w:tc>
        <w:tc>
          <w:tcPr>
            <w:tcW w:w="446" w:type="pct"/>
            <w:gridSpan w:val="2"/>
          </w:tcPr>
          <w:p w14:paraId="2CEE6C6C" w14:textId="77777777" w:rsidR="0035221C" w:rsidRPr="00FE2DFD" w:rsidRDefault="0035221C" w:rsidP="00BD7034">
            <w:pPr>
              <w:pStyle w:val="Els-table-text"/>
              <w:spacing w:after="0"/>
              <w:jc w:val="both"/>
              <w:rPr>
                <w:sz w:val="20"/>
                <w:szCs w:val="20"/>
              </w:rPr>
            </w:pPr>
            <w:r w:rsidRPr="00FE2DFD">
              <w:rPr>
                <w:sz w:val="20"/>
                <w:szCs w:val="20"/>
              </w:rPr>
              <w:t>1.903</w:t>
            </w:r>
          </w:p>
        </w:tc>
        <w:tc>
          <w:tcPr>
            <w:tcW w:w="548" w:type="pct"/>
            <w:gridSpan w:val="3"/>
          </w:tcPr>
          <w:p w14:paraId="51C23D21" w14:textId="77777777" w:rsidR="0035221C" w:rsidRPr="00FE2DFD" w:rsidRDefault="0035221C" w:rsidP="00BD7034">
            <w:pPr>
              <w:pStyle w:val="Els-table-text"/>
              <w:spacing w:after="0"/>
              <w:jc w:val="both"/>
              <w:rPr>
                <w:sz w:val="20"/>
                <w:szCs w:val="20"/>
              </w:rPr>
            </w:pPr>
            <w:r w:rsidRPr="00FE2DFD">
              <w:rPr>
                <w:sz w:val="20"/>
                <w:szCs w:val="20"/>
              </w:rPr>
              <w:t>0.058</w:t>
            </w:r>
          </w:p>
        </w:tc>
        <w:tc>
          <w:tcPr>
            <w:tcW w:w="396" w:type="pct"/>
          </w:tcPr>
          <w:p w14:paraId="23B00949" w14:textId="77777777" w:rsidR="0035221C" w:rsidRPr="00FE2DFD" w:rsidRDefault="0035221C" w:rsidP="00BD7034">
            <w:pPr>
              <w:pStyle w:val="Els-table-text"/>
              <w:spacing w:after="0"/>
              <w:jc w:val="both"/>
              <w:rPr>
                <w:sz w:val="20"/>
                <w:szCs w:val="20"/>
              </w:rPr>
            </w:pPr>
            <w:r w:rsidRPr="00FE2DFD">
              <w:rPr>
                <w:sz w:val="20"/>
                <w:szCs w:val="20"/>
              </w:rPr>
              <w:t>0.598</w:t>
            </w:r>
          </w:p>
        </w:tc>
        <w:tc>
          <w:tcPr>
            <w:tcW w:w="396" w:type="pct"/>
            <w:noWrap/>
          </w:tcPr>
          <w:p w14:paraId="3360F762" w14:textId="77777777" w:rsidR="0035221C" w:rsidRPr="00FE2DFD" w:rsidRDefault="0035221C" w:rsidP="00BD7034">
            <w:pPr>
              <w:pStyle w:val="Els-table-text"/>
              <w:spacing w:after="0"/>
              <w:jc w:val="both"/>
              <w:rPr>
                <w:sz w:val="20"/>
                <w:szCs w:val="20"/>
                <w:lang w:val="en-GB"/>
              </w:rPr>
            </w:pPr>
            <w:r w:rsidRPr="00FE2DFD">
              <w:rPr>
                <w:sz w:val="20"/>
                <w:szCs w:val="20"/>
              </w:rPr>
              <w:t>1.671</w:t>
            </w:r>
          </w:p>
        </w:tc>
        <w:tc>
          <w:tcPr>
            <w:tcW w:w="826" w:type="pct"/>
          </w:tcPr>
          <w:p w14:paraId="29FF377B" w14:textId="77777777" w:rsidR="0035221C" w:rsidRPr="00FE2DFD" w:rsidRDefault="0035221C" w:rsidP="00BD7034">
            <w:pPr>
              <w:pStyle w:val="Els-table-text"/>
              <w:spacing w:after="0"/>
              <w:jc w:val="both"/>
              <w:rPr>
                <w:sz w:val="20"/>
                <w:szCs w:val="20"/>
              </w:rPr>
            </w:pPr>
            <w:r w:rsidRPr="00FE2DFD">
              <w:rPr>
                <w:sz w:val="20"/>
                <w:szCs w:val="20"/>
              </w:rPr>
              <w:t>Reject H4</w:t>
            </w:r>
          </w:p>
        </w:tc>
      </w:tr>
      <w:tr w:rsidR="0035221C" w:rsidRPr="00FE2DFD" w14:paraId="1032A6BB" w14:textId="77777777" w:rsidTr="00220D7F">
        <w:trPr>
          <w:trHeight w:val="110"/>
          <w:jc w:val="center"/>
        </w:trPr>
        <w:tc>
          <w:tcPr>
            <w:tcW w:w="5000" w:type="pct"/>
            <w:gridSpan w:val="13"/>
          </w:tcPr>
          <w:p w14:paraId="04822784" w14:textId="77777777" w:rsidR="0035221C" w:rsidRPr="00FE2DFD" w:rsidRDefault="0035221C" w:rsidP="00BD7034">
            <w:pPr>
              <w:pStyle w:val="Els-table-text"/>
              <w:spacing w:after="0"/>
              <w:jc w:val="both"/>
              <w:rPr>
                <w:sz w:val="20"/>
                <w:szCs w:val="20"/>
              </w:rPr>
            </w:pPr>
            <w:r w:rsidRPr="00FE2DFD">
              <w:rPr>
                <w:sz w:val="20"/>
                <w:szCs w:val="20"/>
              </w:rPr>
              <w:t>Adjusted R²: 0.577</w:t>
            </w:r>
          </w:p>
        </w:tc>
      </w:tr>
      <w:tr w:rsidR="0035221C" w:rsidRPr="00FE2DFD" w14:paraId="7DA416CD" w14:textId="77777777" w:rsidTr="00220D7F">
        <w:trPr>
          <w:trHeight w:val="110"/>
          <w:jc w:val="center"/>
        </w:trPr>
        <w:tc>
          <w:tcPr>
            <w:tcW w:w="5000" w:type="pct"/>
            <w:gridSpan w:val="13"/>
          </w:tcPr>
          <w:p w14:paraId="02331B1F" w14:textId="50AA1ECB" w:rsidR="0035221C" w:rsidRPr="00FE2DFD" w:rsidRDefault="0035221C" w:rsidP="00BD7034">
            <w:pPr>
              <w:pStyle w:val="Els-table-text"/>
              <w:spacing w:after="0"/>
              <w:jc w:val="both"/>
              <w:rPr>
                <w:sz w:val="20"/>
                <w:szCs w:val="20"/>
              </w:rPr>
            </w:pPr>
            <w:r w:rsidRPr="00FE2DFD">
              <w:rPr>
                <w:sz w:val="20"/>
                <w:szCs w:val="20"/>
              </w:rPr>
              <w:t>Durbin–Watson:1.849</w:t>
            </w:r>
            <w:r w:rsidRPr="00FE2DFD">
              <w:rPr>
                <w:sz w:val="20"/>
                <w:szCs w:val="20"/>
              </w:rPr>
              <w:br/>
              <w:t>ANOVA Significance Level: 0.000</w:t>
            </w:r>
          </w:p>
        </w:tc>
      </w:tr>
      <w:tr w:rsidR="0035221C" w:rsidRPr="00FE2DFD" w14:paraId="29E7E50F" w14:textId="77777777" w:rsidTr="00220D7F">
        <w:trPr>
          <w:trHeight w:val="63"/>
          <w:jc w:val="center"/>
        </w:trPr>
        <w:tc>
          <w:tcPr>
            <w:tcW w:w="5000" w:type="pct"/>
            <w:gridSpan w:val="13"/>
            <w:tcBorders>
              <w:bottom w:val="single" w:sz="4" w:space="0" w:color="auto"/>
            </w:tcBorders>
          </w:tcPr>
          <w:p w14:paraId="1B0BAC91" w14:textId="77777777" w:rsidR="0035221C" w:rsidRPr="00FE2DFD" w:rsidRDefault="0035221C" w:rsidP="00BD7034">
            <w:pPr>
              <w:pStyle w:val="Els-table-text"/>
              <w:spacing w:after="0"/>
              <w:jc w:val="both"/>
              <w:rPr>
                <w:sz w:val="20"/>
                <w:szCs w:val="20"/>
              </w:rPr>
            </w:pPr>
            <w:r w:rsidRPr="00FE2DFD">
              <w:rPr>
                <w:sz w:val="20"/>
                <w:szCs w:val="20"/>
              </w:rPr>
              <w:t>F-test value: 85.926</w:t>
            </w:r>
          </w:p>
        </w:tc>
      </w:tr>
      <w:tr w:rsidR="0035221C" w:rsidRPr="00FE2DFD" w14:paraId="4B5C9979" w14:textId="77777777" w:rsidTr="00220D7F">
        <w:trPr>
          <w:trHeight w:val="110"/>
          <w:jc w:val="center"/>
        </w:trPr>
        <w:tc>
          <w:tcPr>
            <w:tcW w:w="5000" w:type="pct"/>
            <w:gridSpan w:val="13"/>
            <w:tcBorders>
              <w:top w:val="single" w:sz="4" w:space="0" w:color="auto"/>
              <w:bottom w:val="single" w:sz="4" w:space="0" w:color="auto"/>
            </w:tcBorders>
          </w:tcPr>
          <w:p w14:paraId="404B34A2" w14:textId="77777777" w:rsidR="0035221C" w:rsidRPr="00FE2DFD" w:rsidRDefault="0035221C" w:rsidP="00BD7034">
            <w:pPr>
              <w:pStyle w:val="Els-table-text"/>
              <w:spacing w:after="0"/>
              <w:jc w:val="both"/>
              <w:rPr>
                <w:i/>
                <w:iCs/>
                <w:sz w:val="20"/>
                <w:szCs w:val="20"/>
              </w:rPr>
            </w:pPr>
            <w:r w:rsidRPr="00FE2DFD">
              <w:rPr>
                <w:i/>
                <w:iCs/>
                <w:sz w:val="20"/>
                <w:szCs w:val="20"/>
              </w:rPr>
              <w:t xml:space="preserve"> H1: Subjective norm (SN) positively affects the intention to engage in media multitasking.</w:t>
            </w:r>
          </w:p>
          <w:p w14:paraId="202F0FEF" w14:textId="77777777" w:rsidR="0035221C" w:rsidRPr="00FE2DFD" w:rsidRDefault="0035221C" w:rsidP="00BD7034">
            <w:pPr>
              <w:pStyle w:val="Els-table-text"/>
              <w:spacing w:after="0"/>
              <w:jc w:val="both"/>
              <w:rPr>
                <w:i/>
                <w:iCs/>
                <w:sz w:val="20"/>
                <w:szCs w:val="20"/>
              </w:rPr>
            </w:pPr>
            <w:r w:rsidRPr="00FE2DFD">
              <w:rPr>
                <w:i/>
                <w:iCs/>
                <w:sz w:val="20"/>
                <w:szCs w:val="20"/>
              </w:rPr>
              <w:t>H2: Attitude (AT) positively affects the intention to engage in media multitasking.</w:t>
            </w:r>
          </w:p>
          <w:p w14:paraId="4882F893" w14:textId="77777777" w:rsidR="0035221C" w:rsidRPr="00FE2DFD" w:rsidRDefault="0035221C" w:rsidP="00BD7034">
            <w:pPr>
              <w:pStyle w:val="Els-table-text"/>
              <w:spacing w:after="0"/>
              <w:jc w:val="both"/>
              <w:rPr>
                <w:i/>
                <w:iCs/>
                <w:sz w:val="20"/>
                <w:szCs w:val="20"/>
              </w:rPr>
            </w:pPr>
            <w:r w:rsidRPr="00FE2DFD">
              <w:rPr>
                <w:i/>
                <w:iCs/>
                <w:sz w:val="20"/>
                <w:szCs w:val="20"/>
              </w:rPr>
              <w:t>H3: Behavioral belief (BB) positively affects the intention to engage in media multitasking.</w:t>
            </w:r>
          </w:p>
          <w:p w14:paraId="6386F472" w14:textId="06ADA589" w:rsidR="00484EBC" w:rsidRPr="00FE2DFD" w:rsidRDefault="0035221C" w:rsidP="00BD7034">
            <w:pPr>
              <w:pStyle w:val="Els-table-text"/>
              <w:spacing w:after="0"/>
              <w:jc w:val="both"/>
              <w:rPr>
                <w:i/>
                <w:iCs/>
                <w:sz w:val="20"/>
                <w:szCs w:val="20"/>
              </w:rPr>
            </w:pPr>
            <w:r w:rsidRPr="00FE2DFD">
              <w:rPr>
                <w:i/>
                <w:iCs/>
                <w:sz w:val="20"/>
                <w:szCs w:val="20"/>
              </w:rPr>
              <w:t>H4: Control belief (CB) positively affects the intention to engage in media multitasking.</w:t>
            </w:r>
          </w:p>
        </w:tc>
      </w:tr>
      <w:tr w:rsidR="00484EBC" w:rsidRPr="00FE2DFD" w14:paraId="1E233C2A" w14:textId="77777777" w:rsidTr="00220D7F">
        <w:trPr>
          <w:trHeight w:val="110"/>
          <w:jc w:val="center"/>
        </w:trPr>
        <w:tc>
          <w:tcPr>
            <w:tcW w:w="5000" w:type="pct"/>
            <w:gridSpan w:val="13"/>
            <w:tcBorders>
              <w:top w:val="single" w:sz="4" w:space="0" w:color="auto"/>
              <w:bottom w:val="single" w:sz="4" w:space="0" w:color="auto"/>
            </w:tcBorders>
          </w:tcPr>
          <w:p w14:paraId="22AB3BD6" w14:textId="4EB42101" w:rsidR="00484EBC" w:rsidRPr="00FE2DFD" w:rsidRDefault="00484EBC" w:rsidP="00BD7034">
            <w:pPr>
              <w:pStyle w:val="Els-table-text"/>
              <w:spacing w:after="0"/>
              <w:jc w:val="both"/>
              <w:rPr>
                <w:i/>
                <w:iCs/>
                <w:sz w:val="20"/>
                <w:szCs w:val="20"/>
              </w:rPr>
            </w:pPr>
            <w:r w:rsidRPr="00FE2DFD">
              <w:rPr>
                <w:i/>
                <w:iCs/>
                <w:sz w:val="20"/>
                <w:szCs w:val="20"/>
              </w:rPr>
              <w:lastRenderedPageBreak/>
              <w:t>(*)The regression model was refined by retaining only significant predictors; therefore, only AT and BB were included in the final regression equation.</w:t>
            </w:r>
          </w:p>
        </w:tc>
      </w:tr>
    </w:tbl>
    <w:p w14:paraId="53670322" w14:textId="77777777" w:rsidR="00AA3D6A" w:rsidRPr="00FE2DFD" w:rsidRDefault="00AA3D6A" w:rsidP="00BD7034">
      <w:pPr>
        <w:spacing w:after="120"/>
        <w:jc w:val="both"/>
        <w:rPr>
          <w:bCs/>
          <w:sz w:val="20"/>
        </w:rPr>
        <w:sectPr w:rsidR="00AA3D6A" w:rsidRPr="00FE2DFD" w:rsidSect="0035221C">
          <w:type w:val="continuous"/>
          <w:pgSz w:w="11907" w:h="16840" w:code="9"/>
          <w:pgMar w:top="1701" w:right="1418" w:bottom="1418" w:left="1418" w:header="720" w:footer="720" w:gutter="0"/>
          <w:cols w:space="397"/>
          <w:docGrid w:linePitch="360"/>
        </w:sectPr>
      </w:pPr>
    </w:p>
    <w:p w14:paraId="5FF1C7DD" w14:textId="77777777" w:rsidR="0035221C" w:rsidRPr="00FE2DFD" w:rsidRDefault="0035221C" w:rsidP="00BD7034">
      <w:pPr>
        <w:spacing w:after="120"/>
        <w:jc w:val="both"/>
        <w:rPr>
          <w:bCs/>
          <w:sz w:val="20"/>
        </w:rPr>
        <w:sectPr w:rsidR="0035221C" w:rsidRPr="00FE2DFD" w:rsidSect="003431A3">
          <w:type w:val="continuous"/>
          <w:pgSz w:w="11907" w:h="16840" w:code="9"/>
          <w:pgMar w:top="1701" w:right="1418" w:bottom="1418" w:left="1418" w:header="720" w:footer="720" w:gutter="0"/>
          <w:cols w:num="2" w:space="397"/>
          <w:docGrid w:linePitch="360"/>
        </w:sectPr>
      </w:pPr>
    </w:p>
    <w:p w14:paraId="0D0CB9E0" w14:textId="62E7DA42" w:rsidR="00330669" w:rsidRPr="00FE2DFD" w:rsidRDefault="008976A8" w:rsidP="00330669">
      <w:pPr>
        <w:spacing w:after="120"/>
        <w:jc w:val="both"/>
        <w:rPr>
          <w:b/>
          <w:i/>
          <w:iCs/>
          <w:sz w:val="20"/>
        </w:rPr>
        <w:sectPr w:rsidR="00330669" w:rsidRPr="00FE2DFD" w:rsidSect="00330669">
          <w:type w:val="continuous"/>
          <w:pgSz w:w="11907" w:h="16840" w:code="9"/>
          <w:pgMar w:top="1701" w:right="1418" w:bottom="1418" w:left="1418" w:header="720" w:footer="720" w:gutter="0"/>
          <w:cols w:num="2" w:space="397"/>
          <w:docGrid w:linePitch="360"/>
        </w:sectPr>
      </w:pPr>
      <w:r w:rsidRPr="00FE2DFD">
        <w:rPr>
          <w:b/>
          <w:i/>
          <w:iCs/>
          <w:sz w:val="20"/>
          <w:lang w:val="vi-VN"/>
        </w:rPr>
        <w:t xml:space="preserve">4.5. </w:t>
      </w:r>
      <w:r w:rsidR="003C4B72" w:rsidRPr="00FE2DFD">
        <w:rPr>
          <w:b/>
          <w:i/>
          <w:iCs/>
          <w:sz w:val="20"/>
        </w:rPr>
        <w:t>Correlation Analysis Between Multitasking Behavior and Behavioral Intention</w:t>
      </w:r>
    </w:p>
    <w:p w14:paraId="4AAF4DCB" w14:textId="77777777" w:rsidR="00330669" w:rsidRPr="00FE2DFD" w:rsidRDefault="00330669" w:rsidP="00330669">
      <w:pPr>
        <w:ind w:firstLine="432"/>
        <w:jc w:val="both"/>
      </w:pPr>
      <w:r w:rsidRPr="00FE2DFD">
        <w:rPr>
          <w:sz w:val="20"/>
          <w:szCs w:val="20"/>
        </w:rPr>
        <w:t>The Pearson correlation analysis presented in Table 5 indicates that all variables are positively and significantly correlated (p = 0.000). According to Field’s (2009)</w:t>
      </w:r>
      <w:r w:rsidRPr="00FE2DFD">
        <w:rPr>
          <w:sz w:val="20"/>
          <w:szCs w:val="20"/>
          <w:lang w:val="vi-VN"/>
        </w:rPr>
        <w:t xml:space="preserve"> [</w:t>
      </w:r>
      <w:hyperlink r:id="rId21" w:history="1">
        <w:r w:rsidRPr="00FE2DFD">
          <w:rPr>
            <w:rStyle w:val="Hyperlink"/>
            <w:sz w:val="20"/>
            <w:szCs w:val="20"/>
          </w:rPr>
          <w:t>29</w:t>
        </w:r>
      </w:hyperlink>
      <w:r w:rsidRPr="00FE2DFD">
        <w:rPr>
          <w:lang w:val="vi-VN"/>
        </w:rPr>
        <w:t xml:space="preserve">] </w:t>
      </w:r>
      <w:r w:rsidRPr="00FE2DFD">
        <w:rPr>
          <w:sz w:val="20"/>
          <w:szCs w:val="20"/>
        </w:rPr>
        <w:t>all correlation coefficients reached a strong level (r&gt;0.5</w:t>
      </w:r>
      <w:r w:rsidRPr="00FE2DFD">
        <w:t xml:space="preserve"> </w:t>
      </w:r>
      <w:r w:rsidRPr="00FE2DFD">
        <w:rPr>
          <w:sz w:val="20"/>
          <w:szCs w:val="20"/>
        </w:rPr>
        <w:t xml:space="preserve">standard, all correlation coefficients reached a strong level (r &gt; 0.5), although their magnitudes varied. Specifically, the relationship between IT and MMT-R was the strongest (r = 0.614), followed by IT with CPC (r = 0.583), and the weakest was IT with MD (r = 0.532). This indicates that intention is closely associated with multiple aspects of multitasking behavior, but the overall MMT-R scale serves as the most robust indicator of this relationship. Regarding the relationship between behavior and intention, Compulsive Phone Checking (CPC) - representing proactive phone use - shows a strong positive correlation with behavioral intention (r = 0.583). This implies that students who frequently check their phones tend to show higher levels of multitasking intention. Meanwhile, Media Distraction (MD) - representing passive distraction caused by the technological environment - also correlates </w:t>
      </w:r>
      <w:r w:rsidRPr="00FE2DFD">
        <w:rPr>
          <w:sz w:val="20"/>
          <w:szCs w:val="20"/>
        </w:rPr>
        <w:t>significantly with intention (r = 0.532). This indicates that even unintentional distractions from notifications, sounds, or digital content are associated with higher multitasking intention.</w:t>
      </w:r>
    </w:p>
    <w:p w14:paraId="42483D16" w14:textId="77777777" w:rsidR="00330669" w:rsidRPr="00FE2DFD" w:rsidRDefault="00330669" w:rsidP="00330669">
      <w:pPr>
        <w:ind w:firstLine="432"/>
        <w:jc w:val="both"/>
        <w:rPr>
          <w:sz w:val="20"/>
          <w:szCs w:val="20"/>
        </w:rPr>
      </w:pPr>
      <w:r w:rsidRPr="00FE2DFD">
        <w:rPr>
          <w:sz w:val="20"/>
          <w:szCs w:val="20"/>
        </w:rPr>
        <w:t>Notably, the MMT-R score - a composite measure of overall multitasking behavior - has the highest correlation with behavioral intention (r = 0.614). This finding suggests that students who have frequently multitasked in the past are more likely to sustain or intensify such behavior in the future. In other words, existing behavior is strongly associated with intention, aligning with theories of habit formation and repeated behavior.</w:t>
      </w:r>
    </w:p>
    <w:p w14:paraId="685C54C0" w14:textId="77777777" w:rsidR="00330669" w:rsidRPr="00FE2DFD" w:rsidRDefault="00330669" w:rsidP="00330669">
      <w:pPr>
        <w:ind w:firstLine="432"/>
        <w:jc w:val="both"/>
        <w:rPr>
          <w:sz w:val="20"/>
          <w:szCs w:val="20"/>
        </w:rPr>
      </w:pPr>
      <w:r w:rsidRPr="00FE2DFD">
        <w:rPr>
          <w:sz w:val="20"/>
          <w:szCs w:val="20"/>
        </w:rPr>
        <w:t>Additionally, multitasking behaviors are also strongly interrelated: the correlation between MD and CPC is r = 0.643; between MD and MMT-R is r = 0.913; and between CPC and MMT-R is r = 0.900. These figures indicate that both proactive and passive forms of media multitasking often occur together and are closely interrelated. This reflects the idea that technology-related behaviors in learning contexts are not isolated, but instead form a highly interconnected behavioral system.</w:t>
      </w:r>
    </w:p>
    <w:p w14:paraId="392C28D6" w14:textId="77777777" w:rsidR="00330669" w:rsidRPr="00FE2DFD" w:rsidRDefault="00330669" w:rsidP="00330669">
      <w:pPr>
        <w:jc w:val="both"/>
        <w:rPr>
          <w:b/>
          <w:sz w:val="20"/>
          <w:lang w:val="vi-VN"/>
        </w:rPr>
        <w:sectPr w:rsidR="00330669" w:rsidRPr="00FE2DFD" w:rsidSect="00330669">
          <w:type w:val="continuous"/>
          <w:pgSz w:w="11907" w:h="16840" w:code="9"/>
          <w:pgMar w:top="1701" w:right="1418" w:bottom="1418" w:left="1418" w:header="720" w:footer="720" w:gutter="0"/>
          <w:cols w:num="2" w:space="397"/>
          <w:docGrid w:linePitch="360"/>
        </w:sectPr>
      </w:pPr>
    </w:p>
    <w:p w14:paraId="6E276079" w14:textId="77777777" w:rsidR="00330669" w:rsidRPr="00FE2DFD" w:rsidRDefault="00330669" w:rsidP="00330669">
      <w:pPr>
        <w:jc w:val="both"/>
        <w:rPr>
          <w:b/>
          <w:sz w:val="20"/>
          <w:lang w:val="vi-VN"/>
        </w:rPr>
      </w:pPr>
    </w:p>
    <w:p w14:paraId="696F4437" w14:textId="77777777" w:rsidR="00330669" w:rsidRPr="00FE2DFD" w:rsidRDefault="00330669" w:rsidP="003431A3">
      <w:pPr>
        <w:jc w:val="both"/>
        <w:rPr>
          <w:sz w:val="20"/>
          <w:szCs w:val="20"/>
        </w:rPr>
        <w:sectPr w:rsidR="00330669" w:rsidRPr="00FE2DFD" w:rsidSect="003431A3">
          <w:type w:val="continuous"/>
          <w:pgSz w:w="11907" w:h="16840" w:code="9"/>
          <w:pgMar w:top="1701" w:right="1418" w:bottom="1418" w:left="1418" w:header="720" w:footer="720" w:gutter="0"/>
          <w:cols w:num="2" w:space="397"/>
          <w:docGrid w:linePitch="360"/>
        </w:sectPr>
      </w:pPr>
    </w:p>
    <w:tbl>
      <w:tblPr>
        <w:tblStyle w:val="TableGrid"/>
        <w:tblpPr w:leftFromText="180" w:rightFromText="180" w:vertAnchor="text" w:horzAnchor="margin" w:tblpY="159"/>
        <w:tblW w:w="9061" w:type="dxa"/>
        <w:tblLook w:val="04A0" w:firstRow="1" w:lastRow="0" w:firstColumn="1" w:lastColumn="0" w:noHBand="0" w:noVBand="1"/>
      </w:tblPr>
      <w:tblGrid>
        <w:gridCol w:w="1216"/>
        <w:gridCol w:w="4109"/>
        <w:gridCol w:w="796"/>
        <w:gridCol w:w="916"/>
        <w:gridCol w:w="983"/>
        <w:gridCol w:w="1041"/>
      </w:tblGrid>
      <w:tr w:rsidR="00127E99" w:rsidRPr="00FE2DFD" w14:paraId="6023CA30" w14:textId="77777777" w:rsidTr="00127E99">
        <w:tc>
          <w:tcPr>
            <w:tcW w:w="1216" w:type="dxa"/>
            <w:tcBorders>
              <w:top w:val="single" w:sz="4" w:space="0" w:color="auto"/>
              <w:left w:val="nil"/>
              <w:bottom w:val="single" w:sz="4" w:space="0" w:color="auto"/>
              <w:right w:val="nil"/>
            </w:tcBorders>
          </w:tcPr>
          <w:p w14:paraId="524A0D0F" w14:textId="77777777" w:rsidR="00127E99" w:rsidRPr="00FE2DFD" w:rsidRDefault="00127E99" w:rsidP="00127E99">
            <w:pPr>
              <w:jc w:val="both"/>
              <w:rPr>
                <w:sz w:val="20"/>
                <w:szCs w:val="20"/>
              </w:rPr>
            </w:pPr>
            <w:r w:rsidRPr="00FE2DFD">
              <w:rPr>
                <w:sz w:val="20"/>
                <w:szCs w:val="20"/>
              </w:rPr>
              <w:t>Model</w:t>
            </w:r>
          </w:p>
        </w:tc>
        <w:tc>
          <w:tcPr>
            <w:tcW w:w="4109" w:type="dxa"/>
            <w:tcBorders>
              <w:top w:val="single" w:sz="4" w:space="0" w:color="auto"/>
              <w:left w:val="nil"/>
              <w:bottom w:val="single" w:sz="4" w:space="0" w:color="auto"/>
              <w:right w:val="nil"/>
            </w:tcBorders>
          </w:tcPr>
          <w:p w14:paraId="7DE3DA14" w14:textId="77777777" w:rsidR="00127E99" w:rsidRPr="00FE2DFD" w:rsidRDefault="00127E99" w:rsidP="00127E99">
            <w:pPr>
              <w:jc w:val="both"/>
              <w:rPr>
                <w:sz w:val="20"/>
                <w:szCs w:val="20"/>
              </w:rPr>
            </w:pPr>
          </w:p>
        </w:tc>
        <w:tc>
          <w:tcPr>
            <w:tcW w:w="796" w:type="dxa"/>
            <w:tcBorders>
              <w:top w:val="single" w:sz="4" w:space="0" w:color="auto"/>
              <w:left w:val="nil"/>
              <w:bottom w:val="single" w:sz="4" w:space="0" w:color="auto"/>
              <w:right w:val="nil"/>
            </w:tcBorders>
          </w:tcPr>
          <w:p w14:paraId="2932251B" w14:textId="77777777" w:rsidR="00127E99" w:rsidRPr="00FE2DFD" w:rsidRDefault="00127E99" w:rsidP="00127E99">
            <w:pPr>
              <w:jc w:val="both"/>
              <w:rPr>
                <w:sz w:val="20"/>
                <w:szCs w:val="20"/>
              </w:rPr>
            </w:pPr>
            <w:r w:rsidRPr="00FE2DFD">
              <w:rPr>
                <w:sz w:val="20"/>
                <w:szCs w:val="20"/>
              </w:rPr>
              <w:t>IT</w:t>
            </w:r>
          </w:p>
        </w:tc>
        <w:tc>
          <w:tcPr>
            <w:tcW w:w="916" w:type="dxa"/>
            <w:tcBorders>
              <w:top w:val="single" w:sz="4" w:space="0" w:color="auto"/>
              <w:left w:val="nil"/>
              <w:bottom w:val="single" w:sz="4" w:space="0" w:color="auto"/>
              <w:right w:val="nil"/>
            </w:tcBorders>
          </w:tcPr>
          <w:p w14:paraId="03C64FC2" w14:textId="77777777" w:rsidR="00127E99" w:rsidRPr="00FE2DFD" w:rsidRDefault="00127E99" w:rsidP="00127E99">
            <w:pPr>
              <w:jc w:val="both"/>
              <w:rPr>
                <w:sz w:val="20"/>
                <w:szCs w:val="20"/>
              </w:rPr>
            </w:pPr>
            <w:r w:rsidRPr="00FE2DFD">
              <w:rPr>
                <w:sz w:val="20"/>
                <w:szCs w:val="20"/>
              </w:rPr>
              <w:t>MD</w:t>
            </w:r>
          </w:p>
        </w:tc>
        <w:tc>
          <w:tcPr>
            <w:tcW w:w="983" w:type="dxa"/>
            <w:tcBorders>
              <w:top w:val="single" w:sz="4" w:space="0" w:color="auto"/>
              <w:left w:val="nil"/>
              <w:bottom w:val="single" w:sz="4" w:space="0" w:color="auto"/>
              <w:right w:val="nil"/>
            </w:tcBorders>
          </w:tcPr>
          <w:p w14:paraId="69EE7BDF" w14:textId="77777777" w:rsidR="00127E99" w:rsidRPr="00FE2DFD" w:rsidRDefault="00127E99" w:rsidP="00127E99">
            <w:pPr>
              <w:jc w:val="both"/>
              <w:rPr>
                <w:sz w:val="20"/>
                <w:szCs w:val="20"/>
              </w:rPr>
            </w:pPr>
            <w:r w:rsidRPr="00FE2DFD">
              <w:rPr>
                <w:sz w:val="20"/>
                <w:szCs w:val="20"/>
              </w:rPr>
              <w:t>CPC</w:t>
            </w:r>
          </w:p>
        </w:tc>
        <w:tc>
          <w:tcPr>
            <w:tcW w:w="1041" w:type="dxa"/>
            <w:tcBorders>
              <w:top w:val="single" w:sz="4" w:space="0" w:color="auto"/>
              <w:left w:val="nil"/>
              <w:bottom w:val="single" w:sz="4" w:space="0" w:color="auto"/>
              <w:right w:val="nil"/>
            </w:tcBorders>
          </w:tcPr>
          <w:p w14:paraId="7D131544" w14:textId="77777777" w:rsidR="00127E99" w:rsidRPr="00FE2DFD" w:rsidRDefault="00127E99" w:rsidP="00127E99">
            <w:pPr>
              <w:jc w:val="both"/>
              <w:rPr>
                <w:sz w:val="20"/>
                <w:szCs w:val="20"/>
              </w:rPr>
            </w:pPr>
            <w:r w:rsidRPr="00FE2DFD">
              <w:rPr>
                <w:sz w:val="20"/>
                <w:szCs w:val="20"/>
              </w:rPr>
              <w:t>MMT-R</w:t>
            </w:r>
          </w:p>
        </w:tc>
      </w:tr>
      <w:tr w:rsidR="00127E99" w:rsidRPr="00FE2DFD" w14:paraId="33586A5C" w14:textId="77777777" w:rsidTr="00127E99">
        <w:tc>
          <w:tcPr>
            <w:tcW w:w="1216" w:type="dxa"/>
            <w:vMerge w:val="restart"/>
            <w:tcBorders>
              <w:top w:val="single" w:sz="4" w:space="0" w:color="auto"/>
              <w:left w:val="nil"/>
              <w:bottom w:val="nil"/>
              <w:right w:val="nil"/>
            </w:tcBorders>
          </w:tcPr>
          <w:p w14:paraId="58107046" w14:textId="77777777" w:rsidR="00127E99" w:rsidRPr="00FE2DFD" w:rsidRDefault="00127E99" w:rsidP="00127E99">
            <w:pPr>
              <w:jc w:val="both"/>
              <w:rPr>
                <w:sz w:val="20"/>
                <w:szCs w:val="20"/>
                <w:lang w:val="vi-VN"/>
              </w:rPr>
            </w:pPr>
            <w:r w:rsidRPr="00FE2DFD">
              <w:rPr>
                <w:sz w:val="20"/>
                <w:szCs w:val="20"/>
              </w:rPr>
              <w:t>IT</w:t>
            </w:r>
            <w:r w:rsidRPr="00FE2DFD">
              <w:rPr>
                <w:sz w:val="20"/>
                <w:szCs w:val="20"/>
                <w:lang w:val="vi-VN"/>
              </w:rPr>
              <w:t>.--</w:t>
            </w:r>
          </w:p>
        </w:tc>
        <w:tc>
          <w:tcPr>
            <w:tcW w:w="4109" w:type="dxa"/>
            <w:tcBorders>
              <w:top w:val="single" w:sz="4" w:space="0" w:color="auto"/>
              <w:left w:val="nil"/>
              <w:bottom w:val="nil"/>
              <w:right w:val="nil"/>
            </w:tcBorders>
          </w:tcPr>
          <w:p w14:paraId="09B0094C" w14:textId="77777777" w:rsidR="00127E99" w:rsidRPr="00FE2DFD" w:rsidRDefault="00127E99" w:rsidP="00127E99">
            <w:pPr>
              <w:jc w:val="both"/>
              <w:rPr>
                <w:sz w:val="20"/>
                <w:szCs w:val="20"/>
              </w:rPr>
            </w:pPr>
            <w:r w:rsidRPr="00FE2DFD">
              <w:rPr>
                <w:sz w:val="20"/>
                <w:szCs w:val="20"/>
              </w:rPr>
              <w:t>Pearson Correlation</w:t>
            </w:r>
          </w:p>
        </w:tc>
        <w:tc>
          <w:tcPr>
            <w:tcW w:w="796" w:type="dxa"/>
            <w:tcBorders>
              <w:top w:val="single" w:sz="4" w:space="0" w:color="auto"/>
              <w:left w:val="nil"/>
              <w:bottom w:val="nil"/>
              <w:right w:val="nil"/>
            </w:tcBorders>
          </w:tcPr>
          <w:p w14:paraId="4161503F" w14:textId="77777777" w:rsidR="00127E99" w:rsidRPr="00FE2DFD" w:rsidRDefault="00127E99" w:rsidP="00127E99">
            <w:pPr>
              <w:jc w:val="both"/>
              <w:rPr>
                <w:sz w:val="20"/>
                <w:szCs w:val="20"/>
              </w:rPr>
            </w:pPr>
            <w:r w:rsidRPr="00FE2DFD">
              <w:rPr>
                <w:sz w:val="20"/>
                <w:szCs w:val="20"/>
              </w:rPr>
              <w:t>1</w:t>
            </w:r>
          </w:p>
        </w:tc>
        <w:tc>
          <w:tcPr>
            <w:tcW w:w="916" w:type="dxa"/>
            <w:tcBorders>
              <w:top w:val="single" w:sz="4" w:space="0" w:color="auto"/>
              <w:left w:val="nil"/>
              <w:bottom w:val="nil"/>
              <w:right w:val="nil"/>
            </w:tcBorders>
          </w:tcPr>
          <w:p w14:paraId="4D505E19" w14:textId="77777777" w:rsidR="00127E99" w:rsidRPr="00FE2DFD" w:rsidRDefault="00127E99" w:rsidP="00127E99">
            <w:pPr>
              <w:jc w:val="both"/>
              <w:rPr>
                <w:sz w:val="20"/>
                <w:szCs w:val="20"/>
              </w:rPr>
            </w:pPr>
            <w:r w:rsidRPr="00FE2DFD">
              <w:rPr>
                <w:sz w:val="20"/>
                <w:szCs w:val="20"/>
              </w:rPr>
              <w:t>0.532</w:t>
            </w:r>
            <w:r w:rsidRPr="00FE2DFD">
              <w:rPr>
                <w:sz w:val="20"/>
                <w:szCs w:val="20"/>
                <w:vertAlign w:val="superscript"/>
              </w:rPr>
              <w:t>**</w:t>
            </w:r>
          </w:p>
        </w:tc>
        <w:tc>
          <w:tcPr>
            <w:tcW w:w="983" w:type="dxa"/>
            <w:tcBorders>
              <w:top w:val="single" w:sz="4" w:space="0" w:color="auto"/>
              <w:left w:val="nil"/>
              <w:bottom w:val="nil"/>
              <w:right w:val="nil"/>
            </w:tcBorders>
          </w:tcPr>
          <w:p w14:paraId="1F36BD6D" w14:textId="77777777" w:rsidR="00127E99" w:rsidRPr="00FE2DFD" w:rsidRDefault="00127E99" w:rsidP="00127E99">
            <w:pPr>
              <w:jc w:val="both"/>
              <w:rPr>
                <w:sz w:val="20"/>
                <w:szCs w:val="20"/>
              </w:rPr>
            </w:pPr>
            <w:r w:rsidRPr="00FE2DFD">
              <w:rPr>
                <w:sz w:val="20"/>
                <w:szCs w:val="20"/>
              </w:rPr>
              <w:t>0.583</w:t>
            </w:r>
            <w:r w:rsidRPr="00FE2DFD">
              <w:rPr>
                <w:sz w:val="20"/>
                <w:szCs w:val="20"/>
                <w:vertAlign w:val="superscript"/>
              </w:rPr>
              <w:t>**</w:t>
            </w:r>
          </w:p>
        </w:tc>
        <w:tc>
          <w:tcPr>
            <w:tcW w:w="1041" w:type="dxa"/>
            <w:tcBorders>
              <w:top w:val="single" w:sz="4" w:space="0" w:color="auto"/>
              <w:left w:val="nil"/>
              <w:bottom w:val="nil"/>
              <w:right w:val="nil"/>
            </w:tcBorders>
          </w:tcPr>
          <w:p w14:paraId="120DB7FF" w14:textId="77777777" w:rsidR="00127E99" w:rsidRPr="00FE2DFD" w:rsidRDefault="00127E99" w:rsidP="00127E99">
            <w:pPr>
              <w:jc w:val="both"/>
              <w:rPr>
                <w:sz w:val="20"/>
                <w:szCs w:val="20"/>
              </w:rPr>
            </w:pPr>
            <w:r w:rsidRPr="00FE2DFD">
              <w:rPr>
                <w:sz w:val="20"/>
                <w:szCs w:val="20"/>
              </w:rPr>
              <w:t>0.614</w:t>
            </w:r>
            <w:r w:rsidRPr="00FE2DFD">
              <w:rPr>
                <w:sz w:val="20"/>
                <w:szCs w:val="20"/>
                <w:vertAlign w:val="superscript"/>
              </w:rPr>
              <w:t>**</w:t>
            </w:r>
          </w:p>
        </w:tc>
      </w:tr>
      <w:tr w:rsidR="00127E99" w:rsidRPr="00FE2DFD" w14:paraId="7F741E4A" w14:textId="77777777" w:rsidTr="00127E99">
        <w:tc>
          <w:tcPr>
            <w:tcW w:w="1216" w:type="dxa"/>
            <w:vMerge/>
            <w:tcBorders>
              <w:top w:val="nil"/>
              <w:left w:val="nil"/>
              <w:bottom w:val="nil"/>
              <w:right w:val="nil"/>
            </w:tcBorders>
          </w:tcPr>
          <w:p w14:paraId="61F51227"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11C64DFE" w14:textId="77777777" w:rsidR="00127E99" w:rsidRPr="00FE2DFD" w:rsidRDefault="00127E99" w:rsidP="00127E99">
            <w:pPr>
              <w:jc w:val="both"/>
              <w:rPr>
                <w:sz w:val="20"/>
                <w:szCs w:val="20"/>
              </w:rPr>
            </w:pPr>
            <w:r w:rsidRPr="00FE2DFD">
              <w:rPr>
                <w:sz w:val="20"/>
                <w:szCs w:val="20"/>
              </w:rPr>
              <w:t>Sig. (2-tailed)</w:t>
            </w:r>
          </w:p>
        </w:tc>
        <w:tc>
          <w:tcPr>
            <w:tcW w:w="796" w:type="dxa"/>
            <w:tcBorders>
              <w:top w:val="nil"/>
              <w:left w:val="nil"/>
              <w:bottom w:val="nil"/>
              <w:right w:val="nil"/>
            </w:tcBorders>
            <w:vAlign w:val="center"/>
          </w:tcPr>
          <w:p w14:paraId="7FAACB5B" w14:textId="77777777" w:rsidR="00127E99" w:rsidRPr="00FE2DFD" w:rsidRDefault="00127E99" w:rsidP="00127E99">
            <w:pPr>
              <w:jc w:val="both"/>
              <w:rPr>
                <w:sz w:val="20"/>
                <w:szCs w:val="20"/>
              </w:rPr>
            </w:pPr>
          </w:p>
        </w:tc>
        <w:tc>
          <w:tcPr>
            <w:tcW w:w="916" w:type="dxa"/>
            <w:tcBorders>
              <w:top w:val="nil"/>
              <w:left w:val="nil"/>
              <w:bottom w:val="nil"/>
              <w:right w:val="nil"/>
            </w:tcBorders>
          </w:tcPr>
          <w:p w14:paraId="56486A34" w14:textId="77777777" w:rsidR="00127E99" w:rsidRPr="00FE2DFD" w:rsidRDefault="00127E99" w:rsidP="00127E99">
            <w:pPr>
              <w:jc w:val="both"/>
              <w:rPr>
                <w:sz w:val="20"/>
                <w:szCs w:val="20"/>
              </w:rPr>
            </w:pPr>
            <w:r w:rsidRPr="00FE2DFD">
              <w:rPr>
                <w:sz w:val="20"/>
                <w:szCs w:val="20"/>
              </w:rPr>
              <w:t>0.000</w:t>
            </w:r>
          </w:p>
        </w:tc>
        <w:tc>
          <w:tcPr>
            <w:tcW w:w="983" w:type="dxa"/>
            <w:tcBorders>
              <w:top w:val="nil"/>
              <w:left w:val="nil"/>
              <w:bottom w:val="nil"/>
              <w:right w:val="nil"/>
            </w:tcBorders>
          </w:tcPr>
          <w:p w14:paraId="331F2861" w14:textId="77777777" w:rsidR="00127E99" w:rsidRPr="00FE2DFD" w:rsidRDefault="00127E99" w:rsidP="00127E99">
            <w:pPr>
              <w:jc w:val="both"/>
              <w:rPr>
                <w:sz w:val="20"/>
                <w:szCs w:val="20"/>
              </w:rPr>
            </w:pPr>
            <w:r w:rsidRPr="00FE2DFD">
              <w:rPr>
                <w:sz w:val="20"/>
                <w:szCs w:val="20"/>
              </w:rPr>
              <w:t>0.000</w:t>
            </w:r>
          </w:p>
        </w:tc>
        <w:tc>
          <w:tcPr>
            <w:tcW w:w="1041" w:type="dxa"/>
            <w:tcBorders>
              <w:top w:val="nil"/>
              <w:left w:val="nil"/>
              <w:bottom w:val="nil"/>
              <w:right w:val="nil"/>
            </w:tcBorders>
          </w:tcPr>
          <w:p w14:paraId="4D5CE2C3" w14:textId="77777777" w:rsidR="00127E99" w:rsidRPr="00FE2DFD" w:rsidRDefault="00127E99" w:rsidP="00127E99">
            <w:pPr>
              <w:jc w:val="both"/>
              <w:rPr>
                <w:sz w:val="20"/>
                <w:szCs w:val="20"/>
              </w:rPr>
            </w:pPr>
            <w:r w:rsidRPr="00FE2DFD">
              <w:rPr>
                <w:sz w:val="20"/>
                <w:szCs w:val="20"/>
              </w:rPr>
              <w:t>0.000</w:t>
            </w:r>
          </w:p>
        </w:tc>
      </w:tr>
      <w:tr w:rsidR="00127E99" w:rsidRPr="00FE2DFD" w14:paraId="224C5E55" w14:textId="77777777" w:rsidTr="00127E99">
        <w:tc>
          <w:tcPr>
            <w:tcW w:w="1216" w:type="dxa"/>
            <w:vMerge/>
            <w:tcBorders>
              <w:top w:val="nil"/>
              <w:left w:val="nil"/>
              <w:bottom w:val="nil"/>
              <w:right w:val="nil"/>
            </w:tcBorders>
          </w:tcPr>
          <w:p w14:paraId="24BAF9B7"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340AACA2" w14:textId="77777777" w:rsidR="00127E99" w:rsidRPr="00FE2DFD" w:rsidRDefault="00127E99" w:rsidP="00127E99">
            <w:pPr>
              <w:jc w:val="both"/>
              <w:rPr>
                <w:sz w:val="20"/>
                <w:szCs w:val="20"/>
              </w:rPr>
            </w:pPr>
            <w:r w:rsidRPr="00FE2DFD">
              <w:rPr>
                <w:sz w:val="20"/>
                <w:szCs w:val="20"/>
              </w:rPr>
              <w:t>N</w:t>
            </w:r>
          </w:p>
        </w:tc>
        <w:tc>
          <w:tcPr>
            <w:tcW w:w="796" w:type="dxa"/>
            <w:tcBorders>
              <w:top w:val="nil"/>
              <w:left w:val="nil"/>
              <w:bottom w:val="nil"/>
              <w:right w:val="nil"/>
            </w:tcBorders>
          </w:tcPr>
          <w:p w14:paraId="188DA3D0" w14:textId="77777777" w:rsidR="00127E99" w:rsidRPr="00FE2DFD" w:rsidRDefault="00127E99" w:rsidP="00127E99">
            <w:pPr>
              <w:jc w:val="both"/>
              <w:rPr>
                <w:sz w:val="20"/>
                <w:szCs w:val="20"/>
              </w:rPr>
            </w:pPr>
            <w:r w:rsidRPr="00FE2DFD">
              <w:rPr>
                <w:sz w:val="20"/>
                <w:szCs w:val="20"/>
              </w:rPr>
              <w:t>257</w:t>
            </w:r>
          </w:p>
        </w:tc>
        <w:tc>
          <w:tcPr>
            <w:tcW w:w="916" w:type="dxa"/>
            <w:tcBorders>
              <w:top w:val="nil"/>
              <w:left w:val="nil"/>
              <w:bottom w:val="nil"/>
              <w:right w:val="nil"/>
            </w:tcBorders>
          </w:tcPr>
          <w:p w14:paraId="0CD217B1" w14:textId="77777777" w:rsidR="00127E99" w:rsidRPr="00FE2DFD" w:rsidRDefault="00127E99" w:rsidP="00127E99">
            <w:pPr>
              <w:jc w:val="both"/>
              <w:rPr>
                <w:sz w:val="20"/>
                <w:szCs w:val="20"/>
              </w:rPr>
            </w:pPr>
            <w:r w:rsidRPr="00FE2DFD">
              <w:rPr>
                <w:sz w:val="20"/>
                <w:szCs w:val="20"/>
              </w:rPr>
              <w:t>257</w:t>
            </w:r>
          </w:p>
        </w:tc>
        <w:tc>
          <w:tcPr>
            <w:tcW w:w="983" w:type="dxa"/>
            <w:tcBorders>
              <w:top w:val="nil"/>
              <w:left w:val="nil"/>
              <w:bottom w:val="nil"/>
              <w:right w:val="nil"/>
            </w:tcBorders>
          </w:tcPr>
          <w:p w14:paraId="72E38C75" w14:textId="77777777" w:rsidR="00127E99" w:rsidRPr="00FE2DFD" w:rsidRDefault="00127E99" w:rsidP="00127E99">
            <w:pPr>
              <w:jc w:val="both"/>
              <w:rPr>
                <w:sz w:val="20"/>
                <w:szCs w:val="20"/>
              </w:rPr>
            </w:pPr>
            <w:r w:rsidRPr="00FE2DFD">
              <w:rPr>
                <w:sz w:val="20"/>
                <w:szCs w:val="20"/>
              </w:rPr>
              <w:t>257</w:t>
            </w:r>
          </w:p>
        </w:tc>
        <w:tc>
          <w:tcPr>
            <w:tcW w:w="1041" w:type="dxa"/>
            <w:tcBorders>
              <w:top w:val="nil"/>
              <w:left w:val="nil"/>
              <w:bottom w:val="nil"/>
              <w:right w:val="nil"/>
            </w:tcBorders>
          </w:tcPr>
          <w:p w14:paraId="1E905653" w14:textId="77777777" w:rsidR="00127E99" w:rsidRPr="00FE2DFD" w:rsidRDefault="00127E99" w:rsidP="00127E99">
            <w:pPr>
              <w:jc w:val="both"/>
              <w:rPr>
                <w:sz w:val="20"/>
                <w:szCs w:val="20"/>
              </w:rPr>
            </w:pPr>
            <w:r w:rsidRPr="00FE2DFD">
              <w:rPr>
                <w:sz w:val="20"/>
                <w:szCs w:val="20"/>
              </w:rPr>
              <w:t>257</w:t>
            </w:r>
          </w:p>
        </w:tc>
      </w:tr>
      <w:tr w:rsidR="00127E99" w:rsidRPr="00FE2DFD" w14:paraId="6F2325FF" w14:textId="77777777" w:rsidTr="00127E99">
        <w:tc>
          <w:tcPr>
            <w:tcW w:w="1216" w:type="dxa"/>
            <w:vMerge w:val="restart"/>
            <w:tcBorders>
              <w:top w:val="nil"/>
              <w:left w:val="nil"/>
              <w:bottom w:val="nil"/>
              <w:right w:val="nil"/>
            </w:tcBorders>
          </w:tcPr>
          <w:p w14:paraId="66CBB4D9" w14:textId="77777777" w:rsidR="00127E99" w:rsidRPr="00FE2DFD" w:rsidRDefault="00127E99" w:rsidP="00127E99">
            <w:pPr>
              <w:jc w:val="both"/>
              <w:rPr>
                <w:sz w:val="20"/>
                <w:szCs w:val="20"/>
              </w:rPr>
            </w:pPr>
            <w:r w:rsidRPr="00FE2DFD">
              <w:rPr>
                <w:sz w:val="20"/>
                <w:szCs w:val="20"/>
              </w:rPr>
              <w:t>MD</w:t>
            </w:r>
          </w:p>
        </w:tc>
        <w:tc>
          <w:tcPr>
            <w:tcW w:w="4109" w:type="dxa"/>
            <w:tcBorders>
              <w:top w:val="nil"/>
              <w:left w:val="nil"/>
              <w:bottom w:val="nil"/>
              <w:right w:val="nil"/>
            </w:tcBorders>
          </w:tcPr>
          <w:p w14:paraId="2FE5DE19" w14:textId="77777777" w:rsidR="00127E99" w:rsidRPr="00FE2DFD" w:rsidRDefault="00127E99" w:rsidP="00127E99">
            <w:pPr>
              <w:jc w:val="both"/>
              <w:rPr>
                <w:sz w:val="20"/>
                <w:szCs w:val="20"/>
              </w:rPr>
            </w:pPr>
            <w:r w:rsidRPr="00FE2DFD">
              <w:rPr>
                <w:sz w:val="20"/>
                <w:szCs w:val="20"/>
              </w:rPr>
              <w:t>Pearson Correlation</w:t>
            </w:r>
          </w:p>
        </w:tc>
        <w:tc>
          <w:tcPr>
            <w:tcW w:w="796" w:type="dxa"/>
            <w:tcBorders>
              <w:top w:val="nil"/>
              <w:left w:val="nil"/>
              <w:bottom w:val="nil"/>
              <w:right w:val="nil"/>
            </w:tcBorders>
          </w:tcPr>
          <w:p w14:paraId="208622D3" w14:textId="77777777" w:rsidR="00127E99" w:rsidRPr="00FE2DFD" w:rsidRDefault="00127E99" w:rsidP="00127E99">
            <w:pPr>
              <w:jc w:val="both"/>
              <w:rPr>
                <w:sz w:val="20"/>
                <w:szCs w:val="20"/>
              </w:rPr>
            </w:pPr>
            <w:r w:rsidRPr="00FE2DFD">
              <w:rPr>
                <w:sz w:val="20"/>
                <w:szCs w:val="20"/>
              </w:rPr>
              <w:t>0.532</w:t>
            </w:r>
            <w:r w:rsidRPr="00FE2DFD">
              <w:rPr>
                <w:sz w:val="20"/>
                <w:szCs w:val="20"/>
                <w:vertAlign w:val="superscript"/>
              </w:rPr>
              <w:t>**</w:t>
            </w:r>
          </w:p>
        </w:tc>
        <w:tc>
          <w:tcPr>
            <w:tcW w:w="916" w:type="dxa"/>
            <w:tcBorders>
              <w:top w:val="nil"/>
              <w:left w:val="nil"/>
              <w:bottom w:val="nil"/>
              <w:right w:val="nil"/>
            </w:tcBorders>
          </w:tcPr>
          <w:p w14:paraId="54F2C5E7" w14:textId="77777777" w:rsidR="00127E99" w:rsidRPr="00FE2DFD" w:rsidRDefault="00127E99" w:rsidP="00127E99">
            <w:pPr>
              <w:jc w:val="both"/>
              <w:rPr>
                <w:sz w:val="20"/>
                <w:szCs w:val="20"/>
              </w:rPr>
            </w:pPr>
            <w:r w:rsidRPr="00FE2DFD">
              <w:rPr>
                <w:sz w:val="20"/>
                <w:szCs w:val="20"/>
              </w:rPr>
              <w:t>1</w:t>
            </w:r>
          </w:p>
        </w:tc>
        <w:tc>
          <w:tcPr>
            <w:tcW w:w="983" w:type="dxa"/>
            <w:tcBorders>
              <w:top w:val="nil"/>
              <w:left w:val="nil"/>
              <w:bottom w:val="nil"/>
              <w:right w:val="nil"/>
            </w:tcBorders>
          </w:tcPr>
          <w:p w14:paraId="009F132D" w14:textId="77777777" w:rsidR="00127E99" w:rsidRPr="00FE2DFD" w:rsidRDefault="00127E99" w:rsidP="00127E99">
            <w:pPr>
              <w:jc w:val="both"/>
              <w:rPr>
                <w:sz w:val="20"/>
                <w:szCs w:val="20"/>
              </w:rPr>
            </w:pPr>
            <w:r w:rsidRPr="00FE2DFD">
              <w:rPr>
                <w:sz w:val="20"/>
                <w:szCs w:val="20"/>
              </w:rPr>
              <w:t>0.643</w:t>
            </w:r>
            <w:r w:rsidRPr="00FE2DFD">
              <w:rPr>
                <w:sz w:val="20"/>
                <w:szCs w:val="20"/>
                <w:vertAlign w:val="superscript"/>
              </w:rPr>
              <w:t>**</w:t>
            </w:r>
          </w:p>
        </w:tc>
        <w:tc>
          <w:tcPr>
            <w:tcW w:w="1041" w:type="dxa"/>
            <w:tcBorders>
              <w:top w:val="nil"/>
              <w:left w:val="nil"/>
              <w:bottom w:val="nil"/>
              <w:right w:val="nil"/>
            </w:tcBorders>
          </w:tcPr>
          <w:p w14:paraId="71AF5A2B" w14:textId="77777777" w:rsidR="00127E99" w:rsidRPr="00FE2DFD" w:rsidRDefault="00127E99" w:rsidP="00127E99">
            <w:pPr>
              <w:jc w:val="both"/>
              <w:rPr>
                <w:sz w:val="20"/>
                <w:szCs w:val="20"/>
              </w:rPr>
            </w:pPr>
            <w:r w:rsidRPr="00FE2DFD">
              <w:rPr>
                <w:sz w:val="20"/>
                <w:szCs w:val="20"/>
              </w:rPr>
              <w:t>0.913</w:t>
            </w:r>
            <w:r w:rsidRPr="00FE2DFD">
              <w:rPr>
                <w:sz w:val="20"/>
                <w:szCs w:val="20"/>
                <w:vertAlign w:val="superscript"/>
              </w:rPr>
              <w:t>**</w:t>
            </w:r>
          </w:p>
        </w:tc>
      </w:tr>
      <w:tr w:rsidR="00127E99" w:rsidRPr="00FE2DFD" w14:paraId="5808AC2D" w14:textId="77777777" w:rsidTr="00127E99">
        <w:tc>
          <w:tcPr>
            <w:tcW w:w="1216" w:type="dxa"/>
            <w:vMerge/>
            <w:tcBorders>
              <w:top w:val="nil"/>
              <w:left w:val="nil"/>
              <w:bottom w:val="nil"/>
              <w:right w:val="nil"/>
            </w:tcBorders>
          </w:tcPr>
          <w:p w14:paraId="32758F1D"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63001F87" w14:textId="77777777" w:rsidR="00127E99" w:rsidRPr="00FE2DFD" w:rsidRDefault="00127E99" w:rsidP="00127E99">
            <w:pPr>
              <w:jc w:val="both"/>
              <w:rPr>
                <w:sz w:val="20"/>
                <w:szCs w:val="20"/>
              </w:rPr>
            </w:pPr>
            <w:r w:rsidRPr="00FE2DFD">
              <w:rPr>
                <w:sz w:val="20"/>
                <w:szCs w:val="20"/>
              </w:rPr>
              <w:t>Sig. (2-tailed)</w:t>
            </w:r>
          </w:p>
        </w:tc>
        <w:tc>
          <w:tcPr>
            <w:tcW w:w="796" w:type="dxa"/>
            <w:tcBorders>
              <w:top w:val="nil"/>
              <w:left w:val="nil"/>
              <w:bottom w:val="nil"/>
              <w:right w:val="nil"/>
            </w:tcBorders>
          </w:tcPr>
          <w:p w14:paraId="16C66FA3" w14:textId="77777777" w:rsidR="00127E99" w:rsidRPr="00FE2DFD" w:rsidRDefault="00127E99" w:rsidP="00127E99">
            <w:pPr>
              <w:jc w:val="both"/>
              <w:rPr>
                <w:sz w:val="20"/>
                <w:szCs w:val="20"/>
              </w:rPr>
            </w:pPr>
            <w:r w:rsidRPr="00FE2DFD">
              <w:rPr>
                <w:sz w:val="20"/>
                <w:szCs w:val="20"/>
              </w:rPr>
              <w:t>0.000</w:t>
            </w:r>
          </w:p>
        </w:tc>
        <w:tc>
          <w:tcPr>
            <w:tcW w:w="916" w:type="dxa"/>
            <w:tcBorders>
              <w:top w:val="nil"/>
              <w:left w:val="nil"/>
              <w:bottom w:val="nil"/>
              <w:right w:val="nil"/>
            </w:tcBorders>
            <w:vAlign w:val="center"/>
          </w:tcPr>
          <w:p w14:paraId="55B581C7" w14:textId="77777777" w:rsidR="00127E99" w:rsidRPr="00FE2DFD" w:rsidRDefault="00127E99" w:rsidP="00127E99">
            <w:pPr>
              <w:jc w:val="both"/>
              <w:rPr>
                <w:sz w:val="20"/>
                <w:szCs w:val="20"/>
              </w:rPr>
            </w:pPr>
          </w:p>
        </w:tc>
        <w:tc>
          <w:tcPr>
            <w:tcW w:w="983" w:type="dxa"/>
            <w:tcBorders>
              <w:top w:val="nil"/>
              <w:left w:val="nil"/>
              <w:bottom w:val="nil"/>
              <w:right w:val="nil"/>
            </w:tcBorders>
          </w:tcPr>
          <w:p w14:paraId="2F4086A9" w14:textId="77777777" w:rsidR="00127E99" w:rsidRPr="00FE2DFD" w:rsidRDefault="00127E99" w:rsidP="00127E99">
            <w:pPr>
              <w:jc w:val="both"/>
              <w:rPr>
                <w:sz w:val="20"/>
                <w:szCs w:val="20"/>
              </w:rPr>
            </w:pPr>
            <w:r w:rsidRPr="00FE2DFD">
              <w:rPr>
                <w:sz w:val="20"/>
                <w:szCs w:val="20"/>
              </w:rPr>
              <w:t>0.000</w:t>
            </w:r>
          </w:p>
        </w:tc>
        <w:tc>
          <w:tcPr>
            <w:tcW w:w="1041" w:type="dxa"/>
            <w:tcBorders>
              <w:top w:val="nil"/>
              <w:left w:val="nil"/>
              <w:bottom w:val="nil"/>
              <w:right w:val="nil"/>
            </w:tcBorders>
          </w:tcPr>
          <w:p w14:paraId="597AD34A" w14:textId="77777777" w:rsidR="00127E99" w:rsidRPr="00FE2DFD" w:rsidRDefault="00127E99" w:rsidP="00127E99">
            <w:pPr>
              <w:jc w:val="both"/>
              <w:rPr>
                <w:sz w:val="20"/>
                <w:szCs w:val="20"/>
              </w:rPr>
            </w:pPr>
            <w:r w:rsidRPr="00FE2DFD">
              <w:rPr>
                <w:sz w:val="20"/>
                <w:szCs w:val="20"/>
              </w:rPr>
              <w:t>0.000</w:t>
            </w:r>
          </w:p>
        </w:tc>
      </w:tr>
      <w:tr w:rsidR="00127E99" w:rsidRPr="00FE2DFD" w14:paraId="462096F6" w14:textId="77777777" w:rsidTr="00127E99">
        <w:tc>
          <w:tcPr>
            <w:tcW w:w="1216" w:type="dxa"/>
            <w:vMerge/>
            <w:tcBorders>
              <w:top w:val="nil"/>
              <w:left w:val="nil"/>
              <w:bottom w:val="nil"/>
              <w:right w:val="nil"/>
            </w:tcBorders>
          </w:tcPr>
          <w:p w14:paraId="5FC22292"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35B52E48" w14:textId="77777777" w:rsidR="00127E99" w:rsidRPr="00FE2DFD" w:rsidRDefault="00127E99" w:rsidP="00127E99">
            <w:pPr>
              <w:jc w:val="both"/>
              <w:rPr>
                <w:sz w:val="20"/>
                <w:szCs w:val="20"/>
              </w:rPr>
            </w:pPr>
            <w:r w:rsidRPr="00FE2DFD">
              <w:rPr>
                <w:sz w:val="20"/>
                <w:szCs w:val="20"/>
              </w:rPr>
              <w:t>N</w:t>
            </w:r>
          </w:p>
        </w:tc>
        <w:tc>
          <w:tcPr>
            <w:tcW w:w="796" w:type="dxa"/>
            <w:tcBorders>
              <w:top w:val="nil"/>
              <w:left w:val="nil"/>
              <w:bottom w:val="nil"/>
              <w:right w:val="nil"/>
            </w:tcBorders>
          </w:tcPr>
          <w:p w14:paraId="02BD4193" w14:textId="77777777" w:rsidR="00127E99" w:rsidRPr="00FE2DFD" w:rsidRDefault="00127E99" w:rsidP="00127E99">
            <w:pPr>
              <w:jc w:val="both"/>
              <w:rPr>
                <w:sz w:val="20"/>
                <w:szCs w:val="20"/>
              </w:rPr>
            </w:pPr>
            <w:r w:rsidRPr="00FE2DFD">
              <w:rPr>
                <w:sz w:val="20"/>
                <w:szCs w:val="20"/>
              </w:rPr>
              <w:t>257</w:t>
            </w:r>
          </w:p>
        </w:tc>
        <w:tc>
          <w:tcPr>
            <w:tcW w:w="916" w:type="dxa"/>
            <w:tcBorders>
              <w:top w:val="nil"/>
              <w:left w:val="nil"/>
              <w:bottom w:val="nil"/>
              <w:right w:val="nil"/>
            </w:tcBorders>
          </w:tcPr>
          <w:p w14:paraId="31894778" w14:textId="77777777" w:rsidR="00127E99" w:rsidRPr="00FE2DFD" w:rsidRDefault="00127E99" w:rsidP="00127E99">
            <w:pPr>
              <w:jc w:val="both"/>
              <w:rPr>
                <w:sz w:val="20"/>
                <w:szCs w:val="20"/>
              </w:rPr>
            </w:pPr>
            <w:r w:rsidRPr="00FE2DFD">
              <w:rPr>
                <w:sz w:val="20"/>
                <w:szCs w:val="20"/>
              </w:rPr>
              <w:t>257</w:t>
            </w:r>
          </w:p>
        </w:tc>
        <w:tc>
          <w:tcPr>
            <w:tcW w:w="983" w:type="dxa"/>
            <w:tcBorders>
              <w:top w:val="nil"/>
              <w:left w:val="nil"/>
              <w:bottom w:val="nil"/>
              <w:right w:val="nil"/>
            </w:tcBorders>
          </w:tcPr>
          <w:p w14:paraId="7A87A0BB" w14:textId="77777777" w:rsidR="00127E99" w:rsidRPr="00FE2DFD" w:rsidRDefault="00127E99" w:rsidP="00127E99">
            <w:pPr>
              <w:jc w:val="both"/>
              <w:rPr>
                <w:sz w:val="20"/>
                <w:szCs w:val="20"/>
              </w:rPr>
            </w:pPr>
            <w:r w:rsidRPr="00FE2DFD">
              <w:rPr>
                <w:sz w:val="20"/>
                <w:szCs w:val="20"/>
              </w:rPr>
              <w:t>257</w:t>
            </w:r>
          </w:p>
        </w:tc>
        <w:tc>
          <w:tcPr>
            <w:tcW w:w="1041" w:type="dxa"/>
            <w:tcBorders>
              <w:top w:val="nil"/>
              <w:left w:val="nil"/>
              <w:bottom w:val="nil"/>
              <w:right w:val="nil"/>
            </w:tcBorders>
          </w:tcPr>
          <w:p w14:paraId="402E2A7B" w14:textId="77777777" w:rsidR="00127E99" w:rsidRPr="00FE2DFD" w:rsidRDefault="00127E99" w:rsidP="00127E99">
            <w:pPr>
              <w:jc w:val="both"/>
              <w:rPr>
                <w:sz w:val="20"/>
                <w:szCs w:val="20"/>
              </w:rPr>
            </w:pPr>
            <w:r w:rsidRPr="00FE2DFD">
              <w:rPr>
                <w:sz w:val="20"/>
                <w:szCs w:val="20"/>
              </w:rPr>
              <w:t>257</w:t>
            </w:r>
          </w:p>
        </w:tc>
      </w:tr>
      <w:tr w:rsidR="00127E99" w:rsidRPr="00FE2DFD" w14:paraId="1125DD01" w14:textId="77777777" w:rsidTr="00127E99">
        <w:tc>
          <w:tcPr>
            <w:tcW w:w="1216" w:type="dxa"/>
            <w:vMerge w:val="restart"/>
            <w:tcBorders>
              <w:top w:val="nil"/>
              <w:left w:val="nil"/>
              <w:bottom w:val="nil"/>
              <w:right w:val="nil"/>
            </w:tcBorders>
          </w:tcPr>
          <w:p w14:paraId="6B4C32E2" w14:textId="77777777" w:rsidR="00127E99" w:rsidRPr="00FE2DFD" w:rsidRDefault="00127E99" w:rsidP="00127E99">
            <w:pPr>
              <w:jc w:val="both"/>
              <w:rPr>
                <w:sz w:val="20"/>
                <w:szCs w:val="20"/>
              </w:rPr>
            </w:pPr>
            <w:r w:rsidRPr="00FE2DFD">
              <w:rPr>
                <w:sz w:val="20"/>
                <w:szCs w:val="20"/>
              </w:rPr>
              <w:t>CPC</w:t>
            </w:r>
          </w:p>
        </w:tc>
        <w:tc>
          <w:tcPr>
            <w:tcW w:w="4109" w:type="dxa"/>
            <w:tcBorders>
              <w:top w:val="nil"/>
              <w:left w:val="nil"/>
              <w:bottom w:val="nil"/>
              <w:right w:val="nil"/>
            </w:tcBorders>
          </w:tcPr>
          <w:p w14:paraId="6548E7EF" w14:textId="77777777" w:rsidR="00127E99" w:rsidRPr="00FE2DFD" w:rsidRDefault="00127E99" w:rsidP="00127E99">
            <w:pPr>
              <w:jc w:val="both"/>
              <w:rPr>
                <w:sz w:val="20"/>
                <w:szCs w:val="20"/>
              </w:rPr>
            </w:pPr>
            <w:r w:rsidRPr="00FE2DFD">
              <w:rPr>
                <w:sz w:val="20"/>
                <w:szCs w:val="20"/>
              </w:rPr>
              <w:t>Pearson Correlation</w:t>
            </w:r>
          </w:p>
        </w:tc>
        <w:tc>
          <w:tcPr>
            <w:tcW w:w="796" w:type="dxa"/>
            <w:tcBorders>
              <w:top w:val="nil"/>
              <w:left w:val="nil"/>
              <w:bottom w:val="nil"/>
              <w:right w:val="nil"/>
            </w:tcBorders>
          </w:tcPr>
          <w:p w14:paraId="38F6A1F4" w14:textId="77777777" w:rsidR="00127E99" w:rsidRPr="00FE2DFD" w:rsidRDefault="00127E99" w:rsidP="00127E99">
            <w:pPr>
              <w:jc w:val="both"/>
              <w:rPr>
                <w:sz w:val="20"/>
                <w:szCs w:val="20"/>
              </w:rPr>
            </w:pPr>
            <w:r w:rsidRPr="00FE2DFD">
              <w:rPr>
                <w:sz w:val="20"/>
                <w:szCs w:val="20"/>
              </w:rPr>
              <w:t>0.583</w:t>
            </w:r>
            <w:r w:rsidRPr="00FE2DFD">
              <w:rPr>
                <w:sz w:val="20"/>
                <w:szCs w:val="20"/>
                <w:vertAlign w:val="superscript"/>
              </w:rPr>
              <w:t>**</w:t>
            </w:r>
          </w:p>
        </w:tc>
        <w:tc>
          <w:tcPr>
            <w:tcW w:w="916" w:type="dxa"/>
            <w:tcBorders>
              <w:top w:val="nil"/>
              <w:left w:val="nil"/>
              <w:bottom w:val="nil"/>
              <w:right w:val="nil"/>
            </w:tcBorders>
          </w:tcPr>
          <w:p w14:paraId="68AFD738" w14:textId="77777777" w:rsidR="00127E99" w:rsidRPr="00FE2DFD" w:rsidRDefault="00127E99" w:rsidP="00127E99">
            <w:pPr>
              <w:jc w:val="both"/>
              <w:rPr>
                <w:sz w:val="20"/>
                <w:szCs w:val="20"/>
              </w:rPr>
            </w:pPr>
            <w:r w:rsidRPr="00FE2DFD">
              <w:rPr>
                <w:sz w:val="20"/>
                <w:szCs w:val="20"/>
              </w:rPr>
              <w:t>0.643</w:t>
            </w:r>
            <w:r w:rsidRPr="00FE2DFD">
              <w:rPr>
                <w:sz w:val="20"/>
                <w:szCs w:val="20"/>
                <w:vertAlign w:val="superscript"/>
              </w:rPr>
              <w:t>**</w:t>
            </w:r>
          </w:p>
        </w:tc>
        <w:tc>
          <w:tcPr>
            <w:tcW w:w="983" w:type="dxa"/>
            <w:tcBorders>
              <w:top w:val="nil"/>
              <w:left w:val="nil"/>
              <w:bottom w:val="nil"/>
              <w:right w:val="nil"/>
            </w:tcBorders>
          </w:tcPr>
          <w:p w14:paraId="3CE0676B" w14:textId="77777777" w:rsidR="00127E99" w:rsidRPr="00FE2DFD" w:rsidRDefault="00127E99" w:rsidP="00127E99">
            <w:pPr>
              <w:jc w:val="both"/>
              <w:rPr>
                <w:sz w:val="20"/>
                <w:szCs w:val="20"/>
              </w:rPr>
            </w:pPr>
            <w:r w:rsidRPr="00FE2DFD">
              <w:rPr>
                <w:sz w:val="20"/>
                <w:szCs w:val="20"/>
              </w:rPr>
              <w:t>1</w:t>
            </w:r>
          </w:p>
        </w:tc>
        <w:tc>
          <w:tcPr>
            <w:tcW w:w="1041" w:type="dxa"/>
            <w:tcBorders>
              <w:top w:val="nil"/>
              <w:left w:val="nil"/>
              <w:bottom w:val="nil"/>
              <w:right w:val="nil"/>
            </w:tcBorders>
          </w:tcPr>
          <w:p w14:paraId="07EC592E" w14:textId="77777777" w:rsidR="00127E99" w:rsidRPr="00FE2DFD" w:rsidRDefault="00127E99" w:rsidP="00127E99">
            <w:pPr>
              <w:jc w:val="both"/>
              <w:rPr>
                <w:sz w:val="20"/>
                <w:szCs w:val="20"/>
              </w:rPr>
            </w:pPr>
            <w:r w:rsidRPr="00FE2DFD">
              <w:rPr>
                <w:sz w:val="20"/>
                <w:szCs w:val="20"/>
              </w:rPr>
              <w:t>0.900</w:t>
            </w:r>
            <w:r w:rsidRPr="00FE2DFD">
              <w:rPr>
                <w:sz w:val="20"/>
                <w:szCs w:val="20"/>
                <w:vertAlign w:val="superscript"/>
              </w:rPr>
              <w:t>**</w:t>
            </w:r>
          </w:p>
        </w:tc>
      </w:tr>
      <w:tr w:rsidR="00127E99" w:rsidRPr="00FE2DFD" w14:paraId="6FA56252" w14:textId="77777777" w:rsidTr="00127E99">
        <w:tc>
          <w:tcPr>
            <w:tcW w:w="1216" w:type="dxa"/>
            <w:vMerge/>
            <w:tcBorders>
              <w:top w:val="nil"/>
              <w:left w:val="nil"/>
              <w:bottom w:val="nil"/>
              <w:right w:val="nil"/>
            </w:tcBorders>
          </w:tcPr>
          <w:p w14:paraId="749C380A"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281EDF2E" w14:textId="77777777" w:rsidR="00127E99" w:rsidRPr="00FE2DFD" w:rsidRDefault="00127E99" w:rsidP="00127E99">
            <w:pPr>
              <w:jc w:val="both"/>
              <w:rPr>
                <w:sz w:val="20"/>
                <w:szCs w:val="20"/>
              </w:rPr>
            </w:pPr>
            <w:r w:rsidRPr="00FE2DFD">
              <w:rPr>
                <w:sz w:val="20"/>
                <w:szCs w:val="20"/>
              </w:rPr>
              <w:t>Sig. (2-tailed)</w:t>
            </w:r>
          </w:p>
        </w:tc>
        <w:tc>
          <w:tcPr>
            <w:tcW w:w="796" w:type="dxa"/>
            <w:tcBorders>
              <w:top w:val="nil"/>
              <w:left w:val="nil"/>
              <w:bottom w:val="nil"/>
              <w:right w:val="nil"/>
            </w:tcBorders>
          </w:tcPr>
          <w:p w14:paraId="4364B1D1" w14:textId="77777777" w:rsidR="00127E99" w:rsidRPr="00FE2DFD" w:rsidRDefault="00127E99" w:rsidP="00127E99">
            <w:pPr>
              <w:jc w:val="both"/>
              <w:rPr>
                <w:sz w:val="20"/>
                <w:szCs w:val="20"/>
              </w:rPr>
            </w:pPr>
            <w:r w:rsidRPr="00FE2DFD">
              <w:rPr>
                <w:sz w:val="20"/>
                <w:szCs w:val="20"/>
              </w:rPr>
              <w:t>0.000</w:t>
            </w:r>
          </w:p>
        </w:tc>
        <w:tc>
          <w:tcPr>
            <w:tcW w:w="916" w:type="dxa"/>
            <w:tcBorders>
              <w:top w:val="nil"/>
              <w:left w:val="nil"/>
              <w:bottom w:val="nil"/>
              <w:right w:val="nil"/>
            </w:tcBorders>
          </w:tcPr>
          <w:p w14:paraId="09066B0E" w14:textId="77777777" w:rsidR="00127E99" w:rsidRPr="00FE2DFD" w:rsidRDefault="00127E99" w:rsidP="00127E99">
            <w:pPr>
              <w:jc w:val="both"/>
              <w:rPr>
                <w:sz w:val="20"/>
                <w:szCs w:val="20"/>
              </w:rPr>
            </w:pPr>
            <w:r w:rsidRPr="00FE2DFD">
              <w:rPr>
                <w:sz w:val="20"/>
                <w:szCs w:val="20"/>
              </w:rPr>
              <w:t>0.000</w:t>
            </w:r>
          </w:p>
        </w:tc>
        <w:tc>
          <w:tcPr>
            <w:tcW w:w="983" w:type="dxa"/>
            <w:tcBorders>
              <w:top w:val="nil"/>
              <w:left w:val="nil"/>
              <w:bottom w:val="nil"/>
              <w:right w:val="nil"/>
            </w:tcBorders>
            <w:vAlign w:val="center"/>
          </w:tcPr>
          <w:p w14:paraId="5645C08A" w14:textId="77777777" w:rsidR="00127E99" w:rsidRPr="00FE2DFD" w:rsidRDefault="00127E99" w:rsidP="00127E99">
            <w:pPr>
              <w:jc w:val="both"/>
              <w:rPr>
                <w:sz w:val="20"/>
                <w:szCs w:val="20"/>
              </w:rPr>
            </w:pPr>
          </w:p>
        </w:tc>
        <w:tc>
          <w:tcPr>
            <w:tcW w:w="1041" w:type="dxa"/>
            <w:tcBorders>
              <w:top w:val="nil"/>
              <w:left w:val="nil"/>
              <w:bottom w:val="nil"/>
              <w:right w:val="nil"/>
            </w:tcBorders>
          </w:tcPr>
          <w:p w14:paraId="4CF860C6" w14:textId="77777777" w:rsidR="00127E99" w:rsidRPr="00FE2DFD" w:rsidRDefault="00127E99" w:rsidP="00127E99">
            <w:pPr>
              <w:jc w:val="both"/>
              <w:rPr>
                <w:sz w:val="20"/>
                <w:szCs w:val="20"/>
              </w:rPr>
            </w:pPr>
            <w:r w:rsidRPr="00FE2DFD">
              <w:rPr>
                <w:sz w:val="20"/>
                <w:szCs w:val="20"/>
              </w:rPr>
              <w:t>0.000</w:t>
            </w:r>
          </w:p>
        </w:tc>
      </w:tr>
      <w:tr w:rsidR="00127E99" w:rsidRPr="00FE2DFD" w14:paraId="7F983F1A" w14:textId="77777777" w:rsidTr="00127E99">
        <w:tc>
          <w:tcPr>
            <w:tcW w:w="1216" w:type="dxa"/>
            <w:vMerge/>
            <w:tcBorders>
              <w:top w:val="nil"/>
              <w:left w:val="nil"/>
              <w:bottom w:val="nil"/>
              <w:right w:val="nil"/>
            </w:tcBorders>
          </w:tcPr>
          <w:p w14:paraId="36B9CE30"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1127DE95" w14:textId="77777777" w:rsidR="00127E99" w:rsidRPr="00FE2DFD" w:rsidRDefault="00127E99" w:rsidP="00127E99">
            <w:pPr>
              <w:jc w:val="both"/>
              <w:rPr>
                <w:sz w:val="20"/>
                <w:szCs w:val="20"/>
              </w:rPr>
            </w:pPr>
            <w:r w:rsidRPr="00FE2DFD">
              <w:rPr>
                <w:sz w:val="20"/>
                <w:szCs w:val="20"/>
              </w:rPr>
              <w:t>N</w:t>
            </w:r>
          </w:p>
        </w:tc>
        <w:tc>
          <w:tcPr>
            <w:tcW w:w="796" w:type="dxa"/>
            <w:tcBorders>
              <w:top w:val="nil"/>
              <w:left w:val="nil"/>
              <w:bottom w:val="nil"/>
              <w:right w:val="nil"/>
            </w:tcBorders>
          </w:tcPr>
          <w:p w14:paraId="4192B71F" w14:textId="77777777" w:rsidR="00127E99" w:rsidRPr="00FE2DFD" w:rsidRDefault="00127E99" w:rsidP="00127E99">
            <w:pPr>
              <w:jc w:val="both"/>
              <w:rPr>
                <w:sz w:val="20"/>
                <w:szCs w:val="20"/>
              </w:rPr>
            </w:pPr>
            <w:r w:rsidRPr="00FE2DFD">
              <w:rPr>
                <w:sz w:val="20"/>
                <w:szCs w:val="20"/>
              </w:rPr>
              <w:t>257</w:t>
            </w:r>
          </w:p>
        </w:tc>
        <w:tc>
          <w:tcPr>
            <w:tcW w:w="916" w:type="dxa"/>
            <w:tcBorders>
              <w:top w:val="nil"/>
              <w:left w:val="nil"/>
              <w:bottom w:val="nil"/>
              <w:right w:val="nil"/>
            </w:tcBorders>
          </w:tcPr>
          <w:p w14:paraId="3487F48F" w14:textId="77777777" w:rsidR="00127E99" w:rsidRPr="00FE2DFD" w:rsidRDefault="00127E99" w:rsidP="00127E99">
            <w:pPr>
              <w:jc w:val="both"/>
              <w:rPr>
                <w:sz w:val="20"/>
                <w:szCs w:val="20"/>
              </w:rPr>
            </w:pPr>
            <w:r w:rsidRPr="00FE2DFD">
              <w:rPr>
                <w:sz w:val="20"/>
                <w:szCs w:val="20"/>
              </w:rPr>
              <w:t>257</w:t>
            </w:r>
          </w:p>
        </w:tc>
        <w:tc>
          <w:tcPr>
            <w:tcW w:w="983" w:type="dxa"/>
            <w:tcBorders>
              <w:top w:val="nil"/>
              <w:left w:val="nil"/>
              <w:bottom w:val="nil"/>
              <w:right w:val="nil"/>
            </w:tcBorders>
          </w:tcPr>
          <w:p w14:paraId="5EBDD2B0" w14:textId="77777777" w:rsidR="00127E99" w:rsidRPr="00FE2DFD" w:rsidRDefault="00127E99" w:rsidP="00127E99">
            <w:pPr>
              <w:jc w:val="both"/>
              <w:rPr>
                <w:sz w:val="20"/>
                <w:szCs w:val="20"/>
              </w:rPr>
            </w:pPr>
            <w:r w:rsidRPr="00FE2DFD">
              <w:rPr>
                <w:sz w:val="20"/>
                <w:szCs w:val="20"/>
              </w:rPr>
              <w:t>257</w:t>
            </w:r>
          </w:p>
        </w:tc>
        <w:tc>
          <w:tcPr>
            <w:tcW w:w="1041" w:type="dxa"/>
            <w:tcBorders>
              <w:top w:val="nil"/>
              <w:left w:val="nil"/>
              <w:bottom w:val="nil"/>
              <w:right w:val="nil"/>
            </w:tcBorders>
          </w:tcPr>
          <w:p w14:paraId="33488161" w14:textId="77777777" w:rsidR="00127E99" w:rsidRPr="00FE2DFD" w:rsidRDefault="00127E99" w:rsidP="00127E99">
            <w:pPr>
              <w:jc w:val="both"/>
              <w:rPr>
                <w:sz w:val="20"/>
                <w:szCs w:val="20"/>
              </w:rPr>
            </w:pPr>
            <w:r w:rsidRPr="00FE2DFD">
              <w:rPr>
                <w:sz w:val="20"/>
                <w:szCs w:val="20"/>
              </w:rPr>
              <w:t>257</w:t>
            </w:r>
          </w:p>
        </w:tc>
      </w:tr>
      <w:tr w:rsidR="00127E99" w:rsidRPr="00FE2DFD" w14:paraId="03CE15F5" w14:textId="77777777" w:rsidTr="00127E99">
        <w:tc>
          <w:tcPr>
            <w:tcW w:w="1216" w:type="dxa"/>
            <w:vMerge w:val="restart"/>
            <w:tcBorders>
              <w:top w:val="nil"/>
              <w:left w:val="nil"/>
              <w:bottom w:val="nil"/>
              <w:right w:val="nil"/>
            </w:tcBorders>
          </w:tcPr>
          <w:p w14:paraId="0EB9B29F" w14:textId="77777777" w:rsidR="00127E99" w:rsidRPr="00FE2DFD" w:rsidRDefault="00127E99" w:rsidP="00127E99">
            <w:pPr>
              <w:jc w:val="both"/>
              <w:rPr>
                <w:sz w:val="20"/>
                <w:szCs w:val="20"/>
              </w:rPr>
            </w:pPr>
            <w:r w:rsidRPr="00FE2DFD">
              <w:rPr>
                <w:sz w:val="20"/>
                <w:szCs w:val="20"/>
              </w:rPr>
              <w:t>MMT-R</w:t>
            </w:r>
          </w:p>
        </w:tc>
        <w:tc>
          <w:tcPr>
            <w:tcW w:w="4109" w:type="dxa"/>
            <w:tcBorders>
              <w:top w:val="nil"/>
              <w:left w:val="nil"/>
              <w:bottom w:val="nil"/>
              <w:right w:val="nil"/>
            </w:tcBorders>
          </w:tcPr>
          <w:p w14:paraId="05064014" w14:textId="77777777" w:rsidR="00127E99" w:rsidRPr="00FE2DFD" w:rsidRDefault="00127E99" w:rsidP="00127E99">
            <w:pPr>
              <w:jc w:val="both"/>
              <w:rPr>
                <w:sz w:val="20"/>
                <w:szCs w:val="20"/>
              </w:rPr>
            </w:pPr>
            <w:r w:rsidRPr="00FE2DFD">
              <w:rPr>
                <w:sz w:val="20"/>
                <w:szCs w:val="20"/>
              </w:rPr>
              <w:t>Pearson Correlation</w:t>
            </w:r>
          </w:p>
        </w:tc>
        <w:tc>
          <w:tcPr>
            <w:tcW w:w="796" w:type="dxa"/>
            <w:tcBorders>
              <w:top w:val="nil"/>
              <w:left w:val="nil"/>
              <w:bottom w:val="nil"/>
              <w:right w:val="nil"/>
            </w:tcBorders>
          </w:tcPr>
          <w:p w14:paraId="5BD4E939" w14:textId="77777777" w:rsidR="00127E99" w:rsidRPr="00FE2DFD" w:rsidRDefault="00127E99" w:rsidP="00127E99">
            <w:pPr>
              <w:jc w:val="both"/>
              <w:rPr>
                <w:sz w:val="20"/>
                <w:szCs w:val="20"/>
              </w:rPr>
            </w:pPr>
            <w:r w:rsidRPr="00FE2DFD">
              <w:rPr>
                <w:sz w:val="20"/>
                <w:szCs w:val="20"/>
              </w:rPr>
              <w:t>0.614</w:t>
            </w:r>
            <w:r w:rsidRPr="00FE2DFD">
              <w:rPr>
                <w:sz w:val="20"/>
                <w:szCs w:val="20"/>
                <w:vertAlign w:val="superscript"/>
              </w:rPr>
              <w:t>**</w:t>
            </w:r>
          </w:p>
        </w:tc>
        <w:tc>
          <w:tcPr>
            <w:tcW w:w="916" w:type="dxa"/>
            <w:tcBorders>
              <w:top w:val="nil"/>
              <w:left w:val="nil"/>
              <w:bottom w:val="nil"/>
              <w:right w:val="nil"/>
            </w:tcBorders>
          </w:tcPr>
          <w:p w14:paraId="1204251F" w14:textId="77777777" w:rsidR="00127E99" w:rsidRPr="00FE2DFD" w:rsidRDefault="00127E99" w:rsidP="00127E99">
            <w:pPr>
              <w:jc w:val="both"/>
              <w:rPr>
                <w:sz w:val="20"/>
                <w:szCs w:val="20"/>
              </w:rPr>
            </w:pPr>
            <w:r w:rsidRPr="00FE2DFD">
              <w:rPr>
                <w:sz w:val="20"/>
                <w:szCs w:val="20"/>
              </w:rPr>
              <w:t>0.913</w:t>
            </w:r>
            <w:r w:rsidRPr="00FE2DFD">
              <w:rPr>
                <w:sz w:val="20"/>
                <w:szCs w:val="20"/>
                <w:vertAlign w:val="superscript"/>
              </w:rPr>
              <w:t>**</w:t>
            </w:r>
          </w:p>
        </w:tc>
        <w:tc>
          <w:tcPr>
            <w:tcW w:w="983" w:type="dxa"/>
            <w:tcBorders>
              <w:top w:val="nil"/>
              <w:left w:val="nil"/>
              <w:bottom w:val="nil"/>
              <w:right w:val="nil"/>
            </w:tcBorders>
          </w:tcPr>
          <w:p w14:paraId="4410E1F0" w14:textId="77777777" w:rsidR="00127E99" w:rsidRPr="00FE2DFD" w:rsidRDefault="00127E99" w:rsidP="00127E99">
            <w:pPr>
              <w:jc w:val="both"/>
              <w:rPr>
                <w:sz w:val="20"/>
                <w:szCs w:val="20"/>
              </w:rPr>
            </w:pPr>
            <w:r w:rsidRPr="00FE2DFD">
              <w:rPr>
                <w:sz w:val="20"/>
                <w:szCs w:val="20"/>
              </w:rPr>
              <w:t>0.900</w:t>
            </w:r>
            <w:r w:rsidRPr="00FE2DFD">
              <w:rPr>
                <w:sz w:val="20"/>
                <w:szCs w:val="20"/>
                <w:vertAlign w:val="superscript"/>
              </w:rPr>
              <w:t>**</w:t>
            </w:r>
          </w:p>
        </w:tc>
        <w:tc>
          <w:tcPr>
            <w:tcW w:w="1041" w:type="dxa"/>
            <w:tcBorders>
              <w:top w:val="nil"/>
              <w:left w:val="nil"/>
              <w:bottom w:val="nil"/>
              <w:right w:val="nil"/>
            </w:tcBorders>
          </w:tcPr>
          <w:p w14:paraId="56B89F8F" w14:textId="77777777" w:rsidR="00127E99" w:rsidRPr="00FE2DFD" w:rsidRDefault="00127E99" w:rsidP="00127E99">
            <w:pPr>
              <w:jc w:val="both"/>
              <w:rPr>
                <w:sz w:val="20"/>
                <w:szCs w:val="20"/>
              </w:rPr>
            </w:pPr>
            <w:r w:rsidRPr="00FE2DFD">
              <w:rPr>
                <w:sz w:val="20"/>
                <w:szCs w:val="20"/>
              </w:rPr>
              <w:t>1</w:t>
            </w:r>
          </w:p>
        </w:tc>
      </w:tr>
      <w:tr w:rsidR="00127E99" w:rsidRPr="00FE2DFD" w14:paraId="2E4B0BAB" w14:textId="77777777" w:rsidTr="00127E99">
        <w:tc>
          <w:tcPr>
            <w:tcW w:w="1216" w:type="dxa"/>
            <w:vMerge/>
            <w:tcBorders>
              <w:top w:val="nil"/>
              <w:left w:val="nil"/>
              <w:bottom w:val="nil"/>
              <w:right w:val="nil"/>
            </w:tcBorders>
          </w:tcPr>
          <w:p w14:paraId="142D05CA" w14:textId="77777777" w:rsidR="00127E99" w:rsidRPr="00FE2DFD" w:rsidRDefault="00127E99" w:rsidP="00127E99">
            <w:pPr>
              <w:jc w:val="both"/>
              <w:rPr>
                <w:sz w:val="20"/>
                <w:szCs w:val="20"/>
              </w:rPr>
            </w:pPr>
          </w:p>
        </w:tc>
        <w:tc>
          <w:tcPr>
            <w:tcW w:w="4109" w:type="dxa"/>
            <w:tcBorders>
              <w:top w:val="nil"/>
              <w:left w:val="nil"/>
              <w:bottom w:val="nil"/>
              <w:right w:val="nil"/>
            </w:tcBorders>
          </w:tcPr>
          <w:p w14:paraId="1E43C930" w14:textId="77777777" w:rsidR="00127E99" w:rsidRPr="00FE2DFD" w:rsidRDefault="00127E99" w:rsidP="00127E99">
            <w:pPr>
              <w:jc w:val="both"/>
              <w:rPr>
                <w:sz w:val="20"/>
                <w:szCs w:val="20"/>
              </w:rPr>
            </w:pPr>
            <w:r w:rsidRPr="00FE2DFD">
              <w:rPr>
                <w:sz w:val="20"/>
                <w:szCs w:val="20"/>
              </w:rPr>
              <w:t>Sig. (2-tailed)</w:t>
            </w:r>
          </w:p>
        </w:tc>
        <w:tc>
          <w:tcPr>
            <w:tcW w:w="796" w:type="dxa"/>
            <w:tcBorders>
              <w:top w:val="nil"/>
              <w:left w:val="nil"/>
              <w:bottom w:val="nil"/>
              <w:right w:val="nil"/>
            </w:tcBorders>
          </w:tcPr>
          <w:p w14:paraId="2989EFC2" w14:textId="77777777" w:rsidR="00127E99" w:rsidRPr="00FE2DFD" w:rsidRDefault="00127E99" w:rsidP="00127E99">
            <w:pPr>
              <w:jc w:val="both"/>
              <w:rPr>
                <w:sz w:val="20"/>
                <w:szCs w:val="20"/>
              </w:rPr>
            </w:pPr>
            <w:r w:rsidRPr="00FE2DFD">
              <w:rPr>
                <w:sz w:val="20"/>
                <w:szCs w:val="20"/>
              </w:rPr>
              <w:t>0.000</w:t>
            </w:r>
          </w:p>
        </w:tc>
        <w:tc>
          <w:tcPr>
            <w:tcW w:w="916" w:type="dxa"/>
            <w:tcBorders>
              <w:top w:val="nil"/>
              <w:left w:val="nil"/>
              <w:bottom w:val="nil"/>
              <w:right w:val="nil"/>
            </w:tcBorders>
          </w:tcPr>
          <w:p w14:paraId="2BBFBD98" w14:textId="77777777" w:rsidR="00127E99" w:rsidRPr="00FE2DFD" w:rsidRDefault="00127E99" w:rsidP="00127E99">
            <w:pPr>
              <w:jc w:val="both"/>
              <w:rPr>
                <w:sz w:val="20"/>
                <w:szCs w:val="20"/>
              </w:rPr>
            </w:pPr>
            <w:r w:rsidRPr="00FE2DFD">
              <w:rPr>
                <w:sz w:val="20"/>
                <w:szCs w:val="20"/>
              </w:rPr>
              <w:t>0.000</w:t>
            </w:r>
          </w:p>
        </w:tc>
        <w:tc>
          <w:tcPr>
            <w:tcW w:w="983" w:type="dxa"/>
            <w:tcBorders>
              <w:top w:val="nil"/>
              <w:left w:val="nil"/>
              <w:bottom w:val="nil"/>
              <w:right w:val="nil"/>
            </w:tcBorders>
          </w:tcPr>
          <w:p w14:paraId="75D93B12" w14:textId="77777777" w:rsidR="00127E99" w:rsidRPr="00FE2DFD" w:rsidRDefault="00127E99" w:rsidP="00127E99">
            <w:pPr>
              <w:jc w:val="both"/>
              <w:rPr>
                <w:sz w:val="20"/>
                <w:szCs w:val="20"/>
              </w:rPr>
            </w:pPr>
            <w:r w:rsidRPr="00FE2DFD">
              <w:rPr>
                <w:sz w:val="20"/>
                <w:szCs w:val="20"/>
              </w:rPr>
              <w:t>0.000</w:t>
            </w:r>
          </w:p>
        </w:tc>
        <w:tc>
          <w:tcPr>
            <w:tcW w:w="1041" w:type="dxa"/>
            <w:tcBorders>
              <w:top w:val="nil"/>
              <w:left w:val="nil"/>
              <w:bottom w:val="nil"/>
              <w:right w:val="nil"/>
            </w:tcBorders>
            <w:vAlign w:val="center"/>
          </w:tcPr>
          <w:p w14:paraId="29BC0CFD" w14:textId="77777777" w:rsidR="00127E99" w:rsidRPr="00FE2DFD" w:rsidRDefault="00127E99" w:rsidP="00127E99">
            <w:pPr>
              <w:jc w:val="both"/>
              <w:rPr>
                <w:sz w:val="20"/>
                <w:szCs w:val="20"/>
              </w:rPr>
            </w:pPr>
          </w:p>
        </w:tc>
      </w:tr>
      <w:tr w:rsidR="00127E99" w:rsidRPr="00FE2DFD" w14:paraId="607D00D6" w14:textId="77777777" w:rsidTr="00127E99">
        <w:tc>
          <w:tcPr>
            <w:tcW w:w="1216" w:type="dxa"/>
            <w:vMerge/>
            <w:tcBorders>
              <w:top w:val="nil"/>
              <w:left w:val="nil"/>
              <w:bottom w:val="single" w:sz="4" w:space="0" w:color="auto"/>
              <w:right w:val="nil"/>
            </w:tcBorders>
          </w:tcPr>
          <w:p w14:paraId="100B7D16" w14:textId="77777777" w:rsidR="00127E99" w:rsidRPr="00FE2DFD" w:rsidRDefault="00127E99" w:rsidP="00127E99">
            <w:pPr>
              <w:jc w:val="both"/>
              <w:rPr>
                <w:sz w:val="20"/>
                <w:szCs w:val="20"/>
              </w:rPr>
            </w:pPr>
          </w:p>
        </w:tc>
        <w:tc>
          <w:tcPr>
            <w:tcW w:w="4109" w:type="dxa"/>
            <w:tcBorders>
              <w:top w:val="nil"/>
              <w:left w:val="nil"/>
              <w:bottom w:val="single" w:sz="4" w:space="0" w:color="auto"/>
              <w:right w:val="nil"/>
            </w:tcBorders>
          </w:tcPr>
          <w:p w14:paraId="23CA5FEE" w14:textId="77777777" w:rsidR="00127E99" w:rsidRPr="00FE2DFD" w:rsidRDefault="00127E99" w:rsidP="00127E99">
            <w:pPr>
              <w:jc w:val="both"/>
              <w:rPr>
                <w:sz w:val="20"/>
                <w:szCs w:val="20"/>
              </w:rPr>
            </w:pPr>
            <w:r w:rsidRPr="00FE2DFD">
              <w:rPr>
                <w:sz w:val="20"/>
                <w:szCs w:val="20"/>
              </w:rPr>
              <w:t>N</w:t>
            </w:r>
          </w:p>
        </w:tc>
        <w:tc>
          <w:tcPr>
            <w:tcW w:w="796" w:type="dxa"/>
            <w:tcBorders>
              <w:top w:val="nil"/>
              <w:left w:val="nil"/>
              <w:bottom w:val="single" w:sz="4" w:space="0" w:color="auto"/>
              <w:right w:val="nil"/>
            </w:tcBorders>
          </w:tcPr>
          <w:p w14:paraId="25CEE403" w14:textId="77777777" w:rsidR="00127E99" w:rsidRPr="00FE2DFD" w:rsidRDefault="00127E99" w:rsidP="00127E99">
            <w:pPr>
              <w:jc w:val="both"/>
              <w:rPr>
                <w:sz w:val="20"/>
                <w:szCs w:val="20"/>
              </w:rPr>
            </w:pPr>
            <w:r w:rsidRPr="00FE2DFD">
              <w:rPr>
                <w:sz w:val="20"/>
                <w:szCs w:val="20"/>
              </w:rPr>
              <w:t>257</w:t>
            </w:r>
          </w:p>
        </w:tc>
        <w:tc>
          <w:tcPr>
            <w:tcW w:w="916" w:type="dxa"/>
            <w:tcBorders>
              <w:top w:val="nil"/>
              <w:left w:val="nil"/>
              <w:bottom w:val="single" w:sz="4" w:space="0" w:color="auto"/>
              <w:right w:val="nil"/>
            </w:tcBorders>
          </w:tcPr>
          <w:p w14:paraId="0D0E038F" w14:textId="77777777" w:rsidR="00127E99" w:rsidRPr="00FE2DFD" w:rsidRDefault="00127E99" w:rsidP="00127E99">
            <w:pPr>
              <w:jc w:val="both"/>
              <w:rPr>
                <w:sz w:val="20"/>
                <w:szCs w:val="20"/>
              </w:rPr>
            </w:pPr>
            <w:r w:rsidRPr="00FE2DFD">
              <w:rPr>
                <w:sz w:val="20"/>
                <w:szCs w:val="20"/>
              </w:rPr>
              <w:t>257</w:t>
            </w:r>
          </w:p>
        </w:tc>
        <w:tc>
          <w:tcPr>
            <w:tcW w:w="983" w:type="dxa"/>
            <w:tcBorders>
              <w:top w:val="nil"/>
              <w:left w:val="nil"/>
              <w:bottom w:val="single" w:sz="4" w:space="0" w:color="auto"/>
              <w:right w:val="nil"/>
            </w:tcBorders>
          </w:tcPr>
          <w:p w14:paraId="6DAB4ED3" w14:textId="77777777" w:rsidR="00127E99" w:rsidRPr="00FE2DFD" w:rsidRDefault="00127E99" w:rsidP="00127E99">
            <w:pPr>
              <w:jc w:val="both"/>
              <w:rPr>
                <w:sz w:val="20"/>
                <w:szCs w:val="20"/>
              </w:rPr>
            </w:pPr>
            <w:r w:rsidRPr="00FE2DFD">
              <w:rPr>
                <w:sz w:val="20"/>
                <w:szCs w:val="20"/>
              </w:rPr>
              <w:t>257</w:t>
            </w:r>
          </w:p>
        </w:tc>
        <w:tc>
          <w:tcPr>
            <w:tcW w:w="1041" w:type="dxa"/>
            <w:tcBorders>
              <w:top w:val="nil"/>
              <w:left w:val="nil"/>
              <w:bottom w:val="single" w:sz="4" w:space="0" w:color="auto"/>
              <w:right w:val="nil"/>
            </w:tcBorders>
          </w:tcPr>
          <w:p w14:paraId="5FFBF899" w14:textId="77777777" w:rsidR="00127E99" w:rsidRPr="00FE2DFD" w:rsidRDefault="00127E99" w:rsidP="00127E99">
            <w:pPr>
              <w:jc w:val="both"/>
              <w:rPr>
                <w:sz w:val="20"/>
                <w:szCs w:val="20"/>
              </w:rPr>
            </w:pPr>
            <w:r w:rsidRPr="00FE2DFD">
              <w:rPr>
                <w:sz w:val="20"/>
                <w:szCs w:val="20"/>
              </w:rPr>
              <w:t>257</w:t>
            </w:r>
          </w:p>
        </w:tc>
      </w:tr>
      <w:tr w:rsidR="00127E99" w:rsidRPr="00FE2DFD" w14:paraId="35132FE8" w14:textId="77777777" w:rsidTr="00127E99">
        <w:tc>
          <w:tcPr>
            <w:tcW w:w="9061" w:type="dxa"/>
            <w:gridSpan w:val="6"/>
            <w:tcBorders>
              <w:top w:val="single" w:sz="4" w:space="0" w:color="auto"/>
              <w:left w:val="nil"/>
              <w:bottom w:val="nil"/>
              <w:right w:val="nil"/>
            </w:tcBorders>
          </w:tcPr>
          <w:p w14:paraId="36960A3A" w14:textId="77777777" w:rsidR="00127E99" w:rsidRPr="00FE2DFD" w:rsidRDefault="00127E99" w:rsidP="00127E99">
            <w:pPr>
              <w:jc w:val="both"/>
              <w:rPr>
                <w:sz w:val="20"/>
                <w:szCs w:val="20"/>
              </w:rPr>
            </w:pPr>
            <w:r w:rsidRPr="00FE2DFD">
              <w:rPr>
                <w:sz w:val="20"/>
                <w:szCs w:val="20"/>
              </w:rPr>
              <w:t>**. Correlation is significant at the 0.01 level (2-tailed).</w:t>
            </w:r>
          </w:p>
        </w:tc>
      </w:tr>
    </w:tbl>
    <w:p w14:paraId="6D60C2F4" w14:textId="77777777" w:rsidR="003431A3" w:rsidRPr="00FE2DFD" w:rsidRDefault="003431A3" w:rsidP="00127E99">
      <w:pPr>
        <w:jc w:val="both"/>
        <w:rPr>
          <w:sz w:val="20"/>
          <w:szCs w:val="20"/>
          <w:lang w:val="vi-VN"/>
        </w:rPr>
        <w:sectPr w:rsidR="003431A3" w:rsidRPr="00FE2DFD" w:rsidSect="003431A3">
          <w:type w:val="continuous"/>
          <w:pgSz w:w="11907" w:h="16840" w:code="9"/>
          <w:pgMar w:top="1701" w:right="1418" w:bottom="1418" w:left="1418" w:header="720" w:footer="720" w:gutter="0"/>
          <w:cols w:num="2" w:space="397"/>
          <w:docGrid w:linePitch="360"/>
        </w:sectPr>
      </w:pPr>
    </w:p>
    <w:p w14:paraId="673C2DB5" w14:textId="589E7E7A" w:rsidR="003431A3" w:rsidRPr="00FE2DFD" w:rsidRDefault="003431A3" w:rsidP="00BD7034">
      <w:pPr>
        <w:jc w:val="both"/>
        <w:rPr>
          <w:bCs/>
          <w:sz w:val="20"/>
        </w:rPr>
        <w:sectPr w:rsidR="003431A3" w:rsidRPr="00FE2DFD" w:rsidSect="00AA3D6A">
          <w:type w:val="continuous"/>
          <w:pgSz w:w="11907" w:h="16840" w:code="9"/>
          <w:pgMar w:top="1701" w:right="1418" w:bottom="1418" w:left="1418" w:header="720" w:footer="720" w:gutter="0"/>
          <w:cols w:space="397"/>
          <w:docGrid w:linePitch="360"/>
        </w:sectPr>
      </w:pPr>
    </w:p>
    <w:p w14:paraId="11CD5FC1" w14:textId="67530A92" w:rsidR="002572AE" w:rsidRPr="00FE2DFD" w:rsidRDefault="002572AE" w:rsidP="00BD7034">
      <w:pPr>
        <w:jc w:val="both"/>
        <w:rPr>
          <w:i/>
          <w:iCs/>
          <w:sz w:val="20"/>
          <w:szCs w:val="20"/>
        </w:rPr>
      </w:pPr>
      <w:r w:rsidRPr="00FE2DFD">
        <w:rPr>
          <w:i/>
          <w:iCs/>
          <w:sz w:val="20"/>
          <w:szCs w:val="20"/>
        </w:rPr>
        <w:t xml:space="preserve">Table </w:t>
      </w:r>
      <w:r w:rsidR="00DC0370" w:rsidRPr="00FE2DFD">
        <w:rPr>
          <w:i/>
          <w:iCs/>
          <w:sz w:val="20"/>
          <w:szCs w:val="20"/>
        </w:rPr>
        <w:t>5</w:t>
      </w:r>
      <w:r w:rsidRPr="00FE2DFD">
        <w:rPr>
          <w:i/>
          <w:iCs/>
          <w:sz w:val="20"/>
          <w:szCs w:val="20"/>
        </w:rPr>
        <w:t>. Pearson Correlation Between Media Multitasking Level (MMT-R) and Behavioral Intention</w:t>
      </w:r>
    </w:p>
    <w:p w14:paraId="0EDF1C26" w14:textId="77777777" w:rsidR="002572AE" w:rsidRPr="00FE2DFD" w:rsidRDefault="002572AE" w:rsidP="00BD7034">
      <w:pPr>
        <w:jc w:val="both"/>
        <w:rPr>
          <w:sz w:val="20"/>
          <w:szCs w:val="20"/>
        </w:rPr>
        <w:sectPr w:rsidR="002572AE" w:rsidRPr="00FE2DFD" w:rsidSect="002572AE">
          <w:type w:val="continuous"/>
          <w:pgSz w:w="11907" w:h="16840" w:code="9"/>
          <w:pgMar w:top="1701" w:right="1418" w:bottom="1418" w:left="1418" w:header="720" w:footer="720" w:gutter="0"/>
          <w:cols w:space="397"/>
          <w:docGrid w:linePitch="360"/>
        </w:sectPr>
      </w:pPr>
    </w:p>
    <w:p w14:paraId="4544146E" w14:textId="77777777" w:rsidR="002572AE" w:rsidRPr="00FE2DFD" w:rsidRDefault="002572AE" w:rsidP="00BD7034">
      <w:pPr>
        <w:jc w:val="both"/>
        <w:sectPr w:rsidR="002572AE" w:rsidRPr="00FE2DFD" w:rsidSect="002572AE">
          <w:type w:val="continuous"/>
          <w:pgSz w:w="11907" w:h="16840" w:code="9"/>
          <w:pgMar w:top="1701" w:right="1418" w:bottom="1418" w:left="1418" w:header="720" w:footer="720" w:gutter="0"/>
          <w:cols w:space="397"/>
          <w:docGrid w:linePitch="360"/>
        </w:sectPr>
      </w:pPr>
    </w:p>
    <w:p w14:paraId="122DC154" w14:textId="2FBF8F1F" w:rsidR="00510259" w:rsidRPr="00FE2DFD" w:rsidRDefault="00510259" w:rsidP="00AA3D6A">
      <w:pPr>
        <w:jc w:val="both"/>
        <w:rPr>
          <w:b/>
          <w:sz w:val="20"/>
          <w:lang w:val="vi-VN"/>
        </w:rPr>
      </w:pPr>
      <w:bookmarkStart w:id="0" w:name="_Hlk66893783"/>
      <w:bookmarkStart w:id="1" w:name="_Hlk45629467"/>
      <w:r w:rsidRPr="00FE2DFD">
        <w:rPr>
          <w:b/>
          <w:sz w:val="20"/>
          <w:lang w:val="vi-VN"/>
        </w:rPr>
        <w:t>5. Conclusion</w:t>
      </w:r>
    </w:p>
    <w:p w14:paraId="3DAA1EE3" w14:textId="77777777" w:rsidR="00EB0D00" w:rsidRPr="00FE2DFD" w:rsidRDefault="00EB0D00" w:rsidP="00D401CF">
      <w:pPr>
        <w:spacing w:after="120"/>
        <w:ind w:firstLine="432"/>
        <w:jc w:val="both"/>
        <w:rPr>
          <w:sz w:val="20"/>
        </w:rPr>
        <w:sectPr w:rsidR="00EB0D00" w:rsidRPr="00FE2DFD" w:rsidSect="00EB0D00">
          <w:type w:val="continuous"/>
          <w:pgSz w:w="11907" w:h="16840" w:code="9"/>
          <w:pgMar w:top="1701" w:right="1418" w:bottom="1418" w:left="1418" w:header="720" w:footer="720" w:gutter="0"/>
          <w:cols w:space="397"/>
          <w:docGrid w:linePitch="360"/>
        </w:sectPr>
      </w:pPr>
    </w:p>
    <w:p w14:paraId="15D4C8FF" w14:textId="77777777" w:rsidR="00ED2C84" w:rsidRPr="00FE2DFD" w:rsidRDefault="00ED2C84" w:rsidP="00D401CF">
      <w:pPr>
        <w:spacing w:after="120"/>
        <w:ind w:firstLine="432"/>
        <w:jc w:val="both"/>
        <w:rPr>
          <w:sz w:val="20"/>
        </w:rPr>
      </w:pPr>
      <w:r w:rsidRPr="00FE2DFD">
        <w:rPr>
          <w:sz w:val="20"/>
        </w:rPr>
        <w:t>This study explored the relationship between students’ intention to engage in media multitasking and their actual multitasking behaviors in the classroom, based on a combined framework of the Theory of Planned Behavior (TPB) and the Media Multitasking-Revised (MMT-R) scale. The findings indicate that multitasking behavior is not only prevalent but also proactive and persistent in modern learning environments.</w:t>
      </w:r>
    </w:p>
    <w:p w14:paraId="5F8E9F83" w14:textId="77777777" w:rsidR="00ED2C84" w:rsidRPr="00FE2DFD" w:rsidRDefault="00ED2C84" w:rsidP="00D401CF">
      <w:pPr>
        <w:spacing w:after="120"/>
        <w:ind w:firstLine="432"/>
        <w:jc w:val="both"/>
        <w:rPr>
          <w:sz w:val="20"/>
        </w:rPr>
      </w:pPr>
      <w:r w:rsidRPr="00FE2DFD">
        <w:rPr>
          <w:sz w:val="20"/>
        </w:rPr>
        <w:t>Behaviors such as Compulsive Phone Checking (CPC) - representing active multitasking - and Media Distraction (MD) - representing passive multitasking - were both strongly correlated with behavioral intention. Notably, students who actively and frequently interact with digital devices are also more susceptible to unintentional distractions, suggesting that the boundary between active and passive forms of multitasking is increasingly blurred.</w:t>
      </w:r>
    </w:p>
    <w:p w14:paraId="330BDAB7" w14:textId="1491E443" w:rsidR="00330669" w:rsidRPr="00FE2DFD" w:rsidRDefault="00330669" w:rsidP="00330669">
      <w:pPr>
        <w:spacing w:after="120"/>
        <w:jc w:val="both"/>
        <w:rPr>
          <w:b/>
          <w:bCs/>
          <w:sz w:val="20"/>
        </w:rPr>
      </w:pPr>
      <w:r w:rsidRPr="00FE2DFD">
        <w:rPr>
          <w:b/>
          <w:bCs/>
          <w:sz w:val="20"/>
        </w:rPr>
        <w:lastRenderedPageBreak/>
        <w:t>6. Discussion</w:t>
      </w:r>
    </w:p>
    <w:p w14:paraId="15E9FB21" w14:textId="19C1F1FA" w:rsidR="00ED2C84" w:rsidRPr="00FE2DFD" w:rsidRDefault="00ED2C84" w:rsidP="00D401CF">
      <w:pPr>
        <w:spacing w:after="120"/>
        <w:ind w:firstLine="432"/>
        <w:jc w:val="both"/>
        <w:rPr>
          <w:sz w:val="20"/>
        </w:rPr>
      </w:pPr>
      <w:r w:rsidRPr="00FE2DFD">
        <w:rPr>
          <w:sz w:val="20"/>
        </w:rPr>
        <w:t xml:space="preserve">From a psychological perspective, frequent device-checking is not merely a habit but a response to internal needs, such as reducing boredom, maintaining social connection, or regaining a sense of control in the learning environment. These behaviors occur with such frequency that they </w:t>
      </w:r>
      <w:r w:rsidR="00B10E59" w:rsidRPr="00FE2DFD">
        <w:rPr>
          <w:sz w:val="20"/>
        </w:rPr>
        <w:t>are closely associated with higher levels of behavioral intention</w:t>
      </w:r>
      <w:r w:rsidRPr="00FE2DFD">
        <w:rPr>
          <w:sz w:val="20"/>
        </w:rPr>
        <w:t>.</w:t>
      </w:r>
    </w:p>
    <w:p w14:paraId="3A66B4E7" w14:textId="58D0F29D" w:rsidR="00ED2C84" w:rsidRPr="00FE2DFD" w:rsidRDefault="00ED2C84" w:rsidP="00D401CF">
      <w:pPr>
        <w:spacing w:after="120"/>
        <w:ind w:firstLine="432"/>
        <w:jc w:val="both"/>
        <w:rPr>
          <w:sz w:val="20"/>
        </w:rPr>
      </w:pPr>
      <w:r w:rsidRPr="00FE2DFD">
        <w:rPr>
          <w:sz w:val="20"/>
        </w:rPr>
        <w:t>Within the TPB model, Attitude (AT) emerged as the most influential predictor of multitasking intention.</w:t>
      </w:r>
      <w:r w:rsidR="00F214A5" w:rsidRPr="00FE2DFD">
        <w:rPr>
          <w:b/>
          <w:bCs/>
        </w:rPr>
        <w:t xml:space="preserve"> </w:t>
      </w:r>
      <w:r w:rsidR="00F214A5" w:rsidRPr="00FE2DFD">
        <w:rPr>
          <w:sz w:val="20"/>
        </w:rPr>
        <w:t xml:space="preserve">This may be because students generally hold a positive evaluation of digital media as supportive to learning, for example enabling quick information search, note sharing, and task completion during class. When device use is perceived as beneficial and convenient, students are more likely to justify multitasking, resulting in a stronger intention to engage in it (β = 0.494). </w:t>
      </w:r>
      <w:r w:rsidRPr="00FE2DFD">
        <w:rPr>
          <w:sz w:val="20"/>
        </w:rPr>
        <w:t xml:space="preserve"> This suggests that students tend to rationalize their use of digital devices when they perceive it as beneficial - such as being convenient, enhancing learning, or making the class more engaging. Behavioral Beliefs (BB) also played a significant role, reflecting the importance of expected long-term benefits in sustaining the behavior. Conversely, </w:t>
      </w:r>
      <w:r w:rsidR="00330669" w:rsidRPr="00FE2DFD">
        <w:rPr>
          <w:sz w:val="20"/>
        </w:rPr>
        <w:t xml:space="preserve">PBC was excluded from the regression analysis due to low reliability. </w:t>
      </w:r>
      <w:r w:rsidRPr="00FE2DFD">
        <w:rPr>
          <w:sz w:val="20"/>
        </w:rPr>
        <w:t>This indicates that perceived control is not a decisive factor in a context where multitasking behavior has become normalized within classroom settings.</w:t>
      </w:r>
      <w:r w:rsidR="00F214A5" w:rsidRPr="00FE2DFD">
        <w:rPr>
          <w:sz w:val="20"/>
        </w:rPr>
        <w:t xml:space="preserve"> </w:t>
      </w:r>
    </w:p>
    <w:p w14:paraId="41125AC5" w14:textId="77777777" w:rsidR="00ED2C84" w:rsidRPr="00FE2DFD" w:rsidRDefault="00ED2C84" w:rsidP="00D401CF">
      <w:pPr>
        <w:spacing w:after="120"/>
        <w:ind w:firstLine="432"/>
        <w:jc w:val="both"/>
        <w:rPr>
          <w:sz w:val="20"/>
        </w:rPr>
      </w:pPr>
      <w:r w:rsidRPr="00FE2DFD">
        <w:rPr>
          <w:sz w:val="20"/>
        </w:rPr>
        <w:t>The integration of TPB and MMT-R in this study created a comprehensive analytical framework that allowed for examination across different levels of behavioral formation. TPB served as the theoretical foundation, explaining how cognitive components such as attitude, subjective norms, and perceived behavioral control contribute to the formation of behavioral intention - which is widely recognized as a reliable predictor of behavior.</w:t>
      </w:r>
    </w:p>
    <w:p w14:paraId="4C3FAA5F" w14:textId="77777777" w:rsidR="00ED2C84" w:rsidRPr="00FE2DFD" w:rsidRDefault="00ED2C84" w:rsidP="00D401CF">
      <w:pPr>
        <w:spacing w:after="120"/>
        <w:ind w:firstLine="432"/>
        <w:jc w:val="both"/>
        <w:rPr>
          <w:sz w:val="20"/>
        </w:rPr>
      </w:pPr>
      <w:r w:rsidRPr="00FE2DFD">
        <w:rPr>
          <w:sz w:val="20"/>
        </w:rPr>
        <w:t>On the other hand, MMT-R functioned as an empirical tool that captured actual multitasking behavior through specific components such as CPC and MD. In this framework, MMT-R was not merely a measurement scale but a quantitative instrument that reflects the frequency, form, and degree of multitasking embedded in students’ daily academic routines.</w:t>
      </w:r>
    </w:p>
    <w:p w14:paraId="38C7E11D" w14:textId="77777777" w:rsidR="00ED2C84" w:rsidRPr="00FE2DFD" w:rsidRDefault="00ED2C84" w:rsidP="00D401CF">
      <w:pPr>
        <w:spacing w:after="120"/>
        <w:ind w:firstLine="432"/>
        <w:jc w:val="both"/>
        <w:rPr>
          <w:sz w:val="20"/>
          <w:lang w:val="vi-VN"/>
        </w:rPr>
      </w:pPr>
      <w:r w:rsidRPr="00FE2DFD">
        <w:rPr>
          <w:sz w:val="20"/>
        </w:rPr>
        <w:t xml:space="preserve">The discovery of significant correlations and effects between actual behavioral variables (MD, CPC) and behavioral intention (IT) not only supports the TPB hypothesis that intention precedes behavior, but also extends the theoretical model into high-tech learning contexts - where digital habits increasingly shape learning practices. The integration of TPB and MMT-R thus goes beyond methodological value; it serves as a test of the adaptability of behavioral theory in digital environments, where the line between intention and reflex is increasingly blurred by the </w:t>
      </w:r>
      <w:r w:rsidRPr="00FE2DFD">
        <w:rPr>
          <w:sz w:val="20"/>
        </w:rPr>
        <w:t>constant presence of personal devices and digital media stimuli.</w:t>
      </w:r>
    </w:p>
    <w:p w14:paraId="28AA57A7" w14:textId="5D353D26" w:rsidR="000020DB" w:rsidRPr="00FE2DFD" w:rsidRDefault="000020DB" w:rsidP="000020DB">
      <w:pPr>
        <w:spacing w:after="120"/>
        <w:ind w:firstLine="432"/>
        <w:jc w:val="both"/>
        <w:rPr>
          <w:sz w:val="20"/>
        </w:rPr>
      </w:pPr>
      <w:r w:rsidRPr="00FE2DFD">
        <w:rPr>
          <w:sz w:val="20"/>
        </w:rPr>
        <w:t>In addition, the findings of this study not only align with international research trends but also extend the current understanding of classroom media multitasking. The strong predictive effects of Attitude and Behavioral Beliefs suggest that students often perceive digital device use as beneficial, enjoyable, or personally meaningful—an observation consistent with Alt (2015) [</w:t>
      </w:r>
      <w:hyperlink r:id="rId22" w:history="1">
        <w:r w:rsidRPr="00FE2DFD">
          <w:rPr>
            <w:rStyle w:val="Hyperlink"/>
            <w:sz w:val="20"/>
          </w:rPr>
          <w:t>31</w:t>
        </w:r>
      </w:hyperlink>
      <w:r w:rsidRPr="00FE2DFD">
        <w:rPr>
          <w:b/>
          <w:bCs/>
          <w:sz w:val="20"/>
        </w:rPr>
        <w:t>]</w:t>
      </w:r>
      <w:r w:rsidRPr="00FE2DFD">
        <w:rPr>
          <w:sz w:val="20"/>
        </w:rPr>
        <w:t xml:space="preserve"> and Rosen et al. (2011) [</w:t>
      </w:r>
      <w:hyperlink r:id="rId23" w:history="1">
        <w:r w:rsidRPr="00FE2DFD">
          <w:rPr>
            <w:rStyle w:val="Hyperlink"/>
            <w:sz w:val="20"/>
          </w:rPr>
          <w:t>32</w:t>
        </w:r>
      </w:hyperlink>
      <w:r w:rsidRPr="00FE2DFD">
        <w:rPr>
          <w:sz w:val="20"/>
        </w:rPr>
        <w:t xml:space="preserve">], who found that students frequently rationalize off-task device use by assigning academic or emotional value to it. Likewise, our results correspond with Junco and Cotten (2012) </w:t>
      </w:r>
      <w:hyperlink r:id="rId24" w:history="1">
        <w:r w:rsidRPr="00FE2DFD">
          <w:rPr>
            <w:rStyle w:val="Hyperlink"/>
            <w:sz w:val="20"/>
          </w:rPr>
          <w:t>[13]</w:t>
        </w:r>
      </w:hyperlink>
      <w:r w:rsidRPr="00FE2DFD">
        <w:rPr>
          <w:sz w:val="20"/>
        </w:rPr>
        <w:t>, whose work showed that positive attitudes toward technology are associated with higher multitasking frequency and more persistent patterns of media-related behaviors.</w:t>
      </w:r>
    </w:p>
    <w:p w14:paraId="29F16255" w14:textId="2DEB7997" w:rsidR="000020DB" w:rsidRPr="00FE2DFD" w:rsidRDefault="000020DB" w:rsidP="000020DB">
      <w:pPr>
        <w:spacing w:after="120"/>
        <w:ind w:firstLine="432"/>
        <w:jc w:val="both"/>
        <w:rPr>
          <w:sz w:val="20"/>
        </w:rPr>
      </w:pPr>
      <w:r w:rsidRPr="00FE2DFD">
        <w:rPr>
          <w:sz w:val="20"/>
        </w:rPr>
        <w:t>Moreover, the strong relationship between intention and actual multitasking behaviors (CPC, MD, and overall MMT-R) reflects the cyclical reinforcement mechanism described in prior international literature. Voorveld (2011) [</w:t>
      </w:r>
      <w:hyperlink r:id="rId25" w:history="1">
        <w:r w:rsidRPr="00FE2DFD">
          <w:rPr>
            <w:rStyle w:val="Hyperlink"/>
            <w:sz w:val="20"/>
          </w:rPr>
          <w:t>33</w:t>
        </w:r>
      </w:hyperlink>
      <w:r w:rsidRPr="00FE2DFD">
        <w:rPr>
          <w:sz w:val="20"/>
        </w:rPr>
        <w:t>] proposed that media multitasking operates through a feedback loop in which behavior shapes expectations, which in turn strengthen behavioral intention and subsequent behavior. The present study provides empirical support for this mechanism in the Vietnamese context, where compulsive phone checking and passive media distraction co-occur and continually reinforce each other.</w:t>
      </w:r>
    </w:p>
    <w:p w14:paraId="2C56275A" w14:textId="77777777" w:rsidR="000020DB" w:rsidRPr="00FE2DFD" w:rsidRDefault="000020DB" w:rsidP="000020DB">
      <w:pPr>
        <w:spacing w:after="120"/>
        <w:ind w:firstLine="432"/>
        <w:jc w:val="both"/>
        <w:rPr>
          <w:sz w:val="20"/>
        </w:rPr>
      </w:pPr>
      <w:r w:rsidRPr="00FE2DFD">
        <w:rPr>
          <w:sz w:val="20"/>
        </w:rPr>
        <w:t>The non-significant effects of Subjective Norms and Control Beliefs also open an interesting point of dialogue with international findings. While some Western studies report that social norms still exert a measurable influence on students’ multitasking decisions, others highlight the increasingly habitual and automatic nature of digital media use in technology-saturated learning environments. Our data align more closely with the latter, showing that Vietnamese students’ multitasking behavior is driven primarily by internalized habits and personal motivations rather than external expectations or perceived constraints. This suggests a convergence with patterns observed in countries with high digital penetration.</w:t>
      </w:r>
    </w:p>
    <w:p w14:paraId="076F27FD" w14:textId="5B344033" w:rsidR="003C597F" w:rsidRPr="00FE2DFD" w:rsidRDefault="000020DB" w:rsidP="003C597F">
      <w:pPr>
        <w:spacing w:after="120"/>
        <w:ind w:firstLine="432"/>
        <w:jc w:val="both"/>
        <w:rPr>
          <w:sz w:val="20"/>
          <w:lang w:val="vi-VN"/>
        </w:rPr>
      </w:pPr>
      <w:r w:rsidRPr="00FE2DFD">
        <w:rPr>
          <w:sz w:val="20"/>
        </w:rPr>
        <w:t>Taken together, by juxtaposing the current results with previous international studies and identifying both parallels and contextual extensions, this research contributes an important empirical case to the global academic discourse on media multitasking. It reinforces the view that digital multitasking is a cross-cultural behavioral phenomenon shaped by the ubiquity of personal devices and digital media ecosystems rather than by local educational structures alone.</w:t>
      </w:r>
    </w:p>
    <w:p w14:paraId="09A8D9BE" w14:textId="5C3363A7" w:rsidR="003C597F" w:rsidRPr="00FE2DFD" w:rsidRDefault="003C597F" w:rsidP="003C597F">
      <w:pPr>
        <w:spacing w:after="120"/>
        <w:rPr>
          <w:sz w:val="20"/>
          <w:lang w:val="vi-VN"/>
        </w:rPr>
      </w:pPr>
      <w:r w:rsidRPr="00FE2DFD">
        <w:rPr>
          <w:b/>
          <w:bCs/>
          <w:i/>
          <w:iCs/>
          <w:sz w:val="20"/>
        </w:rPr>
        <w:t>Data Availability, Anonymization, and</w:t>
      </w:r>
      <w:r w:rsidRPr="00FE2DFD">
        <w:rPr>
          <w:b/>
          <w:bCs/>
          <w:i/>
          <w:iCs/>
          <w:sz w:val="20"/>
          <w:lang w:val="vi-VN"/>
        </w:rPr>
        <w:t xml:space="preserve"> </w:t>
      </w:r>
      <w:r w:rsidRPr="00FE2DFD">
        <w:rPr>
          <w:b/>
          <w:bCs/>
          <w:i/>
          <w:iCs/>
          <w:sz w:val="20"/>
        </w:rPr>
        <w:t>Research Ethics Statement</w:t>
      </w:r>
    </w:p>
    <w:p w14:paraId="226BA20C" w14:textId="6A383728" w:rsidR="003C597F" w:rsidRPr="00FE2DFD" w:rsidRDefault="003C597F" w:rsidP="003C597F">
      <w:pPr>
        <w:spacing w:after="120"/>
        <w:ind w:firstLine="432"/>
        <w:jc w:val="both"/>
        <w:rPr>
          <w:sz w:val="20"/>
        </w:rPr>
      </w:pPr>
      <w:r w:rsidRPr="00FE2DFD">
        <w:rPr>
          <w:sz w:val="20"/>
        </w:rPr>
        <w:lastRenderedPageBreak/>
        <w:t>All data used in this study were collected in a fully anonymized format and did not contain any personally identifiable information. Demographic variables were coded, and each response was assigned a random ID to prevent any possibility of re-identification. The anonymized dataset is available from the corresponding author upon reasonable request for non-commercial academic purposes.</w:t>
      </w:r>
    </w:p>
    <w:p w14:paraId="022EE3C0" w14:textId="075551F1" w:rsidR="003C597F" w:rsidRPr="00FE2DFD" w:rsidRDefault="003C597F" w:rsidP="00C34FE0">
      <w:pPr>
        <w:spacing w:after="120"/>
        <w:ind w:firstLine="432"/>
        <w:jc w:val="both"/>
        <w:rPr>
          <w:sz w:val="20"/>
        </w:rPr>
      </w:pPr>
      <w:r w:rsidRPr="00FE2DFD">
        <w:rPr>
          <w:sz w:val="20"/>
        </w:rPr>
        <w:t>This research complies with ethical standards for human subject research. Participation in the survey was entirely voluntary, and all respondents were informed about the study purpose, the anonymity of their responses, and their right to withdraw at any time. No personal identifiers, sensitive information, or tracking metadata were collected. As the study involved minimal-risk anonymous survey procedures, it was considered exempt from formal ethics review under the guidelines of Hanoi University of Science and Technology. The research team ensured strict confidentiality and secure handling of all collected data.</w:t>
      </w:r>
    </w:p>
    <w:p w14:paraId="150FC978" w14:textId="3A3F9830" w:rsidR="00E01E13" w:rsidRPr="00FE2DFD" w:rsidRDefault="00330669" w:rsidP="00BD7034">
      <w:pPr>
        <w:spacing w:after="120"/>
        <w:jc w:val="both"/>
        <w:rPr>
          <w:b/>
          <w:bCs/>
          <w:sz w:val="20"/>
        </w:rPr>
      </w:pPr>
      <w:r w:rsidRPr="00FE2DFD">
        <w:rPr>
          <w:b/>
          <w:bCs/>
          <w:sz w:val="20"/>
        </w:rPr>
        <w:t>7</w:t>
      </w:r>
      <w:r w:rsidR="00E01E13" w:rsidRPr="00FE2DFD">
        <w:rPr>
          <w:b/>
          <w:bCs/>
          <w:sz w:val="20"/>
        </w:rPr>
        <w:t xml:space="preserve">. </w:t>
      </w:r>
      <w:r w:rsidR="00ED2C84" w:rsidRPr="00FE2DFD">
        <w:rPr>
          <w:b/>
          <w:bCs/>
          <w:sz w:val="20"/>
        </w:rPr>
        <w:t>Limitations</w:t>
      </w:r>
    </w:p>
    <w:p w14:paraId="7E5A15A7" w14:textId="77777777" w:rsidR="00E74A3D" w:rsidRPr="00FE2DFD" w:rsidRDefault="00E74A3D" w:rsidP="00D401CF">
      <w:pPr>
        <w:spacing w:after="120"/>
        <w:ind w:firstLine="432"/>
        <w:jc w:val="both"/>
        <w:rPr>
          <w:sz w:val="20"/>
        </w:rPr>
      </w:pPr>
      <w:r w:rsidRPr="00FE2DFD">
        <w:rPr>
          <w:sz w:val="20"/>
        </w:rPr>
        <w:t>An important limitation of this study concerns the TPB scales employed. The scales were adapted from prior research, which had primarily been conducted in international contexts, and then translated and modified for use with Vietnamese university students. The development procedure involved selecting items from previous studies, translating them from English into Vietnamese, consulting experts, and piloting the questionnaire with a small group of students to assess linguistic appropriateness. However, due to time and resource constraints, no previous research has directly validated TPB scales for classroom multitasking behavior in Vietnam. As a result, we had to remove several items that were semantically or culturally inappropriate. This translation and adaptation process may have reduced the number of items and consequently affected the internal reliability of certain TPB constructs (PBC, SN, AT, IT).</w:t>
      </w:r>
    </w:p>
    <w:p w14:paraId="60FDA373" w14:textId="5DFCD662" w:rsidR="00E74A3D" w:rsidRPr="00FE2DFD" w:rsidRDefault="00E74A3D" w:rsidP="00D401CF">
      <w:pPr>
        <w:spacing w:after="120"/>
        <w:ind w:firstLine="432"/>
        <w:jc w:val="both"/>
        <w:rPr>
          <w:sz w:val="20"/>
        </w:rPr>
      </w:pPr>
      <w:r w:rsidRPr="00FE2DFD">
        <w:rPr>
          <w:sz w:val="20"/>
        </w:rPr>
        <w:t>In addition, cultural factors may have influenced the way Vietnamese students interpret constructs such as “subjective norms” or “perceived behavioral control,” which were originally developed in Western contexts. Furthermore, the characteristics of our sample</w:t>
      </w:r>
      <w:r w:rsidRPr="00FE2DFD">
        <w:rPr>
          <w:sz w:val="20"/>
          <w:lang w:val="vi-VN"/>
        </w:rPr>
        <w:t xml:space="preserve"> - </w:t>
      </w:r>
      <w:r w:rsidRPr="00FE2DFD">
        <w:rPr>
          <w:sz w:val="20"/>
        </w:rPr>
        <w:t>comprising mostly second- and third-year engineering students</w:t>
      </w:r>
      <w:r w:rsidRPr="00FE2DFD">
        <w:rPr>
          <w:sz w:val="20"/>
          <w:lang w:val="vi-VN"/>
        </w:rPr>
        <w:t xml:space="preserve"> - </w:t>
      </w:r>
      <w:r w:rsidRPr="00FE2DFD">
        <w:rPr>
          <w:sz w:val="20"/>
        </w:rPr>
        <w:t>may reflect a group that is more independent and less sensitive to social pressures, thereby reducing the internal consistency of some TPB subscales.</w:t>
      </w:r>
    </w:p>
    <w:p w14:paraId="769132B2" w14:textId="7E452505" w:rsidR="00E74A3D" w:rsidRPr="00FE2DFD" w:rsidRDefault="00E74A3D" w:rsidP="00EB0D00">
      <w:pPr>
        <w:spacing w:after="120"/>
        <w:ind w:firstLine="432"/>
        <w:jc w:val="both"/>
        <w:rPr>
          <w:sz w:val="20"/>
          <w:lang w:val="vi-VN"/>
        </w:rPr>
      </w:pPr>
      <w:r w:rsidRPr="00FE2DFD">
        <w:rPr>
          <w:sz w:val="20"/>
        </w:rPr>
        <w:t xml:space="preserve">This limitation should be acknowledged, and future studies should further refine and validate the </w:t>
      </w:r>
      <w:r w:rsidRPr="00FE2DFD">
        <w:rPr>
          <w:sz w:val="20"/>
        </w:rPr>
        <w:t>TPB scales within the Vietnamese higher-education context, particularly with respect to classroom multitasking behavior.</w:t>
      </w:r>
    </w:p>
    <w:p w14:paraId="324EFA5D" w14:textId="7E61F7EA" w:rsidR="00510259" w:rsidRPr="00FE2DFD" w:rsidRDefault="00330669" w:rsidP="00BD7034">
      <w:pPr>
        <w:spacing w:after="120"/>
        <w:jc w:val="both"/>
        <w:rPr>
          <w:b/>
          <w:bCs/>
          <w:sz w:val="20"/>
          <w:szCs w:val="20"/>
          <w:lang w:val="vi-VN"/>
        </w:rPr>
      </w:pPr>
      <w:r w:rsidRPr="00FE2DFD">
        <w:rPr>
          <w:b/>
          <w:bCs/>
          <w:sz w:val="20"/>
          <w:szCs w:val="20"/>
        </w:rPr>
        <w:t>8</w:t>
      </w:r>
      <w:r w:rsidR="00510259" w:rsidRPr="00FE2DFD">
        <w:rPr>
          <w:b/>
          <w:bCs/>
          <w:sz w:val="20"/>
          <w:szCs w:val="20"/>
          <w:lang w:val="vi-VN"/>
        </w:rPr>
        <w:t xml:space="preserve">. </w:t>
      </w:r>
      <w:r w:rsidR="00ED2C84" w:rsidRPr="00FE2DFD">
        <w:rPr>
          <w:b/>
          <w:bCs/>
          <w:sz w:val="20"/>
          <w:szCs w:val="20"/>
        </w:rPr>
        <w:t>Research Proposal and Future Directions</w:t>
      </w:r>
    </w:p>
    <w:p w14:paraId="1AAB966A" w14:textId="77777777" w:rsidR="003F2DEE" w:rsidRPr="00FE2DFD" w:rsidRDefault="003F2DEE" w:rsidP="00D401CF">
      <w:pPr>
        <w:ind w:firstLine="432"/>
        <w:jc w:val="both"/>
        <w:rPr>
          <w:sz w:val="20"/>
          <w:szCs w:val="20"/>
        </w:rPr>
      </w:pPr>
      <w:bookmarkStart w:id="2" w:name="_Hlk66893755"/>
      <w:r w:rsidRPr="00FE2DFD">
        <w:rPr>
          <w:sz w:val="20"/>
          <w:szCs w:val="20"/>
        </w:rPr>
        <w:t>Based on the classification results, tailored support solutions are proposed for different groups of students.</w:t>
      </w:r>
    </w:p>
    <w:p w14:paraId="43B61931" w14:textId="77777777" w:rsidR="003F2DEE" w:rsidRPr="00FE2DFD" w:rsidRDefault="003F2DEE" w:rsidP="00D401CF">
      <w:pPr>
        <w:ind w:firstLine="432"/>
        <w:jc w:val="both"/>
        <w:rPr>
          <w:sz w:val="20"/>
          <w:szCs w:val="20"/>
        </w:rPr>
      </w:pPr>
      <w:r w:rsidRPr="00FE2DFD">
        <w:rPr>
          <w:sz w:val="20"/>
          <w:szCs w:val="20"/>
        </w:rPr>
        <w:t>For students who exhibit high levels of passive media multitasking, the research team suggests developing a prototype behavioral intervention model using psychological treatment approaches to address technology addiction. Future research should explore the relationship between multitasking intensity and media addiction tendencies, especially among students with high Attitude (AT) and Behavioral Beliefs (BB) scores-those with strong intrinsic motivation to persist in multitasking behavior despite being aware of its negative consequences. Analyzing indicators of technology dependence in this group may enable early identification of addiction risks and support the design of timely and appropriate intervention programs within educational settings.</w:t>
      </w:r>
    </w:p>
    <w:p w14:paraId="3BF1433B" w14:textId="77777777" w:rsidR="003F2DEE" w:rsidRPr="00FE2DFD" w:rsidRDefault="003F2DEE" w:rsidP="00D401CF">
      <w:pPr>
        <w:ind w:firstLine="432"/>
        <w:jc w:val="both"/>
        <w:rPr>
          <w:sz w:val="20"/>
          <w:szCs w:val="20"/>
        </w:rPr>
      </w:pPr>
      <w:r w:rsidRPr="00FE2DFD">
        <w:rPr>
          <w:sz w:val="20"/>
          <w:szCs w:val="20"/>
        </w:rPr>
        <w:t>In contrast, for students with low levels of passive multitasking, who demonstrate active multitasking and behavioral self-regulation, the research team proposes a practical technological solution for the next development phase: the creation of a real-time multitasking monitoring application in classrooms using MediaPipe, a motion-tracking platform developed by Google. This software would use a camera to detect distinctive behavioral cues such as eyes shifting away from the screen, frequent head tilts, or irregular hand movements-signals that may indicate off-task device use (e.g., scrolling, texting, or accessing unrelated apps).</w:t>
      </w:r>
    </w:p>
    <w:p w14:paraId="31AD0919" w14:textId="77777777" w:rsidR="003F2DEE" w:rsidRPr="00FE2DFD" w:rsidRDefault="003F2DEE" w:rsidP="00D401CF">
      <w:pPr>
        <w:ind w:firstLine="432"/>
        <w:jc w:val="both"/>
        <w:rPr>
          <w:sz w:val="20"/>
          <w:szCs w:val="20"/>
        </w:rPr>
      </w:pPr>
      <w:r w:rsidRPr="00FE2DFD">
        <w:rPr>
          <w:sz w:val="20"/>
          <w:szCs w:val="20"/>
        </w:rPr>
        <w:t>Unlike restrictive behavior control systems, this solution is designed to promote self-monitoring and positive feedback. It allows students to become aware of their own lapses in concentration through real-time visual prompts. At the same time, aggregated data captured in real time can help instructors monitor the overall attention level of the class, allowing them to adjust pacing, modify teaching methods, or intervene at the right moment.</w:t>
      </w:r>
    </w:p>
    <w:p w14:paraId="5642D5AE" w14:textId="77777777" w:rsidR="003F2DEE" w:rsidRPr="00FE2DFD" w:rsidRDefault="003F2DEE" w:rsidP="00D401CF">
      <w:pPr>
        <w:ind w:firstLine="432"/>
        <w:jc w:val="both"/>
        <w:rPr>
          <w:sz w:val="20"/>
          <w:szCs w:val="20"/>
        </w:rPr>
      </w:pPr>
      <w:r w:rsidRPr="00FE2DFD">
        <w:rPr>
          <w:sz w:val="20"/>
          <w:szCs w:val="20"/>
        </w:rPr>
        <w:t>The project is currently in its initial trial phase, focusing on training the behavior recognition model in real classroom environments. The research team expects that this system will not only improve learning outcomes but also pave the way for a novel approach to applying artificial intelligence to support self-regulated learning behavior in digital education contexts.</w:t>
      </w:r>
    </w:p>
    <w:p w14:paraId="2EA057B6" w14:textId="5D0C46A1" w:rsidR="00510259" w:rsidRPr="00FE2DFD" w:rsidRDefault="003F2DEE" w:rsidP="00D401CF">
      <w:pPr>
        <w:ind w:firstLine="432"/>
        <w:jc w:val="both"/>
        <w:rPr>
          <w:rFonts w:eastAsia="Times New Roman"/>
          <w:color w:val="000000" w:themeColor="text1"/>
          <w:szCs w:val="24"/>
          <w:lang w:val="vi-VN"/>
        </w:rPr>
      </w:pPr>
      <w:r w:rsidRPr="00FE2DFD">
        <w:rPr>
          <w:sz w:val="20"/>
          <w:szCs w:val="20"/>
        </w:rPr>
        <w:t>Preliminary results and the prototype model are expected to be formally reported in the next stage of this research development.</w:t>
      </w:r>
    </w:p>
    <w:p w14:paraId="240E3239" w14:textId="5E5E3810" w:rsidR="008B3559" w:rsidRPr="00FE2DFD" w:rsidRDefault="008B3559" w:rsidP="00DF541B">
      <w:pPr>
        <w:rPr>
          <w:b/>
          <w:sz w:val="20"/>
          <w:szCs w:val="20"/>
          <w:lang w:val="vi-VN"/>
        </w:rPr>
        <w:sectPr w:rsidR="008B3559" w:rsidRPr="00FE2DFD" w:rsidSect="003431A3">
          <w:type w:val="continuous"/>
          <w:pgSz w:w="11907" w:h="16840" w:code="9"/>
          <w:pgMar w:top="1701" w:right="1418" w:bottom="1418" w:left="1418" w:header="720" w:footer="720" w:gutter="0"/>
          <w:cols w:num="2" w:space="397"/>
          <w:docGrid w:linePitch="360"/>
        </w:sectPr>
      </w:pPr>
    </w:p>
    <w:p w14:paraId="5851BE8D" w14:textId="77777777" w:rsidR="00510259" w:rsidRPr="00FE2DFD" w:rsidRDefault="00510259" w:rsidP="00BD7034">
      <w:pPr>
        <w:spacing w:after="120"/>
        <w:jc w:val="both"/>
        <w:rPr>
          <w:b/>
          <w:sz w:val="20"/>
          <w:szCs w:val="20"/>
          <w:lang w:val="en-GB"/>
        </w:rPr>
      </w:pPr>
      <w:r w:rsidRPr="00FE2DFD">
        <w:rPr>
          <w:b/>
          <w:sz w:val="20"/>
          <w:szCs w:val="20"/>
          <w:lang w:val="en-GB"/>
        </w:rPr>
        <w:t>References</w:t>
      </w:r>
    </w:p>
    <w:bookmarkEnd w:id="2"/>
    <w:p w14:paraId="7E733F4F" w14:textId="0D2D21A1" w:rsidR="008C4F76" w:rsidRDefault="008C4F76">
      <w:pPr>
        <w:rPr>
          <w:sz w:val="18"/>
          <w:szCs w:val="18"/>
          <w:lang w:val="vi-VN"/>
        </w:rPr>
      </w:pPr>
      <w:r>
        <w:rPr>
          <w:sz w:val="18"/>
          <w:szCs w:val="18"/>
          <w:lang w:val="vi-VN"/>
        </w:rPr>
        <w:br w:type="page"/>
      </w:r>
    </w:p>
    <w:p w14:paraId="176FCBB9" w14:textId="77777777" w:rsidR="00BD7034" w:rsidRPr="00FE2DFD" w:rsidRDefault="00BD7034" w:rsidP="00BD7034">
      <w:pPr>
        <w:jc w:val="both"/>
        <w:rPr>
          <w:sz w:val="18"/>
          <w:szCs w:val="18"/>
          <w:lang w:val="vi-VN"/>
        </w:rPr>
      </w:pPr>
    </w:p>
    <w:p w14:paraId="394BC76E" w14:textId="5F85EB31" w:rsidR="00F61A87" w:rsidRPr="00FE2DFD" w:rsidRDefault="00F61A87" w:rsidP="00BD7034">
      <w:pPr>
        <w:jc w:val="both"/>
        <w:rPr>
          <w:sz w:val="18"/>
          <w:szCs w:val="18"/>
          <w:lang w:val="vi-VN"/>
        </w:rPr>
      </w:pPr>
    </w:p>
    <w:p w14:paraId="0F087881" w14:textId="77777777" w:rsidR="00F61A87" w:rsidRPr="00FE2DFD" w:rsidRDefault="00F61A87" w:rsidP="00BD7034">
      <w:pPr>
        <w:jc w:val="both"/>
        <w:rPr>
          <w:b/>
          <w:bCs/>
          <w:lang w:val="vi-VN"/>
        </w:rPr>
      </w:pPr>
    </w:p>
    <w:p w14:paraId="4C61D06E" w14:textId="77777777" w:rsidR="00455EA3" w:rsidRPr="00FE2DFD" w:rsidRDefault="00455EA3" w:rsidP="000C76F2">
      <w:pPr>
        <w:jc w:val="both"/>
        <w:rPr>
          <w:b/>
          <w:bCs/>
          <w:sz w:val="20"/>
          <w:szCs w:val="20"/>
        </w:rPr>
        <w:sectPr w:rsidR="00455EA3" w:rsidRPr="00FE2DFD" w:rsidSect="00B25651">
          <w:type w:val="continuous"/>
          <w:pgSz w:w="11907" w:h="16840" w:code="9"/>
          <w:pgMar w:top="1701" w:right="1418" w:bottom="1418" w:left="1418" w:header="720" w:footer="720" w:gutter="0"/>
          <w:cols w:num="2" w:space="397"/>
          <w:docGrid w:linePitch="360"/>
        </w:sectPr>
      </w:pPr>
    </w:p>
    <w:tbl>
      <w:tblPr>
        <w:tblW w:w="9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2"/>
        <w:gridCol w:w="719"/>
        <w:gridCol w:w="6382"/>
        <w:gridCol w:w="1168"/>
      </w:tblGrid>
      <w:tr w:rsidR="00455EA3" w:rsidRPr="00FE2DFD" w14:paraId="31CD2F9D" w14:textId="77777777" w:rsidTr="000C76F2">
        <w:trPr>
          <w:trHeight w:val="300"/>
          <w:jc w:val="center"/>
        </w:trPr>
        <w:tc>
          <w:tcPr>
            <w:tcW w:w="9246" w:type="dxa"/>
            <w:gridSpan w:val="4"/>
            <w:vAlign w:val="center"/>
          </w:tcPr>
          <w:p w14:paraId="5303B28C" w14:textId="77777777" w:rsidR="00455EA3" w:rsidRPr="00FE2DFD" w:rsidRDefault="00455EA3" w:rsidP="000C76F2">
            <w:pPr>
              <w:jc w:val="both"/>
              <w:rPr>
                <w:b/>
                <w:bCs/>
                <w:sz w:val="20"/>
                <w:szCs w:val="20"/>
              </w:rPr>
            </w:pPr>
            <w:r w:rsidRPr="00FE2DFD">
              <w:rPr>
                <w:b/>
                <w:bCs/>
                <w:sz w:val="20"/>
                <w:szCs w:val="20"/>
              </w:rPr>
              <w:t>Appendix: Scale and Coding</w:t>
            </w:r>
          </w:p>
          <w:p w14:paraId="4FE57BDA" w14:textId="77777777" w:rsidR="00455EA3" w:rsidRPr="00FE2DFD" w:rsidRDefault="00455EA3" w:rsidP="000C76F2">
            <w:pPr>
              <w:jc w:val="both"/>
              <w:rPr>
                <w:bCs/>
                <w:sz w:val="20"/>
                <w:szCs w:val="20"/>
              </w:rPr>
            </w:pPr>
          </w:p>
        </w:tc>
      </w:tr>
      <w:tr w:rsidR="00455EA3" w:rsidRPr="00FE2DFD" w14:paraId="221851DC" w14:textId="77777777" w:rsidTr="000C76F2">
        <w:trPr>
          <w:trHeight w:val="300"/>
          <w:jc w:val="center"/>
        </w:trPr>
        <w:tc>
          <w:tcPr>
            <w:tcW w:w="977" w:type="dxa"/>
            <w:vAlign w:val="center"/>
            <w:hideMark/>
          </w:tcPr>
          <w:p w14:paraId="27A87693" w14:textId="77777777" w:rsidR="00455EA3" w:rsidRPr="00FE2DFD" w:rsidRDefault="00455EA3" w:rsidP="000C76F2">
            <w:pPr>
              <w:jc w:val="both"/>
              <w:rPr>
                <w:sz w:val="20"/>
                <w:szCs w:val="20"/>
              </w:rPr>
            </w:pPr>
            <w:r w:rsidRPr="00FE2DFD">
              <w:rPr>
                <w:sz w:val="20"/>
                <w:szCs w:val="20"/>
              </w:rPr>
              <w:t>Scale</w:t>
            </w:r>
          </w:p>
        </w:tc>
        <w:tc>
          <w:tcPr>
            <w:tcW w:w="719" w:type="dxa"/>
            <w:vAlign w:val="center"/>
            <w:hideMark/>
          </w:tcPr>
          <w:p w14:paraId="04D9A565" w14:textId="77777777" w:rsidR="00455EA3" w:rsidRPr="00FE2DFD" w:rsidRDefault="00455EA3" w:rsidP="000C76F2">
            <w:pPr>
              <w:jc w:val="both"/>
              <w:rPr>
                <w:sz w:val="20"/>
                <w:szCs w:val="20"/>
              </w:rPr>
            </w:pPr>
            <w:r w:rsidRPr="00FE2DFD">
              <w:rPr>
                <w:sz w:val="20"/>
                <w:szCs w:val="20"/>
              </w:rPr>
              <w:t>Code</w:t>
            </w:r>
          </w:p>
        </w:tc>
        <w:tc>
          <w:tcPr>
            <w:tcW w:w="6382" w:type="dxa"/>
            <w:vAlign w:val="center"/>
            <w:hideMark/>
          </w:tcPr>
          <w:p w14:paraId="2CAACBD0" w14:textId="77777777" w:rsidR="00455EA3" w:rsidRPr="00FE2DFD" w:rsidRDefault="00455EA3" w:rsidP="000C76F2">
            <w:pPr>
              <w:jc w:val="both"/>
              <w:rPr>
                <w:sz w:val="20"/>
                <w:szCs w:val="20"/>
              </w:rPr>
            </w:pPr>
            <w:r w:rsidRPr="00FE2DFD">
              <w:rPr>
                <w:sz w:val="20"/>
                <w:szCs w:val="20"/>
              </w:rPr>
              <w:t>Item Content</w:t>
            </w:r>
          </w:p>
        </w:tc>
        <w:tc>
          <w:tcPr>
            <w:tcW w:w="1168" w:type="dxa"/>
            <w:vAlign w:val="center"/>
            <w:hideMark/>
          </w:tcPr>
          <w:p w14:paraId="2F59C647" w14:textId="77777777" w:rsidR="00455EA3" w:rsidRPr="00FE2DFD" w:rsidRDefault="00455EA3" w:rsidP="000C76F2">
            <w:pPr>
              <w:jc w:val="both"/>
              <w:rPr>
                <w:sz w:val="20"/>
                <w:szCs w:val="20"/>
              </w:rPr>
            </w:pPr>
            <w:r w:rsidRPr="00FE2DFD">
              <w:rPr>
                <w:sz w:val="20"/>
                <w:szCs w:val="20"/>
              </w:rPr>
              <w:t>Source</w:t>
            </w:r>
          </w:p>
        </w:tc>
      </w:tr>
      <w:tr w:rsidR="00455EA3" w:rsidRPr="00FE2DFD" w14:paraId="5DB4AA3D" w14:textId="77777777" w:rsidTr="000C76F2">
        <w:trPr>
          <w:trHeight w:val="300"/>
          <w:jc w:val="center"/>
        </w:trPr>
        <w:tc>
          <w:tcPr>
            <w:tcW w:w="982" w:type="dxa"/>
            <w:vMerge w:val="restart"/>
            <w:hideMark/>
          </w:tcPr>
          <w:p w14:paraId="1A092404" w14:textId="77777777" w:rsidR="00455EA3" w:rsidRPr="00FE2DFD" w:rsidRDefault="00455EA3" w:rsidP="000C76F2">
            <w:pPr>
              <w:jc w:val="both"/>
              <w:rPr>
                <w:rFonts w:eastAsia="Times New Roman"/>
                <w:sz w:val="20"/>
                <w:szCs w:val="20"/>
                <w:lang w:val="vi"/>
              </w:rPr>
            </w:pPr>
            <w:r w:rsidRPr="00FE2DFD">
              <w:rPr>
                <w:rFonts w:eastAsia="Times New Roman"/>
                <w:sz w:val="20"/>
                <w:szCs w:val="20"/>
              </w:rPr>
              <w:t>Compulsive Phone Checking</w:t>
            </w:r>
          </w:p>
        </w:tc>
        <w:tc>
          <w:tcPr>
            <w:tcW w:w="719" w:type="dxa"/>
            <w:hideMark/>
          </w:tcPr>
          <w:p w14:paraId="6BB75EAE" w14:textId="77777777" w:rsidR="00455EA3" w:rsidRPr="00FE2DFD" w:rsidRDefault="00455EA3" w:rsidP="000C76F2">
            <w:pPr>
              <w:jc w:val="both"/>
              <w:rPr>
                <w:sz w:val="20"/>
                <w:szCs w:val="20"/>
              </w:rPr>
            </w:pPr>
            <w:r w:rsidRPr="00FE2DFD">
              <w:rPr>
                <w:sz w:val="20"/>
                <w:szCs w:val="20"/>
              </w:rPr>
              <w:t>CPC1</w:t>
            </w:r>
          </w:p>
        </w:tc>
        <w:tc>
          <w:tcPr>
            <w:tcW w:w="6382" w:type="dxa"/>
            <w:hideMark/>
          </w:tcPr>
          <w:p w14:paraId="74B82002" w14:textId="77777777" w:rsidR="00455EA3" w:rsidRPr="00FE2DFD" w:rsidRDefault="00455EA3" w:rsidP="000C76F2">
            <w:pPr>
              <w:jc w:val="both"/>
              <w:rPr>
                <w:sz w:val="20"/>
                <w:szCs w:val="20"/>
              </w:rPr>
            </w:pPr>
            <w:r w:rsidRPr="00FE2DFD">
              <w:rPr>
                <w:sz w:val="20"/>
                <w:szCs w:val="20"/>
              </w:rPr>
              <w:t>You often use your phone for entertainment (e.g., watching videos, playing games) during class.</w:t>
            </w:r>
          </w:p>
        </w:tc>
        <w:tc>
          <w:tcPr>
            <w:tcW w:w="1168" w:type="dxa"/>
            <w:hideMark/>
          </w:tcPr>
          <w:p w14:paraId="56B0F505" w14:textId="77777777" w:rsidR="00455EA3" w:rsidRPr="00FE2DFD" w:rsidRDefault="00455EA3" w:rsidP="000C76F2">
            <w:pPr>
              <w:jc w:val="both"/>
              <w:rPr>
                <w:sz w:val="20"/>
                <w:szCs w:val="20"/>
              </w:rPr>
            </w:pPr>
            <w:r w:rsidRPr="00FE2DFD">
              <w:rPr>
                <w:sz w:val="20"/>
                <w:szCs w:val="20"/>
              </w:rPr>
              <w:t>Lopez et al., 2020</w:t>
            </w:r>
          </w:p>
        </w:tc>
      </w:tr>
      <w:tr w:rsidR="00455EA3" w:rsidRPr="00FE2DFD" w14:paraId="46AF48F7" w14:textId="77777777" w:rsidTr="000C76F2">
        <w:trPr>
          <w:trHeight w:val="300"/>
          <w:jc w:val="center"/>
        </w:trPr>
        <w:tc>
          <w:tcPr>
            <w:tcW w:w="0" w:type="auto"/>
            <w:vMerge/>
            <w:vAlign w:val="center"/>
            <w:hideMark/>
          </w:tcPr>
          <w:p w14:paraId="76F3D5CD" w14:textId="77777777" w:rsidR="00455EA3" w:rsidRPr="00FE2DFD" w:rsidRDefault="00455EA3" w:rsidP="000C76F2">
            <w:pPr>
              <w:jc w:val="both"/>
              <w:rPr>
                <w:sz w:val="20"/>
                <w:szCs w:val="20"/>
              </w:rPr>
            </w:pPr>
          </w:p>
        </w:tc>
        <w:tc>
          <w:tcPr>
            <w:tcW w:w="719" w:type="dxa"/>
            <w:hideMark/>
          </w:tcPr>
          <w:p w14:paraId="035E0C0B" w14:textId="77777777" w:rsidR="00455EA3" w:rsidRPr="00FE2DFD" w:rsidRDefault="00455EA3" w:rsidP="000C76F2">
            <w:pPr>
              <w:jc w:val="both"/>
              <w:rPr>
                <w:sz w:val="20"/>
                <w:szCs w:val="20"/>
              </w:rPr>
            </w:pPr>
            <w:r w:rsidRPr="00FE2DFD">
              <w:rPr>
                <w:sz w:val="20"/>
                <w:szCs w:val="20"/>
              </w:rPr>
              <w:t>CPC2</w:t>
            </w:r>
          </w:p>
        </w:tc>
        <w:tc>
          <w:tcPr>
            <w:tcW w:w="6382" w:type="dxa"/>
            <w:hideMark/>
          </w:tcPr>
          <w:p w14:paraId="4A00AB22" w14:textId="77777777" w:rsidR="00455EA3" w:rsidRPr="00FE2DFD" w:rsidRDefault="00455EA3" w:rsidP="000C76F2">
            <w:pPr>
              <w:jc w:val="both"/>
              <w:rPr>
                <w:sz w:val="20"/>
                <w:szCs w:val="20"/>
              </w:rPr>
            </w:pPr>
            <w:r w:rsidRPr="00FE2DFD">
              <w:rPr>
                <w:sz w:val="20"/>
                <w:szCs w:val="20"/>
              </w:rPr>
              <w:t>During class, you tend to check your phone for messages or notifications.</w:t>
            </w:r>
          </w:p>
        </w:tc>
        <w:tc>
          <w:tcPr>
            <w:tcW w:w="1168" w:type="dxa"/>
            <w:hideMark/>
          </w:tcPr>
          <w:p w14:paraId="16B2067B" w14:textId="77777777" w:rsidR="00455EA3" w:rsidRPr="00FE2DFD" w:rsidRDefault="00455EA3" w:rsidP="000C76F2">
            <w:pPr>
              <w:jc w:val="both"/>
              <w:rPr>
                <w:sz w:val="20"/>
                <w:szCs w:val="20"/>
              </w:rPr>
            </w:pPr>
            <w:r w:rsidRPr="00FE2DFD">
              <w:rPr>
                <w:sz w:val="20"/>
                <w:szCs w:val="20"/>
              </w:rPr>
              <w:t>Lopez et al., 2020</w:t>
            </w:r>
          </w:p>
        </w:tc>
      </w:tr>
      <w:tr w:rsidR="00455EA3" w:rsidRPr="00FE2DFD" w14:paraId="4B0C3005" w14:textId="77777777" w:rsidTr="000C76F2">
        <w:trPr>
          <w:trHeight w:val="300"/>
          <w:jc w:val="center"/>
        </w:trPr>
        <w:tc>
          <w:tcPr>
            <w:tcW w:w="0" w:type="auto"/>
            <w:vMerge/>
            <w:vAlign w:val="center"/>
            <w:hideMark/>
          </w:tcPr>
          <w:p w14:paraId="4D8F12FB" w14:textId="77777777" w:rsidR="00455EA3" w:rsidRPr="00FE2DFD" w:rsidRDefault="00455EA3" w:rsidP="000C76F2">
            <w:pPr>
              <w:jc w:val="both"/>
              <w:rPr>
                <w:sz w:val="20"/>
                <w:szCs w:val="20"/>
              </w:rPr>
            </w:pPr>
          </w:p>
        </w:tc>
        <w:tc>
          <w:tcPr>
            <w:tcW w:w="719" w:type="dxa"/>
            <w:hideMark/>
          </w:tcPr>
          <w:p w14:paraId="04D80C91" w14:textId="77777777" w:rsidR="00455EA3" w:rsidRPr="00FE2DFD" w:rsidRDefault="00455EA3" w:rsidP="000C76F2">
            <w:pPr>
              <w:jc w:val="both"/>
              <w:rPr>
                <w:sz w:val="20"/>
                <w:szCs w:val="20"/>
              </w:rPr>
            </w:pPr>
            <w:r w:rsidRPr="00FE2DFD">
              <w:rPr>
                <w:sz w:val="20"/>
                <w:szCs w:val="20"/>
              </w:rPr>
              <w:t>CPC3</w:t>
            </w:r>
          </w:p>
        </w:tc>
        <w:tc>
          <w:tcPr>
            <w:tcW w:w="6382" w:type="dxa"/>
            <w:hideMark/>
          </w:tcPr>
          <w:p w14:paraId="6F66C0EF" w14:textId="77777777" w:rsidR="00455EA3" w:rsidRPr="00FE2DFD" w:rsidRDefault="00455EA3" w:rsidP="000C76F2">
            <w:pPr>
              <w:jc w:val="both"/>
              <w:rPr>
                <w:sz w:val="20"/>
                <w:szCs w:val="20"/>
              </w:rPr>
            </w:pPr>
            <w:r w:rsidRPr="00FE2DFD">
              <w:rPr>
                <w:sz w:val="20"/>
                <w:szCs w:val="20"/>
              </w:rPr>
              <w:t>You tend to procrastinate in class by watching videos or using social media.</w:t>
            </w:r>
          </w:p>
        </w:tc>
        <w:tc>
          <w:tcPr>
            <w:tcW w:w="1168" w:type="dxa"/>
            <w:hideMark/>
          </w:tcPr>
          <w:p w14:paraId="54047BBF" w14:textId="77777777" w:rsidR="00455EA3" w:rsidRPr="00FE2DFD" w:rsidRDefault="00455EA3" w:rsidP="000C76F2">
            <w:pPr>
              <w:jc w:val="both"/>
              <w:rPr>
                <w:sz w:val="20"/>
                <w:szCs w:val="20"/>
              </w:rPr>
            </w:pPr>
            <w:r w:rsidRPr="00FE2DFD">
              <w:rPr>
                <w:sz w:val="20"/>
                <w:szCs w:val="20"/>
              </w:rPr>
              <w:t>Lopez et al., 2020</w:t>
            </w:r>
          </w:p>
        </w:tc>
      </w:tr>
      <w:tr w:rsidR="00455EA3" w:rsidRPr="00FE2DFD" w14:paraId="401EF8F8" w14:textId="77777777" w:rsidTr="000C76F2">
        <w:trPr>
          <w:trHeight w:val="300"/>
          <w:jc w:val="center"/>
        </w:trPr>
        <w:tc>
          <w:tcPr>
            <w:tcW w:w="0" w:type="auto"/>
            <w:vMerge/>
            <w:vAlign w:val="center"/>
            <w:hideMark/>
          </w:tcPr>
          <w:p w14:paraId="2D9AFD4B" w14:textId="77777777" w:rsidR="00455EA3" w:rsidRPr="00FE2DFD" w:rsidRDefault="00455EA3" w:rsidP="000C76F2">
            <w:pPr>
              <w:jc w:val="both"/>
              <w:rPr>
                <w:sz w:val="20"/>
                <w:szCs w:val="20"/>
              </w:rPr>
            </w:pPr>
          </w:p>
        </w:tc>
        <w:tc>
          <w:tcPr>
            <w:tcW w:w="719" w:type="dxa"/>
            <w:hideMark/>
          </w:tcPr>
          <w:p w14:paraId="2DF3F90B" w14:textId="77777777" w:rsidR="00455EA3" w:rsidRPr="00FE2DFD" w:rsidRDefault="00455EA3" w:rsidP="000C76F2">
            <w:pPr>
              <w:jc w:val="both"/>
              <w:rPr>
                <w:sz w:val="20"/>
                <w:szCs w:val="20"/>
              </w:rPr>
            </w:pPr>
            <w:r w:rsidRPr="00FE2DFD">
              <w:rPr>
                <w:sz w:val="20"/>
                <w:szCs w:val="20"/>
              </w:rPr>
              <w:t>CPC4</w:t>
            </w:r>
          </w:p>
        </w:tc>
        <w:tc>
          <w:tcPr>
            <w:tcW w:w="6382" w:type="dxa"/>
            <w:hideMark/>
          </w:tcPr>
          <w:p w14:paraId="03A5E9D3" w14:textId="77777777" w:rsidR="00455EA3" w:rsidRPr="00FE2DFD" w:rsidRDefault="00455EA3" w:rsidP="000C76F2">
            <w:pPr>
              <w:jc w:val="both"/>
              <w:rPr>
                <w:sz w:val="20"/>
                <w:szCs w:val="20"/>
              </w:rPr>
            </w:pPr>
            <w:r w:rsidRPr="00FE2DFD">
              <w:rPr>
                <w:sz w:val="20"/>
                <w:szCs w:val="20"/>
              </w:rPr>
              <w:t>In class, you often switch from listening to the lecture to doing something else (e.g., browsing the web, writing unrelated notes) without completing the initial task.</w:t>
            </w:r>
          </w:p>
        </w:tc>
        <w:tc>
          <w:tcPr>
            <w:tcW w:w="1168" w:type="dxa"/>
            <w:hideMark/>
          </w:tcPr>
          <w:p w14:paraId="0F07FA6E" w14:textId="77777777" w:rsidR="00455EA3" w:rsidRPr="00FE2DFD" w:rsidRDefault="00455EA3" w:rsidP="000C76F2">
            <w:pPr>
              <w:jc w:val="both"/>
              <w:rPr>
                <w:sz w:val="20"/>
                <w:szCs w:val="20"/>
              </w:rPr>
            </w:pPr>
            <w:r w:rsidRPr="00FE2DFD">
              <w:rPr>
                <w:sz w:val="20"/>
                <w:szCs w:val="20"/>
              </w:rPr>
              <w:t>Lopez et al., 2020</w:t>
            </w:r>
          </w:p>
        </w:tc>
      </w:tr>
      <w:tr w:rsidR="00455EA3" w:rsidRPr="00FE2DFD" w14:paraId="741B0143" w14:textId="77777777" w:rsidTr="000C76F2">
        <w:trPr>
          <w:trHeight w:val="300"/>
          <w:jc w:val="center"/>
        </w:trPr>
        <w:tc>
          <w:tcPr>
            <w:tcW w:w="0" w:type="auto"/>
            <w:vMerge/>
            <w:vAlign w:val="center"/>
            <w:hideMark/>
          </w:tcPr>
          <w:p w14:paraId="7F4225F8" w14:textId="77777777" w:rsidR="00455EA3" w:rsidRPr="00FE2DFD" w:rsidRDefault="00455EA3" w:rsidP="000C76F2">
            <w:pPr>
              <w:jc w:val="both"/>
              <w:rPr>
                <w:sz w:val="20"/>
                <w:szCs w:val="20"/>
              </w:rPr>
            </w:pPr>
          </w:p>
        </w:tc>
        <w:tc>
          <w:tcPr>
            <w:tcW w:w="719" w:type="dxa"/>
            <w:hideMark/>
          </w:tcPr>
          <w:p w14:paraId="27B7A02B" w14:textId="77777777" w:rsidR="00455EA3" w:rsidRPr="00FE2DFD" w:rsidRDefault="00455EA3" w:rsidP="000C76F2">
            <w:pPr>
              <w:jc w:val="both"/>
              <w:rPr>
                <w:sz w:val="20"/>
                <w:szCs w:val="20"/>
              </w:rPr>
            </w:pPr>
            <w:r w:rsidRPr="00FE2DFD">
              <w:rPr>
                <w:sz w:val="20"/>
                <w:szCs w:val="20"/>
              </w:rPr>
              <w:t>CPC5</w:t>
            </w:r>
          </w:p>
        </w:tc>
        <w:tc>
          <w:tcPr>
            <w:tcW w:w="6382" w:type="dxa"/>
            <w:hideMark/>
          </w:tcPr>
          <w:p w14:paraId="4A885BE0" w14:textId="77777777" w:rsidR="00455EA3" w:rsidRPr="00FE2DFD" w:rsidRDefault="00455EA3" w:rsidP="000C76F2">
            <w:pPr>
              <w:jc w:val="both"/>
              <w:rPr>
                <w:sz w:val="20"/>
                <w:szCs w:val="20"/>
              </w:rPr>
            </w:pPr>
            <w:r w:rsidRPr="00FE2DFD">
              <w:rPr>
                <w:sz w:val="20"/>
                <w:szCs w:val="20"/>
              </w:rPr>
              <w:t>You tend to use multiple devices/apps simultaneously during class (e.g., using your phone while working on a laptop).</w:t>
            </w:r>
          </w:p>
        </w:tc>
        <w:tc>
          <w:tcPr>
            <w:tcW w:w="1168" w:type="dxa"/>
            <w:hideMark/>
          </w:tcPr>
          <w:p w14:paraId="6C397A70" w14:textId="77777777" w:rsidR="00455EA3" w:rsidRPr="00FE2DFD" w:rsidRDefault="00455EA3" w:rsidP="000C76F2">
            <w:pPr>
              <w:jc w:val="both"/>
              <w:rPr>
                <w:sz w:val="20"/>
                <w:szCs w:val="20"/>
              </w:rPr>
            </w:pPr>
            <w:r w:rsidRPr="00FE2DFD">
              <w:rPr>
                <w:sz w:val="20"/>
                <w:szCs w:val="20"/>
              </w:rPr>
              <w:t>Lopez et al., 2020</w:t>
            </w:r>
          </w:p>
        </w:tc>
      </w:tr>
      <w:tr w:rsidR="00455EA3" w:rsidRPr="00FE2DFD" w14:paraId="3E7B0FA7" w14:textId="77777777" w:rsidTr="000C76F2">
        <w:trPr>
          <w:trHeight w:val="300"/>
          <w:jc w:val="center"/>
        </w:trPr>
        <w:tc>
          <w:tcPr>
            <w:tcW w:w="0" w:type="auto"/>
            <w:vMerge/>
            <w:vAlign w:val="center"/>
            <w:hideMark/>
          </w:tcPr>
          <w:p w14:paraId="4B0C5ACE" w14:textId="77777777" w:rsidR="00455EA3" w:rsidRPr="00FE2DFD" w:rsidRDefault="00455EA3" w:rsidP="000C76F2">
            <w:pPr>
              <w:jc w:val="both"/>
              <w:rPr>
                <w:sz w:val="20"/>
                <w:szCs w:val="20"/>
              </w:rPr>
            </w:pPr>
          </w:p>
        </w:tc>
        <w:tc>
          <w:tcPr>
            <w:tcW w:w="719" w:type="dxa"/>
            <w:hideMark/>
          </w:tcPr>
          <w:p w14:paraId="3404673B" w14:textId="77777777" w:rsidR="00455EA3" w:rsidRPr="00FE2DFD" w:rsidRDefault="00455EA3" w:rsidP="000C76F2">
            <w:pPr>
              <w:jc w:val="both"/>
              <w:rPr>
                <w:sz w:val="20"/>
                <w:szCs w:val="20"/>
              </w:rPr>
            </w:pPr>
            <w:r w:rsidRPr="00FE2DFD">
              <w:rPr>
                <w:sz w:val="20"/>
                <w:szCs w:val="20"/>
              </w:rPr>
              <w:t>CPC6</w:t>
            </w:r>
          </w:p>
        </w:tc>
        <w:tc>
          <w:tcPr>
            <w:tcW w:w="6382" w:type="dxa"/>
            <w:hideMark/>
          </w:tcPr>
          <w:p w14:paraId="27F90678" w14:textId="77777777" w:rsidR="00455EA3" w:rsidRPr="00FE2DFD" w:rsidRDefault="00455EA3" w:rsidP="000C76F2">
            <w:pPr>
              <w:jc w:val="both"/>
              <w:rPr>
                <w:sz w:val="20"/>
                <w:szCs w:val="20"/>
              </w:rPr>
            </w:pPr>
            <w:r w:rsidRPr="00FE2DFD">
              <w:rPr>
                <w:sz w:val="20"/>
                <w:szCs w:val="20"/>
              </w:rPr>
              <w:t>You frequently text or reply to messages during class.</w:t>
            </w:r>
          </w:p>
        </w:tc>
        <w:tc>
          <w:tcPr>
            <w:tcW w:w="1168" w:type="dxa"/>
            <w:hideMark/>
          </w:tcPr>
          <w:p w14:paraId="177A00BD" w14:textId="77777777" w:rsidR="00455EA3" w:rsidRPr="00FE2DFD" w:rsidRDefault="00455EA3" w:rsidP="000C76F2">
            <w:pPr>
              <w:jc w:val="both"/>
              <w:rPr>
                <w:sz w:val="20"/>
                <w:szCs w:val="20"/>
              </w:rPr>
            </w:pPr>
            <w:r w:rsidRPr="00FE2DFD">
              <w:rPr>
                <w:sz w:val="20"/>
                <w:szCs w:val="20"/>
              </w:rPr>
              <w:t>Lopez et al., 2020</w:t>
            </w:r>
          </w:p>
        </w:tc>
      </w:tr>
      <w:tr w:rsidR="00455EA3" w:rsidRPr="00FE2DFD" w14:paraId="5BEC80A8" w14:textId="77777777" w:rsidTr="000C76F2">
        <w:trPr>
          <w:trHeight w:val="300"/>
          <w:jc w:val="center"/>
        </w:trPr>
        <w:tc>
          <w:tcPr>
            <w:tcW w:w="982" w:type="dxa"/>
            <w:vMerge w:val="restart"/>
            <w:hideMark/>
          </w:tcPr>
          <w:p w14:paraId="12144DF7" w14:textId="77777777" w:rsidR="00455EA3" w:rsidRPr="00FE2DFD" w:rsidRDefault="00455EA3" w:rsidP="000C76F2">
            <w:pPr>
              <w:spacing w:after="160" w:line="276" w:lineRule="auto"/>
              <w:jc w:val="both"/>
              <w:rPr>
                <w:rFonts w:eastAsia="Times New Roman"/>
                <w:sz w:val="20"/>
                <w:szCs w:val="20"/>
              </w:rPr>
            </w:pPr>
            <w:r w:rsidRPr="00FE2DFD">
              <w:rPr>
                <w:rFonts w:eastAsia="Times New Roman"/>
                <w:sz w:val="20"/>
                <w:szCs w:val="20"/>
              </w:rPr>
              <w:t>Media Distraction</w:t>
            </w:r>
          </w:p>
          <w:p w14:paraId="2FFFBD78" w14:textId="77777777" w:rsidR="00455EA3" w:rsidRPr="00FE2DFD" w:rsidRDefault="00455EA3" w:rsidP="000C76F2">
            <w:pPr>
              <w:jc w:val="both"/>
              <w:rPr>
                <w:rFonts w:eastAsia="Times New Roman"/>
                <w:sz w:val="20"/>
                <w:szCs w:val="20"/>
              </w:rPr>
            </w:pPr>
          </w:p>
          <w:p w14:paraId="01147C0A" w14:textId="77777777" w:rsidR="00455EA3" w:rsidRPr="00FE2DFD" w:rsidRDefault="00455EA3" w:rsidP="000C76F2">
            <w:pPr>
              <w:jc w:val="both"/>
              <w:rPr>
                <w:rFonts w:eastAsia="Times New Roman"/>
                <w:sz w:val="20"/>
                <w:szCs w:val="20"/>
              </w:rPr>
            </w:pPr>
          </w:p>
        </w:tc>
        <w:tc>
          <w:tcPr>
            <w:tcW w:w="719" w:type="dxa"/>
            <w:hideMark/>
          </w:tcPr>
          <w:p w14:paraId="09E73E23" w14:textId="77777777" w:rsidR="00455EA3" w:rsidRPr="00FE2DFD" w:rsidRDefault="00455EA3" w:rsidP="000C76F2">
            <w:pPr>
              <w:spacing w:line="259" w:lineRule="auto"/>
              <w:jc w:val="both"/>
              <w:rPr>
                <w:sz w:val="20"/>
                <w:szCs w:val="20"/>
              </w:rPr>
            </w:pPr>
            <w:r w:rsidRPr="00FE2DFD">
              <w:rPr>
                <w:sz w:val="20"/>
                <w:szCs w:val="20"/>
              </w:rPr>
              <w:t>MD1</w:t>
            </w:r>
          </w:p>
        </w:tc>
        <w:tc>
          <w:tcPr>
            <w:tcW w:w="6382" w:type="dxa"/>
            <w:hideMark/>
          </w:tcPr>
          <w:p w14:paraId="07478888" w14:textId="77777777" w:rsidR="00455EA3" w:rsidRPr="00FE2DFD" w:rsidRDefault="00455EA3" w:rsidP="000C76F2">
            <w:pPr>
              <w:jc w:val="both"/>
              <w:rPr>
                <w:sz w:val="20"/>
                <w:szCs w:val="20"/>
              </w:rPr>
            </w:pPr>
            <w:r w:rsidRPr="00FE2DFD">
              <w:rPr>
                <w:sz w:val="20"/>
                <w:szCs w:val="20"/>
              </w:rPr>
              <w:t>You feel the need to check messages or emails even during class.</w:t>
            </w:r>
          </w:p>
        </w:tc>
        <w:tc>
          <w:tcPr>
            <w:tcW w:w="1168" w:type="dxa"/>
            <w:hideMark/>
          </w:tcPr>
          <w:p w14:paraId="5E4D70C8" w14:textId="77777777" w:rsidR="00455EA3" w:rsidRPr="00FE2DFD" w:rsidRDefault="00455EA3" w:rsidP="000C76F2">
            <w:pPr>
              <w:jc w:val="both"/>
              <w:rPr>
                <w:sz w:val="20"/>
                <w:szCs w:val="20"/>
              </w:rPr>
            </w:pPr>
            <w:r w:rsidRPr="00FE2DFD">
              <w:rPr>
                <w:sz w:val="20"/>
                <w:szCs w:val="20"/>
              </w:rPr>
              <w:t>Lopez et al., 2020</w:t>
            </w:r>
          </w:p>
        </w:tc>
      </w:tr>
      <w:tr w:rsidR="00455EA3" w:rsidRPr="00FE2DFD" w14:paraId="2DFF0D0F" w14:textId="77777777" w:rsidTr="000C76F2">
        <w:trPr>
          <w:trHeight w:val="300"/>
          <w:jc w:val="center"/>
        </w:trPr>
        <w:tc>
          <w:tcPr>
            <w:tcW w:w="0" w:type="auto"/>
            <w:vMerge/>
            <w:vAlign w:val="center"/>
            <w:hideMark/>
          </w:tcPr>
          <w:p w14:paraId="1B10A704" w14:textId="77777777" w:rsidR="00455EA3" w:rsidRPr="00FE2DFD" w:rsidRDefault="00455EA3" w:rsidP="000C76F2">
            <w:pPr>
              <w:jc w:val="both"/>
              <w:rPr>
                <w:sz w:val="20"/>
                <w:szCs w:val="20"/>
              </w:rPr>
            </w:pPr>
          </w:p>
        </w:tc>
        <w:tc>
          <w:tcPr>
            <w:tcW w:w="719" w:type="dxa"/>
            <w:hideMark/>
          </w:tcPr>
          <w:p w14:paraId="68E41333" w14:textId="77777777" w:rsidR="00455EA3" w:rsidRPr="00FE2DFD" w:rsidRDefault="00455EA3" w:rsidP="000C76F2">
            <w:pPr>
              <w:jc w:val="both"/>
              <w:rPr>
                <w:sz w:val="20"/>
                <w:szCs w:val="20"/>
              </w:rPr>
            </w:pPr>
            <w:r w:rsidRPr="00FE2DFD">
              <w:rPr>
                <w:sz w:val="20"/>
                <w:szCs w:val="20"/>
              </w:rPr>
              <w:t>MD2</w:t>
            </w:r>
          </w:p>
        </w:tc>
        <w:tc>
          <w:tcPr>
            <w:tcW w:w="6382" w:type="dxa"/>
            <w:hideMark/>
          </w:tcPr>
          <w:p w14:paraId="10C18810" w14:textId="77777777" w:rsidR="00455EA3" w:rsidRPr="00FE2DFD" w:rsidRDefault="00455EA3" w:rsidP="000C76F2">
            <w:pPr>
              <w:jc w:val="both"/>
              <w:rPr>
                <w:sz w:val="20"/>
                <w:szCs w:val="20"/>
              </w:rPr>
            </w:pPr>
            <w:r w:rsidRPr="00FE2DFD">
              <w:rPr>
                <w:sz w:val="20"/>
                <w:szCs w:val="20"/>
              </w:rPr>
              <w:t>You are distracted by notifications appearing on your phone while studying.</w:t>
            </w:r>
          </w:p>
        </w:tc>
        <w:tc>
          <w:tcPr>
            <w:tcW w:w="1168" w:type="dxa"/>
            <w:hideMark/>
          </w:tcPr>
          <w:p w14:paraId="6B8D7CF1" w14:textId="77777777" w:rsidR="00455EA3" w:rsidRPr="00FE2DFD" w:rsidRDefault="00455EA3" w:rsidP="000C76F2">
            <w:pPr>
              <w:jc w:val="both"/>
              <w:rPr>
                <w:sz w:val="20"/>
                <w:szCs w:val="20"/>
              </w:rPr>
            </w:pPr>
            <w:r w:rsidRPr="00FE2DFD">
              <w:rPr>
                <w:sz w:val="20"/>
                <w:szCs w:val="20"/>
              </w:rPr>
              <w:t>Lopez et al., 2020</w:t>
            </w:r>
          </w:p>
        </w:tc>
      </w:tr>
      <w:tr w:rsidR="00455EA3" w:rsidRPr="00FE2DFD" w14:paraId="666F3F83" w14:textId="77777777" w:rsidTr="000C76F2">
        <w:trPr>
          <w:trHeight w:val="300"/>
          <w:jc w:val="center"/>
        </w:trPr>
        <w:tc>
          <w:tcPr>
            <w:tcW w:w="0" w:type="auto"/>
            <w:vMerge/>
            <w:vAlign w:val="center"/>
            <w:hideMark/>
          </w:tcPr>
          <w:p w14:paraId="2CA4B452" w14:textId="77777777" w:rsidR="00455EA3" w:rsidRPr="00FE2DFD" w:rsidRDefault="00455EA3" w:rsidP="000C76F2">
            <w:pPr>
              <w:jc w:val="both"/>
              <w:rPr>
                <w:sz w:val="20"/>
                <w:szCs w:val="20"/>
              </w:rPr>
            </w:pPr>
          </w:p>
        </w:tc>
        <w:tc>
          <w:tcPr>
            <w:tcW w:w="719" w:type="dxa"/>
            <w:hideMark/>
          </w:tcPr>
          <w:p w14:paraId="45A66649" w14:textId="77777777" w:rsidR="00455EA3" w:rsidRPr="00FE2DFD" w:rsidRDefault="00455EA3" w:rsidP="000C76F2">
            <w:pPr>
              <w:jc w:val="both"/>
              <w:rPr>
                <w:sz w:val="20"/>
                <w:szCs w:val="20"/>
              </w:rPr>
            </w:pPr>
            <w:r w:rsidRPr="00FE2DFD">
              <w:rPr>
                <w:sz w:val="20"/>
                <w:szCs w:val="20"/>
              </w:rPr>
              <w:t>MD3</w:t>
            </w:r>
          </w:p>
        </w:tc>
        <w:tc>
          <w:tcPr>
            <w:tcW w:w="6382" w:type="dxa"/>
            <w:hideMark/>
          </w:tcPr>
          <w:p w14:paraId="1BAED6B6" w14:textId="77777777" w:rsidR="00455EA3" w:rsidRPr="00FE2DFD" w:rsidRDefault="00455EA3" w:rsidP="000C76F2">
            <w:pPr>
              <w:jc w:val="both"/>
              <w:rPr>
                <w:sz w:val="20"/>
                <w:szCs w:val="20"/>
              </w:rPr>
            </w:pPr>
            <w:r w:rsidRPr="00FE2DFD">
              <w:rPr>
                <w:sz w:val="20"/>
                <w:szCs w:val="20"/>
              </w:rPr>
              <w:t>While in group discussions or lectures, you are easily distracted by surrounding sounds or behaviors.</w:t>
            </w:r>
          </w:p>
        </w:tc>
        <w:tc>
          <w:tcPr>
            <w:tcW w:w="1168" w:type="dxa"/>
            <w:hideMark/>
          </w:tcPr>
          <w:p w14:paraId="1D6FD5F1" w14:textId="77777777" w:rsidR="00455EA3" w:rsidRPr="00FE2DFD" w:rsidRDefault="00455EA3" w:rsidP="000C76F2">
            <w:pPr>
              <w:jc w:val="both"/>
              <w:rPr>
                <w:sz w:val="20"/>
                <w:szCs w:val="20"/>
              </w:rPr>
            </w:pPr>
            <w:r w:rsidRPr="00FE2DFD">
              <w:rPr>
                <w:sz w:val="20"/>
                <w:szCs w:val="20"/>
              </w:rPr>
              <w:t>Lopez et al., 2020</w:t>
            </w:r>
          </w:p>
        </w:tc>
      </w:tr>
      <w:tr w:rsidR="00455EA3" w:rsidRPr="00FE2DFD" w14:paraId="0AB374A6" w14:textId="77777777" w:rsidTr="000C76F2">
        <w:trPr>
          <w:trHeight w:val="300"/>
          <w:jc w:val="center"/>
        </w:trPr>
        <w:tc>
          <w:tcPr>
            <w:tcW w:w="0" w:type="auto"/>
            <w:vMerge/>
            <w:vAlign w:val="center"/>
            <w:hideMark/>
          </w:tcPr>
          <w:p w14:paraId="54E470EF" w14:textId="77777777" w:rsidR="00455EA3" w:rsidRPr="00FE2DFD" w:rsidRDefault="00455EA3" w:rsidP="000C76F2">
            <w:pPr>
              <w:jc w:val="both"/>
              <w:rPr>
                <w:sz w:val="20"/>
                <w:szCs w:val="20"/>
              </w:rPr>
            </w:pPr>
          </w:p>
        </w:tc>
        <w:tc>
          <w:tcPr>
            <w:tcW w:w="719" w:type="dxa"/>
            <w:hideMark/>
          </w:tcPr>
          <w:p w14:paraId="5ACD73B0" w14:textId="77777777" w:rsidR="00455EA3" w:rsidRPr="00FE2DFD" w:rsidRDefault="00455EA3" w:rsidP="000C76F2">
            <w:pPr>
              <w:jc w:val="both"/>
              <w:rPr>
                <w:sz w:val="20"/>
                <w:szCs w:val="20"/>
              </w:rPr>
            </w:pPr>
            <w:r w:rsidRPr="00FE2DFD">
              <w:rPr>
                <w:sz w:val="20"/>
                <w:szCs w:val="20"/>
              </w:rPr>
              <w:t>MD4</w:t>
            </w:r>
          </w:p>
        </w:tc>
        <w:tc>
          <w:tcPr>
            <w:tcW w:w="6382" w:type="dxa"/>
            <w:hideMark/>
          </w:tcPr>
          <w:p w14:paraId="16DC123D" w14:textId="77777777" w:rsidR="00455EA3" w:rsidRPr="00FE2DFD" w:rsidRDefault="00455EA3" w:rsidP="000C76F2">
            <w:pPr>
              <w:jc w:val="both"/>
              <w:rPr>
                <w:sz w:val="20"/>
                <w:szCs w:val="20"/>
              </w:rPr>
            </w:pPr>
            <w:r w:rsidRPr="00FE2DFD">
              <w:rPr>
                <w:sz w:val="20"/>
                <w:szCs w:val="20"/>
              </w:rPr>
              <w:t>If you receive a notification during a lecture, you tend to check your phone immediately.</w:t>
            </w:r>
          </w:p>
        </w:tc>
        <w:tc>
          <w:tcPr>
            <w:tcW w:w="1168" w:type="dxa"/>
            <w:hideMark/>
          </w:tcPr>
          <w:p w14:paraId="13B465D6" w14:textId="77777777" w:rsidR="00455EA3" w:rsidRPr="00FE2DFD" w:rsidRDefault="00455EA3" w:rsidP="000C76F2">
            <w:pPr>
              <w:jc w:val="both"/>
              <w:rPr>
                <w:sz w:val="20"/>
                <w:szCs w:val="20"/>
              </w:rPr>
            </w:pPr>
            <w:r w:rsidRPr="00FE2DFD">
              <w:rPr>
                <w:sz w:val="20"/>
                <w:szCs w:val="20"/>
              </w:rPr>
              <w:t>Lopez et al., 2020</w:t>
            </w:r>
          </w:p>
        </w:tc>
      </w:tr>
      <w:tr w:rsidR="00455EA3" w:rsidRPr="00FE2DFD" w14:paraId="3200E9AF" w14:textId="77777777" w:rsidTr="000C76F2">
        <w:trPr>
          <w:trHeight w:val="300"/>
          <w:jc w:val="center"/>
        </w:trPr>
        <w:tc>
          <w:tcPr>
            <w:tcW w:w="0" w:type="auto"/>
            <w:vMerge/>
            <w:vAlign w:val="center"/>
            <w:hideMark/>
          </w:tcPr>
          <w:p w14:paraId="218EB6BC" w14:textId="77777777" w:rsidR="00455EA3" w:rsidRPr="00FE2DFD" w:rsidRDefault="00455EA3" w:rsidP="000C76F2">
            <w:pPr>
              <w:jc w:val="both"/>
              <w:rPr>
                <w:sz w:val="20"/>
                <w:szCs w:val="20"/>
              </w:rPr>
            </w:pPr>
          </w:p>
        </w:tc>
        <w:tc>
          <w:tcPr>
            <w:tcW w:w="719" w:type="dxa"/>
            <w:hideMark/>
          </w:tcPr>
          <w:p w14:paraId="7B050723" w14:textId="77777777" w:rsidR="00455EA3" w:rsidRPr="00FE2DFD" w:rsidRDefault="00455EA3" w:rsidP="000C76F2">
            <w:pPr>
              <w:jc w:val="both"/>
              <w:rPr>
                <w:sz w:val="20"/>
                <w:szCs w:val="20"/>
              </w:rPr>
            </w:pPr>
            <w:r w:rsidRPr="00FE2DFD">
              <w:rPr>
                <w:sz w:val="20"/>
                <w:szCs w:val="20"/>
              </w:rPr>
              <w:t>MD5</w:t>
            </w:r>
          </w:p>
        </w:tc>
        <w:tc>
          <w:tcPr>
            <w:tcW w:w="6382" w:type="dxa"/>
            <w:hideMark/>
          </w:tcPr>
          <w:p w14:paraId="0AEFB670" w14:textId="77777777" w:rsidR="00455EA3" w:rsidRPr="00FE2DFD" w:rsidRDefault="00455EA3" w:rsidP="000C76F2">
            <w:pPr>
              <w:jc w:val="both"/>
              <w:rPr>
                <w:sz w:val="20"/>
                <w:szCs w:val="20"/>
              </w:rPr>
            </w:pPr>
            <w:r w:rsidRPr="00FE2DFD">
              <w:rPr>
                <w:sz w:val="20"/>
                <w:szCs w:val="20"/>
              </w:rPr>
              <w:t>While studying, you are distracted by thoughts of what you plan to do after class.</w:t>
            </w:r>
          </w:p>
        </w:tc>
        <w:tc>
          <w:tcPr>
            <w:tcW w:w="1168" w:type="dxa"/>
            <w:hideMark/>
          </w:tcPr>
          <w:p w14:paraId="2936AFBF" w14:textId="77777777" w:rsidR="00455EA3" w:rsidRPr="00FE2DFD" w:rsidRDefault="00455EA3" w:rsidP="000C76F2">
            <w:pPr>
              <w:jc w:val="both"/>
              <w:rPr>
                <w:sz w:val="20"/>
                <w:szCs w:val="20"/>
              </w:rPr>
            </w:pPr>
            <w:r w:rsidRPr="00FE2DFD">
              <w:rPr>
                <w:sz w:val="20"/>
                <w:szCs w:val="20"/>
              </w:rPr>
              <w:t>Lopez et al., 2020</w:t>
            </w:r>
          </w:p>
        </w:tc>
      </w:tr>
      <w:tr w:rsidR="00455EA3" w:rsidRPr="00FE2DFD" w14:paraId="169462FC" w14:textId="77777777" w:rsidTr="000C76F2">
        <w:trPr>
          <w:trHeight w:val="645"/>
          <w:jc w:val="center"/>
        </w:trPr>
        <w:tc>
          <w:tcPr>
            <w:tcW w:w="0" w:type="auto"/>
            <w:vMerge/>
            <w:vAlign w:val="center"/>
            <w:hideMark/>
          </w:tcPr>
          <w:p w14:paraId="6811BA5C" w14:textId="77777777" w:rsidR="00455EA3" w:rsidRPr="00FE2DFD" w:rsidRDefault="00455EA3" w:rsidP="000C76F2">
            <w:pPr>
              <w:jc w:val="both"/>
              <w:rPr>
                <w:sz w:val="20"/>
                <w:szCs w:val="20"/>
              </w:rPr>
            </w:pPr>
          </w:p>
        </w:tc>
        <w:tc>
          <w:tcPr>
            <w:tcW w:w="719" w:type="dxa"/>
            <w:hideMark/>
          </w:tcPr>
          <w:p w14:paraId="0B2748D2" w14:textId="77777777" w:rsidR="00455EA3" w:rsidRPr="00FE2DFD" w:rsidRDefault="00455EA3" w:rsidP="000C76F2">
            <w:pPr>
              <w:jc w:val="both"/>
              <w:rPr>
                <w:sz w:val="20"/>
                <w:szCs w:val="20"/>
              </w:rPr>
            </w:pPr>
            <w:r w:rsidRPr="00FE2DFD">
              <w:rPr>
                <w:sz w:val="20"/>
                <w:szCs w:val="20"/>
              </w:rPr>
              <w:t>MD6</w:t>
            </w:r>
          </w:p>
        </w:tc>
        <w:tc>
          <w:tcPr>
            <w:tcW w:w="6382" w:type="dxa"/>
            <w:hideMark/>
          </w:tcPr>
          <w:p w14:paraId="7D215B41" w14:textId="77777777" w:rsidR="00455EA3" w:rsidRPr="00FE2DFD" w:rsidRDefault="00455EA3" w:rsidP="000C76F2">
            <w:pPr>
              <w:jc w:val="both"/>
              <w:rPr>
                <w:sz w:val="20"/>
                <w:szCs w:val="20"/>
              </w:rPr>
            </w:pPr>
            <w:r w:rsidRPr="00FE2DFD">
              <w:rPr>
                <w:sz w:val="20"/>
                <w:szCs w:val="20"/>
              </w:rPr>
              <w:t>Notifications from your phone affect your ability to concentrate in class.</w:t>
            </w:r>
          </w:p>
        </w:tc>
        <w:tc>
          <w:tcPr>
            <w:tcW w:w="1168" w:type="dxa"/>
            <w:hideMark/>
          </w:tcPr>
          <w:p w14:paraId="03B6CAF2" w14:textId="77777777" w:rsidR="00455EA3" w:rsidRPr="00FE2DFD" w:rsidRDefault="00455EA3" w:rsidP="000C76F2">
            <w:pPr>
              <w:jc w:val="both"/>
              <w:rPr>
                <w:sz w:val="20"/>
                <w:szCs w:val="20"/>
              </w:rPr>
            </w:pPr>
            <w:r w:rsidRPr="00FE2DFD">
              <w:rPr>
                <w:sz w:val="20"/>
                <w:szCs w:val="20"/>
              </w:rPr>
              <w:t>Lopez et al., 2020</w:t>
            </w:r>
          </w:p>
        </w:tc>
      </w:tr>
      <w:tr w:rsidR="00455EA3" w:rsidRPr="00FE2DFD" w14:paraId="0F719A9C" w14:textId="77777777" w:rsidTr="000C76F2">
        <w:trPr>
          <w:trHeight w:val="300"/>
          <w:jc w:val="center"/>
        </w:trPr>
        <w:tc>
          <w:tcPr>
            <w:tcW w:w="982" w:type="dxa"/>
            <w:vMerge w:val="restart"/>
            <w:hideMark/>
          </w:tcPr>
          <w:p w14:paraId="55A61272" w14:textId="77777777" w:rsidR="00455EA3" w:rsidRPr="00FE2DFD" w:rsidRDefault="00455EA3" w:rsidP="000C76F2">
            <w:pPr>
              <w:jc w:val="both"/>
              <w:rPr>
                <w:sz w:val="20"/>
                <w:szCs w:val="20"/>
              </w:rPr>
            </w:pPr>
          </w:p>
        </w:tc>
        <w:tc>
          <w:tcPr>
            <w:tcW w:w="719" w:type="dxa"/>
            <w:hideMark/>
          </w:tcPr>
          <w:p w14:paraId="5F1E8265" w14:textId="77777777" w:rsidR="00455EA3" w:rsidRPr="00FE2DFD" w:rsidRDefault="00455EA3" w:rsidP="000C76F2">
            <w:pPr>
              <w:jc w:val="both"/>
              <w:rPr>
                <w:sz w:val="20"/>
                <w:szCs w:val="20"/>
              </w:rPr>
            </w:pPr>
            <w:r w:rsidRPr="00FE2DFD">
              <w:rPr>
                <w:sz w:val="20"/>
                <w:szCs w:val="20"/>
              </w:rPr>
              <w:t>MD7</w:t>
            </w:r>
          </w:p>
        </w:tc>
        <w:tc>
          <w:tcPr>
            <w:tcW w:w="6382" w:type="dxa"/>
            <w:hideMark/>
          </w:tcPr>
          <w:p w14:paraId="307D3482" w14:textId="77777777" w:rsidR="00455EA3" w:rsidRPr="00FE2DFD" w:rsidRDefault="00455EA3" w:rsidP="000C76F2">
            <w:pPr>
              <w:jc w:val="both"/>
              <w:rPr>
                <w:sz w:val="20"/>
                <w:szCs w:val="20"/>
              </w:rPr>
            </w:pPr>
            <w:r w:rsidRPr="00FE2DFD">
              <w:rPr>
                <w:sz w:val="20"/>
                <w:szCs w:val="20"/>
              </w:rPr>
              <w:t>When starting to study in class, you can maintain focus well. [R]</w:t>
            </w:r>
          </w:p>
        </w:tc>
        <w:tc>
          <w:tcPr>
            <w:tcW w:w="1168" w:type="dxa"/>
            <w:hideMark/>
          </w:tcPr>
          <w:p w14:paraId="4E543492" w14:textId="77777777" w:rsidR="00455EA3" w:rsidRPr="00FE2DFD" w:rsidRDefault="00455EA3" w:rsidP="000C76F2">
            <w:pPr>
              <w:jc w:val="both"/>
              <w:rPr>
                <w:sz w:val="20"/>
                <w:szCs w:val="20"/>
              </w:rPr>
            </w:pPr>
            <w:r w:rsidRPr="00FE2DFD">
              <w:rPr>
                <w:sz w:val="20"/>
                <w:szCs w:val="20"/>
              </w:rPr>
              <w:t>Lopez et al., 2020</w:t>
            </w:r>
          </w:p>
        </w:tc>
      </w:tr>
      <w:tr w:rsidR="00455EA3" w:rsidRPr="00FE2DFD" w14:paraId="196261A4" w14:textId="77777777" w:rsidTr="000C76F2">
        <w:trPr>
          <w:trHeight w:val="300"/>
          <w:jc w:val="center"/>
        </w:trPr>
        <w:tc>
          <w:tcPr>
            <w:tcW w:w="0" w:type="auto"/>
            <w:vMerge/>
            <w:vAlign w:val="center"/>
            <w:hideMark/>
          </w:tcPr>
          <w:p w14:paraId="144516C9" w14:textId="77777777" w:rsidR="00455EA3" w:rsidRPr="00FE2DFD" w:rsidRDefault="00455EA3" w:rsidP="000C76F2">
            <w:pPr>
              <w:jc w:val="both"/>
              <w:rPr>
                <w:sz w:val="20"/>
                <w:szCs w:val="20"/>
              </w:rPr>
            </w:pPr>
          </w:p>
        </w:tc>
        <w:tc>
          <w:tcPr>
            <w:tcW w:w="719" w:type="dxa"/>
            <w:hideMark/>
          </w:tcPr>
          <w:p w14:paraId="3987D4C4" w14:textId="77777777" w:rsidR="00455EA3" w:rsidRPr="00FE2DFD" w:rsidRDefault="00455EA3" w:rsidP="000C76F2">
            <w:pPr>
              <w:jc w:val="both"/>
              <w:rPr>
                <w:sz w:val="20"/>
                <w:szCs w:val="20"/>
              </w:rPr>
            </w:pPr>
            <w:r w:rsidRPr="00FE2DFD">
              <w:rPr>
                <w:sz w:val="20"/>
                <w:szCs w:val="20"/>
              </w:rPr>
              <w:t>MD8</w:t>
            </w:r>
          </w:p>
        </w:tc>
        <w:tc>
          <w:tcPr>
            <w:tcW w:w="6382" w:type="dxa"/>
            <w:hideMark/>
          </w:tcPr>
          <w:p w14:paraId="2AFA4270" w14:textId="77777777" w:rsidR="00455EA3" w:rsidRPr="00FE2DFD" w:rsidRDefault="00455EA3" w:rsidP="000C76F2">
            <w:pPr>
              <w:jc w:val="both"/>
              <w:rPr>
                <w:sz w:val="20"/>
                <w:szCs w:val="20"/>
              </w:rPr>
            </w:pPr>
            <w:r w:rsidRPr="00FE2DFD">
              <w:rPr>
                <w:sz w:val="20"/>
                <w:szCs w:val="20"/>
              </w:rPr>
              <w:t>You tend to check your phone even when concentrating, just out of curiosity or fear of missing out.</w:t>
            </w:r>
          </w:p>
        </w:tc>
        <w:tc>
          <w:tcPr>
            <w:tcW w:w="1168" w:type="dxa"/>
            <w:hideMark/>
          </w:tcPr>
          <w:p w14:paraId="5DD3975B" w14:textId="77777777" w:rsidR="00455EA3" w:rsidRPr="00FE2DFD" w:rsidRDefault="00455EA3" w:rsidP="000C76F2">
            <w:pPr>
              <w:jc w:val="both"/>
              <w:rPr>
                <w:sz w:val="20"/>
                <w:szCs w:val="20"/>
              </w:rPr>
            </w:pPr>
            <w:r w:rsidRPr="00FE2DFD">
              <w:rPr>
                <w:sz w:val="20"/>
                <w:szCs w:val="20"/>
              </w:rPr>
              <w:t>Lopez et al., 2020</w:t>
            </w:r>
          </w:p>
        </w:tc>
      </w:tr>
      <w:tr w:rsidR="00455EA3" w:rsidRPr="00FE2DFD" w14:paraId="6C7F8088" w14:textId="77777777" w:rsidTr="000C76F2">
        <w:trPr>
          <w:trHeight w:val="300"/>
          <w:jc w:val="center"/>
        </w:trPr>
        <w:tc>
          <w:tcPr>
            <w:tcW w:w="0" w:type="auto"/>
            <w:vMerge/>
            <w:vAlign w:val="center"/>
            <w:hideMark/>
          </w:tcPr>
          <w:p w14:paraId="6E489369" w14:textId="77777777" w:rsidR="00455EA3" w:rsidRPr="00FE2DFD" w:rsidRDefault="00455EA3" w:rsidP="000C76F2">
            <w:pPr>
              <w:jc w:val="both"/>
              <w:rPr>
                <w:sz w:val="20"/>
                <w:szCs w:val="20"/>
              </w:rPr>
            </w:pPr>
          </w:p>
        </w:tc>
        <w:tc>
          <w:tcPr>
            <w:tcW w:w="719" w:type="dxa"/>
            <w:hideMark/>
          </w:tcPr>
          <w:p w14:paraId="714C243E" w14:textId="77777777" w:rsidR="00455EA3" w:rsidRPr="00FE2DFD" w:rsidRDefault="00455EA3" w:rsidP="000C76F2">
            <w:pPr>
              <w:jc w:val="both"/>
              <w:rPr>
                <w:sz w:val="20"/>
                <w:szCs w:val="20"/>
              </w:rPr>
            </w:pPr>
            <w:r w:rsidRPr="00FE2DFD">
              <w:rPr>
                <w:sz w:val="20"/>
                <w:szCs w:val="20"/>
              </w:rPr>
              <w:t>MD9</w:t>
            </w:r>
          </w:p>
        </w:tc>
        <w:tc>
          <w:tcPr>
            <w:tcW w:w="6382" w:type="dxa"/>
            <w:hideMark/>
          </w:tcPr>
          <w:p w14:paraId="11175D88" w14:textId="77777777" w:rsidR="00455EA3" w:rsidRPr="00FE2DFD" w:rsidRDefault="00455EA3" w:rsidP="000C76F2">
            <w:pPr>
              <w:jc w:val="both"/>
              <w:rPr>
                <w:sz w:val="20"/>
                <w:szCs w:val="20"/>
              </w:rPr>
            </w:pPr>
            <w:r w:rsidRPr="00FE2DFD">
              <w:rPr>
                <w:sz w:val="20"/>
                <w:szCs w:val="20"/>
              </w:rPr>
              <w:t>While talking directly with classmates or instructors, you feel the urge to check your phone.</w:t>
            </w:r>
          </w:p>
        </w:tc>
        <w:tc>
          <w:tcPr>
            <w:tcW w:w="1168" w:type="dxa"/>
            <w:hideMark/>
          </w:tcPr>
          <w:p w14:paraId="486BD963" w14:textId="77777777" w:rsidR="00455EA3" w:rsidRPr="00FE2DFD" w:rsidRDefault="00455EA3" w:rsidP="000C76F2">
            <w:pPr>
              <w:jc w:val="both"/>
              <w:rPr>
                <w:sz w:val="20"/>
                <w:szCs w:val="20"/>
              </w:rPr>
            </w:pPr>
            <w:r w:rsidRPr="00FE2DFD">
              <w:rPr>
                <w:sz w:val="20"/>
                <w:szCs w:val="20"/>
              </w:rPr>
              <w:t>Lopez et al., 2020</w:t>
            </w:r>
          </w:p>
        </w:tc>
      </w:tr>
      <w:tr w:rsidR="00455EA3" w:rsidRPr="00FE2DFD" w14:paraId="59C30424" w14:textId="77777777" w:rsidTr="000C76F2">
        <w:trPr>
          <w:trHeight w:val="300"/>
          <w:jc w:val="center"/>
        </w:trPr>
        <w:tc>
          <w:tcPr>
            <w:tcW w:w="0" w:type="auto"/>
            <w:vMerge/>
            <w:vAlign w:val="center"/>
            <w:hideMark/>
          </w:tcPr>
          <w:p w14:paraId="7272CBE0" w14:textId="77777777" w:rsidR="00455EA3" w:rsidRPr="00FE2DFD" w:rsidRDefault="00455EA3" w:rsidP="000C76F2">
            <w:pPr>
              <w:jc w:val="both"/>
              <w:rPr>
                <w:sz w:val="20"/>
                <w:szCs w:val="20"/>
              </w:rPr>
            </w:pPr>
          </w:p>
        </w:tc>
        <w:tc>
          <w:tcPr>
            <w:tcW w:w="719" w:type="dxa"/>
            <w:hideMark/>
          </w:tcPr>
          <w:p w14:paraId="390454ED" w14:textId="77777777" w:rsidR="00455EA3" w:rsidRPr="00FE2DFD" w:rsidRDefault="00455EA3" w:rsidP="000C76F2">
            <w:pPr>
              <w:jc w:val="both"/>
              <w:rPr>
                <w:sz w:val="20"/>
                <w:szCs w:val="20"/>
              </w:rPr>
            </w:pPr>
            <w:r w:rsidRPr="00FE2DFD">
              <w:rPr>
                <w:sz w:val="20"/>
                <w:szCs w:val="20"/>
              </w:rPr>
              <w:t>MD10</w:t>
            </w:r>
          </w:p>
        </w:tc>
        <w:tc>
          <w:tcPr>
            <w:tcW w:w="6382" w:type="dxa"/>
            <w:hideMark/>
          </w:tcPr>
          <w:p w14:paraId="763AC802" w14:textId="77777777" w:rsidR="00455EA3" w:rsidRPr="00FE2DFD" w:rsidRDefault="00455EA3" w:rsidP="000C76F2">
            <w:pPr>
              <w:jc w:val="both"/>
              <w:rPr>
                <w:sz w:val="20"/>
                <w:szCs w:val="20"/>
              </w:rPr>
            </w:pPr>
            <w:r w:rsidRPr="00FE2DFD">
              <w:rPr>
                <w:sz w:val="20"/>
                <w:szCs w:val="20"/>
              </w:rPr>
              <w:t>Using your phone/laptop in class for non-academic purposes affects your learning effectiveness.</w:t>
            </w:r>
          </w:p>
        </w:tc>
        <w:tc>
          <w:tcPr>
            <w:tcW w:w="1168" w:type="dxa"/>
            <w:hideMark/>
          </w:tcPr>
          <w:p w14:paraId="4817F29B" w14:textId="77777777" w:rsidR="00455EA3" w:rsidRPr="00FE2DFD" w:rsidRDefault="00455EA3" w:rsidP="000C76F2">
            <w:pPr>
              <w:jc w:val="both"/>
              <w:rPr>
                <w:sz w:val="20"/>
                <w:szCs w:val="20"/>
              </w:rPr>
            </w:pPr>
            <w:r w:rsidRPr="00FE2DFD">
              <w:rPr>
                <w:sz w:val="20"/>
                <w:szCs w:val="20"/>
              </w:rPr>
              <w:t>Lopez et al., 2020</w:t>
            </w:r>
          </w:p>
        </w:tc>
      </w:tr>
      <w:tr w:rsidR="00455EA3" w:rsidRPr="00FE2DFD" w14:paraId="2D4E0EB3" w14:textId="77777777" w:rsidTr="000C76F2">
        <w:trPr>
          <w:trHeight w:val="300"/>
          <w:jc w:val="center"/>
        </w:trPr>
        <w:tc>
          <w:tcPr>
            <w:tcW w:w="0" w:type="auto"/>
            <w:vMerge/>
            <w:vAlign w:val="center"/>
            <w:hideMark/>
          </w:tcPr>
          <w:p w14:paraId="2982BF22" w14:textId="77777777" w:rsidR="00455EA3" w:rsidRPr="00FE2DFD" w:rsidRDefault="00455EA3" w:rsidP="000C76F2">
            <w:pPr>
              <w:jc w:val="both"/>
              <w:rPr>
                <w:sz w:val="20"/>
                <w:szCs w:val="20"/>
              </w:rPr>
            </w:pPr>
          </w:p>
        </w:tc>
        <w:tc>
          <w:tcPr>
            <w:tcW w:w="719" w:type="dxa"/>
            <w:hideMark/>
          </w:tcPr>
          <w:p w14:paraId="17EB3DF7" w14:textId="77777777" w:rsidR="00455EA3" w:rsidRPr="00FE2DFD" w:rsidRDefault="00455EA3" w:rsidP="000C76F2">
            <w:pPr>
              <w:jc w:val="both"/>
              <w:rPr>
                <w:sz w:val="20"/>
                <w:szCs w:val="20"/>
              </w:rPr>
            </w:pPr>
            <w:r w:rsidRPr="00FE2DFD">
              <w:rPr>
                <w:sz w:val="20"/>
                <w:szCs w:val="20"/>
              </w:rPr>
              <w:t>MD11</w:t>
            </w:r>
          </w:p>
        </w:tc>
        <w:tc>
          <w:tcPr>
            <w:tcW w:w="6382" w:type="dxa"/>
            <w:hideMark/>
          </w:tcPr>
          <w:p w14:paraId="36B4F291" w14:textId="77777777" w:rsidR="00455EA3" w:rsidRPr="00FE2DFD" w:rsidRDefault="00455EA3" w:rsidP="000C76F2">
            <w:pPr>
              <w:jc w:val="both"/>
              <w:rPr>
                <w:sz w:val="20"/>
                <w:szCs w:val="20"/>
              </w:rPr>
            </w:pPr>
            <w:r w:rsidRPr="00FE2DFD">
              <w:rPr>
                <w:sz w:val="20"/>
                <w:szCs w:val="20"/>
              </w:rPr>
              <w:t>You think that your friends or instructors perceive you as easily distracted during class.</w:t>
            </w:r>
          </w:p>
        </w:tc>
        <w:tc>
          <w:tcPr>
            <w:tcW w:w="1168" w:type="dxa"/>
            <w:hideMark/>
          </w:tcPr>
          <w:p w14:paraId="56CA633D" w14:textId="77777777" w:rsidR="00455EA3" w:rsidRPr="00FE2DFD" w:rsidRDefault="00455EA3" w:rsidP="000C76F2">
            <w:pPr>
              <w:jc w:val="both"/>
              <w:rPr>
                <w:sz w:val="20"/>
                <w:szCs w:val="20"/>
              </w:rPr>
            </w:pPr>
            <w:r w:rsidRPr="00FE2DFD">
              <w:rPr>
                <w:sz w:val="20"/>
                <w:szCs w:val="20"/>
              </w:rPr>
              <w:t>Lopez et al., 2020</w:t>
            </w:r>
          </w:p>
        </w:tc>
      </w:tr>
      <w:tr w:rsidR="00455EA3" w:rsidRPr="00FE2DFD" w14:paraId="15777675" w14:textId="77777777" w:rsidTr="000C76F2">
        <w:trPr>
          <w:trHeight w:val="300"/>
          <w:jc w:val="center"/>
        </w:trPr>
        <w:tc>
          <w:tcPr>
            <w:tcW w:w="0" w:type="auto"/>
            <w:vMerge/>
            <w:vAlign w:val="center"/>
            <w:hideMark/>
          </w:tcPr>
          <w:p w14:paraId="2696C651" w14:textId="77777777" w:rsidR="00455EA3" w:rsidRPr="00FE2DFD" w:rsidRDefault="00455EA3" w:rsidP="000C76F2">
            <w:pPr>
              <w:jc w:val="both"/>
              <w:rPr>
                <w:sz w:val="20"/>
                <w:szCs w:val="20"/>
              </w:rPr>
            </w:pPr>
          </w:p>
        </w:tc>
        <w:tc>
          <w:tcPr>
            <w:tcW w:w="719" w:type="dxa"/>
            <w:hideMark/>
          </w:tcPr>
          <w:p w14:paraId="0142CA60" w14:textId="77777777" w:rsidR="00455EA3" w:rsidRPr="00FE2DFD" w:rsidRDefault="00455EA3" w:rsidP="000C76F2">
            <w:pPr>
              <w:jc w:val="both"/>
              <w:rPr>
                <w:sz w:val="20"/>
                <w:szCs w:val="20"/>
              </w:rPr>
            </w:pPr>
            <w:r w:rsidRPr="00FE2DFD">
              <w:rPr>
                <w:sz w:val="20"/>
                <w:szCs w:val="20"/>
              </w:rPr>
              <w:t>MD12</w:t>
            </w:r>
          </w:p>
        </w:tc>
        <w:tc>
          <w:tcPr>
            <w:tcW w:w="6382" w:type="dxa"/>
            <w:hideMark/>
          </w:tcPr>
          <w:p w14:paraId="7A5A7A25" w14:textId="77777777" w:rsidR="00455EA3" w:rsidRPr="00FE2DFD" w:rsidRDefault="00455EA3" w:rsidP="000C76F2">
            <w:pPr>
              <w:jc w:val="both"/>
              <w:rPr>
                <w:sz w:val="20"/>
                <w:szCs w:val="20"/>
              </w:rPr>
            </w:pPr>
            <w:r w:rsidRPr="00FE2DFD">
              <w:rPr>
                <w:sz w:val="20"/>
                <w:szCs w:val="20"/>
              </w:rPr>
              <w:t>In class, you are influenced by others’ use of electronic devices.</w:t>
            </w:r>
          </w:p>
        </w:tc>
        <w:tc>
          <w:tcPr>
            <w:tcW w:w="1168" w:type="dxa"/>
            <w:hideMark/>
          </w:tcPr>
          <w:p w14:paraId="7C0CE343" w14:textId="77777777" w:rsidR="00455EA3" w:rsidRPr="00FE2DFD" w:rsidRDefault="00455EA3" w:rsidP="000C76F2">
            <w:pPr>
              <w:jc w:val="both"/>
              <w:rPr>
                <w:sz w:val="20"/>
                <w:szCs w:val="20"/>
              </w:rPr>
            </w:pPr>
            <w:r w:rsidRPr="00FE2DFD">
              <w:rPr>
                <w:sz w:val="20"/>
                <w:szCs w:val="20"/>
              </w:rPr>
              <w:t>Lopez et al., 2020</w:t>
            </w:r>
          </w:p>
        </w:tc>
      </w:tr>
      <w:tr w:rsidR="00455EA3" w:rsidRPr="00FE2DFD" w14:paraId="031D1FE8" w14:textId="77777777" w:rsidTr="000C76F2">
        <w:trPr>
          <w:trHeight w:val="300"/>
          <w:jc w:val="center"/>
        </w:trPr>
        <w:tc>
          <w:tcPr>
            <w:tcW w:w="982" w:type="dxa"/>
            <w:vMerge w:val="restart"/>
            <w:hideMark/>
          </w:tcPr>
          <w:p w14:paraId="23081663" w14:textId="77777777" w:rsidR="00455EA3" w:rsidRPr="00FE2DFD" w:rsidRDefault="00455EA3" w:rsidP="000C76F2">
            <w:pPr>
              <w:jc w:val="both"/>
              <w:rPr>
                <w:sz w:val="20"/>
                <w:szCs w:val="20"/>
              </w:rPr>
            </w:pPr>
            <w:r w:rsidRPr="00FE2DFD">
              <w:rPr>
                <w:sz w:val="20"/>
                <w:szCs w:val="20"/>
              </w:rPr>
              <w:t>Perceived Behavioral Control (PBC)</w:t>
            </w:r>
          </w:p>
        </w:tc>
        <w:tc>
          <w:tcPr>
            <w:tcW w:w="719" w:type="dxa"/>
            <w:hideMark/>
          </w:tcPr>
          <w:p w14:paraId="084F8A11" w14:textId="77777777" w:rsidR="00455EA3" w:rsidRPr="00FE2DFD" w:rsidRDefault="00455EA3" w:rsidP="000C76F2">
            <w:pPr>
              <w:jc w:val="both"/>
              <w:rPr>
                <w:sz w:val="20"/>
                <w:szCs w:val="20"/>
              </w:rPr>
            </w:pPr>
            <w:r w:rsidRPr="00FE2DFD">
              <w:rPr>
                <w:sz w:val="20"/>
                <w:szCs w:val="20"/>
              </w:rPr>
              <w:t>PBC1</w:t>
            </w:r>
          </w:p>
        </w:tc>
        <w:tc>
          <w:tcPr>
            <w:tcW w:w="6382" w:type="dxa"/>
            <w:hideMark/>
          </w:tcPr>
          <w:p w14:paraId="6E706732" w14:textId="77777777" w:rsidR="00455EA3" w:rsidRPr="00FE2DFD" w:rsidRDefault="00455EA3" w:rsidP="000C76F2">
            <w:pPr>
              <w:jc w:val="both"/>
              <w:rPr>
                <w:sz w:val="20"/>
                <w:szCs w:val="20"/>
              </w:rPr>
            </w:pPr>
            <w:r w:rsidRPr="00FE2DFD">
              <w:rPr>
                <w:sz w:val="20"/>
                <w:szCs w:val="20"/>
              </w:rPr>
              <w:t>I find it easy to control my use of electronic devices for non-academic purposes such as texting or browsing Facebook.</w:t>
            </w:r>
          </w:p>
        </w:tc>
        <w:tc>
          <w:tcPr>
            <w:tcW w:w="1168" w:type="dxa"/>
            <w:hideMark/>
          </w:tcPr>
          <w:p w14:paraId="6933CBC4" w14:textId="77777777" w:rsidR="00455EA3" w:rsidRPr="00FE2DFD" w:rsidRDefault="00455EA3" w:rsidP="000C76F2">
            <w:pPr>
              <w:jc w:val="both"/>
              <w:rPr>
                <w:sz w:val="20"/>
                <w:szCs w:val="20"/>
              </w:rPr>
            </w:pPr>
            <w:r w:rsidRPr="00FE2DFD">
              <w:rPr>
                <w:sz w:val="20"/>
                <w:szCs w:val="20"/>
              </w:rPr>
              <w:t>Ajzen, 2006</w:t>
            </w:r>
          </w:p>
        </w:tc>
      </w:tr>
      <w:tr w:rsidR="00455EA3" w:rsidRPr="00FE2DFD" w14:paraId="1AC3B1DA" w14:textId="77777777" w:rsidTr="000C76F2">
        <w:trPr>
          <w:trHeight w:val="300"/>
          <w:jc w:val="center"/>
        </w:trPr>
        <w:tc>
          <w:tcPr>
            <w:tcW w:w="0" w:type="auto"/>
            <w:vMerge/>
            <w:vAlign w:val="center"/>
            <w:hideMark/>
          </w:tcPr>
          <w:p w14:paraId="0F5DCADF" w14:textId="77777777" w:rsidR="00455EA3" w:rsidRPr="00FE2DFD" w:rsidRDefault="00455EA3" w:rsidP="000C76F2">
            <w:pPr>
              <w:jc w:val="both"/>
              <w:rPr>
                <w:sz w:val="20"/>
                <w:szCs w:val="20"/>
              </w:rPr>
            </w:pPr>
          </w:p>
        </w:tc>
        <w:tc>
          <w:tcPr>
            <w:tcW w:w="719" w:type="dxa"/>
            <w:hideMark/>
          </w:tcPr>
          <w:p w14:paraId="1C3C7A59" w14:textId="77777777" w:rsidR="00455EA3" w:rsidRPr="00FE2DFD" w:rsidRDefault="00455EA3" w:rsidP="000C76F2">
            <w:pPr>
              <w:jc w:val="both"/>
              <w:rPr>
                <w:sz w:val="20"/>
                <w:szCs w:val="20"/>
              </w:rPr>
            </w:pPr>
            <w:r w:rsidRPr="00FE2DFD">
              <w:rPr>
                <w:sz w:val="20"/>
                <w:szCs w:val="20"/>
              </w:rPr>
              <w:t>PBC2</w:t>
            </w:r>
          </w:p>
        </w:tc>
        <w:tc>
          <w:tcPr>
            <w:tcW w:w="6382" w:type="dxa"/>
            <w:hideMark/>
          </w:tcPr>
          <w:p w14:paraId="572E6EB0" w14:textId="77777777" w:rsidR="00455EA3" w:rsidRPr="00FE2DFD" w:rsidRDefault="00455EA3" w:rsidP="000C76F2">
            <w:pPr>
              <w:jc w:val="both"/>
              <w:rPr>
                <w:sz w:val="20"/>
                <w:szCs w:val="20"/>
              </w:rPr>
            </w:pPr>
            <w:r w:rsidRPr="00FE2DFD">
              <w:rPr>
                <w:sz w:val="20"/>
                <w:szCs w:val="20"/>
              </w:rPr>
              <w:t>Using digital media for non-academic purposes during class is completely under my control.</w:t>
            </w:r>
          </w:p>
        </w:tc>
        <w:tc>
          <w:tcPr>
            <w:tcW w:w="1168" w:type="dxa"/>
            <w:hideMark/>
          </w:tcPr>
          <w:p w14:paraId="2B594548" w14:textId="77777777" w:rsidR="00455EA3" w:rsidRPr="00FE2DFD" w:rsidRDefault="00455EA3" w:rsidP="000C76F2">
            <w:pPr>
              <w:jc w:val="both"/>
              <w:rPr>
                <w:sz w:val="20"/>
                <w:szCs w:val="20"/>
              </w:rPr>
            </w:pPr>
            <w:r w:rsidRPr="00FE2DFD">
              <w:rPr>
                <w:sz w:val="20"/>
                <w:szCs w:val="20"/>
              </w:rPr>
              <w:t>Ajzen, 2006</w:t>
            </w:r>
          </w:p>
        </w:tc>
      </w:tr>
      <w:tr w:rsidR="00455EA3" w:rsidRPr="00FE2DFD" w14:paraId="4100CF02" w14:textId="77777777" w:rsidTr="000C76F2">
        <w:trPr>
          <w:trHeight w:val="300"/>
          <w:jc w:val="center"/>
        </w:trPr>
        <w:tc>
          <w:tcPr>
            <w:tcW w:w="982" w:type="dxa"/>
            <w:vMerge w:val="restart"/>
            <w:hideMark/>
          </w:tcPr>
          <w:p w14:paraId="608AB1BD" w14:textId="77777777" w:rsidR="00455EA3" w:rsidRPr="00FE2DFD" w:rsidRDefault="00455EA3" w:rsidP="000C76F2">
            <w:pPr>
              <w:jc w:val="both"/>
              <w:rPr>
                <w:sz w:val="20"/>
                <w:szCs w:val="20"/>
              </w:rPr>
            </w:pPr>
            <w:r w:rsidRPr="00FE2DFD">
              <w:rPr>
                <w:sz w:val="20"/>
                <w:szCs w:val="20"/>
              </w:rPr>
              <w:t>Subjective Norm (SN)</w:t>
            </w:r>
          </w:p>
        </w:tc>
        <w:tc>
          <w:tcPr>
            <w:tcW w:w="719" w:type="dxa"/>
            <w:hideMark/>
          </w:tcPr>
          <w:p w14:paraId="43D18CAE" w14:textId="77777777" w:rsidR="00455EA3" w:rsidRPr="00FE2DFD" w:rsidRDefault="00455EA3" w:rsidP="000C76F2">
            <w:pPr>
              <w:jc w:val="both"/>
              <w:rPr>
                <w:sz w:val="20"/>
                <w:szCs w:val="20"/>
              </w:rPr>
            </w:pPr>
            <w:r w:rsidRPr="00FE2DFD">
              <w:rPr>
                <w:sz w:val="20"/>
                <w:szCs w:val="20"/>
              </w:rPr>
              <w:t>SN1</w:t>
            </w:r>
          </w:p>
        </w:tc>
        <w:tc>
          <w:tcPr>
            <w:tcW w:w="6382" w:type="dxa"/>
            <w:hideMark/>
          </w:tcPr>
          <w:p w14:paraId="590ED410" w14:textId="77777777" w:rsidR="00455EA3" w:rsidRPr="00FE2DFD" w:rsidRDefault="00455EA3" w:rsidP="000C76F2">
            <w:pPr>
              <w:jc w:val="both"/>
              <w:rPr>
                <w:sz w:val="20"/>
                <w:szCs w:val="20"/>
              </w:rPr>
            </w:pPr>
            <w:r w:rsidRPr="00FE2DFD">
              <w:rPr>
                <w:sz w:val="20"/>
                <w:szCs w:val="20"/>
              </w:rPr>
              <w:t>Most people around me think using electronic devices in class for non-academic purposes such as texting or browsing Facebook is unnecessary.</w:t>
            </w:r>
          </w:p>
        </w:tc>
        <w:tc>
          <w:tcPr>
            <w:tcW w:w="1168" w:type="dxa"/>
            <w:hideMark/>
          </w:tcPr>
          <w:p w14:paraId="28EA5663" w14:textId="77777777" w:rsidR="00455EA3" w:rsidRPr="00FE2DFD" w:rsidRDefault="00455EA3" w:rsidP="000C76F2">
            <w:pPr>
              <w:jc w:val="both"/>
              <w:rPr>
                <w:sz w:val="20"/>
                <w:szCs w:val="20"/>
              </w:rPr>
            </w:pPr>
            <w:r w:rsidRPr="00FE2DFD">
              <w:rPr>
                <w:sz w:val="20"/>
                <w:szCs w:val="20"/>
              </w:rPr>
              <w:t>Ajzen, 2006</w:t>
            </w:r>
          </w:p>
        </w:tc>
      </w:tr>
      <w:tr w:rsidR="00455EA3" w:rsidRPr="00FE2DFD" w14:paraId="6DB4DA09" w14:textId="77777777" w:rsidTr="000C76F2">
        <w:trPr>
          <w:trHeight w:val="300"/>
          <w:jc w:val="center"/>
        </w:trPr>
        <w:tc>
          <w:tcPr>
            <w:tcW w:w="0" w:type="auto"/>
            <w:vMerge/>
            <w:vAlign w:val="center"/>
            <w:hideMark/>
          </w:tcPr>
          <w:p w14:paraId="57125EA9" w14:textId="77777777" w:rsidR="00455EA3" w:rsidRPr="00FE2DFD" w:rsidRDefault="00455EA3" w:rsidP="000C76F2">
            <w:pPr>
              <w:jc w:val="both"/>
              <w:rPr>
                <w:sz w:val="20"/>
                <w:szCs w:val="20"/>
              </w:rPr>
            </w:pPr>
          </w:p>
        </w:tc>
        <w:tc>
          <w:tcPr>
            <w:tcW w:w="719" w:type="dxa"/>
            <w:hideMark/>
          </w:tcPr>
          <w:p w14:paraId="76C6588D" w14:textId="77777777" w:rsidR="00455EA3" w:rsidRPr="00FE2DFD" w:rsidRDefault="00455EA3" w:rsidP="000C76F2">
            <w:pPr>
              <w:jc w:val="both"/>
              <w:rPr>
                <w:sz w:val="20"/>
                <w:szCs w:val="20"/>
              </w:rPr>
            </w:pPr>
            <w:r w:rsidRPr="00FE2DFD">
              <w:rPr>
                <w:sz w:val="20"/>
                <w:szCs w:val="20"/>
              </w:rPr>
              <w:t>SN2</w:t>
            </w:r>
          </w:p>
        </w:tc>
        <w:tc>
          <w:tcPr>
            <w:tcW w:w="6382" w:type="dxa"/>
            <w:hideMark/>
          </w:tcPr>
          <w:p w14:paraId="32400D4A" w14:textId="77777777" w:rsidR="00455EA3" w:rsidRPr="00FE2DFD" w:rsidRDefault="00455EA3" w:rsidP="000C76F2">
            <w:pPr>
              <w:jc w:val="both"/>
              <w:rPr>
                <w:sz w:val="20"/>
                <w:szCs w:val="20"/>
              </w:rPr>
            </w:pPr>
            <w:r w:rsidRPr="00FE2DFD">
              <w:rPr>
                <w:sz w:val="20"/>
                <w:szCs w:val="20"/>
              </w:rPr>
              <w:t>Most students I know often use electronic devices in class for non-academic purposes.</w:t>
            </w:r>
          </w:p>
        </w:tc>
        <w:tc>
          <w:tcPr>
            <w:tcW w:w="1168" w:type="dxa"/>
            <w:hideMark/>
          </w:tcPr>
          <w:p w14:paraId="5E4A914B" w14:textId="77777777" w:rsidR="00455EA3" w:rsidRPr="00FE2DFD" w:rsidRDefault="00455EA3" w:rsidP="000C76F2">
            <w:pPr>
              <w:jc w:val="both"/>
              <w:rPr>
                <w:sz w:val="20"/>
                <w:szCs w:val="20"/>
              </w:rPr>
            </w:pPr>
            <w:r w:rsidRPr="00FE2DFD">
              <w:rPr>
                <w:sz w:val="20"/>
                <w:szCs w:val="20"/>
              </w:rPr>
              <w:t>Ajzen, 2006</w:t>
            </w:r>
          </w:p>
        </w:tc>
      </w:tr>
      <w:tr w:rsidR="00455EA3" w:rsidRPr="00FE2DFD" w14:paraId="6B008929" w14:textId="77777777" w:rsidTr="000C76F2">
        <w:trPr>
          <w:trHeight w:val="300"/>
          <w:jc w:val="center"/>
        </w:trPr>
        <w:tc>
          <w:tcPr>
            <w:tcW w:w="982" w:type="dxa"/>
            <w:vMerge w:val="restart"/>
            <w:hideMark/>
          </w:tcPr>
          <w:p w14:paraId="4E1D8BC5" w14:textId="77777777" w:rsidR="00455EA3" w:rsidRPr="00FE2DFD" w:rsidRDefault="00455EA3" w:rsidP="000C76F2">
            <w:pPr>
              <w:jc w:val="both"/>
              <w:rPr>
                <w:sz w:val="20"/>
                <w:szCs w:val="20"/>
              </w:rPr>
            </w:pPr>
            <w:r w:rsidRPr="00FE2DFD">
              <w:rPr>
                <w:sz w:val="20"/>
                <w:szCs w:val="20"/>
              </w:rPr>
              <w:t>Attitude (AT)</w:t>
            </w:r>
          </w:p>
        </w:tc>
        <w:tc>
          <w:tcPr>
            <w:tcW w:w="719" w:type="dxa"/>
            <w:hideMark/>
          </w:tcPr>
          <w:p w14:paraId="5E87F22F" w14:textId="77777777" w:rsidR="00455EA3" w:rsidRPr="00FE2DFD" w:rsidRDefault="00455EA3" w:rsidP="000C76F2">
            <w:pPr>
              <w:jc w:val="both"/>
              <w:rPr>
                <w:sz w:val="20"/>
                <w:szCs w:val="20"/>
              </w:rPr>
            </w:pPr>
            <w:r w:rsidRPr="00FE2DFD">
              <w:rPr>
                <w:sz w:val="20"/>
                <w:szCs w:val="20"/>
              </w:rPr>
              <w:t>AT1</w:t>
            </w:r>
          </w:p>
        </w:tc>
        <w:tc>
          <w:tcPr>
            <w:tcW w:w="6382" w:type="dxa"/>
            <w:hideMark/>
          </w:tcPr>
          <w:p w14:paraId="2062EB50" w14:textId="77777777" w:rsidR="00455EA3" w:rsidRPr="00FE2DFD" w:rsidRDefault="00455EA3" w:rsidP="000C76F2">
            <w:pPr>
              <w:jc w:val="both"/>
              <w:rPr>
                <w:sz w:val="20"/>
                <w:szCs w:val="20"/>
              </w:rPr>
            </w:pPr>
            <w:r w:rsidRPr="00FE2DFD">
              <w:rPr>
                <w:sz w:val="20"/>
                <w:szCs w:val="20"/>
              </w:rPr>
              <w:t>In my opinion, using electronic devices in class for non-academic purposes is entirely harmful.</w:t>
            </w:r>
          </w:p>
        </w:tc>
        <w:tc>
          <w:tcPr>
            <w:tcW w:w="1168" w:type="dxa"/>
            <w:hideMark/>
          </w:tcPr>
          <w:p w14:paraId="0DEA27AB" w14:textId="77777777" w:rsidR="00455EA3" w:rsidRPr="00FE2DFD" w:rsidRDefault="00455EA3" w:rsidP="000C76F2">
            <w:pPr>
              <w:jc w:val="both"/>
              <w:rPr>
                <w:sz w:val="20"/>
                <w:szCs w:val="20"/>
              </w:rPr>
            </w:pPr>
            <w:r w:rsidRPr="00FE2DFD">
              <w:rPr>
                <w:sz w:val="20"/>
                <w:szCs w:val="20"/>
              </w:rPr>
              <w:t>Ajzen, 2006</w:t>
            </w:r>
          </w:p>
        </w:tc>
      </w:tr>
      <w:tr w:rsidR="00455EA3" w:rsidRPr="00FE2DFD" w14:paraId="1266AEAA" w14:textId="77777777" w:rsidTr="000C76F2">
        <w:trPr>
          <w:trHeight w:val="300"/>
          <w:jc w:val="center"/>
        </w:trPr>
        <w:tc>
          <w:tcPr>
            <w:tcW w:w="0" w:type="auto"/>
            <w:vMerge/>
            <w:vAlign w:val="center"/>
            <w:hideMark/>
          </w:tcPr>
          <w:p w14:paraId="0E9AD306" w14:textId="77777777" w:rsidR="00455EA3" w:rsidRPr="00FE2DFD" w:rsidRDefault="00455EA3" w:rsidP="000C76F2">
            <w:pPr>
              <w:jc w:val="both"/>
              <w:rPr>
                <w:sz w:val="20"/>
                <w:szCs w:val="20"/>
              </w:rPr>
            </w:pPr>
          </w:p>
        </w:tc>
        <w:tc>
          <w:tcPr>
            <w:tcW w:w="719" w:type="dxa"/>
            <w:hideMark/>
          </w:tcPr>
          <w:p w14:paraId="649E3AA9" w14:textId="77777777" w:rsidR="00455EA3" w:rsidRPr="00FE2DFD" w:rsidRDefault="00455EA3" w:rsidP="000C76F2">
            <w:pPr>
              <w:jc w:val="both"/>
              <w:rPr>
                <w:sz w:val="20"/>
                <w:szCs w:val="20"/>
              </w:rPr>
            </w:pPr>
            <w:r w:rsidRPr="00FE2DFD">
              <w:rPr>
                <w:sz w:val="20"/>
                <w:szCs w:val="20"/>
              </w:rPr>
              <w:t>AT2</w:t>
            </w:r>
          </w:p>
        </w:tc>
        <w:tc>
          <w:tcPr>
            <w:tcW w:w="6382" w:type="dxa"/>
            <w:hideMark/>
          </w:tcPr>
          <w:p w14:paraId="253D490D" w14:textId="77777777" w:rsidR="00455EA3" w:rsidRPr="00FE2DFD" w:rsidRDefault="00455EA3" w:rsidP="000C76F2">
            <w:pPr>
              <w:jc w:val="both"/>
              <w:rPr>
                <w:sz w:val="20"/>
                <w:szCs w:val="20"/>
              </w:rPr>
            </w:pPr>
            <w:r w:rsidRPr="00FE2DFD">
              <w:rPr>
                <w:sz w:val="20"/>
                <w:szCs w:val="20"/>
              </w:rPr>
              <w:t>I feel comfortable using electronic devices in class for non-academic purposes such as texting or browsing Facebook.</w:t>
            </w:r>
          </w:p>
        </w:tc>
        <w:tc>
          <w:tcPr>
            <w:tcW w:w="1168" w:type="dxa"/>
            <w:hideMark/>
          </w:tcPr>
          <w:p w14:paraId="3B284187" w14:textId="77777777" w:rsidR="00455EA3" w:rsidRPr="00FE2DFD" w:rsidRDefault="00455EA3" w:rsidP="000C76F2">
            <w:pPr>
              <w:jc w:val="both"/>
              <w:rPr>
                <w:sz w:val="20"/>
                <w:szCs w:val="20"/>
              </w:rPr>
            </w:pPr>
            <w:r w:rsidRPr="00FE2DFD">
              <w:rPr>
                <w:sz w:val="20"/>
                <w:szCs w:val="20"/>
              </w:rPr>
              <w:t>Ajzen, 2006</w:t>
            </w:r>
          </w:p>
        </w:tc>
      </w:tr>
      <w:tr w:rsidR="00455EA3" w:rsidRPr="00FE2DFD" w14:paraId="717F5E40" w14:textId="77777777" w:rsidTr="000C76F2">
        <w:trPr>
          <w:trHeight w:val="300"/>
          <w:jc w:val="center"/>
        </w:trPr>
        <w:tc>
          <w:tcPr>
            <w:tcW w:w="0" w:type="auto"/>
            <w:vMerge/>
            <w:vAlign w:val="center"/>
            <w:hideMark/>
          </w:tcPr>
          <w:p w14:paraId="08476257" w14:textId="77777777" w:rsidR="00455EA3" w:rsidRPr="00FE2DFD" w:rsidRDefault="00455EA3" w:rsidP="000C76F2">
            <w:pPr>
              <w:jc w:val="both"/>
              <w:rPr>
                <w:sz w:val="20"/>
                <w:szCs w:val="20"/>
              </w:rPr>
            </w:pPr>
          </w:p>
        </w:tc>
        <w:tc>
          <w:tcPr>
            <w:tcW w:w="719" w:type="dxa"/>
            <w:hideMark/>
          </w:tcPr>
          <w:p w14:paraId="35944806" w14:textId="77777777" w:rsidR="00455EA3" w:rsidRPr="00FE2DFD" w:rsidRDefault="00455EA3" w:rsidP="000C76F2">
            <w:pPr>
              <w:jc w:val="both"/>
              <w:rPr>
                <w:sz w:val="20"/>
                <w:szCs w:val="20"/>
              </w:rPr>
            </w:pPr>
            <w:r w:rsidRPr="00FE2DFD">
              <w:rPr>
                <w:sz w:val="20"/>
                <w:szCs w:val="20"/>
              </w:rPr>
              <w:t>AT3</w:t>
            </w:r>
          </w:p>
        </w:tc>
        <w:tc>
          <w:tcPr>
            <w:tcW w:w="6382" w:type="dxa"/>
            <w:hideMark/>
          </w:tcPr>
          <w:p w14:paraId="149BCC4C" w14:textId="77777777" w:rsidR="00455EA3" w:rsidRPr="00FE2DFD" w:rsidRDefault="00455EA3" w:rsidP="000C76F2">
            <w:pPr>
              <w:jc w:val="both"/>
              <w:rPr>
                <w:sz w:val="20"/>
                <w:szCs w:val="20"/>
              </w:rPr>
            </w:pPr>
            <w:r w:rsidRPr="00FE2DFD">
              <w:rPr>
                <w:sz w:val="20"/>
                <w:szCs w:val="20"/>
              </w:rPr>
              <w:t>I find it enjoyable to use electronic media in class for non-academic purposes.</w:t>
            </w:r>
          </w:p>
        </w:tc>
        <w:tc>
          <w:tcPr>
            <w:tcW w:w="1168" w:type="dxa"/>
            <w:hideMark/>
          </w:tcPr>
          <w:p w14:paraId="37F94957" w14:textId="77777777" w:rsidR="00455EA3" w:rsidRPr="00FE2DFD" w:rsidRDefault="00455EA3" w:rsidP="000C76F2">
            <w:pPr>
              <w:jc w:val="both"/>
              <w:rPr>
                <w:sz w:val="20"/>
                <w:szCs w:val="20"/>
              </w:rPr>
            </w:pPr>
            <w:r w:rsidRPr="00FE2DFD">
              <w:rPr>
                <w:sz w:val="20"/>
                <w:szCs w:val="20"/>
              </w:rPr>
              <w:t>Ajzen, 2006</w:t>
            </w:r>
          </w:p>
        </w:tc>
      </w:tr>
      <w:tr w:rsidR="00455EA3" w:rsidRPr="00FE2DFD" w14:paraId="00C473AD" w14:textId="77777777" w:rsidTr="000C76F2">
        <w:trPr>
          <w:trHeight w:val="300"/>
          <w:jc w:val="center"/>
        </w:trPr>
        <w:tc>
          <w:tcPr>
            <w:tcW w:w="0" w:type="auto"/>
            <w:vMerge/>
            <w:vAlign w:val="center"/>
            <w:hideMark/>
          </w:tcPr>
          <w:p w14:paraId="3E4FC0AD" w14:textId="77777777" w:rsidR="00455EA3" w:rsidRPr="00FE2DFD" w:rsidRDefault="00455EA3" w:rsidP="000C76F2">
            <w:pPr>
              <w:jc w:val="both"/>
              <w:rPr>
                <w:sz w:val="20"/>
                <w:szCs w:val="20"/>
              </w:rPr>
            </w:pPr>
          </w:p>
        </w:tc>
        <w:tc>
          <w:tcPr>
            <w:tcW w:w="719" w:type="dxa"/>
            <w:hideMark/>
          </w:tcPr>
          <w:p w14:paraId="149F7767" w14:textId="77777777" w:rsidR="00455EA3" w:rsidRPr="00FE2DFD" w:rsidRDefault="00455EA3" w:rsidP="000C76F2">
            <w:pPr>
              <w:jc w:val="both"/>
              <w:rPr>
                <w:sz w:val="20"/>
                <w:szCs w:val="20"/>
              </w:rPr>
            </w:pPr>
            <w:r w:rsidRPr="00FE2DFD">
              <w:rPr>
                <w:sz w:val="20"/>
                <w:szCs w:val="20"/>
              </w:rPr>
              <w:t>AT4</w:t>
            </w:r>
          </w:p>
        </w:tc>
        <w:tc>
          <w:tcPr>
            <w:tcW w:w="6382" w:type="dxa"/>
            <w:hideMark/>
          </w:tcPr>
          <w:p w14:paraId="44B479FE" w14:textId="77777777" w:rsidR="00455EA3" w:rsidRPr="00FE2DFD" w:rsidRDefault="00455EA3" w:rsidP="000C76F2">
            <w:pPr>
              <w:jc w:val="both"/>
              <w:rPr>
                <w:sz w:val="20"/>
                <w:szCs w:val="20"/>
              </w:rPr>
            </w:pPr>
            <w:r w:rsidRPr="00FE2DFD">
              <w:rPr>
                <w:sz w:val="20"/>
                <w:szCs w:val="20"/>
              </w:rPr>
              <w:t>Using digital media for non-academic purposes in class helps me study more effectively.</w:t>
            </w:r>
          </w:p>
        </w:tc>
        <w:tc>
          <w:tcPr>
            <w:tcW w:w="1168" w:type="dxa"/>
            <w:hideMark/>
          </w:tcPr>
          <w:p w14:paraId="5AB8DB5D" w14:textId="77777777" w:rsidR="00455EA3" w:rsidRPr="00FE2DFD" w:rsidRDefault="00455EA3" w:rsidP="000C76F2">
            <w:pPr>
              <w:jc w:val="both"/>
              <w:rPr>
                <w:sz w:val="20"/>
                <w:szCs w:val="20"/>
              </w:rPr>
            </w:pPr>
            <w:r w:rsidRPr="00FE2DFD">
              <w:rPr>
                <w:sz w:val="20"/>
                <w:szCs w:val="20"/>
              </w:rPr>
              <w:t>Ajzen, 2006</w:t>
            </w:r>
          </w:p>
        </w:tc>
      </w:tr>
      <w:tr w:rsidR="00455EA3" w:rsidRPr="00FE2DFD" w14:paraId="5864589C" w14:textId="77777777" w:rsidTr="000C76F2">
        <w:trPr>
          <w:trHeight w:val="300"/>
          <w:jc w:val="center"/>
        </w:trPr>
        <w:tc>
          <w:tcPr>
            <w:tcW w:w="982" w:type="dxa"/>
            <w:vMerge w:val="restart"/>
            <w:hideMark/>
          </w:tcPr>
          <w:p w14:paraId="0B96751D" w14:textId="77777777" w:rsidR="00455EA3" w:rsidRPr="00FE2DFD" w:rsidRDefault="00455EA3" w:rsidP="000C76F2">
            <w:pPr>
              <w:jc w:val="both"/>
              <w:rPr>
                <w:sz w:val="20"/>
                <w:szCs w:val="20"/>
              </w:rPr>
            </w:pPr>
            <w:r w:rsidRPr="00FE2DFD">
              <w:rPr>
                <w:sz w:val="20"/>
                <w:szCs w:val="20"/>
              </w:rPr>
              <w:lastRenderedPageBreak/>
              <w:t>Ý định (IT)</w:t>
            </w:r>
          </w:p>
        </w:tc>
        <w:tc>
          <w:tcPr>
            <w:tcW w:w="719" w:type="dxa"/>
            <w:hideMark/>
          </w:tcPr>
          <w:p w14:paraId="26179508" w14:textId="77777777" w:rsidR="00455EA3" w:rsidRPr="00FE2DFD" w:rsidRDefault="00455EA3" w:rsidP="000C76F2">
            <w:pPr>
              <w:jc w:val="both"/>
              <w:rPr>
                <w:sz w:val="20"/>
                <w:szCs w:val="20"/>
              </w:rPr>
            </w:pPr>
            <w:r w:rsidRPr="00FE2DFD">
              <w:rPr>
                <w:sz w:val="20"/>
                <w:szCs w:val="20"/>
              </w:rPr>
              <w:t>IT1</w:t>
            </w:r>
          </w:p>
        </w:tc>
        <w:tc>
          <w:tcPr>
            <w:tcW w:w="6382" w:type="dxa"/>
            <w:hideMark/>
          </w:tcPr>
          <w:p w14:paraId="71BD1B6C" w14:textId="77777777" w:rsidR="00455EA3" w:rsidRPr="00FE2DFD" w:rsidRDefault="00455EA3" w:rsidP="000C76F2">
            <w:pPr>
              <w:jc w:val="both"/>
              <w:rPr>
                <w:sz w:val="20"/>
                <w:szCs w:val="20"/>
              </w:rPr>
            </w:pPr>
            <w:r w:rsidRPr="00FE2DFD">
              <w:rPr>
                <w:sz w:val="20"/>
                <w:szCs w:val="20"/>
              </w:rPr>
              <w:t>I plan to use digital media for non-academic purposes in class.</w:t>
            </w:r>
          </w:p>
        </w:tc>
        <w:tc>
          <w:tcPr>
            <w:tcW w:w="1168" w:type="dxa"/>
            <w:hideMark/>
          </w:tcPr>
          <w:p w14:paraId="7ED1F9AD" w14:textId="77777777" w:rsidR="00455EA3" w:rsidRPr="00FE2DFD" w:rsidRDefault="00455EA3" w:rsidP="000C76F2">
            <w:pPr>
              <w:jc w:val="both"/>
              <w:rPr>
                <w:sz w:val="20"/>
                <w:szCs w:val="20"/>
              </w:rPr>
            </w:pPr>
            <w:r w:rsidRPr="00FE2DFD">
              <w:rPr>
                <w:sz w:val="20"/>
                <w:szCs w:val="20"/>
              </w:rPr>
              <w:t>Ajzen, 2006</w:t>
            </w:r>
          </w:p>
        </w:tc>
      </w:tr>
      <w:tr w:rsidR="00455EA3" w:rsidRPr="00FE2DFD" w14:paraId="40711011" w14:textId="77777777" w:rsidTr="000C76F2">
        <w:trPr>
          <w:trHeight w:val="300"/>
          <w:jc w:val="center"/>
        </w:trPr>
        <w:tc>
          <w:tcPr>
            <w:tcW w:w="0" w:type="auto"/>
            <w:vMerge/>
            <w:vAlign w:val="center"/>
            <w:hideMark/>
          </w:tcPr>
          <w:p w14:paraId="1CA82EC4" w14:textId="77777777" w:rsidR="00455EA3" w:rsidRPr="00FE2DFD" w:rsidRDefault="00455EA3" w:rsidP="000C76F2">
            <w:pPr>
              <w:jc w:val="both"/>
              <w:rPr>
                <w:sz w:val="20"/>
                <w:szCs w:val="20"/>
              </w:rPr>
            </w:pPr>
          </w:p>
        </w:tc>
        <w:tc>
          <w:tcPr>
            <w:tcW w:w="719" w:type="dxa"/>
            <w:hideMark/>
          </w:tcPr>
          <w:p w14:paraId="7B16E3BA" w14:textId="77777777" w:rsidR="00455EA3" w:rsidRPr="00FE2DFD" w:rsidRDefault="00455EA3" w:rsidP="000C76F2">
            <w:pPr>
              <w:jc w:val="both"/>
              <w:rPr>
                <w:sz w:val="20"/>
                <w:szCs w:val="20"/>
              </w:rPr>
            </w:pPr>
            <w:r w:rsidRPr="00FE2DFD">
              <w:rPr>
                <w:sz w:val="20"/>
                <w:szCs w:val="20"/>
              </w:rPr>
              <w:t>IT2</w:t>
            </w:r>
          </w:p>
        </w:tc>
        <w:tc>
          <w:tcPr>
            <w:tcW w:w="6382" w:type="dxa"/>
            <w:hideMark/>
          </w:tcPr>
          <w:p w14:paraId="382B3E32" w14:textId="77777777" w:rsidR="00455EA3" w:rsidRPr="00FE2DFD" w:rsidRDefault="00455EA3" w:rsidP="000C76F2">
            <w:pPr>
              <w:jc w:val="both"/>
              <w:rPr>
                <w:sz w:val="20"/>
                <w:szCs w:val="20"/>
              </w:rPr>
            </w:pPr>
            <w:r w:rsidRPr="00FE2DFD">
              <w:rPr>
                <w:sz w:val="20"/>
                <w:szCs w:val="20"/>
              </w:rPr>
              <w:t>I intend to use digital media for non-academic purposes in class.</w:t>
            </w:r>
          </w:p>
        </w:tc>
        <w:tc>
          <w:tcPr>
            <w:tcW w:w="1168" w:type="dxa"/>
            <w:hideMark/>
          </w:tcPr>
          <w:p w14:paraId="6DFDE618" w14:textId="77777777" w:rsidR="00455EA3" w:rsidRPr="00FE2DFD" w:rsidRDefault="00455EA3" w:rsidP="000C76F2">
            <w:pPr>
              <w:jc w:val="both"/>
              <w:rPr>
                <w:sz w:val="20"/>
                <w:szCs w:val="20"/>
              </w:rPr>
            </w:pPr>
            <w:r w:rsidRPr="00FE2DFD">
              <w:rPr>
                <w:sz w:val="20"/>
                <w:szCs w:val="20"/>
              </w:rPr>
              <w:t>Ajzen, 2006</w:t>
            </w:r>
          </w:p>
        </w:tc>
      </w:tr>
      <w:tr w:rsidR="00455EA3" w:rsidRPr="00FE2DFD" w14:paraId="4A8645C3" w14:textId="77777777" w:rsidTr="000C76F2">
        <w:trPr>
          <w:trHeight w:val="300"/>
          <w:jc w:val="center"/>
        </w:trPr>
        <w:tc>
          <w:tcPr>
            <w:tcW w:w="0" w:type="auto"/>
            <w:vMerge/>
            <w:vAlign w:val="center"/>
            <w:hideMark/>
          </w:tcPr>
          <w:p w14:paraId="4C824500" w14:textId="77777777" w:rsidR="00455EA3" w:rsidRPr="00FE2DFD" w:rsidRDefault="00455EA3" w:rsidP="000C76F2">
            <w:pPr>
              <w:jc w:val="both"/>
              <w:rPr>
                <w:sz w:val="20"/>
                <w:szCs w:val="20"/>
              </w:rPr>
            </w:pPr>
          </w:p>
        </w:tc>
        <w:tc>
          <w:tcPr>
            <w:tcW w:w="719" w:type="dxa"/>
            <w:hideMark/>
          </w:tcPr>
          <w:p w14:paraId="3C9DEF43" w14:textId="77777777" w:rsidR="00455EA3" w:rsidRPr="00FE2DFD" w:rsidRDefault="00455EA3" w:rsidP="000C76F2">
            <w:pPr>
              <w:jc w:val="both"/>
              <w:rPr>
                <w:sz w:val="20"/>
                <w:szCs w:val="20"/>
              </w:rPr>
            </w:pPr>
            <w:r w:rsidRPr="00FE2DFD">
              <w:rPr>
                <w:sz w:val="20"/>
                <w:szCs w:val="20"/>
              </w:rPr>
              <w:t>IT3</w:t>
            </w:r>
          </w:p>
        </w:tc>
        <w:tc>
          <w:tcPr>
            <w:tcW w:w="6382" w:type="dxa"/>
            <w:hideMark/>
          </w:tcPr>
          <w:p w14:paraId="11F0A426" w14:textId="77777777" w:rsidR="00455EA3" w:rsidRPr="00FE2DFD" w:rsidRDefault="00455EA3" w:rsidP="000C76F2">
            <w:pPr>
              <w:jc w:val="both"/>
              <w:rPr>
                <w:sz w:val="20"/>
                <w:szCs w:val="20"/>
              </w:rPr>
            </w:pPr>
            <w:r w:rsidRPr="00FE2DFD">
              <w:rPr>
                <w:sz w:val="20"/>
                <w:szCs w:val="20"/>
              </w:rPr>
              <w:t>I am in the habit of using electronic devices in class for non-academic purposes.</w:t>
            </w:r>
          </w:p>
        </w:tc>
        <w:tc>
          <w:tcPr>
            <w:tcW w:w="1168" w:type="dxa"/>
            <w:hideMark/>
          </w:tcPr>
          <w:p w14:paraId="57D6123B" w14:textId="77777777" w:rsidR="00455EA3" w:rsidRPr="00FE2DFD" w:rsidRDefault="00455EA3" w:rsidP="000C76F2">
            <w:pPr>
              <w:jc w:val="both"/>
              <w:rPr>
                <w:sz w:val="20"/>
                <w:szCs w:val="20"/>
              </w:rPr>
            </w:pPr>
            <w:r w:rsidRPr="00FE2DFD">
              <w:rPr>
                <w:sz w:val="20"/>
                <w:szCs w:val="20"/>
              </w:rPr>
              <w:t>Ajzen, 2006</w:t>
            </w:r>
          </w:p>
        </w:tc>
      </w:tr>
      <w:tr w:rsidR="00455EA3" w:rsidRPr="00FE2DFD" w14:paraId="16A8D3B7" w14:textId="77777777" w:rsidTr="000C76F2">
        <w:trPr>
          <w:trHeight w:val="300"/>
          <w:jc w:val="center"/>
        </w:trPr>
        <w:tc>
          <w:tcPr>
            <w:tcW w:w="0" w:type="auto"/>
            <w:vMerge/>
            <w:vAlign w:val="center"/>
            <w:hideMark/>
          </w:tcPr>
          <w:p w14:paraId="1C2F2C00" w14:textId="77777777" w:rsidR="00455EA3" w:rsidRPr="00FE2DFD" w:rsidRDefault="00455EA3" w:rsidP="000C76F2">
            <w:pPr>
              <w:jc w:val="both"/>
              <w:rPr>
                <w:sz w:val="20"/>
                <w:szCs w:val="20"/>
              </w:rPr>
            </w:pPr>
          </w:p>
        </w:tc>
        <w:tc>
          <w:tcPr>
            <w:tcW w:w="719" w:type="dxa"/>
            <w:hideMark/>
          </w:tcPr>
          <w:p w14:paraId="58B7AD87" w14:textId="77777777" w:rsidR="00455EA3" w:rsidRPr="00FE2DFD" w:rsidRDefault="00455EA3" w:rsidP="000C76F2">
            <w:pPr>
              <w:jc w:val="both"/>
              <w:rPr>
                <w:sz w:val="20"/>
                <w:szCs w:val="20"/>
              </w:rPr>
            </w:pPr>
            <w:r w:rsidRPr="00FE2DFD">
              <w:rPr>
                <w:sz w:val="20"/>
                <w:szCs w:val="20"/>
              </w:rPr>
              <w:t>IT4</w:t>
            </w:r>
          </w:p>
        </w:tc>
        <w:tc>
          <w:tcPr>
            <w:tcW w:w="6382" w:type="dxa"/>
            <w:hideMark/>
          </w:tcPr>
          <w:p w14:paraId="1988F05B" w14:textId="77777777" w:rsidR="00455EA3" w:rsidRPr="00FE2DFD" w:rsidRDefault="00455EA3" w:rsidP="000C76F2">
            <w:pPr>
              <w:jc w:val="both"/>
              <w:rPr>
                <w:sz w:val="20"/>
                <w:szCs w:val="20"/>
              </w:rPr>
            </w:pPr>
            <w:r w:rsidRPr="00FE2DFD">
              <w:rPr>
                <w:sz w:val="20"/>
                <w:szCs w:val="20"/>
              </w:rPr>
              <w:t>I am confident that I can stop using digital media for non-academic purposes in class if I want to.</w:t>
            </w:r>
          </w:p>
        </w:tc>
        <w:tc>
          <w:tcPr>
            <w:tcW w:w="1168" w:type="dxa"/>
            <w:hideMark/>
          </w:tcPr>
          <w:p w14:paraId="3579A482" w14:textId="77777777" w:rsidR="00455EA3" w:rsidRPr="00FE2DFD" w:rsidRDefault="00455EA3" w:rsidP="000C76F2">
            <w:pPr>
              <w:jc w:val="both"/>
              <w:rPr>
                <w:sz w:val="20"/>
                <w:szCs w:val="20"/>
              </w:rPr>
            </w:pPr>
            <w:r w:rsidRPr="00FE2DFD">
              <w:rPr>
                <w:sz w:val="20"/>
                <w:szCs w:val="20"/>
              </w:rPr>
              <w:t>Ajzen, 2006</w:t>
            </w:r>
          </w:p>
        </w:tc>
      </w:tr>
      <w:tr w:rsidR="00455EA3" w:rsidRPr="00FE2DFD" w14:paraId="0399B990" w14:textId="77777777" w:rsidTr="000C76F2">
        <w:trPr>
          <w:trHeight w:val="300"/>
          <w:jc w:val="center"/>
        </w:trPr>
        <w:tc>
          <w:tcPr>
            <w:tcW w:w="982" w:type="dxa"/>
            <w:vMerge w:val="restart"/>
            <w:hideMark/>
          </w:tcPr>
          <w:p w14:paraId="65CEC7B4" w14:textId="77777777" w:rsidR="00455EA3" w:rsidRPr="00FE2DFD" w:rsidRDefault="00455EA3" w:rsidP="000C76F2">
            <w:pPr>
              <w:jc w:val="both"/>
              <w:rPr>
                <w:sz w:val="20"/>
                <w:szCs w:val="20"/>
              </w:rPr>
            </w:pPr>
            <w:r w:rsidRPr="00FE2DFD">
              <w:rPr>
                <w:sz w:val="20"/>
                <w:szCs w:val="20"/>
              </w:rPr>
              <w:t>Behavioral Belief (BB)</w:t>
            </w:r>
          </w:p>
        </w:tc>
        <w:tc>
          <w:tcPr>
            <w:tcW w:w="719" w:type="dxa"/>
            <w:hideMark/>
          </w:tcPr>
          <w:p w14:paraId="48D03562" w14:textId="77777777" w:rsidR="00455EA3" w:rsidRPr="00FE2DFD" w:rsidRDefault="00455EA3" w:rsidP="000C76F2">
            <w:pPr>
              <w:jc w:val="both"/>
              <w:rPr>
                <w:sz w:val="20"/>
                <w:szCs w:val="20"/>
              </w:rPr>
            </w:pPr>
            <w:r w:rsidRPr="00FE2DFD">
              <w:rPr>
                <w:sz w:val="20"/>
                <w:szCs w:val="20"/>
              </w:rPr>
              <w:t>BB1</w:t>
            </w:r>
          </w:p>
        </w:tc>
        <w:tc>
          <w:tcPr>
            <w:tcW w:w="6382" w:type="dxa"/>
            <w:hideMark/>
          </w:tcPr>
          <w:p w14:paraId="769CC724" w14:textId="77777777" w:rsidR="00455EA3" w:rsidRPr="00FE2DFD" w:rsidRDefault="00455EA3" w:rsidP="000C76F2">
            <w:pPr>
              <w:jc w:val="both"/>
              <w:rPr>
                <w:sz w:val="20"/>
                <w:szCs w:val="20"/>
              </w:rPr>
            </w:pPr>
            <w:r w:rsidRPr="00FE2DFD">
              <w:rPr>
                <w:sz w:val="20"/>
                <w:szCs w:val="20"/>
              </w:rPr>
              <w:t>Using digital media during class helps me multitask.</w:t>
            </w:r>
          </w:p>
        </w:tc>
        <w:tc>
          <w:tcPr>
            <w:tcW w:w="1168" w:type="dxa"/>
            <w:hideMark/>
          </w:tcPr>
          <w:p w14:paraId="7790A869" w14:textId="77777777" w:rsidR="00455EA3" w:rsidRPr="00FE2DFD" w:rsidRDefault="00455EA3" w:rsidP="000C76F2">
            <w:pPr>
              <w:jc w:val="both"/>
              <w:rPr>
                <w:sz w:val="20"/>
                <w:szCs w:val="20"/>
              </w:rPr>
            </w:pPr>
            <w:r w:rsidRPr="00FE2DFD">
              <w:rPr>
                <w:sz w:val="20"/>
                <w:szCs w:val="20"/>
              </w:rPr>
              <w:t>Ajzen, 2006</w:t>
            </w:r>
          </w:p>
        </w:tc>
      </w:tr>
      <w:tr w:rsidR="00455EA3" w:rsidRPr="00FE2DFD" w14:paraId="79814C3D" w14:textId="77777777" w:rsidTr="000C76F2">
        <w:trPr>
          <w:trHeight w:val="300"/>
          <w:jc w:val="center"/>
        </w:trPr>
        <w:tc>
          <w:tcPr>
            <w:tcW w:w="0" w:type="auto"/>
            <w:vMerge/>
            <w:vAlign w:val="center"/>
            <w:hideMark/>
          </w:tcPr>
          <w:p w14:paraId="3B706EB4" w14:textId="77777777" w:rsidR="00455EA3" w:rsidRPr="00FE2DFD" w:rsidRDefault="00455EA3" w:rsidP="000C76F2">
            <w:pPr>
              <w:jc w:val="both"/>
              <w:rPr>
                <w:sz w:val="20"/>
                <w:szCs w:val="20"/>
              </w:rPr>
            </w:pPr>
          </w:p>
        </w:tc>
        <w:tc>
          <w:tcPr>
            <w:tcW w:w="719" w:type="dxa"/>
            <w:hideMark/>
          </w:tcPr>
          <w:p w14:paraId="6353BB5E" w14:textId="77777777" w:rsidR="00455EA3" w:rsidRPr="00FE2DFD" w:rsidRDefault="00455EA3" w:rsidP="000C76F2">
            <w:pPr>
              <w:jc w:val="both"/>
              <w:rPr>
                <w:sz w:val="20"/>
                <w:szCs w:val="20"/>
              </w:rPr>
            </w:pPr>
            <w:r w:rsidRPr="00FE2DFD">
              <w:rPr>
                <w:sz w:val="20"/>
                <w:szCs w:val="20"/>
              </w:rPr>
              <w:t>BB2</w:t>
            </w:r>
          </w:p>
        </w:tc>
        <w:tc>
          <w:tcPr>
            <w:tcW w:w="6382" w:type="dxa"/>
            <w:hideMark/>
          </w:tcPr>
          <w:p w14:paraId="1E47E608" w14:textId="77777777" w:rsidR="00455EA3" w:rsidRPr="00FE2DFD" w:rsidRDefault="00455EA3" w:rsidP="000C76F2">
            <w:pPr>
              <w:jc w:val="both"/>
              <w:rPr>
                <w:sz w:val="20"/>
                <w:szCs w:val="20"/>
              </w:rPr>
            </w:pPr>
            <w:r w:rsidRPr="00FE2DFD">
              <w:rPr>
                <w:sz w:val="20"/>
                <w:szCs w:val="20"/>
              </w:rPr>
              <w:t>Using digital media in class helps me relieve stress.</w:t>
            </w:r>
          </w:p>
        </w:tc>
        <w:tc>
          <w:tcPr>
            <w:tcW w:w="1168" w:type="dxa"/>
            <w:hideMark/>
          </w:tcPr>
          <w:p w14:paraId="4750956D" w14:textId="77777777" w:rsidR="00455EA3" w:rsidRPr="00FE2DFD" w:rsidRDefault="00455EA3" w:rsidP="000C76F2">
            <w:pPr>
              <w:jc w:val="both"/>
              <w:rPr>
                <w:sz w:val="20"/>
                <w:szCs w:val="20"/>
              </w:rPr>
            </w:pPr>
            <w:r w:rsidRPr="00FE2DFD">
              <w:rPr>
                <w:sz w:val="20"/>
                <w:szCs w:val="20"/>
              </w:rPr>
              <w:t>Ajzen, 2006</w:t>
            </w:r>
          </w:p>
        </w:tc>
      </w:tr>
      <w:tr w:rsidR="00455EA3" w:rsidRPr="00FE2DFD" w14:paraId="0BC6143B" w14:textId="77777777" w:rsidTr="000C76F2">
        <w:trPr>
          <w:trHeight w:val="300"/>
          <w:jc w:val="center"/>
        </w:trPr>
        <w:tc>
          <w:tcPr>
            <w:tcW w:w="0" w:type="auto"/>
            <w:vMerge/>
            <w:vAlign w:val="center"/>
            <w:hideMark/>
          </w:tcPr>
          <w:p w14:paraId="7056B199" w14:textId="77777777" w:rsidR="00455EA3" w:rsidRPr="00FE2DFD" w:rsidRDefault="00455EA3" w:rsidP="000C76F2">
            <w:pPr>
              <w:jc w:val="both"/>
              <w:rPr>
                <w:sz w:val="20"/>
                <w:szCs w:val="20"/>
              </w:rPr>
            </w:pPr>
          </w:p>
        </w:tc>
        <w:tc>
          <w:tcPr>
            <w:tcW w:w="719" w:type="dxa"/>
            <w:hideMark/>
          </w:tcPr>
          <w:p w14:paraId="48E83B15" w14:textId="77777777" w:rsidR="00455EA3" w:rsidRPr="00FE2DFD" w:rsidRDefault="00455EA3" w:rsidP="000C76F2">
            <w:pPr>
              <w:jc w:val="both"/>
              <w:rPr>
                <w:sz w:val="20"/>
                <w:szCs w:val="20"/>
              </w:rPr>
            </w:pPr>
            <w:r w:rsidRPr="00FE2DFD">
              <w:rPr>
                <w:sz w:val="20"/>
                <w:szCs w:val="20"/>
              </w:rPr>
              <w:t>BB3</w:t>
            </w:r>
          </w:p>
        </w:tc>
        <w:tc>
          <w:tcPr>
            <w:tcW w:w="6382" w:type="dxa"/>
            <w:hideMark/>
          </w:tcPr>
          <w:p w14:paraId="102F8241" w14:textId="77777777" w:rsidR="00455EA3" w:rsidRPr="00FE2DFD" w:rsidRDefault="00455EA3" w:rsidP="000C76F2">
            <w:pPr>
              <w:jc w:val="both"/>
              <w:rPr>
                <w:sz w:val="20"/>
                <w:szCs w:val="20"/>
              </w:rPr>
            </w:pPr>
            <w:r w:rsidRPr="00FE2DFD">
              <w:rPr>
                <w:sz w:val="20"/>
                <w:szCs w:val="20"/>
              </w:rPr>
              <w:t>Using digital media in class helps me maintain academic productivity.</w:t>
            </w:r>
          </w:p>
        </w:tc>
        <w:tc>
          <w:tcPr>
            <w:tcW w:w="1168" w:type="dxa"/>
            <w:hideMark/>
          </w:tcPr>
          <w:p w14:paraId="09A4A121" w14:textId="77777777" w:rsidR="00455EA3" w:rsidRPr="00FE2DFD" w:rsidRDefault="00455EA3" w:rsidP="000C76F2">
            <w:pPr>
              <w:jc w:val="both"/>
              <w:rPr>
                <w:sz w:val="20"/>
                <w:szCs w:val="20"/>
              </w:rPr>
            </w:pPr>
            <w:r w:rsidRPr="00FE2DFD">
              <w:rPr>
                <w:sz w:val="20"/>
                <w:szCs w:val="20"/>
              </w:rPr>
              <w:t>Ajzen, 2006</w:t>
            </w:r>
          </w:p>
        </w:tc>
      </w:tr>
      <w:tr w:rsidR="00455EA3" w:rsidRPr="00FE2DFD" w14:paraId="2D1598F3" w14:textId="77777777" w:rsidTr="000C76F2">
        <w:trPr>
          <w:trHeight w:val="300"/>
          <w:jc w:val="center"/>
        </w:trPr>
        <w:tc>
          <w:tcPr>
            <w:tcW w:w="0" w:type="auto"/>
            <w:vMerge/>
            <w:vAlign w:val="center"/>
            <w:hideMark/>
          </w:tcPr>
          <w:p w14:paraId="4902D979" w14:textId="77777777" w:rsidR="00455EA3" w:rsidRPr="00FE2DFD" w:rsidRDefault="00455EA3" w:rsidP="000C76F2">
            <w:pPr>
              <w:jc w:val="both"/>
              <w:rPr>
                <w:sz w:val="20"/>
                <w:szCs w:val="20"/>
              </w:rPr>
            </w:pPr>
          </w:p>
        </w:tc>
        <w:tc>
          <w:tcPr>
            <w:tcW w:w="719" w:type="dxa"/>
            <w:hideMark/>
          </w:tcPr>
          <w:p w14:paraId="0D5DE016" w14:textId="77777777" w:rsidR="00455EA3" w:rsidRPr="00FE2DFD" w:rsidRDefault="00455EA3" w:rsidP="000C76F2">
            <w:pPr>
              <w:jc w:val="both"/>
              <w:rPr>
                <w:sz w:val="20"/>
                <w:szCs w:val="20"/>
              </w:rPr>
            </w:pPr>
            <w:r w:rsidRPr="00FE2DFD">
              <w:rPr>
                <w:sz w:val="20"/>
                <w:szCs w:val="20"/>
              </w:rPr>
              <w:t>BB4</w:t>
            </w:r>
          </w:p>
        </w:tc>
        <w:tc>
          <w:tcPr>
            <w:tcW w:w="6382" w:type="dxa"/>
            <w:hideMark/>
          </w:tcPr>
          <w:p w14:paraId="656A5966" w14:textId="77777777" w:rsidR="00455EA3" w:rsidRPr="00FE2DFD" w:rsidRDefault="00455EA3" w:rsidP="000C76F2">
            <w:pPr>
              <w:jc w:val="both"/>
              <w:rPr>
                <w:sz w:val="20"/>
                <w:szCs w:val="20"/>
              </w:rPr>
            </w:pPr>
            <w:r w:rsidRPr="00FE2DFD">
              <w:rPr>
                <w:sz w:val="20"/>
                <w:szCs w:val="20"/>
              </w:rPr>
              <w:t>Using digital media in class helps me interact with friends and instructors.</w:t>
            </w:r>
          </w:p>
        </w:tc>
        <w:tc>
          <w:tcPr>
            <w:tcW w:w="1168" w:type="dxa"/>
            <w:hideMark/>
          </w:tcPr>
          <w:p w14:paraId="3BF47ABE" w14:textId="77777777" w:rsidR="00455EA3" w:rsidRPr="00FE2DFD" w:rsidRDefault="00455EA3" w:rsidP="000C76F2">
            <w:pPr>
              <w:jc w:val="both"/>
              <w:rPr>
                <w:sz w:val="20"/>
                <w:szCs w:val="20"/>
              </w:rPr>
            </w:pPr>
            <w:r w:rsidRPr="00FE2DFD">
              <w:rPr>
                <w:sz w:val="20"/>
                <w:szCs w:val="20"/>
              </w:rPr>
              <w:t>Ajzen, 2006</w:t>
            </w:r>
          </w:p>
        </w:tc>
      </w:tr>
      <w:tr w:rsidR="00455EA3" w:rsidRPr="00FE2DFD" w14:paraId="332A537B" w14:textId="77777777" w:rsidTr="000C76F2">
        <w:trPr>
          <w:trHeight w:val="300"/>
          <w:jc w:val="center"/>
        </w:trPr>
        <w:tc>
          <w:tcPr>
            <w:tcW w:w="0" w:type="auto"/>
            <w:vMerge/>
            <w:vAlign w:val="center"/>
            <w:hideMark/>
          </w:tcPr>
          <w:p w14:paraId="30997885" w14:textId="77777777" w:rsidR="00455EA3" w:rsidRPr="00FE2DFD" w:rsidRDefault="00455EA3" w:rsidP="000C76F2">
            <w:pPr>
              <w:jc w:val="both"/>
              <w:rPr>
                <w:sz w:val="20"/>
                <w:szCs w:val="20"/>
              </w:rPr>
            </w:pPr>
          </w:p>
        </w:tc>
        <w:tc>
          <w:tcPr>
            <w:tcW w:w="719" w:type="dxa"/>
            <w:hideMark/>
          </w:tcPr>
          <w:p w14:paraId="0AB162C8" w14:textId="77777777" w:rsidR="00455EA3" w:rsidRPr="00FE2DFD" w:rsidRDefault="00455EA3" w:rsidP="000C76F2">
            <w:pPr>
              <w:jc w:val="both"/>
              <w:rPr>
                <w:sz w:val="20"/>
                <w:szCs w:val="20"/>
              </w:rPr>
            </w:pPr>
            <w:r w:rsidRPr="00FE2DFD">
              <w:rPr>
                <w:sz w:val="20"/>
                <w:szCs w:val="20"/>
              </w:rPr>
              <w:t>BB5</w:t>
            </w:r>
          </w:p>
        </w:tc>
        <w:tc>
          <w:tcPr>
            <w:tcW w:w="6382" w:type="dxa"/>
            <w:hideMark/>
          </w:tcPr>
          <w:p w14:paraId="52274BAD" w14:textId="77777777" w:rsidR="00455EA3" w:rsidRPr="00FE2DFD" w:rsidRDefault="00455EA3" w:rsidP="000C76F2">
            <w:pPr>
              <w:jc w:val="both"/>
              <w:rPr>
                <w:sz w:val="20"/>
                <w:szCs w:val="20"/>
              </w:rPr>
            </w:pPr>
            <w:r w:rsidRPr="00FE2DFD">
              <w:rPr>
                <w:sz w:val="20"/>
                <w:szCs w:val="20"/>
              </w:rPr>
              <w:t>Using digital media in class distracts me and makes me miss important content.</w:t>
            </w:r>
          </w:p>
        </w:tc>
        <w:tc>
          <w:tcPr>
            <w:tcW w:w="1168" w:type="dxa"/>
            <w:hideMark/>
          </w:tcPr>
          <w:p w14:paraId="488F0E74" w14:textId="77777777" w:rsidR="00455EA3" w:rsidRPr="00FE2DFD" w:rsidRDefault="00455EA3" w:rsidP="000C76F2">
            <w:pPr>
              <w:jc w:val="both"/>
              <w:rPr>
                <w:sz w:val="20"/>
                <w:szCs w:val="20"/>
              </w:rPr>
            </w:pPr>
            <w:r w:rsidRPr="00FE2DFD">
              <w:rPr>
                <w:sz w:val="20"/>
                <w:szCs w:val="20"/>
              </w:rPr>
              <w:t>Ajzen, 2006</w:t>
            </w:r>
          </w:p>
        </w:tc>
      </w:tr>
      <w:tr w:rsidR="00455EA3" w:rsidRPr="00FE2DFD" w14:paraId="599EB257" w14:textId="77777777" w:rsidTr="000C76F2">
        <w:trPr>
          <w:trHeight w:val="300"/>
          <w:jc w:val="center"/>
        </w:trPr>
        <w:tc>
          <w:tcPr>
            <w:tcW w:w="0" w:type="auto"/>
            <w:vMerge/>
            <w:vAlign w:val="center"/>
            <w:hideMark/>
          </w:tcPr>
          <w:p w14:paraId="79D15944" w14:textId="77777777" w:rsidR="00455EA3" w:rsidRPr="00FE2DFD" w:rsidRDefault="00455EA3" w:rsidP="000C76F2">
            <w:pPr>
              <w:jc w:val="both"/>
              <w:rPr>
                <w:sz w:val="20"/>
                <w:szCs w:val="20"/>
              </w:rPr>
            </w:pPr>
          </w:p>
        </w:tc>
        <w:tc>
          <w:tcPr>
            <w:tcW w:w="719" w:type="dxa"/>
            <w:hideMark/>
          </w:tcPr>
          <w:p w14:paraId="6F5A7FC2" w14:textId="77777777" w:rsidR="00455EA3" w:rsidRPr="00FE2DFD" w:rsidRDefault="00455EA3" w:rsidP="000C76F2">
            <w:pPr>
              <w:jc w:val="both"/>
              <w:rPr>
                <w:sz w:val="20"/>
                <w:szCs w:val="20"/>
              </w:rPr>
            </w:pPr>
            <w:r w:rsidRPr="00FE2DFD">
              <w:rPr>
                <w:sz w:val="20"/>
                <w:szCs w:val="20"/>
              </w:rPr>
              <w:t>BB6</w:t>
            </w:r>
          </w:p>
        </w:tc>
        <w:tc>
          <w:tcPr>
            <w:tcW w:w="6382" w:type="dxa"/>
            <w:hideMark/>
          </w:tcPr>
          <w:p w14:paraId="7DE431A1" w14:textId="77777777" w:rsidR="00455EA3" w:rsidRPr="00FE2DFD" w:rsidRDefault="00455EA3" w:rsidP="000C76F2">
            <w:pPr>
              <w:jc w:val="both"/>
              <w:rPr>
                <w:sz w:val="20"/>
                <w:szCs w:val="20"/>
              </w:rPr>
            </w:pPr>
            <w:r w:rsidRPr="00FE2DFD">
              <w:rPr>
                <w:sz w:val="20"/>
                <w:szCs w:val="20"/>
              </w:rPr>
              <w:t>Using digital media in class helps me stay updated on events outside the classroom.</w:t>
            </w:r>
          </w:p>
        </w:tc>
        <w:tc>
          <w:tcPr>
            <w:tcW w:w="1168" w:type="dxa"/>
            <w:hideMark/>
          </w:tcPr>
          <w:p w14:paraId="3650ECF1" w14:textId="77777777" w:rsidR="00455EA3" w:rsidRPr="00FE2DFD" w:rsidRDefault="00455EA3" w:rsidP="000C76F2">
            <w:pPr>
              <w:jc w:val="both"/>
              <w:rPr>
                <w:sz w:val="20"/>
                <w:szCs w:val="20"/>
              </w:rPr>
            </w:pPr>
            <w:r w:rsidRPr="00FE2DFD">
              <w:rPr>
                <w:sz w:val="20"/>
                <w:szCs w:val="20"/>
              </w:rPr>
              <w:t>Ajzen, 2006</w:t>
            </w:r>
          </w:p>
        </w:tc>
      </w:tr>
      <w:tr w:rsidR="00455EA3" w:rsidRPr="00FE2DFD" w14:paraId="3D65CFF8" w14:textId="77777777" w:rsidTr="000C76F2">
        <w:trPr>
          <w:trHeight w:val="300"/>
          <w:jc w:val="center"/>
        </w:trPr>
        <w:tc>
          <w:tcPr>
            <w:tcW w:w="0" w:type="auto"/>
            <w:vMerge/>
            <w:vAlign w:val="center"/>
            <w:hideMark/>
          </w:tcPr>
          <w:p w14:paraId="382C96D0" w14:textId="77777777" w:rsidR="00455EA3" w:rsidRPr="00FE2DFD" w:rsidRDefault="00455EA3" w:rsidP="000C76F2">
            <w:pPr>
              <w:jc w:val="both"/>
              <w:rPr>
                <w:sz w:val="20"/>
                <w:szCs w:val="20"/>
              </w:rPr>
            </w:pPr>
          </w:p>
        </w:tc>
        <w:tc>
          <w:tcPr>
            <w:tcW w:w="719" w:type="dxa"/>
            <w:hideMark/>
          </w:tcPr>
          <w:p w14:paraId="21A26FEC" w14:textId="77777777" w:rsidR="00455EA3" w:rsidRPr="00FE2DFD" w:rsidRDefault="00455EA3" w:rsidP="000C76F2">
            <w:pPr>
              <w:jc w:val="both"/>
              <w:rPr>
                <w:sz w:val="20"/>
                <w:szCs w:val="20"/>
              </w:rPr>
            </w:pPr>
            <w:r w:rsidRPr="00FE2DFD">
              <w:rPr>
                <w:sz w:val="20"/>
                <w:szCs w:val="20"/>
              </w:rPr>
              <w:t>BB7</w:t>
            </w:r>
          </w:p>
        </w:tc>
        <w:tc>
          <w:tcPr>
            <w:tcW w:w="6382" w:type="dxa"/>
            <w:hideMark/>
          </w:tcPr>
          <w:p w14:paraId="6FAC79B6" w14:textId="77777777" w:rsidR="00455EA3" w:rsidRPr="00FE2DFD" w:rsidRDefault="00455EA3" w:rsidP="000C76F2">
            <w:pPr>
              <w:jc w:val="both"/>
              <w:rPr>
                <w:sz w:val="20"/>
                <w:szCs w:val="20"/>
              </w:rPr>
            </w:pPr>
            <w:r w:rsidRPr="00FE2DFD">
              <w:rPr>
                <w:sz w:val="20"/>
                <w:szCs w:val="20"/>
              </w:rPr>
              <w:t>Using digital media in class makes me feel excited like playing a risky game.</w:t>
            </w:r>
          </w:p>
        </w:tc>
        <w:tc>
          <w:tcPr>
            <w:tcW w:w="1168" w:type="dxa"/>
            <w:hideMark/>
          </w:tcPr>
          <w:p w14:paraId="46C6382C" w14:textId="77777777" w:rsidR="00455EA3" w:rsidRPr="00FE2DFD" w:rsidRDefault="00455EA3" w:rsidP="000C76F2">
            <w:pPr>
              <w:jc w:val="both"/>
              <w:rPr>
                <w:sz w:val="20"/>
                <w:szCs w:val="20"/>
              </w:rPr>
            </w:pPr>
            <w:r w:rsidRPr="00FE2DFD">
              <w:rPr>
                <w:sz w:val="20"/>
                <w:szCs w:val="20"/>
              </w:rPr>
              <w:t>Ajzen, 2006</w:t>
            </w:r>
          </w:p>
        </w:tc>
      </w:tr>
      <w:tr w:rsidR="00455EA3" w:rsidRPr="00FE2DFD" w14:paraId="65FA2FAC" w14:textId="77777777" w:rsidTr="000C76F2">
        <w:trPr>
          <w:trHeight w:val="300"/>
          <w:jc w:val="center"/>
        </w:trPr>
        <w:tc>
          <w:tcPr>
            <w:tcW w:w="0" w:type="auto"/>
            <w:vMerge/>
            <w:vAlign w:val="center"/>
            <w:hideMark/>
          </w:tcPr>
          <w:p w14:paraId="05E82AB9" w14:textId="77777777" w:rsidR="00455EA3" w:rsidRPr="00FE2DFD" w:rsidRDefault="00455EA3" w:rsidP="000C76F2">
            <w:pPr>
              <w:jc w:val="both"/>
              <w:rPr>
                <w:sz w:val="20"/>
                <w:szCs w:val="20"/>
              </w:rPr>
            </w:pPr>
          </w:p>
        </w:tc>
        <w:tc>
          <w:tcPr>
            <w:tcW w:w="719" w:type="dxa"/>
            <w:hideMark/>
          </w:tcPr>
          <w:p w14:paraId="36BBB594" w14:textId="77777777" w:rsidR="00455EA3" w:rsidRPr="00FE2DFD" w:rsidRDefault="00455EA3" w:rsidP="000C76F2">
            <w:pPr>
              <w:jc w:val="both"/>
              <w:rPr>
                <w:sz w:val="20"/>
                <w:szCs w:val="20"/>
              </w:rPr>
            </w:pPr>
            <w:r w:rsidRPr="00FE2DFD">
              <w:rPr>
                <w:sz w:val="20"/>
                <w:szCs w:val="20"/>
              </w:rPr>
              <w:t>BB8</w:t>
            </w:r>
          </w:p>
        </w:tc>
        <w:tc>
          <w:tcPr>
            <w:tcW w:w="6382" w:type="dxa"/>
            <w:hideMark/>
          </w:tcPr>
          <w:p w14:paraId="5A31B559" w14:textId="77777777" w:rsidR="00455EA3" w:rsidRPr="00FE2DFD" w:rsidRDefault="00455EA3" w:rsidP="000C76F2">
            <w:pPr>
              <w:jc w:val="both"/>
              <w:rPr>
                <w:sz w:val="20"/>
                <w:szCs w:val="20"/>
              </w:rPr>
            </w:pPr>
            <w:r w:rsidRPr="00FE2DFD">
              <w:rPr>
                <w:sz w:val="20"/>
                <w:szCs w:val="20"/>
              </w:rPr>
              <w:t>Using digital media in class makes me feel guilty for not focusing.</w:t>
            </w:r>
          </w:p>
        </w:tc>
        <w:tc>
          <w:tcPr>
            <w:tcW w:w="1168" w:type="dxa"/>
            <w:hideMark/>
          </w:tcPr>
          <w:p w14:paraId="4006F538" w14:textId="77777777" w:rsidR="00455EA3" w:rsidRPr="00FE2DFD" w:rsidRDefault="00455EA3" w:rsidP="000C76F2">
            <w:pPr>
              <w:jc w:val="both"/>
              <w:rPr>
                <w:sz w:val="20"/>
                <w:szCs w:val="20"/>
              </w:rPr>
            </w:pPr>
            <w:r w:rsidRPr="00FE2DFD">
              <w:rPr>
                <w:sz w:val="20"/>
                <w:szCs w:val="20"/>
              </w:rPr>
              <w:t>Ajzen, 2006</w:t>
            </w:r>
          </w:p>
        </w:tc>
      </w:tr>
      <w:tr w:rsidR="00455EA3" w:rsidRPr="00FE2DFD" w14:paraId="62B0DDE2" w14:textId="77777777" w:rsidTr="000C76F2">
        <w:trPr>
          <w:trHeight w:val="300"/>
          <w:jc w:val="center"/>
        </w:trPr>
        <w:tc>
          <w:tcPr>
            <w:tcW w:w="0" w:type="auto"/>
            <w:vMerge/>
            <w:vAlign w:val="center"/>
            <w:hideMark/>
          </w:tcPr>
          <w:p w14:paraId="4A03BA84" w14:textId="77777777" w:rsidR="00455EA3" w:rsidRPr="00FE2DFD" w:rsidRDefault="00455EA3" w:rsidP="000C76F2">
            <w:pPr>
              <w:jc w:val="both"/>
              <w:rPr>
                <w:sz w:val="20"/>
                <w:szCs w:val="20"/>
              </w:rPr>
            </w:pPr>
          </w:p>
        </w:tc>
        <w:tc>
          <w:tcPr>
            <w:tcW w:w="719" w:type="dxa"/>
            <w:hideMark/>
          </w:tcPr>
          <w:p w14:paraId="0C173C6A" w14:textId="77777777" w:rsidR="00455EA3" w:rsidRPr="00FE2DFD" w:rsidRDefault="00455EA3" w:rsidP="000C76F2">
            <w:pPr>
              <w:jc w:val="both"/>
              <w:rPr>
                <w:sz w:val="20"/>
                <w:szCs w:val="20"/>
              </w:rPr>
            </w:pPr>
            <w:r w:rsidRPr="00FE2DFD">
              <w:rPr>
                <w:sz w:val="20"/>
                <w:szCs w:val="20"/>
              </w:rPr>
              <w:t>BB9</w:t>
            </w:r>
          </w:p>
        </w:tc>
        <w:tc>
          <w:tcPr>
            <w:tcW w:w="6382" w:type="dxa"/>
            <w:hideMark/>
          </w:tcPr>
          <w:p w14:paraId="7275558B" w14:textId="77777777" w:rsidR="00455EA3" w:rsidRPr="00FE2DFD" w:rsidRDefault="00455EA3" w:rsidP="000C76F2">
            <w:pPr>
              <w:jc w:val="both"/>
              <w:rPr>
                <w:sz w:val="20"/>
                <w:szCs w:val="20"/>
              </w:rPr>
            </w:pPr>
            <w:r w:rsidRPr="00FE2DFD">
              <w:rPr>
                <w:sz w:val="20"/>
                <w:szCs w:val="20"/>
              </w:rPr>
              <w:t>Sử dụng phương tiện truyền thông số trong giờ học làm giảm khả năng ghi nhớ bài giảng</w:t>
            </w:r>
          </w:p>
        </w:tc>
        <w:tc>
          <w:tcPr>
            <w:tcW w:w="1168" w:type="dxa"/>
            <w:hideMark/>
          </w:tcPr>
          <w:p w14:paraId="1A5FA7B0" w14:textId="77777777" w:rsidR="00455EA3" w:rsidRPr="00FE2DFD" w:rsidRDefault="00455EA3" w:rsidP="000C76F2">
            <w:pPr>
              <w:jc w:val="both"/>
              <w:rPr>
                <w:sz w:val="20"/>
                <w:szCs w:val="20"/>
              </w:rPr>
            </w:pPr>
            <w:r w:rsidRPr="00FE2DFD">
              <w:rPr>
                <w:sz w:val="20"/>
                <w:szCs w:val="20"/>
              </w:rPr>
              <w:t>Ajzen, 2006</w:t>
            </w:r>
          </w:p>
        </w:tc>
      </w:tr>
      <w:tr w:rsidR="00455EA3" w:rsidRPr="00FE2DFD" w14:paraId="24A3D9D8" w14:textId="77777777" w:rsidTr="000C76F2">
        <w:trPr>
          <w:trHeight w:val="300"/>
          <w:jc w:val="center"/>
        </w:trPr>
        <w:tc>
          <w:tcPr>
            <w:tcW w:w="982" w:type="dxa"/>
            <w:vMerge w:val="restart"/>
            <w:hideMark/>
          </w:tcPr>
          <w:p w14:paraId="363D03DD" w14:textId="77777777" w:rsidR="00455EA3" w:rsidRPr="00FE2DFD" w:rsidRDefault="00455EA3" w:rsidP="000C76F2">
            <w:pPr>
              <w:jc w:val="both"/>
              <w:rPr>
                <w:sz w:val="20"/>
                <w:szCs w:val="20"/>
              </w:rPr>
            </w:pPr>
            <w:r w:rsidRPr="00FE2DFD">
              <w:rPr>
                <w:sz w:val="20"/>
                <w:szCs w:val="20"/>
              </w:rPr>
              <w:t>Control Belief (CB)</w:t>
            </w:r>
          </w:p>
        </w:tc>
        <w:tc>
          <w:tcPr>
            <w:tcW w:w="719" w:type="dxa"/>
            <w:hideMark/>
          </w:tcPr>
          <w:p w14:paraId="5DCA0A2D" w14:textId="77777777" w:rsidR="00455EA3" w:rsidRPr="00FE2DFD" w:rsidRDefault="00455EA3" w:rsidP="000C76F2">
            <w:pPr>
              <w:jc w:val="both"/>
              <w:rPr>
                <w:sz w:val="20"/>
                <w:szCs w:val="20"/>
              </w:rPr>
            </w:pPr>
            <w:r w:rsidRPr="00FE2DFD">
              <w:rPr>
                <w:sz w:val="20"/>
                <w:szCs w:val="20"/>
              </w:rPr>
              <w:t>CB1</w:t>
            </w:r>
          </w:p>
        </w:tc>
        <w:tc>
          <w:tcPr>
            <w:tcW w:w="6382" w:type="dxa"/>
            <w:hideMark/>
          </w:tcPr>
          <w:p w14:paraId="2AF558D5" w14:textId="77777777" w:rsidR="00455EA3" w:rsidRPr="00FE2DFD" w:rsidRDefault="00455EA3" w:rsidP="000C76F2">
            <w:pPr>
              <w:jc w:val="both"/>
              <w:rPr>
                <w:sz w:val="20"/>
                <w:szCs w:val="20"/>
              </w:rPr>
            </w:pPr>
            <w:r w:rsidRPr="00FE2DFD">
              <w:rPr>
                <w:sz w:val="20"/>
                <w:szCs w:val="20"/>
              </w:rPr>
              <w:t>I get distracted in class because of electronic devices.</w:t>
            </w:r>
          </w:p>
        </w:tc>
        <w:tc>
          <w:tcPr>
            <w:tcW w:w="1168" w:type="dxa"/>
            <w:hideMark/>
          </w:tcPr>
          <w:p w14:paraId="215DC038" w14:textId="77777777" w:rsidR="00455EA3" w:rsidRPr="00FE2DFD" w:rsidRDefault="00455EA3" w:rsidP="000C76F2">
            <w:pPr>
              <w:jc w:val="both"/>
              <w:rPr>
                <w:sz w:val="20"/>
                <w:szCs w:val="20"/>
              </w:rPr>
            </w:pPr>
            <w:r w:rsidRPr="00FE2DFD">
              <w:rPr>
                <w:sz w:val="20"/>
                <w:szCs w:val="20"/>
              </w:rPr>
              <w:t>Ajzen, 2006</w:t>
            </w:r>
          </w:p>
        </w:tc>
      </w:tr>
      <w:tr w:rsidR="00455EA3" w:rsidRPr="00FE2DFD" w14:paraId="410E08E5" w14:textId="77777777" w:rsidTr="000C76F2">
        <w:trPr>
          <w:trHeight w:val="300"/>
          <w:jc w:val="center"/>
        </w:trPr>
        <w:tc>
          <w:tcPr>
            <w:tcW w:w="0" w:type="auto"/>
            <w:vMerge/>
            <w:vAlign w:val="center"/>
            <w:hideMark/>
          </w:tcPr>
          <w:p w14:paraId="3CE90178" w14:textId="77777777" w:rsidR="00455EA3" w:rsidRPr="00FE2DFD" w:rsidRDefault="00455EA3" w:rsidP="000C76F2">
            <w:pPr>
              <w:jc w:val="both"/>
              <w:rPr>
                <w:sz w:val="20"/>
                <w:szCs w:val="20"/>
              </w:rPr>
            </w:pPr>
          </w:p>
        </w:tc>
        <w:tc>
          <w:tcPr>
            <w:tcW w:w="719" w:type="dxa"/>
            <w:hideMark/>
          </w:tcPr>
          <w:p w14:paraId="51EA35CE" w14:textId="77777777" w:rsidR="00455EA3" w:rsidRPr="00FE2DFD" w:rsidRDefault="00455EA3" w:rsidP="000C76F2">
            <w:pPr>
              <w:jc w:val="both"/>
              <w:rPr>
                <w:sz w:val="20"/>
                <w:szCs w:val="20"/>
              </w:rPr>
            </w:pPr>
            <w:r w:rsidRPr="00FE2DFD">
              <w:rPr>
                <w:sz w:val="20"/>
                <w:szCs w:val="20"/>
              </w:rPr>
              <w:t>CB2</w:t>
            </w:r>
          </w:p>
        </w:tc>
        <w:tc>
          <w:tcPr>
            <w:tcW w:w="6382" w:type="dxa"/>
            <w:hideMark/>
          </w:tcPr>
          <w:p w14:paraId="211EF82E" w14:textId="77777777" w:rsidR="00455EA3" w:rsidRPr="00FE2DFD" w:rsidRDefault="00455EA3" w:rsidP="000C76F2">
            <w:pPr>
              <w:jc w:val="both"/>
              <w:rPr>
                <w:sz w:val="20"/>
                <w:szCs w:val="20"/>
              </w:rPr>
            </w:pPr>
            <w:r w:rsidRPr="00FE2DFD">
              <w:rPr>
                <w:sz w:val="20"/>
                <w:szCs w:val="20"/>
              </w:rPr>
              <w:t>I tend to use electronic devices in class when I feel tired.</w:t>
            </w:r>
          </w:p>
        </w:tc>
        <w:tc>
          <w:tcPr>
            <w:tcW w:w="1168" w:type="dxa"/>
            <w:hideMark/>
          </w:tcPr>
          <w:p w14:paraId="3C23B61B" w14:textId="77777777" w:rsidR="00455EA3" w:rsidRPr="00FE2DFD" w:rsidRDefault="00455EA3" w:rsidP="000C76F2">
            <w:pPr>
              <w:jc w:val="both"/>
              <w:rPr>
                <w:sz w:val="20"/>
                <w:szCs w:val="20"/>
              </w:rPr>
            </w:pPr>
            <w:r w:rsidRPr="00FE2DFD">
              <w:rPr>
                <w:sz w:val="20"/>
                <w:szCs w:val="20"/>
              </w:rPr>
              <w:t>Ajzen, 2006</w:t>
            </w:r>
          </w:p>
        </w:tc>
      </w:tr>
      <w:tr w:rsidR="00455EA3" w:rsidRPr="00FE2DFD" w14:paraId="4ECD8922" w14:textId="77777777" w:rsidTr="000C76F2">
        <w:trPr>
          <w:trHeight w:val="300"/>
          <w:jc w:val="center"/>
        </w:trPr>
        <w:tc>
          <w:tcPr>
            <w:tcW w:w="0" w:type="auto"/>
            <w:vMerge/>
            <w:vAlign w:val="center"/>
            <w:hideMark/>
          </w:tcPr>
          <w:p w14:paraId="5277FFEC" w14:textId="77777777" w:rsidR="00455EA3" w:rsidRPr="00FE2DFD" w:rsidRDefault="00455EA3" w:rsidP="000C76F2">
            <w:pPr>
              <w:jc w:val="both"/>
              <w:rPr>
                <w:sz w:val="20"/>
                <w:szCs w:val="20"/>
              </w:rPr>
            </w:pPr>
          </w:p>
        </w:tc>
        <w:tc>
          <w:tcPr>
            <w:tcW w:w="719" w:type="dxa"/>
            <w:hideMark/>
          </w:tcPr>
          <w:p w14:paraId="60A1EC8E" w14:textId="77777777" w:rsidR="00455EA3" w:rsidRPr="00FE2DFD" w:rsidRDefault="00455EA3" w:rsidP="000C76F2">
            <w:pPr>
              <w:jc w:val="both"/>
              <w:rPr>
                <w:sz w:val="20"/>
                <w:szCs w:val="20"/>
              </w:rPr>
            </w:pPr>
            <w:r w:rsidRPr="00FE2DFD">
              <w:rPr>
                <w:sz w:val="20"/>
                <w:szCs w:val="20"/>
              </w:rPr>
              <w:t>CB3</w:t>
            </w:r>
          </w:p>
        </w:tc>
        <w:tc>
          <w:tcPr>
            <w:tcW w:w="6382" w:type="dxa"/>
            <w:hideMark/>
          </w:tcPr>
          <w:p w14:paraId="3EFCEC09" w14:textId="77777777" w:rsidR="00455EA3" w:rsidRPr="00FE2DFD" w:rsidRDefault="00455EA3" w:rsidP="000C76F2">
            <w:pPr>
              <w:jc w:val="both"/>
              <w:rPr>
                <w:sz w:val="20"/>
                <w:szCs w:val="20"/>
              </w:rPr>
            </w:pPr>
            <w:r w:rsidRPr="00FE2DFD">
              <w:rPr>
                <w:sz w:val="20"/>
                <w:szCs w:val="20"/>
              </w:rPr>
              <w:t>I tend to use electronic devices in class when I feel bored.</w:t>
            </w:r>
          </w:p>
        </w:tc>
        <w:tc>
          <w:tcPr>
            <w:tcW w:w="1168" w:type="dxa"/>
            <w:hideMark/>
          </w:tcPr>
          <w:p w14:paraId="07F7F70E" w14:textId="77777777" w:rsidR="00455EA3" w:rsidRPr="00FE2DFD" w:rsidRDefault="00455EA3" w:rsidP="000C76F2">
            <w:pPr>
              <w:jc w:val="both"/>
              <w:rPr>
                <w:sz w:val="20"/>
                <w:szCs w:val="20"/>
              </w:rPr>
            </w:pPr>
            <w:r w:rsidRPr="00FE2DFD">
              <w:rPr>
                <w:sz w:val="20"/>
                <w:szCs w:val="20"/>
              </w:rPr>
              <w:t>Ajzen, 2006</w:t>
            </w:r>
          </w:p>
        </w:tc>
      </w:tr>
      <w:tr w:rsidR="00455EA3" w:rsidRPr="00FE2DFD" w14:paraId="65769239" w14:textId="77777777" w:rsidTr="000C76F2">
        <w:trPr>
          <w:trHeight w:val="300"/>
          <w:jc w:val="center"/>
        </w:trPr>
        <w:tc>
          <w:tcPr>
            <w:tcW w:w="0" w:type="auto"/>
            <w:vMerge/>
            <w:vAlign w:val="center"/>
            <w:hideMark/>
          </w:tcPr>
          <w:p w14:paraId="3E12CE45" w14:textId="77777777" w:rsidR="00455EA3" w:rsidRPr="00FE2DFD" w:rsidRDefault="00455EA3" w:rsidP="000C76F2">
            <w:pPr>
              <w:jc w:val="both"/>
              <w:rPr>
                <w:sz w:val="20"/>
                <w:szCs w:val="20"/>
              </w:rPr>
            </w:pPr>
          </w:p>
        </w:tc>
        <w:tc>
          <w:tcPr>
            <w:tcW w:w="719" w:type="dxa"/>
            <w:hideMark/>
          </w:tcPr>
          <w:p w14:paraId="727FFCA3" w14:textId="77777777" w:rsidR="00455EA3" w:rsidRPr="00FE2DFD" w:rsidRDefault="00455EA3" w:rsidP="000C76F2">
            <w:pPr>
              <w:jc w:val="both"/>
              <w:rPr>
                <w:sz w:val="20"/>
                <w:szCs w:val="20"/>
              </w:rPr>
            </w:pPr>
            <w:r w:rsidRPr="00FE2DFD">
              <w:rPr>
                <w:sz w:val="20"/>
                <w:szCs w:val="20"/>
              </w:rPr>
              <w:t>CB4</w:t>
            </w:r>
          </w:p>
        </w:tc>
        <w:tc>
          <w:tcPr>
            <w:tcW w:w="6382" w:type="dxa"/>
            <w:hideMark/>
          </w:tcPr>
          <w:p w14:paraId="330BF5AC" w14:textId="77777777" w:rsidR="00455EA3" w:rsidRPr="00FE2DFD" w:rsidRDefault="00455EA3" w:rsidP="000C76F2">
            <w:pPr>
              <w:jc w:val="both"/>
              <w:rPr>
                <w:sz w:val="20"/>
                <w:szCs w:val="20"/>
              </w:rPr>
            </w:pPr>
            <w:r w:rsidRPr="00FE2DFD">
              <w:rPr>
                <w:sz w:val="20"/>
                <w:szCs w:val="20"/>
              </w:rPr>
              <w:t>I find it difficult to control my use of electronic devices if they are within easy reach.</w:t>
            </w:r>
          </w:p>
        </w:tc>
        <w:tc>
          <w:tcPr>
            <w:tcW w:w="1168" w:type="dxa"/>
            <w:hideMark/>
          </w:tcPr>
          <w:p w14:paraId="6CDC9615" w14:textId="77777777" w:rsidR="00455EA3" w:rsidRPr="00FE2DFD" w:rsidRDefault="00455EA3" w:rsidP="000C76F2">
            <w:pPr>
              <w:jc w:val="both"/>
              <w:rPr>
                <w:sz w:val="20"/>
                <w:szCs w:val="20"/>
              </w:rPr>
            </w:pPr>
            <w:r w:rsidRPr="00FE2DFD">
              <w:rPr>
                <w:sz w:val="20"/>
                <w:szCs w:val="20"/>
              </w:rPr>
              <w:t>Ajzen, 2006</w:t>
            </w:r>
          </w:p>
        </w:tc>
      </w:tr>
      <w:tr w:rsidR="00455EA3" w:rsidRPr="00FE2DFD" w14:paraId="6668A22E" w14:textId="77777777" w:rsidTr="000C76F2">
        <w:trPr>
          <w:trHeight w:val="300"/>
          <w:jc w:val="center"/>
        </w:trPr>
        <w:tc>
          <w:tcPr>
            <w:tcW w:w="0" w:type="auto"/>
            <w:vMerge/>
            <w:vAlign w:val="center"/>
            <w:hideMark/>
          </w:tcPr>
          <w:p w14:paraId="10D47272" w14:textId="77777777" w:rsidR="00455EA3" w:rsidRPr="00FE2DFD" w:rsidRDefault="00455EA3" w:rsidP="000C76F2">
            <w:pPr>
              <w:jc w:val="both"/>
              <w:rPr>
                <w:sz w:val="20"/>
                <w:szCs w:val="20"/>
              </w:rPr>
            </w:pPr>
          </w:p>
        </w:tc>
        <w:tc>
          <w:tcPr>
            <w:tcW w:w="719" w:type="dxa"/>
            <w:hideMark/>
          </w:tcPr>
          <w:p w14:paraId="41373BCE" w14:textId="77777777" w:rsidR="00455EA3" w:rsidRPr="00FE2DFD" w:rsidRDefault="00455EA3" w:rsidP="000C76F2">
            <w:pPr>
              <w:jc w:val="both"/>
              <w:rPr>
                <w:sz w:val="20"/>
                <w:szCs w:val="20"/>
              </w:rPr>
            </w:pPr>
            <w:r w:rsidRPr="00FE2DFD">
              <w:rPr>
                <w:sz w:val="20"/>
                <w:szCs w:val="20"/>
              </w:rPr>
              <w:t>CB5</w:t>
            </w:r>
          </w:p>
        </w:tc>
        <w:tc>
          <w:tcPr>
            <w:tcW w:w="6382" w:type="dxa"/>
            <w:hideMark/>
          </w:tcPr>
          <w:p w14:paraId="7EFE371B" w14:textId="77777777" w:rsidR="00455EA3" w:rsidRPr="00FE2DFD" w:rsidRDefault="00455EA3" w:rsidP="000C76F2">
            <w:pPr>
              <w:jc w:val="both"/>
              <w:rPr>
                <w:sz w:val="20"/>
                <w:szCs w:val="20"/>
              </w:rPr>
            </w:pPr>
            <w:r w:rsidRPr="00FE2DFD">
              <w:rPr>
                <w:sz w:val="20"/>
                <w:szCs w:val="20"/>
              </w:rPr>
              <w:t>I will stop using electronic devices if I’m being monitored by the instructor.</w:t>
            </w:r>
          </w:p>
        </w:tc>
        <w:tc>
          <w:tcPr>
            <w:tcW w:w="1168" w:type="dxa"/>
            <w:hideMark/>
          </w:tcPr>
          <w:p w14:paraId="79950EE0" w14:textId="77777777" w:rsidR="00455EA3" w:rsidRPr="00FE2DFD" w:rsidRDefault="00455EA3" w:rsidP="000C76F2">
            <w:pPr>
              <w:jc w:val="both"/>
              <w:rPr>
                <w:sz w:val="20"/>
                <w:szCs w:val="20"/>
              </w:rPr>
            </w:pPr>
            <w:r w:rsidRPr="00FE2DFD">
              <w:rPr>
                <w:sz w:val="20"/>
                <w:szCs w:val="20"/>
              </w:rPr>
              <w:t>Ajzen, 2006</w:t>
            </w:r>
          </w:p>
        </w:tc>
      </w:tr>
      <w:tr w:rsidR="00455EA3" w:rsidRPr="00FE2DFD" w14:paraId="2BC5CF21" w14:textId="77777777" w:rsidTr="000C76F2">
        <w:trPr>
          <w:trHeight w:val="413"/>
          <w:jc w:val="center"/>
        </w:trPr>
        <w:tc>
          <w:tcPr>
            <w:tcW w:w="0" w:type="auto"/>
            <w:vMerge/>
            <w:vAlign w:val="center"/>
            <w:hideMark/>
          </w:tcPr>
          <w:p w14:paraId="5722B3D3" w14:textId="77777777" w:rsidR="00455EA3" w:rsidRPr="00FE2DFD" w:rsidRDefault="00455EA3" w:rsidP="000C76F2">
            <w:pPr>
              <w:jc w:val="both"/>
              <w:rPr>
                <w:sz w:val="20"/>
                <w:szCs w:val="20"/>
              </w:rPr>
            </w:pPr>
          </w:p>
        </w:tc>
        <w:tc>
          <w:tcPr>
            <w:tcW w:w="719" w:type="dxa"/>
            <w:hideMark/>
          </w:tcPr>
          <w:p w14:paraId="69597BD1" w14:textId="77777777" w:rsidR="00455EA3" w:rsidRPr="00FE2DFD" w:rsidRDefault="00455EA3" w:rsidP="000C76F2">
            <w:pPr>
              <w:jc w:val="both"/>
              <w:rPr>
                <w:sz w:val="20"/>
                <w:szCs w:val="20"/>
              </w:rPr>
            </w:pPr>
            <w:r w:rsidRPr="00FE2DFD">
              <w:rPr>
                <w:sz w:val="20"/>
                <w:szCs w:val="20"/>
              </w:rPr>
              <w:t>CB6</w:t>
            </w:r>
          </w:p>
        </w:tc>
        <w:tc>
          <w:tcPr>
            <w:tcW w:w="6382" w:type="dxa"/>
            <w:hideMark/>
          </w:tcPr>
          <w:p w14:paraId="28EFFCC9" w14:textId="77777777" w:rsidR="00455EA3" w:rsidRPr="00FE2DFD" w:rsidRDefault="00455EA3" w:rsidP="000C76F2">
            <w:pPr>
              <w:jc w:val="both"/>
              <w:rPr>
                <w:sz w:val="20"/>
                <w:szCs w:val="20"/>
              </w:rPr>
            </w:pPr>
            <w:r w:rsidRPr="00FE2DFD">
              <w:rPr>
                <w:sz w:val="20"/>
                <w:szCs w:val="20"/>
              </w:rPr>
              <w:t>I feel a lack of motivation to study.</w:t>
            </w:r>
          </w:p>
        </w:tc>
        <w:tc>
          <w:tcPr>
            <w:tcW w:w="1168" w:type="dxa"/>
            <w:hideMark/>
          </w:tcPr>
          <w:p w14:paraId="19C1682A" w14:textId="77777777" w:rsidR="00455EA3" w:rsidRPr="00FE2DFD" w:rsidRDefault="00455EA3" w:rsidP="000C76F2">
            <w:pPr>
              <w:jc w:val="both"/>
              <w:rPr>
                <w:sz w:val="20"/>
                <w:szCs w:val="20"/>
              </w:rPr>
            </w:pPr>
            <w:r w:rsidRPr="00FE2DFD">
              <w:rPr>
                <w:sz w:val="20"/>
                <w:szCs w:val="20"/>
              </w:rPr>
              <w:t>Ajzen, 2006</w:t>
            </w:r>
          </w:p>
        </w:tc>
      </w:tr>
    </w:tbl>
    <w:p w14:paraId="5028EC78" w14:textId="77777777" w:rsidR="00455EA3" w:rsidRPr="00FE2DFD" w:rsidRDefault="00455EA3" w:rsidP="00BD7034">
      <w:pPr>
        <w:jc w:val="both"/>
        <w:rPr>
          <w:b/>
          <w:sz w:val="20"/>
          <w:szCs w:val="20"/>
          <w:lang w:val="vi-VN"/>
        </w:rPr>
        <w:sectPr w:rsidR="00455EA3" w:rsidRPr="00FE2DFD" w:rsidSect="00455EA3">
          <w:type w:val="continuous"/>
          <w:pgSz w:w="11907" w:h="16840" w:code="9"/>
          <w:pgMar w:top="1701" w:right="1418" w:bottom="1418" w:left="1418" w:header="720" w:footer="720" w:gutter="0"/>
          <w:cols w:space="397"/>
          <w:docGrid w:linePitch="360"/>
        </w:sectPr>
      </w:pPr>
    </w:p>
    <w:p w14:paraId="4D048C56" w14:textId="77777777" w:rsidR="00F61A87" w:rsidRPr="00FE2DFD" w:rsidRDefault="00F61A87" w:rsidP="00BD7034">
      <w:pPr>
        <w:jc w:val="both"/>
        <w:rPr>
          <w:sz w:val="18"/>
          <w:szCs w:val="18"/>
        </w:rPr>
        <w:sectPr w:rsidR="00F61A87" w:rsidRPr="00FE2DFD" w:rsidSect="00F61A87">
          <w:type w:val="continuous"/>
          <w:pgSz w:w="11907" w:h="16840" w:code="9"/>
          <w:pgMar w:top="1701" w:right="1418" w:bottom="1418" w:left="1418" w:header="720" w:footer="720" w:gutter="0"/>
          <w:cols w:space="397"/>
          <w:docGrid w:linePitch="360"/>
        </w:sectPr>
      </w:pPr>
    </w:p>
    <w:p w14:paraId="3865786D" w14:textId="77777777" w:rsidR="00F61A87" w:rsidRPr="00FE2DFD" w:rsidRDefault="00F61A87" w:rsidP="00BD7034">
      <w:pPr>
        <w:jc w:val="both"/>
        <w:rPr>
          <w:sz w:val="18"/>
          <w:szCs w:val="18"/>
        </w:rPr>
      </w:pPr>
    </w:p>
    <w:p w14:paraId="474660DA" w14:textId="25F33590" w:rsidR="002F5E51" w:rsidRPr="00FE2DFD" w:rsidRDefault="002F5E51" w:rsidP="003C597F">
      <w:pPr>
        <w:jc w:val="both"/>
        <w:rPr>
          <w:sz w:val="18"/>
          <w:szCs w:val="18"/>
          <w:lang w:val="vi-VN"/>
        </w:rPr>
        <w:sectPr w:rsidR="002F5E51" w:rsidRPr="00FE2DFD" w:rsidSect="00B25651">
          <w:type w:val="continuous"/>
          <w:pgSz w:w="11907" w:h="16840" w:code="9"/>
          <w:pgMar w:top="1701" w:right="1418" w:bottom="1418" w:left="1418" w:header="720" w:footer="720" w:gutter="0"/>
          <w:cols w:num="2" w:space="397"/>
          <w:docGrid w:linePitch="360"/>
        </w:sectPr>
      </w:pPr>
    </w:p>
    <w:bookmarkEnd w:id="0"/>
    <w:bookmarkEnd w:id="1"/>
    <w:p w14:paraId="6B7FA482" w14:textId="77777777" w:rsidR="00E85E55" w:rsidRPr="00FE2DFD" w:rsidRDefault="00E85E55" w:rsidP="00BD7034">
      <w:pPr>
        <w:spacing w:before="120"/>
        <w:jc w:val="both"/>
        <w:rPr>
          <w:b/>
          <w:sz w:val="20"/>
          <w:szCs w:val="20"/>
          <w:lang w:val="vi-VN"/>
        </w:rPr>
      </w:pPr>
    </w:p>
    <w:p w14:paraId="747455EB" w14:textId="43495161" w:rsidR="00D124F6" w:rsidRPr="00F17556" w:rsidRDefault="00D124F6" w:rsidP="00F214A5">
      <w:pPr>
        <w:rPr>
          <w:b/>
          <w:sz w:val="20"/>
          <w:szCs w:val="20"/>
        </w:rPr>
      </w:pPr>
    </w:p>
    <w:sectPr w:rsidR="00D124F6" w:rsidRPr="00F17556" w:rsidSect="00560CDB">
      <w:type w:val="continuous"/>
      <w:pgSz w:w="11907" w:h="16840" w:code="9"/>
      <w:pgMar w:top="1701" w:right="1418" w:bottom="1418" w:left="1418" w:header="720" w:footer="720"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D3728" w14:textId="77777777" w:rsidR="00960521" w:rsidRDefault="00960521" w:rsidP="00AB13BB">
      <w:r>
        <w:separator/>
      </w:r>
    </w:p>
  </w:endnote>
  <w:endnote w:type="continuationSeparator" w:id="0">
    <w:p w14:paraId="553CA476" w14:textId="77777777" w:rsidR="00960521" w:rsidRDefault="00960521" w:rsidP="00AB1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05955988"/>
      <w:docPartObj>
        <w:docPartGallery w:val="Page Numbers (Bottom of Page)"/>
        <w:docPartUnique/>
      </w:docPartObj>
    </w:sdtPr>
    <w:sdtEndPr>
      <w:rPr>
        <w:noProof/>
      </w:rPr>
    </w:sdtEndPr>
    <w:sdtContent>
      <w:p w14:paraId="3295873E" w14:textId="4FE85763" w:rsidR="003D0D8E" w:rsidRPr="0033316C" w:rsidRDefault="0033316C" w:rsidP="0033316C">
        <w:pPr>
          <w:pStyle w:val="Footer"/>
          <w:jc w:val="center"/>
          <w:rPr>
            <w:sz w:val="20"/>
            <w:szCs w:val="20"/>
          </w:rPr>
        </w:pPr>
        <w:r w:rsidRPr="0033316C">
          <w:rPr>
            <w:sz w:val="20"/>
            <w:szCs w:val="20"/>
          </w:rPr>
          <w:fldChar w:fldCharType="begin"/>
        </w:r>
        <w:r w:rsidRPr="0033316C">
          <w:rPr>
            <w:sz w:val="20"/>
            <w:szCs w:val="20"/>
          </w:rPr>
          <w:instrText xml:space="preserve"> PAGE   \* MERGEFORMAT </w:instrText>
        </w:r>
        <w:r w:rsidRPr="0033316C">
          <w:rPr>
            <w:sz w:val="20"/>
            <w:szCs w:val="20"/>
          </w:rPr>
          <w:fldChar w:fldCharType="separate"/>
        </w:r>
        <w:r w:rsidRPr="0033316C">
          <w:rPr>
            <w:noProof/>
            <w:sz w:val="20"/>
            <w:szCs w:val="20"/>
          </w:rPr>
          <w:t>2</w:t>
        </w:r>
        <w:r w:rsidRPr="0033316C">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60F2D" w14:textId="77777777" w:rsidR="00960521" w:rsidRDefault="00960521" w:rsidP="00AB13BB">
      <w:r>
        <w:separator/>
      </w:r>
    </w:p>
  </w:footnote>
  <w:footnote w:type="continuationSeparator" w:id="0">
    <w:p w14:paraId="7FEDD590" w14:textId="77777777" w:rsidR="00960521" w:rsidRDefault="00960521" w:rsidP="00AB13BB">
      <w:r>
        <w:continuationSeparator/>
      </w:r>
    </w:p>
  </w:footnote>
  <w:footnote w:id="1">
    <w:p w14:paraId="07905030" w14:textId="70ACD2D1" w:rsidR="004A0B18" w:rsidRPr="008C4F76" w:rsidRDefault="004A0B18" w:rsidP="008C4F76">
      <w:pPr>
        <w:pStyle w:val="FootnoteText"/>
        <w:tabs>
          <w:tab w:val="left" w:pos="1786"/>
        </w:tabs>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82E2" w14:textId="4BD0FDC9" w:rsidR="00E1478B" w:rsidRPr="00E9045F" w:rsidRDefault="00FA151C" w:rsidP="00692BB3">
    <w:pPr>
      <w:jc w:val="center"/>
      <w:rPr>
        <w:b/>
      </w:rPr>
    </w:pPr>
    <w:r>
      <w:rPr>
        <w:sz w:val="18"/>
        <w:szCs w:val="18"/>
      </w:rPr>
      <w:tab/>
    </w:r>
  </w:p>
  <w:p w14:paraId="44809A0E" w14:textId="5AA5D611" w:rsidR="00FC3B7B" w:rsidRPr="00E1478B" w:rsidRDefault="00FC3B7B" w:rsidP="00FA151C">
    <w:pPr>
      <w:pStyle w:val="Header"/>
      <w:tabs>
        <w:tab w:val="clear" w:pos="4680"/>
        <w:tab w:val="clear" w:pos="9360"/>
        <w:tab w:val="center" w:pos="4536"/>
        <w:tab w:val="right" w:pos="9072"/>
      </w:tabs>
      <w:rPr>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1E256F2"/>
    <w:multiLevelType w:val="hybridMultilevel"/>
    <w:tmpl w:val="7728C4AA"/>
    <w:lvl w:ilvl="0" w:tplc="A01CF2BA">
      <w:start w:val="1"/>
      <w:numFmt w:val="decimal"/>
      <w:lvlText w:val="[%1]"/>
      <w:lvlJc w:val="left"/>
      <w:pPr>
        <w:ind w:left="720" w:hanging="360"/>
      </w:pPr>
      <w:rPr>
        <w:b w:val="0"/>
        <w:i w:val="0"/>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615522"/>
    <w:multiLevelType w:val="hybridMultilevel"/>
    <w:tmpl w:val="6C90580A"/>
    <w:lvl w:ilvl="0" w:tplc="A01CF2BA">
      <w:start w:val="1"/>
      <w:numFmt w:val="decimal"/>
      <w:lvlText w:val="[%1]"/>
      <w:lvlJc w:val="left"/>
      <w:pPr>
        <w:ind w:left="720" w:hanging="360"/>
      </w:pPr>
      <w:rPr>
        <w:rFont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F718B"/>
    <w:multiLevelType w:val="multilevel"/>
    <w:tmpl w:val="5938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74024"/>
    <w:multiLevelType w:val="multilevel"/>
    <w:tmpl w:val="E4D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38A7"/>
    <w:multiLevelType w:val="hybridMultilevel"/>
    <w:tmpl w:val="190A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7" w15:restartNumberingAfterBreak="0">
    <w:nsid w:val="29F7314B"/>
    <w:multiLevelType w:val="hybridMultilevel"/>
    <w:tmpl w:val="AE627F2A"/>
    <w:lvl w:ilvl="0" w:tplc="0CDCCC6E">
      <w:start w:val="1"/>
      <w:numFmt w:val="decimal"/>
      <w:lvlText w:val="%1."/>
      <w:lvlJc w:val="left"/>
      <w:pPr>
        <w:ind w:left="1020" w:hanging="360"/>
      </w:pPr>
    </w:lvl>
    <w:lvl w:ilvl="1" w:tplc="20F6EFE6">
      <w:start w:val="1"/>
      <w:numFmt w:val="decimal"/>
      <w:lvlText w:val="%2."/>
      <w:lvlJc w:val="left"/>
      <w:pPr>
        <w:ind w:left="1020" w:hanging="360"/>
      </w:pPr>
    </w:lvl>
    <w:lvl w:ilvl="2" w:tplc="E79CF2C6">
      <w:start w:val="1"/>
      <w:numFmt w:val="decimal"/>
      <w:lvlText w:val="%3."/>
      <w:lvlJc w:val="left"/>
      <w:pPr>
        <w:ind w:left="1020" w:hanging="360"/>
      </w:pPr>
    </w:lvl>
    <w:lvl w:ilvl="3" w:tplc="2E307298">
      <w:start w:val="1"/>
      <w:numFmt w:val="decimal"/>
      <w:lvlText w:val="%4."/>
      <w:lvlJc w:val="left"/>
      <w:pPr>
        <w:ind w:left="1020" w:hanging="360"/>
      </w:pPr>
    </w:lvl>
    <w:lvl w:ilvl="4" w:tplc="CAA22932">
      <w:start w:val="1"/>
      <w:numFmt w:val="decimal"/>
      <w:lvlText w:val="%5."/>
      <w:lvlJc w:val="left"/>
      <w:pPr>
        <w:ind w:left="1020" w:hanging="360"/>
      </w:pPr>
    </w:lvl>
    <w:lvl w:ilvl="5" w:tplc="A9C6AF34">
      <w:start w:val="1"/>
      <w:numFmt w:val="decimal"/>
      <w:lvlText w:val="%6."/>
      <w:lvlJc w:val="left"/>
      <w:pPr>
        <w:ind w:left="1020" w:hanging="360"/>
      </w:pPr>
    </w:lvl>
    <w:lvl w:ilvl="6" w:tplc="E9A03644">
      <w:start w:val="1"/>
      <w:numFmt w:val="decimal"/>
      <w:lvlText w:val="%7."/>
      <w:lvlJc w:val="left"/>
      <w:pPr>
        <w:ind w:left="1020" w:hanging="360"/>
      </w:pPr>
    </w:lvl>
    <w:lvl w:ilvl="7" w:tplc="250A774C">
      <w:start w:val="1"/>
      <w:numFmt w:val="decimal"/>
      <w:lvlText w:val="%8."/>
      <w:lvlJc w:val="left"/>
      <w:pPr>
        <w:ind w:left="1020" w:hanging="360"/>
      </w:pPr>
    </w:lvl>
    <w:lvl w:ilvl="8" w:tplc="02446D78">
      <w:start w:val="1"/>
      <w:numFmt w:val="decimal"/>
      <w:lvlText w:val="%9."/>
      <w:lvlJc w:val="left"/>
      <w:pPr>
        <w:ind w:left="1020" w:hanging="360"/>
      </w:pPr>
    </w:lvl>
  </w:abstractNum>
  <w:abstractNum w:abstractNumId="8" w15:restartNumberingAfterBreak="0">
    <w:nsid w:val="2BC6736D"/>
    <w:multiLevelType w:val="hybridMultilevel"/>
    <w:tmpl w:val="0D82A234"/>
    <w:lvl w:ilvl="0" w:tplc="3FA4CBC2">
      <w:start w:val="1"/>
      <w:numFmt w:val="decimal"/>
      <w:lvlText w:val="%1."/>
      <w:lvlJc w:val="left"/>
      <w:pPr>
        <w:tabs>
          <w:tab w:val="num" w:pos="720"/>
        </w:tabs>
        <w:ind w:left="720" w:hanging="360"/>
      </w:pPr>
      <w:rPr>
        <w:rFonts w:ascii="Times New Roman" w:eastAsia="Times New Roman" w:hAnsi="Times New Roman" w:cs="Times New Roman"/>
      </w:rPr>
    </w:lvl>
    <w:lvl w:ilvl="1" w:tplc="CCD4550C">
      <w:start w:val="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0" w15:restartNumberingAfterBreak="0">
    <w:nsid w:val="41577B37"/>
    <w:multiLevelType w:val="multilevel"/>
    <w:tmpl w:val="977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33025"/>
    <w:multiLevelType w:val="hybridMultilevel"/>
    <w:tmpl w:val="6E669CC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1B64FF3"/>
    <w:multiLevelType w:val="hybridMultilevel"/>
    <w:tmpl w:val="52A05A56"/>
    <w:lvl w:ilvl="0" w:tplc="A01CF2BA">
      <w:start w:val="1"/>
      <w:numFmt w:val="decimal"/>
      <w:lvlText w:val="[%1]"/>
      <w:lvlJc w:val="left"/>
      <w:pPr>
        <w:ind w:left="720" w:hanging="360"/>
      </w:pPr>
      <w:rPr>
        <w:rFont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440B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89150">
    <w:abstractNumId w:val="12"/>
  </w:num>
  <w:num w:numId="2" w16cid:durableId="1400443642">
    <w:abstractNumId w:val="0"/>
  </w:num>
  <w:num w:numId="3" w16cid:durableId="2072148645">
    <w:abstractNumId w:val="9"/>
  </w:num>
  <w:num w:numId="4" w16cid:durableId="746341974">
    <w:abstractNumId w:val="9"/>
  </w:num>
  <w:num w:numId="5" w16cid:durableId="1832258820">
    <w:abstractNumId w:val="13"/>
  </w:num>
  <w:num w:numId="6" w16cid:durableId="1007831818">
    <w:abstractNumId w:val="6"/>
  </w:num>
  <w:num w:numId="7" w16cid:durableId="2120758036">
    <w:abstractNumId w:val="8"/>
  </w:num>
  <w:num w:numId="8" w16cid:durableId="1864442856">
    <w:abstractNumId w:val="9"/>
  </w:num>
  <w:num w:numId="9" w16cid:durableId="1789199973">
    <w:abstractNumId w:val="9"/>
  </w:num>
  <w:num w:numId="10" w16cid:durableId="874929645">
    <w:abstractNumId w:val="9"/>
  </w:num>
  <w:num w:numId="11" w16cid:durableId="1290239534">
    <w:abstractNumId w:val="9"/>
  </w:num>
  <w:num w:numId="12" w16cid:durableId="675232760">
    <w:abstractNumId w:val="9"/>
  </w:num>
  <w:num w:numId="13" w16cid:durableId="1623152114">
    <w:abstractNumId w:val="9"/>
  </w:num>
  <w:num w:numId="14" w16cid:durableId="1605651530">
    <w:abstractNumId w:val="9"/>
  </w:num>
  <w:num w:numId="15" w16cid:durableId="355425083">
    <w:abstractNumId w:val="9"/>
  </w:num>
  <w:num w:numId="16" w16cid:durableId="929045528">
    <w:abstractNumId w:val="9"/>
  </w:num>
  <w:num w:numId="17" w16cid:durableId="983268997">
    <w:abstractNumId w:val="9"/>
  </w:num>
  <w:num w:numId="18" w16cid:durableId="899829503">
    <w:abstractNumId w:val="9"/>
  </w:num>
  <w:num w:numId="19" w16cid:durableId="2040474024">
    <w:abstractNumId w:val="9"/>
  </w:num>
  <w:num w:numId="20" w16cid:durableId="470756541">
    <w:abstractNumId w:val="9"/>
  </w:num>
  <w:num w:numId="21" w16cid:durableId="864173157">
    <w:abstractNumId w:val="9"/>
  </w:num>
  <w:num w:numId="22" w16cid:durableId="584844734">
    <w:abstractNumId w:val="9"/>
  </w:num>
  <w:num w:numId="23" w16cid:durableId="1341397936">
    <w:abstractNumId w:val="9"/>
  </w:num>
  <w:num w:numId="24" w16cid:durableId="305857269">
    <w:abstractNumId w:val="9"/>
  </w:num>
  <w:num w:numId="25" w16cid:durableId="857737256">
    <w:abstractNumId w:val="9"/>
  </w:num>
  <w:num w:numId="26" w16cid:durableId="864294881">
    <w:abstractNumId w:val="9"/>
  </w:num>
  <w:num w:numId="27" w16cid:durableId="800928510">
    <w:abstractNumId w:val="9"/>
  </w:num>
  <w:num w:numId="28" w16cid:durableId="1153332623">
    <w:abstractNumId w:val="9"/>
  </w:num>
  <w:num w:numId="29" w16cid:durableId="64691434">
    <w:abstractNumId w:val="9"/>
  </w:num>
  <w:num w:numId="30" w16cid:durableId="437607884">
    <w:abstractNumId w:val="9"/>
  </w:num>
  <w:num w:numId="31" w16cid:durableId="1327510685">
    <w:abstractNumId w:val="9"/>
  </w:num>
  <w:num w:numId="32" w16cid:durableId="1254239400">
    <w:abstractNumId w:val="9"/>
  </w:num>
  <w:num w:numId="33" w16cid:durableId="1861703479">
    <w:abstractNumId w:val="11"/>
  </w:num>
  <w:num w:numId="34" w16cid:durableId="1158614611">
    <w:abstractNumId w:val="4"/>
  </w:num>
  <w:num w:numId="35" w16cid:durableId="2092575935">
    <w:abstractNumId w:val="7"/>
  </w:num>
  <w:num w:numId="36" w16cid:durableId="126357964">
    <w:abstractNumId w:val="3"/>
  </w:num>
  <w:num w:numId="37" w16cid:durableId="239102612">
    <w:abstractNumId w:val="2"/>
  </w:num>
  <w:num w:numId="38" w16cid:durableId="461963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5269510">
    <w:abstractNumId w:val="10"/>
  </w:num>
  <w:num w:numId="40" w16cid:durableId="195778840">
    <w:abstractNumId w:val="1"/>
  </w:num>
  <w:num w:numId="41" w16cid:durableId="2010208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GyMDcyMTMysTAyNTJQ0lEKTi0uzszPAykwqwUAxP4TYiwAAAA="/>
  </w:docVars>
  <w:rsids>
    <w:rsidRoot w:val="00AB13BB"/>
    <w:rsid w:val="000020DB"/>
    <w:rsid w:val="00003509"/>
    <w:rsid w:val="00004875"/>
    <w:rsid w:val="000056D6"/>
    <w:rsid w:val="00006E69"/>
    <w:rsid w:val="0001266F"/>
    <w:rsid w:val="00014757"/>
    <w:rsid w:val="00016A12"/>
    <w:rsid w:val="00016D8E"/>
    <w:rsid w:val="00017006"/>
    <w:rsid w:val="000212CE"/>
    <w:rsid w:val="00024D81"/>
    <w:rsid w:val="000252A3"/>
    <w:rsid w:val="000342B8"/>
    <w:rsid w:val="000343C6"/>
    <w:rsid w:val="00035230"/>
    <w:rsid w:val="00035718"/>
    <w:rsid w:val="000370E3"/>
    <w:rsid w:val="0003726A"/>
    <w:rsid w:val="00040FDE"/>
    <w:rsid w:val="000430D3"/>
    <w:rsid w:val="00046BE1"/>
    <w:rsid w:val="00052FC9"/>
    <w:rsid w:val="00061A51"/>
    <w:rsid w:val="000624F2"/>
    <w:rsid w:val="00066016"/>
    <w:rsid w:val="0006781D"/>
    <w:rsid w:val="00075890"/>
    <w:rsid w:val="00077133"/>
    <w:rsid w:val="0007739F"/>
    <w:rsid w:val="000808BF"/>
    <w:rsid w:val="00082090"/>
    <w:rsid w:val="0008394A"/>
    <w:rsid w:val="00084627"/>
    <w:rsid w:val="00086EB0"/>
    <w:rsid w:val="00087099"/>
    <w:rsid w:val="000879BC"/>
    <w:rsid w:val="000922F7"/>
    <w:rsid w:val="00093E6F"/>
    <w:rsid w:val="00094198"/>
    <w:rsid w:val="00094B91"/>
    <w:rsid w:val="000A08F7"/>
    <w:rsid w:val="000A1AF0"/>
    <w:rsid w:val="000A4ADF"/>
    <w:rsid w:val="000A7ABF"/>
    <w:rsid w:val="000A7C1D"/>
    <w:rsid w:val="000A7D22"/>
    <w:rsid w:val="000B18EF"/>
    <w:rsid w:val="000B302D"/>
    <w:rsid w:val="000B34AF"/>
    <w:rsid w:val="000B43E3"/>
    <w:rsid w:val="000C0470"/>
    <w:rsid w:val="000C1F60"/>
    <w:rsid w:val="000C63C4"/>
    <w:rsid w:val="000C68ED"/>
    <w:rsid w:val="000C76F2"/>
    <w:rsid w:val="000C7D17"/>
    <w:rsid w:val="000D0B9F"/>
    <w:rsid w:val="000E0520"/>
    <w:rsid w:val="000E1138"/>
    <w:rsid w:val="000E363F"/>
    <w:rsid w:val="000E46FD"/>
    <w:rsid w:val="000E6DDC"/>
    <w:rsid w:val="000F0273"/>
    <w:rsid w:val="000F2984"/>
    <w:rsid w:val="000F4153"/>
    <w:rsid w:val="000F5D35"/>
    <w:rsid w:val="000F644D"/>
    <w:rsid w:val="000F7016"/>
    <w:rsid w:val="001004B4"/>
    <w:rsid w:val="00100AE3"/>
    <w:rsid w:val="0010191E"/>
    <w:rsid w:val="00101FBB"/>
    <w:rsid w:val="001020F2"/>
    <w:rsid w:val="001026FF"/>
    <w:rsid w:val="001052F8"/>
    <w:rsid w:val="0010725F"/>
    <w:rsid w:val="00113404"/>
    <w:rsid w:val="00114B35"/>
    <w:rsid w:val="00115D47"/>
    <w:rsid w:val="00116CCF"/>
    <w:rsid w:val="00120DD5"/>
    <w:rsid w:val="00121B62"/>
    <w:rsid w:val="00121EF4"/>
    <w:rsid w:val="0012245A"/>
    <w:rsid w:val="00122AC5"/>
    <w:rsid w:val="001237F6"/>
    <w:rsid w:val="0012459D"/>
    <w:rsid w:val="00127E99"/>
    <w:rsid w:val="00131A07"/>
    <w:rsid w:val="00132F70"/>
    <w:rsid w:val="00132FBA"/>
    <w:rsid w:val="001365BE"/>
    <w:rsid w:val="00140D40"/>
    <w:rsid w:val="0014721B"/>
    <w:rsid w:val="0015078B"/>
    <w:rsid w:val="00150955"/>
    <w:rsid w:val="00151015"/>
    <w:rsid w:val="00154D72"/>
    <w:rsid w:val="0015599B"/>
    <w:rsid w:val="00156C08"/>
    <w:rsid w:val="0015774B"/>
    <w:rsid w:val="001629DC"/>
    <w:rsid w:val="001643E8"/>
    <w:rsid w:val="00165A8D"/>
    <w:rsid w:val="00166DD8"/>
    <w:rsid w:val="001718BB"/>
    <w:rsid w:val="00172312"/>
    <w:rsid w:val="00172F4A"/>
    <w:rsid w:val="00173806"/>
    <w:rsid w:val="001805D7"/>
    <w:rsid w:val="001833C3"/>
    <w:rsid w:val="00184661"/>
    <w:rsid w:val="00187AD7"/>
    <w:rsid w:val="001924A2"/>
    <w:rsid w:val="001933F8"/>
    <w:rsid w:val="00194026"/>
    <w:rsid w:val="00194AB6"/>
    <w:rsid w:val="00195F5B"/>
    <w:rsid w:val="001967A9"/>
    <w:rsid w:val="00196F95"/>
    <w:rsid w:val="0019768E"/>
    <w:rsid w:val="001A1B6E"/>
    <w:rsid w:val="001A1EEB"/>
    <w:rsid w:val="001A1EF3"/>
    <w:rsid w:val="001A6336"/>
    <w:rsid w:val="001B37D7"/>
    <w:rsid w:val="001B4DAD"/>
    <w:rsid w:val="001B654D"/>
    <w:rsid w:val="001B7BA8"/>
    <w:rsid w:val="001C088D"/>
    <w:rsid w:val="001C1C61"/>
    <w:rsid w:val="001C20E7"/>
    <w:rsid w:val="001C530E"/>
    <w:rsid w:val="001C600D"/>
    <w:rsid w:val="001C6386"/>
    <w:rsid w:val="001C7C90"/>
    <w:rsid w:val="001D3793"/>
    <w:rsid w:val="001D3AF3"/>
    <w:rsid w:val="001D4C00"/>
    <w:rsid w:val="001D4EFD"/>
    <w:rsid w:val="001D61DA"/>
    <w:rsid w:val="001D7762"/>
    <w:rsid w:val="001E116F"/>
    <w:rsid w:val="001E1354"/>
    <w:rsid w:val="001E3853"/>
    <w:rsid w:val="001E389A"/>
    <w:rsid w:val="001F0A58"/>
    <w:rsid w:val="001F2013"/>
    <w:rsid w:val="001F241D"/>
    <w:rsid w:val="001F3E65"/>
    <w:rsid w:val="001F7D73"/>
    <w:rsid w:val="001F7E24"/>
    <w:rsid w:val="00205960"/>
    <w:rsid w:val="00205AB7"/>
    <w:rsid w:val="00210399"/>
    <w:rsid w:val="002113E7"/>
    <w:rsid w:val="0021162E"/>
    <w:rsid w:val="0021201B"/>
    <w:rsid w:val="00213A54"/>
    <w:rsid w:val="00214A2D"/>
    <w:rsid w:val="00215346"/>
    <w:rsid w:val="002179F7"/>
    <w:rsid w:val="002205A4"/>
    <w:rsid w:val="00220D7F"/>
    <w:rsid w:val="00226451"/>
    <w:rsid w:val="00227FDC"/>
    <w:rsid w:val="002300D0"/>
    <w:rsid w:val="00230453"/>
    <w:rsid w:val="00230C58"/>
    <w:rsid w:val="0023793B"/>
    <w:rsid w:val="00242DF3"/>
    <w:rsid w:val="0024379B"/>
    <w:rsid w:val="002456C6"/>
    <w:rsid w:val="00247CFF"/>
    <w:rsid w:val="00252034"/>
    <w:rsid w:val="00252054"/>
    <w:rsid w:val="0025246C"/>
    <w:rsid w:val="00252723"/>
    <w:rsid w:val="002529A5"/>
    <w:rsid w:val="002562D5"/>
    <w:rsid w:val="00256D85"/>
    <w:rsid w:val="002572AE"/>
    <w:rsid w:val="002614B3"/>
    <w:rsid w:val="00263AA8"/>
    <w:rsid w:val="002646C7"/>
    <w:rsid w:val="0027382D"/>
    <w:rsid w:val="002741BA"/>
    <w:rsid w:val="00276D47"/>
    <w:rsid w:val="0028216D"/>
    <w:rsid w:val="00283213"/>
    <w:rsid w:val="002836E2"/>
    <w:rsid w:val="002838E0"/>
    <w:rsid w:val="002858BB"/>
    <w:rsid w:val="002858D6"/>
    <w:rsid w:val="00291156"/>
    <w:rsid w:val="00292943"/>
    <w:rsid w:val="002945D1"/>
    <w:rsid w:val="002945F4"/>
    <w:rsid w:val="00295A8A"/>
    <w:rsid w:val="002A3F89"/>
    <w:rsid w:val="002A4726"/>
    <w:rsid w:val="002A6E4A"/>
    <w:rsid w:val="002A7960"/>
    <w:rsid w:val="002B2419"/>
    <w:rsid w:val="002B3368"/>
    <w:rsid w:val="002B416A"/>
    <w:rsid w:val="002B5A63"/>
    <w:rsid w:val="002B6C81"/>
    <w:rsid w:val="002C118D"/>
    <w:rsid w:val="002C4AB9"/>
    <w:rsid w:val="002C4AD5"/>
    <w:rsid w:val="002C4E60"/>
    <w:rsid w:val="002D07DF"/>
    <w:rsid w:val="002D2040"/>
    <w:rsid w:val="002D3286"/>
    <w:rsid w:val="002D36E6"/>
    <w:rsid w:val="002E5A3E"/>
    <w:rsid w:val="002E6466"/>
    <w:rsid w:val="002E6F45"/>
    <w:rsid w:val="002F0286"/>
    <w:rsid w:val="002F1F54"/>
    <w:rsid w:val="002F20B4"/>
    <w:rsid w:val="002F5E51"/>
    <w:rsid w:val="003033B7"/>
    <w:rsid w:val="00303DA0"/>
    <w:rsid w:val="00310BDB"/>
    <w:rsid w:val="00312524"/>
    <w:rsid w:val="00312A60"/>
    <w:rsid w:val="0031392A"/>
    <w:rsid w:val="003158D8"/>
    <w:rsid w:val="003158FA"/>
    <w:rsid w:val="00316340"/>
    <w:rsid w:val="0031709A"/>
    <w:rsid w:val="00321142"/>
    <w:rsid w:val="00321D1A"/>
    <w:rsid w:val="00330669"/>
    <w:rsid w:val="0033096B"/>
    <w:rsid w:val="00332EBC"/>
    <w:rsid w:val="0033316C"/>
    <w:rsid w:val="00334DC5"/>
    <w:rsid w:val="00335ACB"/>
    <w:rsid w:val="0033633E"/>
    <w:rsid w:val="003400B2"/>
    <w:rsid w:val="003401B5"/>
    <w:rsid w:val="003431A3"/>
    <w:rsid w:val="00343210"/>
    <w:rsid w:val="00343442"/>
    <w:rsid w:val="00343B46"/>
    <w:rsid w:val="003448FB"/>
    <w:rsid w:val="003454C3"/>
    <w:rsid w:val="0035221C"/>
    <w:rsid w:val="0035277B"/>
    <w:rsid w:val="00352E3E"/>
    <w:rsid w:val="003531CB"/>
    <w:rsid w:val="00357F66"/>
    <w:rsid w:val="00371A2D"/>
    <w:rsid w:val="003724D3"/>
    <w:rsid w:val="0037284C"/>
    <w:rsid w:val="00375FCB"/>
    <w:rsid w:val="003805E8"/>
    <w:rsid w:val="00381100"/>
    <w:rsid w:val="003857C3"/>
    <w:rsid w:val="00392CE0"/>
    <w:rsid w:val="00393B97"/>
    <w:rsid w:val="003958E0"/>
    <w:rsid w:val="00395DA5"/>
    <w:rsid w:val="003A03E7"/>
    <w:rsid w:val="003A0F57"/>
    <w:rsid w:val="003A3228"/>
    <w:rsid w:val="003A4DFD"/>
    <w:rsid w:val="003A768B"/>
    <w:rsid w:val="003B1085"/>
    <w:rsid w:val="003B164E"/>
    <w:rsid w:val="003B337C"/>
    <w:rsid w:val="003B668F"/>
    <w:rsid w:val="003B79FF"/>
    <w:rsid w:val="003C14F4"/>
    <w:rsid w:val="003C1AA6"/>
    <w:rsid w:val="003C20AD"/>
    <w:rsid w:val="003C4B72"/>
    <w:rsid w:val="003C597F"/>
    <w:rsid w:val="003C5A06"/>
    <w:rsid w:val="003D0B18"/>
    <w:rsid w:val="003D0D8E"/>
    <w:rsid w:val="003D0ECE"/>
    <w:rsid w:val="003D0F52"/>
    <w:rsid w:val="003D1102"/>
    <w:rsid w:val="003D49DA"/>
    <w:rsid w:val="003D4B59"/>
    <w:rsid w:val="003D5B96"/>
    <w:rsid w:val="003D668C"/>
    <w:rsid w:val="003E1E04"/>
    <w:rsid w:val="003E3D87"/>
    <w:rsid w:val="003E48A9"/>
    <w:rsid w:val="003E5B14"/>
    <w:rsid w:val="003E7F9D"/>
    <w:rsid w:val="003F07C0"/>
    <w:rsid w:val="003F2DEE"/>
    <w:rsid w:val="004015D5"/>
    <w:rsid w:val="00401A3E"/>
    <w:rsid w:val="00402D42"/>
    <w:rsid w:val="004114FB"/>
    <w:rsid w:val="00412D29"/>
    <w:rsid w:val="00415C3E"/>
    <w:rsid w:val="0041679B"/>
    <w:rsid w:val="004202F9"/>
    <w:rsid w:val="004252E7"/>
    <w:rsid w:val="00426E1A"/>
    <w:rsid w:val="004275AF"/>
    <w:rsid w:val="00435E82"/>
    <w:rsid w:val="0043626D"/>
    <w:rsid w:val="00442B0C"/>
    <w:rsid w:val="004435D9"/>
    <w:rsid w:val="004450AE"/>
    <w:rsid w:val="00445803"/>
    <w:rsid w:val="00445FA7"/>
    <w:rsid w:val="004506C1"/>
    <w:rsid w:val="00450DA1"/>
    <w:rsid w:val="00453753"/>
    <w:rsid w:val="00455EA3"/>
    <w:rsid w:val="00456C06"/>
    <w:rsid w:val="00461A78"/>
    <w:rsid w:val="00463A83"/>
    <w:rsid w:val="004719AB"/>
    <w:rsid w:val="00471BB5"/>
    <w:rsid w:val="00474AAB"/>
    <w:rsid w:val="00475774"/>
    <w:rsid w:val="00475D14"/>
    <w:rsid w:val="00481FF9"/>
    <w:rsid w:val="004832F7"/>
    <w:rsid w:val="00484C13"/>
    <w:rsid w:val="00484C4E"/>
    <w:rsid w:val="00484EBC"/>
    <w:rsid w:val="004874C8"/>
    <w:rsid w:val="004934F1"/>
    <w:rsid w:val="00495902"/>
    <w:rsid w:val="00496A80"/>
    <w:rsid w:val="004977F6"/>
    <w:rsid w:val="004A0B18"/>
    <w:rsid w:val="004A6DE8"/>
    <w:rsid w:val="004A6E7D"/>
    <w:rsid w:val="004A7E22"/>
    <w:rsid w:val="004B22D0"/>
    <w:rsid w:val="004B5A3A"/>
    <w:rsid w:val="004B6F92"/>
    <w:rsid w:val="004C2923"/>
    <w:rsid w:val="004D2347"/>
    <w:rsid w:val="004D2AF7"/>
    <w:rsid w:val="004D5127"/>
    <w:rsid w:val="004D6B81"/>
    <w:rsid w:val="004D7793"/>
    <w:rsid w:val="004E0B48"/>
    <w:rsid w:val="004E30DB"/>
    <w:rsid w:val="004E5F5C"/>
    <w:rsid w:val="004E682C"/>
    <w:rsid w:val="004E7210"/>
    <w:rsid w:val="004E77D8"/>
    <w:rsid w:val="004F1B4E"/>
    <w:rsid w:val="004F20F6"/>
    <w:rsid w:val="004F2797"/>
    <w:rsid w:val="004F2F7D"/>
    <w:rsid w:val="004F67D8"/>
    <w:rsid w:val="00501540"/>
    <w:rsid w:val="005035C2"/>
    <w:rsid w:val="00506DB3"/>
    <w:rsid w:val="00507C53"/>
    <w:rsid w:val="00510259"/>
    <w:rsid w:val="0051045D"/>
    <w:rsid w:val="00513BE6"/>
    <w:rsid w:val="00517072"/>
    <w:rsid w:val="005173D3"/>
    <w:rsid w:val="005234A8"/>
    <w:rsid w:val="00526409"/>
    <w:rsid w:val="00530B9A"/>
    <w:rsid w:val="00534461"/>
    <w:rsid w:val="005350D0"/>
    <w:rsid w:val="005350EA"/>
    <w:rsid w:val="0053705C"/>
    <w:rsid w:val="005378EB"/>
    <w:rsid w:val="00541AAE"/>
    <w:rsid w:val="0054492E"/>
    <w:rsid w:val="0054600B"/>
    <w:rsid w:val="00546A8D"/>
    <w:rsid w:val="00546F7B"/>
    <w:rsid w:val="0055040E"/>
    <w:rsid w:val="00551453"/>
    <w:rsid w:val="005519D3"/>
    <w:rsid w:val="0055206B"/>
    <w:rsid w:val="00554BE8"/>
    <w:rsid w:val="00554C93"/>
    <w:rsid w:val="00555AF8"/>
    <w:rsid w:val="005568DA"/>
    <w:rsid w:val="00556946"/>
    <w:rsid w:val="0056080A"/>
    <w:rsid w:val="00560CDB"/>
    <w:rsid w:val="00562EC8"/>
    <w:rsid w:val="00566C0F"/>
    <w:rsid w:val="00567DAE"/>
    <w:rsid w:val="00567FFB"/>
    <w:rsid w:val="0057018B"/>
    <w:rsid w:val="00572017"/>
    <w:rsid w:val="005765CF"/>
    <w:rsid w:val="005807D0"/>
    <w:rsid w:val="005809C7"/>
    <w:rsid w:val="00581CBC"/>
    <w:rsid w:val="00581D08"/>
    <w:rsid w:val="00583AFC"/>
    <w:rsid w:val="0058739E"/>
    <w:rsid w:val="00587679"/>
    <w:rsid w:val="00587DBA"/>
    <w:rsid w:val="00593022"/>
    <w:rsid w:val="005946FB"/>
    <w:rsid w:val="00594E4D"/>
    <w:rsid w:val="00597914"/>
    <w:rsid w:val="005A15B0"/>
    <w:rsid w:val="005A2F17"/>
    <w:rsid w:val="005A2F66"/>
    <w:rsid w:val="005A6475"/>
    <w:rsid w:val="005A6DEA"/>
    <w:rsid w:val="005A7B99"/>
    <w:rsid w:val="005B0C9C"/>
    <w:rsid w:val="005B4368"/>
    <w:rsid w:val="005B7358"/>
    <w:rsid w:val="005C052B"/>
    <w:rsid w:val="005C27E3"/>
    <w:rsid w:val="005C443A"/>
    <w:rsid w:val="005C4524"/>
    <w:rsid w:val="005C4AC9"/>
    <w:rsid w:val="005C6AEE"/>
    <w:rsid w:val="005C6DEC"/>
    <w:rsid w:val="005D3017"/>
    <w:rsid w:val="005D4ADF"/>
    <w:rsid w:val="005D596D"/>
    <w:rsid w:val="005E2B07"/>
    <w:rsid w:val="005E6056"/>
    <w:rsid w:val="005E63D8"/>
    <w:rsid w:val="005F0FE9"/>
    <w:rsid w:val="005F717E"/>
    <w:rsid w:val="005F773C"/>
    <w:rsid w:val="005F7930"/>
    <w:rsid w:val="006000D6"/>
    <w:rsid w:val="006002D1"/>
    <w:rsid w:val="00603BB3"/>
    <w:rsid w:val="00615730"/>
    <w:rsid w:val="00617816"/>
    <w:rsid w:val="00620C84"/>
    <w:rsid w:val="00623AAB"/>
    <w:rsid w:val="00624E6B"/>
    <w:rsid w:val="00626E65"/>
    <w:rsid w:val="00630510"/>
    <w:rsid w:val="006319F9"/>
    <w:rsid w:val="00634094"/>
    <w:rsid w:val="0063547B"/>
    <w:rsid w:val="006356EC"/>
    <w:rsid w:val="00635AB2"/>
    <w:rsid w:val="006421DD"/>
    <w:rsid w:val="006477EA"/>
    <w:rsid w:val="00647F2A"/>
    <w:rsid w:val="00650B7B"/>
    <w:rsid w:val="006521E5"/>
    <w:rsid w:val="00653073"/>
    <w:rsid w:val="00653120"/>
    <w:rsid w:val="006562F1"/>
    <w:rsid w:val="0065779E"/>
    <w:rsid w:val="00660D6A"/>
    <w:rsid w:val="00662331"/>
    <w:rsid w:val="006646A1"/>
    <w:rsid w:val="006663BA"/>
    <w:rsid w:val="0066667A"/>
    <w:rsid w:val="00666A20"/>
    <w:rsid w:val="00666DD1"/>
    <w:rsid w:val="00667E92"/>
    <w:rsid w:val="006701F1"/>
    <w:rsid w:val="0067034E"/>
    <w:rsid w:val="00674550"/>
    <w:rsid w:val="00676526"/>
    <w:rsid w:val="00676F80"/>
    <w:rsid w:val="006770B1"/>
    <w:rsid w:val="006813A7"/>
    <w:rsid w:val="00681DBB"/>
    <w:rsid w:val="0068482E"/>
    <w:rsid w:val="00685C5C"/>
    <w:rsid w:val="00686328"/>
    <w:rsid w:val="00687EE9"/>
    <w:rsid w:val="00692BB3"/>
    <w:rsid w:val="0069385B"/>
    <w:rsid w:val="006953F9"/>
    <w:rsid w:val="00695516"/>
    <w:rsid w:val="006971B3"/>
    <w:rsid w:val="006A071D"/>
    <w:rsid w:val="006A0955"/>
    <w:rsid w:val="006A20A3"/>
    <w:rsid w:val="006A37AE"/>
    <w:rsid w:val="006A6936"/>
    <w:rsid w:val="006A697B"/>
    <w:rsid w:val="006A7D81"/>
    <w:rsid w:val="006B1920"/>
    <w:rsid w:val="006B1C32"/>
    <w:rsid w:val="006B2F85"/>
    <w:rsid w:val="006B494F"/>
    <w:rsid w:val="006B52E6"/>
    <w:rsid w:val="006C5134"/>
    <w:rsid w:val="006C6C22"/>
    <w:rsid w:val="006C6FB4"/>
    <w:rsid w:val="006C7782"/>
    <w:rsid w:val="006D31AE"/>
    <w:rsid w:val="006D3B3E"/>
    <w:rsid w:val="006E1951"/>
    <w:rsid w:val="006E1FF3"/>
    <w:rsid w:val="006E2ED7"/>
    <w:rsid w:val="006E4C0D"/>
    <w:rsid w:val="006E52AD"/>
    <w:rsid w:val="006E6D87"/>
    <w:rsid w:val="006F16F7"/>
    <w:rsid w:val="006F2606"/>
    <w:rsid w:val="006F673F"/>
    <w:rsid w:val="006F6ECC"/>
    <w:rsid w:val="00700EF9"/>
    <w:rsid w:val="007041BC"/>
    <w:rsid w:val="007044BF"/>
    <w:rsid w:val="007104F8"/>
    <w:rsid w:val="00711781"/>
    <w:rsid w:val="0071180A"/>
    <w:rsid w:val="007204F3"/>
    <w:rsid w:val="007213DC"/>
    <w:rsid w:val="00723700"/>
    <w:rsid w:val="007318F0"/>
    <w:rsid w:val="00732E73"/>
    <w:rsid w:val="00734F60"/>
    <w:rsid w:val="00737ED1"/>
    <w:rsid w:val="0074314B"/>
    <w:rsid w:val="0074409D"/>
    <w:rsid w:val="00746460"/>
    <w:rsid w:val="00750245"/>
    <w:rsid w:val="00751246"/>
    <w:rsid w:val="007603C7"/>
    <w:rsid w:val="00765520"/>
    <w:rsid w:val="00767C73"/>
    <w:rsid w:val="007703D2"/>
    <w:rsid w:val="007714D9"/>
    <w:rsid w:val="00771579"/>
    <w:rsid w:val="007727A4"/>
    <w:rsid w:val="007727D8"/>
    <w:rsid w:val="007748BE"/>
    <w:rsid w:val="00776213"/>
    <w:rsid w:val="0078574F"/>
    <w:rsid w:val="0079660F"/>
    <w:rsid w:val="007A0153"/>
    <w:rsid w:val="007A28E1"/>
    <w:rsid w:val="007A5540"/>
    <w:rsid w:val="007B5A7E"/>
    <w:rsid w:val="007B5DA7"/>
    <w:rsid w:val="007B618F"/>
    <w:rsid w:val="007B7619"/>
    <w:rsid w:val="007B7870"/>
    <w:rsid w:val="007C12CF"/>
    <w:rsid w:val="007C206F"/>
    <w:rsid w:val="007C351A"/>
    <w:rsid w:val="007D10C0"/>
    <w:rsid w:val="007D11E6"/>
    <w:rsid w:val="007D24C1"/>
    <w:rsid w:val="007D30B1"/>
    <w:rsid w:val="007D36EF"/>
    <w:rsid w:val="007D6D64"/>
    <w:rsid w:val="007D6FA1"/>
    <w:rsid w:val="007E0A9D"/>
    <w:rsid w:val="007E2BB7"/>
    <w:rsid w:val="007E6298"/>
    <w:rsid w:val="007E7ADF"/>
    <w:rsid w:val="007E7FAB"/>
    <w:rsid w:val="007F233F"/>
    <w:rsid w:val="007F2C61"/>
    <w:rsid w:val="007F449C"/>
    <w:rsid w:val="007F6656"/>
    <w:rsid w:val="007F76EE"/>
    <w:rsid w:val="0080110D"/>
    <w:rsid w:val="00802D0E"/>
    <w:rsid w:val="00811E18"/>
    <w:rsid w:val="00816D63"/>
    <w:rsid w:val="00817546"/>
    <w:rsid w:val="0082210C"/>
    <w:rsid w:val="00822935"/>
    <w:rsid w:val="008265C3"/>
    <w:rsid w:val="008345A1"/>
    <w:rsid w:val="00835526"/>
    <w:rsid w:val="00836387"/>
    <w:rsid w:val="008366A4"/>
    <w:rsid w:val="00840B27"/>
    <w:rsid w:val="00840DD2"/>
    <w:rsid w:val="008436C2"/>
    <w:rsid w:val="008446C2"/>
    <w:rsid w:val="00845A61"/>
    <w:rsid w:val="008470C3"/>
    <w:rsid w:val="00850BEE"/>
    <w:rsid w:val="00852BE5"/>
    <w:rsid w:val="0085581C"/>
    <w:rsid w:val="00856996"/>
    <w:rsid w:val="00857827"/>
    <w:rsid w:val="008621D3"/>
    <w:rsid w:val="0086634D"/>
    <w:rsid w:val="0086667F"/>
    <w:rsid w:val="00866DF3"/>
    <w:rsid w:val="00874B3B"/>
    <w:rsid w:val="0087766C"/>
    <w:rsid w:val="00877854"/>
    <w:rsid w:val="00880AB9"/>
    <w:rsid w:val="00882FEA"/>
    <w:rsid w:val="00884F4C"/>
    <w:rsid w:val="00886434"/>
    <w:rsid w:val="0088646D"/>
    <w:rsid w:val="008865FD"/>
    <w:rsid w:val="0088793C"/>
    <w:rsid w:val="008902ED"/>
    <w:rsid w:val="00893BC4"/>
    <w:rsid w:val="00895A9B"/>
    <w:rsid w:val="008976A8"/>
    <w:rsid w:val="008A577B"/>
    <w:rsid w:val="008A5BA9"/>
    <w:rsid w:val="008A7938"/>
    <w:rsid w:val="008B03E6"/>
    <w:rsid w:val="008B1516"/>
    <w:rsid w:val="008B161A"/>
    <w:rsid w:val="008B3559"/>
    <w:rsid w:val="008B3BFC"/>
    <w:rsid w:val="008B468E"/>
    <w:rsid w:val="008C0953"/>
    <w:rsid w:val="008C24E7"/>
    <w:rsid w:val="008C4F76"/>
    <w:rsid w:val="008D03F3"/>
    <w:rsid w:val="008D3254"/>
    <w:rsid w:val="008D68D5"/>
    <w:rsid w:val="008D74B7"/>
    <w:rsid w:val="008E0127"/>
    <w:rsid w:val="008E15CB"/>
    <w:rsid w:val="008E1F54"/>
    <w:rsid w:val="008E76AA"/>
    <w:rsid w:val="008F0085"/>
    <w:rsid w:val="008F0951"/>
    <w:rsid w:val="008F0A6A"/>
    <w:rsid w:val="008F3A96"/>
    <w:rsid w:val="008F7329"/>
    <w:rsid w:val="009023E4"/>
    <w:rsid w:val="00904363"/>
    <w:rsid w:val="00906CBC"/>
    <w:rsid w:val="00907B6C"/>
    <w:rsid w:val="00910D45"/>
    <w:rsid w:val="00914A59"/>
    <w:rsid w:val="00916D06"/>
    <w:rsid w:val="009170CA"/>
    <w:rsid w:val="00917986"/>
    <w:rsid w:val="009201E8"/>
    <w:rsid w:val="00924064"/>
    <w:rsid w:val="00924C4A"/>
    <w:rsid w:val="00925FC9"/>
    <w:rsid w:val="00931581"/>
    <w:rsid w:val="009350A4"/>
    <w:rsid w:val="0094172A"/>
    <w:rsid w:val="00943302"/>
    <w:rsid w:val="00943889"/>
    <w:rsid w:val="00943F63"/>
    <w:rsid w:val="00944D2C"/>
    <w:rsid w:val="009471D4"/>
    <w:rsid w:val="009519B7"/>
    <w:rsid w:val="0095234C"/>
    <w:rsid w:val="00960521"/>
    <w:rsid w:val="00961072"/>
    <w:rsid w:val="00961679"/>
    <w:rsid w:val="00963284"/>
    <w:rsid w:val="00964660"/>
    <w:rsid w:val="00967106"/>
    <w:rsid w:val="00972D37"/>
    <w:rsid w:val="009737F5"/>
    <w:rsid w:val="00974AE9"/>
    <w:rsid w:val="0097689D"/>
    <w:rsid w:val="009770D6"/>
    <w:rsid w:val="00980D29"/>
    <w:rsid w:val="0098497D"/>
    <w:rsid w:val="00984F9B"/>
    <w:rsid w:val="009854A8"/>
    <w:rsid w:val="0099293C"/>
    <w:rsid w:val="009971D5"/>
    <w:rsid w:val="00997E56"/>
    <w:rsid w:val="009A1C43"/>
    <w:rsid w:val="009A5B41"/>
    <w:rsid w:val="009A5E06"/>
    <w:rsid w:val="009A6847"/>
    <w:rsid w:val="009A6DF1"/>
    <w:rsid w:val="009B13DC"/>
    <w:rsid w:val="009B1537"/>
    <w:rsid w:val="009B74F8"/>
    <w:rsid w:val="009C0D42"/>
    <w:rsid w:val="009C13A9"/>
    <w:rsid w:val="009C1416"/>
    <w:rsid w:val="009C15EA"/>
    <w:rsid w:val="009C183F"/>
    <w:rsid w:val="009C2136"/>
    <w:rsid w:val="009C29EC"/>
    <w:rsid w:val="009D07F0"/>
    <w:rsid w:val="009D1808"/>
    <w:rsid w:val="009D2BC7"/>
    <w:rsid w:val="009D3EF9"/>
    <w:rsid w:val="009D5389"/>
    <w:rsid w:val="009D7A80"/>
    <w:rsid w:val="009E07A6"/>
    <w:rsid w:val="009E1388"/>
    <w:rsid w:val="009E2399"/>
    <w:rsid w:val="009E4A2B"/>
    <w:rsid w:val="009E5BFA"/>
    <w:rsid w:val="009E6D5D"/>
    <w:rsid w:val="009F0DF8"/>
    <w:rsid w:val="009F42AB"/>
    <w:rsid w:val="009F4960"/>
    <w:rsid w:val="009F6855"/>
    <w:rsid w:val="009F6D80"/>
    <w:rsid w:val="00A01C2F"/>
    <w:rsid w:val="00A01E2A"/>
    <w:rsid w:val="00A04AE3"/>
    <w:rsid w:val="00A05129"/>
    <w:rsid w:val="00A07186"/>
    <w:rsid w:val="00A101E1"/>
    <w:rsid w:val="00A108F5"/>
    <w:rsid w:val="00A10FFC"/>
    <w:rsid w:val="00A12E10"/>
    <w:rsid w:val="00A134ED"/>
    <w:rsid w:val="00A13FFB"/>
    <w:rsid w:val="00A14894"/>
    <w:rsid w:val="00A17113"/>
    <w:rsid w:val="00A178CA"/>
    <w:rsid w:val="00A17F15"/>
    <w:rsid w:val="00A217DB"/>
    <w:rsid w:val="00A21A10"/>
    <w:rsid w:val="00A24CD4"/>
    <w:rsid w:val="00A25E85"/>
    <w:rsid w:val="00A26057"/>
    <w:rsid w:val="00A26A74"/>
    <w:rsid w:val="00A31BBA"/>
    <w:rsid w:val="00A364DC"/>
    <w:rsid w:val="00A40F6F"/>
    <w:rsid w:val="00A4105D"/>
    <w:rsid w:val="00A44EF0"/>
    <w:rsid w:val="00A4642F"/>
    <w:rsid w:val="00A50610"/>
    <w:rsid w:val="00A50BFF"/>
    <w:rsid w:val="00A520FC"/>
    <w:rsid w:val="00A5421A"/>
    <w:rsid w:val="00A54E33"/>
    <w:rsid w:val="00A62346"/>
    <w:rsid w:val="00A63B2A"/>
    <w:rsid w:val="00A7073A"/>
    <w:rsid w:val="00A70839"/>
    <w:rsid w:val="00A7624C"/>
    <w:rsid w:val="00A76CD3"/>
    <w:rsid w:val="00A77BB7"/>
    <w:rsid w:val="00A77E3D"/>
    <w:rsid w:val="00A8198C"/>
    <w:rsid w:val="00A90252"/>
    <w:rsid w:val="00A92E54"/>
    <w:rsid w:val="00A94C7F"/>
    <w:rsid w:val="00A9521B"/>
    <w:rsid w:val="00A95BB6"/>
    <w:rsid w:val="00A95DC5"/>
    <w:rsid w:val="00A960BF"/>
    <w:rsid w:val="00AA029C"/>
    <w:rsid w:val="00AA0525"/>
    <w:rsid w:val="00AA24E8"/>
    <w:rsid w:val="00AA3D6A"/>
    <w:rsid w:val="00AA4B34"/>
    <w:rsid w:val="00AB02C1"/>
    <w:rsid w:val="00AB102C"/>
    <w:rsid w:val="00AB13BB"/>
    <w:rsid w:val="00AB2772"/>
    <w:rsid w:val="00AB3ED0"/>
    <w:rsid w:val="00AB431A"/>
    <w:rsid w:val="00AB4D5F"/>
    <w:rsid w:val="00AB4DB9"/>
    <w:rsid w:val="00AB5DC9"/>
    <w:rsid w:val="00AB5F3B"/>
    <w:rsid w:val="00AB6B5F"/>
    <w:rsid w:val="00AC186E"/>
    <w:rsid w:val="00AC738A"/>
    <w:rsid w:val="00AD013D"/>
    <w:rsid w:val="00AD1BEF"/>
    <w:rsid w:val="00AD2249"/>
    <w:rsid w:val="00AD35F7"/>
    <w:rsid w:val="00AD69D3"/>
    <w:rsid w:val="00AD7800"/>
    <w:rsid w:val="00AE1FEA"/>
    <w:rsid w:val="00AE4882"/>
    <w:rsid w:val="00AE527D"/>
    <w:rsid w:val="00AE630B"/>
    <w:rsid w:val="00AE7EB4"/>
    <w:rsid w:val="00AF11F8"/>
    <w:rsid w:val="00B02D44"/>
    <w:rsid w:val="00B03391"/>
    <w:rsid w:val="00B05A72"/>
    <w:rsid w:val="00B06F92"/>
    <w:rsid w:val="00B10846"/>
    <w:rsid w:val="00B10CB2"/>
    <w:rsid w:val="00B10E59"/>
    <w:rsid w:val="00B12414"/>
    <w:rsid w:val="00B1355B"/>
    <w:rsid w:val="00B14F93"/>
    <w:rsid w:val="00B15D72"/>
    <w:rsid w:val="00B20BE1"/>
    <w:rsid w:val="00B24C7A"/>
    <w:rsid w:val="00B25651"/>
    <w:rsid w:val="00B3148D"/>
    <w:rsid w:val="00B345EC"/>
    <w:rsid w:val="00B34DCC"/>
    <w:rsid w:val="00B369B3"/>
    <w:rsid w:val="00B43EB4"/>
    <w:rsid w:val="00B458C3"/>
    <w:rsid w:val="00B458FC"/>
    <w:rsid w:val="00B50016"/>
    <w:rsid w:val="00B502DE"/>
    <w:rsid w:val="00B50A04"/>
    <w:rsid w:val="00B52531"/>
    <w:rsid w:val="00B527A9"/>
    <w:rsid w:val="00B53BC7"/>
    <w:rsid w:val="00B559E6"/>
    <w:rsid w:val="00B55D13"/>
    <w:rsid w:val="00B56063"/>
    <w:rsid w:val="00B56599"/>
    <w:rsid w:val="00B56EC1"/>
    <w:rsid w:val="00B57BF8"/>
    <w:rsid w:val="00B60C0E"/>
    <w:rsid w:val="00B60C9B"/>
    <w:rsid w:val="00B63AD2"/>
    <w:rsid w:val="00B6457A"/>
    <w:rsid w:val="00B65D1A"/>
    <w:rsid w:val="00B66BD4"/>
    <w:rsid w:val="00B67513"/>
    <w:rsid w:val="00B67E85"/>
    <w:rsid w:val="00B722D3"/>
    <w:rsid w:val="00B77711"/>
    <w:rsid w:val="00B819CF"/>
    <w:rsid w:val="00B81DB7"/>
    <w:rsid w:val="00B84509"/>
    <w:rsid w:val="00B85E95"/>
    <w:rsid w:val="00B9391A"/>
    <w:rsid w:val="00B93C55"/>
    <w:rsid w:val="00B93D34"/>
    <w:rsid w:val="00B95441"/>
    <w:rsid w:val="00B95CA8"/>
    <w:rsid w:val="00BA0307"/>
    <w:rsid w:val="00BA4B2C"/>
    <w:rsid w:val="00BB0589"/>
    <w:rsid w:val="00BB08B5"/>
    <w:rsid w:val="00BB0E73"/>
    <w:rsid w:val="00BB211D"/>
    <w:rsid w:val="00BB2934"/>
    <w:rsid w:val="00BB4201"/>
    <w:rsid w:val="00BB491A"/>
    <w:rsid w:val="00BB79D3"/>
    <w:rsid w:val="00BC1D0A"/>
    <w:rsid w:val="00BC5E42"/>
    <w:rsid w:val="00BD00A6"/>
    <w:rsid w:val="00BD0148"/>
    <w:rsid w:val="00BD166E"/>
    <w:rsid w:val="00BD2F64"/>
    <w:rsid w:val="00BD2F6B"/>
    <w:rsid w:val="00BD7034"/>
    <w:rsid w:val="00BE0AEF"/>
    <w:rsid w:val="00BE2B1C"/>
    <w:rsid w:val="00BE4CE1"/>
    <w:rsid w:val="00BE5C0E"/>
    <w:rsid w:val="00BE68E5"/>
    <w:rsid w:val="00BF19EE"/>
    <w:rsid w:val="00BF2094"/>
    <w:rsid w:val="00BF21FF"/>
    <w:rsid w:val="00BF283C"/>
    <w:rsid w:val="00BF736E"/>
    <w:rsid w:val="00C016AB"/>
    <w:rsid w:val="00C02E67"/>
    <w:rsid w:val="00C0538E"/>
    <w:rsid w:val="00C0659A"/>
    <w:rsid w:val="00C07184"/>
    <w:rsid w:val="00C16158"/>
    <w:rsid w:val="00C17365"/>
    <w:rsid w:val="00C17E0E"/>
    <w:rsid w:val="00C202C0"/>
    <w:rsid w:val="00C20E8E"/>
    <w:rsid w:val="00C2184E"/>
    <w:rsid w:val="00C233DF"/>
    <w:rsid w:val="00C24614"/>
    <w:rsid w:val="00C263B1"/>
    <w:rsid w:val="00C265E5"/>
    <w:rsid w:val="00C2696A"/>
    <w:rsid w:val="00C27248"/>
    <w:rsid w:val="00C308AC"/>
    <w:rsid w:val="00C315C8"/>
    <w:rsid w:val="00C33C7C"/>
    <w:rsid w:val="00C34FE0"/>
    <w:rsid w:val="00C36479"/>
    <w:rsid w:val="00C3756E"/>
    <w:rsid w:val="00C44A40"/>
    <w:rsid w:val="00C46290"/>
    <w:rsid w:val="00C5351F"/>
    <w:rsid w:val="00C638DB"/>
    <w:rsid w:val="00C63E95"/>
    <w:rsid w:val="00C706B9"/>
    <w:rsid w:val="00C74B2C"/>
    <w:rsid w:val="00C758A3"/>
    <w:rsid w:val="00C80521"/>
    <w:rsid w:val="00C834C4"/>
    <w:rsid w:val="00C93ABC"/>
    <w:rsid w:val="00CA1213"/>
    <w:rsid w:val="00CA1E1B"/>
    <w:rsid w:val="00CA43E2"/>
    <w:rsid w:val="00CA4D96"/>
    <w:rsid w:val="00CA6110"/>
    <w:rsid w:val="00CA66E9"/>
    <w:rsid w:val="00CA6D66"/>
    <w:rsid w:val="00CB1B4A"/>
    <w:rsid w:val="00CB2AEE"/>
    <w:rsid w:val="00CB4562"/>
    <w:rsid w:val="00CB563C"/>
    <w:rsid w:val="00CB7535"/>
    <w:rsid w:val="00CC043D"/>
    <w:rsid w:val="00CC2DF6"/>
    <w:rsid w:val="00CC3A3F"/>
    <w:rsid w:val="00CC3D84"/>
    <w:rsid w:val="00CD3A28"/>
    <w:rsid w:val="00CD4F29"/>
    <w:rsid w:val="00CD677B"/>
    <w:rsid w:val="00CD7127"/>
    <w:rsid w:val="00CD73AF"/>
    <w:rsid w:val="00CE2EF0"/>
    <w:rsid w:val="00CE32F5"/>
    <w:rsid w:val="00CF46DF"/>
    <w:rsid w:val="00CF5CD5"/>
    <w:rsid w:val="00CF61AA"/>
    <w:rsid w:val="00CF72D0"/>
    <w:rsid w:val="00CF7460"/>
    <w:rsid w:val="00D11373"/>
    <w:rsid w:val="00D11A56"/>
    <w:rsid w:val="00D124F6"/>
    <w:rsid w:val="00D17175"/>
    <w:rsid w:val="00D20D07"/>
    <w:rsid w:val="00D21BED"/>
    <w:rsid w:val="00D23FB1"/>
    <w:rsid w:val="00D272B1"/>
    <w:rsid w:val="00D316DC"/>
    <w:rsid w:val="00D36817"/>
    <w:rsid w:val="00D36E70"/>
    <w:rsid w:val="00D401CF"/>
    <w:rsid w:val="00D40F43"/>
    <w:rsid w:val="00D45885"/>
    <w:rsid w:val="00D533B4"/>
    <w:rsid w:val="00D5354C"/>
    <w:rsid w:val="00D55109"/>
    <w:rsid w:val="00D5564A"/>
    <w:rsid w:val="00D56FD8"/>
    <w:rsid w:val="00D613FF"/>
    <w:rsid w:val="00D66D60"/>
    <w:rsid w:val="00D67B02"/>
    <w:rsid w:val="00D701E5"/>
    <w:rsid w:val="00D717D5"/>
    <w:rsid w:val="00D745DC"/>
    <w:rsid w:val="00D74814"/>
    <w:rsid w:val="00D83B4D"/>
    <w:rsid w:val="00D84338"/>
    <w:rsid w:val="00D845CE"/>
    <w:rsid w:val="00D8483D"/>
    <w:rsid w:val="00D866A4"/>
    <w:rsid w:val="00D87AB9"/>
    <w:rsid w:val="00D87B97"/>
    <w:rsid w:val="00D917BB"/>
    <w:rsid w:val="00D92B87"/>
    <w:rsid w:val="00D92C36"/>
    <w:rsid w:val="00D94861"/>
    <w:rsid w:val="00D971A6"/>
    <w:rsid w:val="00D97329"/>
    <w:rsid w:val="00D97548"/>
    <w:rsid w:val="00DA0028"/>
    <w:rsid w:val="00DA29F7"/>
    <w:rsid w:val="00DA4285"/>
    <w:rsid w:val="00DA60FF"/>
    <w:rsid w:val="00DA78E0"/>
    <w:rsid w:val="00DB1E2D"/>
    <w:rsid w:val="00DB2515"/>
    <w:rsid w:val="00DB4053"/>
    <w:rsid w:val="00DB71F0"/>
    <w:rsid w:val="00DB734B"/>
    <w:rsid w:val="00DC0370"/>
    <w:rsid w:val="00DC151E"/>
    <w:rsid w:val="00DC2892"/>
    <w:rsid w:val="00DC37FA"/>
    <w:rsid w:val="00DC3AAC"/>
    <w:rsid w:val="00DC3BBB"/>
    <w:rsid w:val="00DC3C7A"/>
    <w:rsid w:val="00DC4A50"/>
    <w:rsid w:val="00DC7E02"/>
    <w:rsid w:val="00DC7F6E"/>
    <w:rsid w:val="00DD1E23"/>
    <w:rsid w:val="00DD2A42"/>
    <w:rsid w:val="00DE0879"/>
    <w:rsid w:val="00DE2273"/>
    <w:rsid w:val="00DE2503"/>
    <w:rsid w:val="00DE41DB"/>
    <w:rsid w:val="00DE43C1"/>
    <w:rsid w:val="00DE571B"/>
    <w:rsid w:val="00DE7604"/>
    <w:rsid w:val="00DF1252"/>
    <w:rsid w:val="00DF30A4"/>
    <w:rsid w:val="00DF46E8"/>
    <w:rsid w:val="00DF541B"/>
    <w:rsid w:val="00DF576D"/>
    <w:rsid w:val="00E010F0"/>
    <w:rsid w:val="00E01CAD"/>
    <w:rsid w:val="00E01E13"/>
    <w:rsid w:val="00E03DC9"/>
    <w:rsid w:val="00E0416B"/>
    <w:rsid w:val="00E06F4B"/>
    <w:rsid w:val="00E10CEC"/>
    <w:rsid w:val="00E133DD"/>
    <w:rsid w:val="00E133E3"/>
    <w:rsid w:val="00E1478B"/>
    <w:rsid w:val="00E20819"/>
    <w:rsid w:val="00E24BF1"/>
    <w:rsid w:val="00E32967"/>
    <w:rsid w:val="00E32F27"/>
    <w:rsid w:val="00E37DED"/>
    <w:rsid w:val="00E426C9"/>
    <w:rsid w:val="00E42F3E"/>
    <w:rsid w:val="00E43444"/>
    <w:rsid w:val="00E44146"/>
    <w:rsid w:val="00E455CD"/>
    <w:rsid w:val="00E45FE6"/>
    <w:rsid w:val="00E51091"/>
    <w:rsid w:val="00E511B4"/>
    <w:rsid w:val="00E51E67"/>
    <w:rsid w:val="00E5210D"/>
    <w:rsid w:val="00E53C26"/>
    <w:rsid w:val="00E60768"/>
    <w:rsid w:val="00E60B10"/>
    <w:rsid w:val="00E62FF2"/>
    <w:rsid w:val="00E658F3"/>
    <w:rsid w:val="00E67658"/>
    <w:rsid w:val="00E677BF"/>
    <w:rsid w:val="00E705D6"/>
    <w:rsid w:val="00E7240E"/>
    <w:rsid w:val="00E7498B"/>
    <w:rsid w:val="00E74A3D"/>
    <w:rsid w:val="00E804E2"/>
    <w:rsid w:val="00E80C63"/>
    <w:rsid w:val="00E81FEB"/>
    <w:rsid w:val="00E82781"/>
    <w:rsid w:val="00E8301E"/>
    <w:rsid w:val="00E83205"/>
    <w:rsid w:val="00E8427A"/>
    <w:rsid w:val="00E848BE"/>
    <w:rsid w:val="00E85E55"/>
    <w:rsid w:val="00E91C36"/>
    <w:rsid w:val="00E93BBC"/>
    <w:rsid w:val="00E94E87"/>
    <w:rsid w:val="00E95297"/>
    <w:rsid w:val="00E95E7E"/>
    <w:rsid w:val="00EA5A78"/>
    <w:rsid w:val="00EA5F43"/>
    <w:rsid w:val="00EA637D"/>
    <w:rsid w:val="00EA63F4"/>
    <w:rsid w:val="00EA687D"/>
    <w:rsid w:val="00EB0189"/>
    <w:rsid w:val="00EB0331"/>
    <w:rsid w:val="00EB0498"/>
    <w:rsid w:val="00EB0D00"/>
    <w:rsid w:val="00EB39DE"/>
    <w:rsid w:val="00EC0ED5"/>
    <w:rsid w:val="00EC0FE3"/>
    <w:rsid w:val="00EC77CA"/>
    <w:rsid w:val="00ED1DFE"/>
    <w:rsid w:val="00ED2C84"/>
    <w:rsid w:val="00ED3BD3"/>
    <w:rsid w:val="00ED4B4D"/>
    <w:rsid w:val="00EE0174"/>
    <w:rsid w:val="00EE2F1B"/>
    <w:rsid w:val="00EF1038"/>
    <w:rsid w:val="00EF2428"/>
    <w:rsid w:val="00EF4EEB"/>
    <w:rsid w:val="00EF687C"/>
    <w:rsid w:val="00EF6B25"/>
    <w:rsid w:val="00EF7F95"/>
    <w:rsid w:val="00F024D1"/>
    <w:rsid w:val="00F04AEE"/>
    <w:rsid w:val="00F158ED"/>
    <w:rsid w:val="00F16BAA"/>
    <w:rsid w:val="00F17556"/>
    <w:rsid w:val="00F214A5"/>
    <w:rsid w:val="00F24C9A"/>
    <w:rsid w:val="00F34DA4"/>
    <w:rsid w:val="00F35E3F"/>
    <w:rsid w:val="00F373DC"/>
    <w:rsid w:val="00F41F2A"/>
    <w:rsid w:val="00F4486A"/>
    <w:rsid w:val="00F448B8"/>
    <w:rsid w:val="00F44FD0"/>
    <w:rsid w:val="00F460BC"/>
    <w:rsid w:val="00F47EB4"/>
    <w:rsid w:val="00F52C22"/>
    <w:rsid w:val="00F52EDC"/>
    <w:rsid w:val="00F54227"/>
    <w:rsid w:val="00F54B9A"/>
    <w:rsid w:val="00F557A9"/>
    <w:rsid w:val="00F55CA4"/>
    <w:rsid w:val="00F55D7F"/>
    <w:rsid w:val="00F61A87"/>
    <w:rsid w:val="00F66452"/>
    <w:rsid w:val="00F66469"/>
    <w:rsid w:val="00F66AB0"/>
    <w:rsid w:val="00F71C5A"/>
    <w:rsid w:val="00F72483"/>
    <w:rsid w:val="00F74760"/>
    <w:rsid w:val="00F7508A"/>
    <w:rsid w:val="00F75AFA"/>
    <w:rsid w:val="00F818A7"/>
    <w:rsid w:val="00F908A8"/>
    <w:rsid w:val="00F926C5"/>
    <w:rsid w:val="00F93590"/>
    <w:rsid w:val="00F93704"/>
    <w:rsid w:val="00F94AB0"/>
    <w:rsid w:val="00F96F06"/>
    <w:rsid w:val="00FA0446"/>
    <w:rsid w:val="00FA151C"/>
    <w:rsid w:val="00FA2689"/>
    <w:rsid w:val="00FA3AC3"/>
    <w:rsid w:val="00FA75DD"/>
    <w:rsid w:val="00FA7DF7"/>
    <w:rsid w:val="00FB1469"/>
    <w:rsid w:val="00FB2B76"/>
    <w:rsid w:val="00FB32A4"/>
    <w:rsid w:val="00FB3863"/>
    <w:rsid w:val="00FC1605"/>
    <w:rsid w:val="00FC3B7B"/>
    <w:rsid w:val="00FD03F9"/>
    <w:rsid w:val="00FD0D61"/>
    <w:rsid w:val="00FD1DDA"/>
    <w:rsid w:val="00FD2222"/>
    <w:rsid w:val="00FD2F62"/>
    <w:rsid w:val="00FD4230"/>
    <w:rsid w:val="00FD7004"/>
    <w:rsid w:val="00FD7BAF"/>
    <w:rsid w:val="00FD7BFD"/>
    <w:rsid w:val="00FE04C5"/>
    <w:rsid w:val="00FE2DFD"/>
    <w:rsid w:val="00FE4C1A"/>
    <w:rsid w:val="00FE636A"/>
    <w:rsid w:val="00FE70FB"/>
    <w:rsid w:val="00FE7DEA"/>
    <w:rsid w:val="00FF2A91"/>
    <w:rsid w:val="00FF3523"/>
    <w:rsid w:val="00FF4A56"/>
    <w:rsid w:val="02246C38"/>
    <w:rsid w:val="088AC0F1"/>
    <w:rsid w:val="0E113F6D"/>
    <w:rsid w:val="0F236571"/>
    <w:rsid w:val="1340C352"/>
    <w:rsid w:val="13586EB7"/>
    <w:rsid w:val="16CEB784"/>
    <w:rsid w:val="1B72C2E4"/>
    <w:rsid w:val="1BCE0FCA"/>
    <w:rsid w:val="1D9764C4"/>
    <w:rsid w:val="1DD84638"/>
    <w:rsid w:val="1E524A2D"/>
    <w:rsid w:val="1F2CED41"/>
    <w:rsid w:val="234A1CBB"/>
    <w:rsid w:val="27D909F2"/>
    <w:rsid w:val="29B17023"/>
    <w:rsid w:val="2A6F4591"/>
    <w:rsid w:val="2B2CF356"/>
    <w:rsid w:val="2F3388CF"/>
    <w:rsid w:val="2F343579"/>
    <w:rsid w:val="319BF46C"/>
    <w:rsid w:val="320C0D26"/>
    <w:rsid w:val="32891275"/>
    <w:rsid w:val="33A48D53"/>
    <w:rsid w:val="3B00B719"/>
    <w:rsid w:val="41040B72"/>
    <w:rsid w:val="44538C7B"/>
    <w:rsid w:val="45AC8614"/>
    <w:rsid w:val="45FA645E"/>
    <w:rsid w:val="4709CF3D"/>
    <w:rsid w:val="495EEAD3"/>
    <w:rsid w:val="49BE757E"/>
    <w:rsid w:val="527CE868"/>
    <w:rsid w:val="53C39EEE"/>
    <w:rsid w:val="55C84C9A"/>
    <w:rsid w:val="5679E59F"/>
    <w:rsid w:val="599EFCFA"/>
    <w:rsid w:val="5CBC6B70"/>
    <w:rsid w:val="5F836131"/>
    <w:rsid w:val="625DDF0F"/>
    <w:rsid w:val="62E9E45C"/>
    <w:rsid w:val="65119692"/>
    <w:rsid w:val="668C82D0"/>
    <w:rsid w:val="6709FBC5"/>
    <w:rsid w:val="6AD832C6"/>
    <w:rsid w:val="6B5D049F"/>
    <w:rsid w:val="6BB434F7"/>
    <w:rsid w:val="6FAFAB78"/>
    <w:rsid w:val="7035908F"/>
    <w:rsid w:val="72C66863"/>
    <w:rsid w:val="736672D3"/>
    <w:rsid w:val="78287419"/>
    <w:rsid w:val="78EC94CF"/>
    <w:rsid w:val="79DF970A"/>
    <w:rsid w:val="7D7AE900"/>
    <w:rsid w:val="7E35E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54E34"/>
  <w15:chartTrackingRefBased/>
  <w15:docId w15:val="{187B5D9D-40CA-4B77-8E93-AF3BEE45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E99"/>
    <w:rPr>
      <w:sz w:val="24"/>
    </w:rPr>
  </w:style>
  <w:style w:type="paragraph" w:styleId="Heading1">
    <w:name w:val="heading 1"/>
    <w:basedOn w:val="Normal"/>
    <w:next w:val="Normal"/>
    <w:link w:val="Heading1Char"/>
    <w:uiPriority w:val="9"/>
    <w:qFormat/>
    <w:rsid w:val="00AB13BB"/>
    <w:pPr>
      <w:keepNext/>
      <w:keepLines/>
      <w:spacing w:before="240"/>
      <w:outlineLvl w:val="0"/>
    </w:pPr>
    <w:rPr>
      <w:rFonts w:ascii="Calibri Light" w:hAnsi="Calibri Light"/>
      <w:color w:val="2E74B5"/>
      <w:sz w:val="32"/>
      <w:szCs w:val="32"/>
      <w:lang w:val="x-none" w:eastAsia="x-none"/>
    </w:rPr>
  </w:style>
  <w:style w:type="paragraph" w:styleId="Heading2">
    <w:name w:val="heading 2"/>
    <w:basedOn w:val="Normal"/>
    <w:next w:val="Normal"/>
    <w:link w:val="Heading2Char"/>
    <w:uiPriority w:val="9"/>
    <w:unhideWhenUsed/>
    <w:qFormat/>
    <w:rsid w:val="00AB13BB"/>
    <w:pPr>
      <w:keepNext/>
      <w:keepLines/>
      <w:spacing w:before="40"/>
      <w:outlineLvl w:val="1"/>
    </w:pPr>
    <w:rPr>
      <w:rFonts w:ascii="Calibri Light" w:hAnsi="Calibri Light"/>
      <w:color w:val="2E74B5"/>
      <w:sz w:val="26"/>
      <w:szCs w:val="26"/>
      <w:lang w:val="x-none" w:eastAsia="x-none"/>
    </w:rPr>
  </w:style>
  <w:style w:type="paragraph" w:styleId="Heading3">
    <w:name w:val="heading 3"/>
    <w:basedOn w:val="Normal"/>
    <w:next w:val="Normal"/>
    <w:link w:val="Heading3Char"/>
    <w:uiPriority w:val="9"/>
    <w:unhideWhenUsed/>
    <w:qFormat/>
    <w:rsid w:val="002C4E6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qFormat/>
    <w:rsid w:val="000C0470"/>
    <w:pPr>
      <w:keepNext/>
      <w:spacing w:before="240" w:after="60"/>
      <w:ind w:left="1152" w:hanging="720"/>
      <w:outlineLvl w:val="3"/>
    </w:pPr>
    <w:rPr>
      <w:i/>
      <w:iCs/>
      <w:sz w:val="18"/>
      <w:szCs w:val="18"/>
    </w:rPr>
  </w:style>
  <w:style w:type="paragraph" w:styleId="Heading5">
    <w:name w:val="heading 5"/>
    <w:basedOn w:val="Normal"/>
    <w:next w:val="Normal"/>
    <w:link w:val="Heading5Char"/>
    <w:uiPriority w:val="9"/>
    <w:qFormat/>
    <w:rsid w:val="000C0470"/>
    <w:pPr>
      <w:spacing w:before="240" w:after="60"/>
      <w:ind w:left="1872" w:hanging="720"/>
      <w:outlineLvl w:val="4"/>
    </w:pPr>
    <w:rPr>
      <w:sz w:val="18"/>
      <w:szCs w:val="18"/>
    </w:rPr>
  </w:style>
  <w:style w:type="paragraph" w:styleId="Heading6">
    <w:name w:val="heading 6"/>
    <w:basedOn w:val="Normal"/>
    <w:next w:val="Normal"/>
    <w:link w:val="Heading6Char"/>
    <w:uiPriority w:val="9"/>
    <w:qFormat/>
    <w:rsid w:val="000C0470"/>
    <w:pPr>
      <w:spacing w:before="240" w:after="60"/>
      <w:ind w:left="2592" w:hanging="720"/>
      <w:outlineLvl w:val="5"/>
    </w:pPr>
    <w:rPr>
      <w:i/>
      <w:iCs/>
      <w:sz w:val="16"/>
      <w:szCs w:val="16"/>
    </w:rPr>
  </w:style>
  <w:style w:type="paragraph" w:styleId="Heading7">
    <w:name w:val="heading 7"/>
    <w:basedOn w:val="Normal"/>
    <w:next w:val="Normal"/>
    <w:link w:val="Heading7Char"/>
    <w:uiPriority w:val="9"/>
    <w:qFormat/>
    <w:rsid w:val="000C0470"/>
    <w:pPr>
      <w:spacing w:before="240" w:after="60"/>
      <w:ind w:left="3312" w:hanging="720"/>
      <w:outlineLvl w:val="6"/>
    </w:pPr>
    <w:rPr>
      <w:sz w:val="16"/>
      <w:szCs w:val="16"/>
    </w:rPr>
  </w:style>
  <w:style w:type="paragraph" w:styleId="Heading8">
    <w:name w:val="heading 8"/>
    <w:basedOn w:val="Normal"/>
    <w:next w:val="Normal"/>
    <w:link w:val="Heading8Char"/>
    <w:uiPriority w:val="9"/>
    <w:qFormat/>
    <w:rsid w:val="000C0470"/>
    <w:pPr>
      <w:spacing w:before="240" w:after="60"/>
      <w:ind w:left="4032" w:hanging="720"/>
      <w:outlineLvl w:val="7"/>
    </w:pPr>
    <w:rPr>
      <w:i/>
      <w:iCs/>
      <w:sz w:val="16"/>
      <w:szCs w:val="16"/>
    </w:rPr>
  </w:style>
  <w:style w:type="paragraph" w:styleId="Heading9">
    <w:name w:val="heading 9"/>
    <w:basedOn w:val="Normal"/>
    <w:next w:val="Normal"/>
    <w:link w:val="Heading9Char"/>
    <w:uiPriority w:val="9"/>
    <w:qFormat/>
    <w:rsid w:val="000C0470"/>
    <w:pPr>
      <w:spacing w:before="240" w:after="60"/>
      <w:ind w:left="4752" w:hanging="72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AB13BB"/>
    <w:rPr>
      <w:sz w:val="20"/>
      <w:szCs w:val="20"/>
      <w:lang w:val="x-none" w:eastAsia="x-none"/>
    </w:rPr>
  </w:style>
  <w:style w:type="character" w:customStyle="1" w:styleId="FootnoteTextChar">
    <w:name w:val="Footnote Text Char"/>
    <w:link w:val="FootnoteText"/>
    <w:rsid w:val="00AB13BB"/>
    <w:rPr>
      <w:rFonts w:ascii=".VnTime" w:eastAsia="Times New Roman" w:hAnsi=".VnTime" w:cs=".VnTime"/>
      <w:sz w:val="20"/>
      <w:szCs w:val="20"/>
    </w:rPr>
  </w:style>
  <w:style w:type="character" w:styleId="FootnoteReference">
    <w:name w:val="footnote reference"/>
    <w:semiHidden/>
    <w:unhideWhenUsed/>
    <w:rsid w:val="00AB13BB"/>
    <w:rPr>
      <w:vertAlign w:val="superscript"/>
    </w:rPr>
  </w:style>
  <w:style w:type="character" w:customStyle="1" w:styleId="Heading1Char">
    <w:name w:val="Heading 1 Char"/>
    <w:link w:val="Heading1"/>
    <w:uiPriority w:val="9"/>
    <w:rsid w:val="00AB13BB"/>
    <w:rPr>
      <w:rFonts w:ascii="Calibri Light" w:eastAsia="Times New Roman" w:hAnsi="Calibri Light" w:cs="Times New Roman"/>
      <w:color w:val="2E74B5"/>
      <w:sz w:val="32"/>
      <w:szCs w:val="32"/>
    </w:rPr>
  </w:style>
  <w:style w:type="paragraph" w:styleId="ListParagraph">
    <w:name w:val="List Paragraph"/>
    <w:basedOn w:val="Normal"/>
    <w:uiPriority w:val="34"/>
    <w:qFormat/>
    <w:rsid w:val="00AB13BB"/>
    <w:pPr>
      <w:ind w:left="720"/>
      <w:contextualSpacing/>
    </w:pPr>
  </w:style>
  <w:style w:type="character" w:customStyle="1" w:styleId="Heading2Char">
    <w:name w:val="Heading 2 Char"/>
    <w:link w:val="Heading2"/>
    <w:uiPriority w:val="9"/>
    <w:rsid w:val="00AB13BB"/>
    <w:rPr>
      <w:rFonts w:ascii="Calibri Light" w:eastAsia="Times New Roman" w:hAnsi="Calibri Light" w:cs="Times New Roman"/>
      <w:color w:val="2E74B5"/>
      <w:sz w:val="26"/>
      <w:szCs w:val="26"/>
    </w:rPr>
  </w:style>
  <w:style w:type="character" w:styleId="Hyperlink">
    <w:name w:val="Hyperlink"/>
    <w:uiPriority w:val="99"/>
    <w:unhideWhenUsed/>
    <w:rsid w:val="00A40F6F"/>
    <w:rPr>
      <w:color w:val="0563C1"/>
      <w:u w:val="single"/>
    </w:rPr>
  </w:style>
  <w:style w:type="paragraph" w:styleId="Header">
    <w:name w:val="header"/>
    <w:basedOn w:val="Normal"/>
    <w:link w:val="HeaderChar"/>
    <w:uiPriority w:val="99"/>
    <w:unhideWhenUsed/>
    <w:rsid w:val="00003509"/>
    <w:pPr>
      <w:tabs>
        <w:tab w:val="center" w:pos="4680"/>
        <w:tab w:val="right" w:pos="9360"/>
      </w:tabs>
    </w:pPr>
    <w:rPr>
      <w:lang w:val="x-none" w:eastAsia="x-none"/>
    </w:rPr>
  </w:style>
  <w:style w:type="character" w:customStyle="1" w:styleId="HeaderChar">
    <w:name w:val="Header Char"/>
    <w:link w:val="Header"/>
    <w:uiPriority w:val="99"/>
    <w:rsid w:val="00003509"/>
    <w:rPr>
      <w:rFonts w:ascii=".VnTime" w:eastAsia="Times New Roman" w:hAnsi=".VnTime" w:cs=".VnTime"/>
      <w:sz w:val="28"/>
      <w:szCs w:val="28"/>
    </w:rPr>
  </w:style>
  <w:style w:type="paragraph" w:styleId="Footer">
    <w:name w:val="footer"/>
    <w:basedOn w:val="Normal"/>
    <w:link w:val="FooterChar"/>
    <w:uiPriority w:val="99"/>
    <w:unhideWhenUsed/>
    <w:rsid w:val="00003509"/>
    <w:pPr>
      <w:tabs>
        <w:tab w:val="center" w:pos="4680"/>
        <w:tab w:val="right" w:pos="9360"/>
      </w:tabs>
    </w:pPr>
    <w:rPr>
      <w:lang w:val="x-none" w:eastAsia="x-none"/>
    </w:rPr>
  </w:style>
  <w:style w:type="character" w:customStyle="1" w:styleId="FooterChar">
    <w:name w:val="Footer Char"/>
    <w:link w:val="Footer"/>
    <w:uiPriority w:val="99"/>
    <w:rsid w:val="00003509"/>
    <w:rPr>
      <w:rFonts w:ascii=".VnTime" w:eastAsia="Times New Roman" w:hAnsi=".VnTime" w:cs=".VnTime"/>
      <w:sz w:val="28"/>
      <w:szCs w:val="28"/>
    </w:rPr>
  </w:style>
  <w:style w:type="paragraph" w:styleId="BalloonText">
    <w:name w:val="Balloon Text"/>
    <w:basedOn w:val="Normal"/>
    <w:link w:val="BalloonTextChar"/>
    <w:uiPriority w:val="99"/>
    <w:semiHidden/>
    <w:unhideWhenUsed/>
    <w:rsid w:val="002D36E6"/>
    <w:rPr>
      <w:rFonts w:ascii="Segoe UI" w:hAnsi="Segoe UI"/>
      <w:sz w:val="18"/>
      <w:szCs w:val="18"/>
      <w:lang w:val="x-none" w:eastAsia="x-none"/>
    </w:rPr>
  </w:style>
  <w:style w:type="character" w:customStyle="1" w:styleId="BalloonTextChar">
    <w:name w:val="Balloon Text Char"/>
    <w:link w:val="BalloonText"/>
    <w:uiPriority w:val="99"/>
    <w:semiHidden/>
    <w:rsid w:val="002D36E6"/>
    <w:rPr>
      <w:rFonts w:ascii="Segoe UI" w:eastAsia="Times New Roman" w:hAnsi="Segoe UI" w:cs="Segoe UI"/>
      <w:sz w:val="18"/>
      <w:szCs w:val="18"/>
    </w:rPr>
  </w:style>
  <w:style w:type="character" w:customStyle="1" w:styleId="heading10">
    <w:name w:val="heading1"/>
    <w:basedOn w:val="DefaultParagraphFont"/>
    <w:rsid w:val="00F55CA4"/>
  </w:style>
  <w:style w:type="table" w:styleId="TableGrid">
    <w:name w:val="Table Grid"/>
    <w:basedOn w:val="TableNormal"/>
    <w:uiPriority w:val="39"/>
    <w:rsid w:val="00D74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C4E60"/>
    <w:rPr>
      <w:rFonts w:asciiTheme="majorHAnsi" w:eastAsiaTheme="majorEastAsia" w:hAnsiTheme="majorHAnsi" w:cstheme="majorBidi"/>
      <w:b/>
      <w:bCs/>
      <w:sz w:val="26"/>
      <w:szCs w:val="26"/>
    </w:rPr>
  </w:style>
  <w:style w:type="character" w:styleId="UnresolvedMention">
    <w:name w:val="Unresolved Mention"/>
    <w:basedOn w:val="DefaultParagraphFont"/>
    <w:uiPriority w:val="99"/>
    <w:semiHidden/>
    <w:unhideWhenUsed/>
    <w:rsid w:val="002C4E60"/>
    <w:rPr>
      <w:color w:val="605E5C"/>
      <w:shd w:val="clear" w:color="auto" w:fill="E1DFDD"/>
    </w:rPr>
  </w:style>
  <w:style w:type="character" w:customStyle="1" w:styleId="Heading4Char">
    <w:name w:val="Heading 4 Char"/>
    <w:basedOn w:val="DefaultParagraphFont"/>
    <w:link w:val="Heading4"/>
    <w:uiPriority w:val="9"/>
    <w:rsid w:val="000C0470"/>
    <w:rPr>
      <w:rFonts w:ascii="Times New Roman" w:eastAsia="Times New Roman" w:hAnsi="Times New Roman"/>
      <w:i/>
      <w:iCs/>
      <w:sz w:val="18"/>
      <w:szCs w:val="18"/>
    </w:rPr>
  </w:style>
  <w:style w:type="character" w:customStyle="1" w:styleId="Heading5Char">
    <w:name w:val="Heading 5 Char"/>
    <w:basedOn w:val="DefaultParagraphFont"/>
    <w:link w:val="Heading5"/>
    <w:uiPriority w:val="9"/>
    <w:rsid w:val="000C0470"/>
    <w:rPr>
      <w:rFonts w:ascii="Times New Roman" w:eastAsia="Times New Roman" w:hAnsi="Times New Roman"/>
      <w:sz w:val="18"/>
      <w:szCs w:val="18"/>
    </w:rPr>
  </w:style>
  <w:style w:type="character" w:customStyle="1" w:styleId="Heading6Char">
    <w:name w:val="Heading 6 Char"/>
    <w:basedOn w:val="DefaultParagraphFont"/>
    <w:link w:val="Heading6"/>
    <w:uiPriority w:val="9"/>
    <w:rsid w:val="000C0470"/>
    <w:rPr>
      <w:rFonts w:ascii="Times New Roman" w:eastAsia="Times New Roman" w:hAnsi="Times New Roman"/>
      <w:i/>
      <w:iCs/>
      <w:sz w:val="16"/>
      <w:szCs w:val="16"/>
    </w:rPr>
  </w:style>
  <w:style w:type="character" w:customStyle="1" w:styleId="Heading7Char">
    <w:name w:val="Heading 7 Char"/>
    <w:basedOn w:val="DefaultParagraphFont"/>
    <w:link w:val="Heading7"/>
    <w:uiPriority w:val="9"/>
    <w:rsid w:val="000C0470"/>
    <w:rPr>
      <w:rFonts w:ascii="Times New Roman" w:eastAsia="Times New Roman" w:hAnsi="Times New Roman"/>
      <w:sz w:val="16"/>
      <w:szCs w:val="16"/>
    </w:rPr>
  </w:style>
  <w:style w:type="character" w:customStyle="1" w:styleId="Heading8Char">
    <w:name w:val="Heading 8 Char"/>
    <w:basedOn w:val="DefaultParagraphFont"/>
    <w:link w:val="Heading8"/>
    <w:uiPriority w:val="9"/>
    <w:rsid w:val="000C0470"/>
    <w:rPr>
      <w:rFonts w:ascii="Times New Roman" w:eastAsia="Times New Roman" w:hAnsi="Times New Roman"/>
      <w:i/>
      <w:iCs/>
      <w:sz w:val="16"/>
      <w:szCs w:val="16"/>
    </w:rPr>
  </w:style>
  <w:style w:type="character" w:customStyle="1" w:styleId="Heading9Char">
    <w:name w:val="Heading 9 Char"/>
    <w:basedOn w:val="DefaultParagraphFont"/>
    <w:link w:val="Heading9"/>
    <w:uiPriority w:val="9"/>
    <w:rsid w:val="000C0470"/>
    <w:rPr>
      <w:rFonts w:ascii="Times New Roman" w:eastAsia="Times New Roman" w:hAnsi="Times New Roman"/>
      <w:sz w:val="16"/>
      <w:szCs w:val="16"/>
    </w:rPr>
  </w:style>
  <w:style w:type="paragraph" w:customStyle="1" w:styleId="References">
    <w:name w:val="References"/>
    <w:basedOn w:val="Normal"/>
    <w:rsid w:val="000C0470"/>
    <w:pPr>
      <w:numPr>
        <w:numId w:val="3"/>
      </w:numPr>
      <w:jc w:val="both"/>
    </w:pPr>
    <w:rPr>
      <w:sz w:val="16"/>
      <w:szCs w:val="16"/>
    </w:rPr>
  </w:style>
  <w:style w:type="character" w:styleId="Strong">
    <w:name w:val="Strong"/>
    <w:basedOn w:val="DefaultParagraphFont"/>
    <w:uiPriority w:val="22"/>
    <w:qFormat/>
    <w:rsid w:val="00093E6F"/>
    <w:rPr>
      <w:b/>
      <w:bCs/>
    </w:rPr>
  </w:style>
  <w:style w:type="paragraph" w:customStyle="1" w:styleId="Text">
    <w:name w:val="Text"/>
    <w:basedOn w:val="Normal"/>
    <w:rsid w:val="009C29EC"/>
    <w:pPr>
      <w:widowControl w:val="0"/>
      <w:spacing w:line="252" w:lineRule="auto"/>
      <w:ind w:firstLine="202"/>
      <w:jc w:val="both"/>
    </w:pPr>
    <w:rPr>
      <w:sz w:val="20"/>
      <w:szCs w:val="20"/>
    </w:rPr>
  </w:style>
  <w:style w:type="character" w:customStyle="1" w:styleId="MediumGrid11">
    <w:name w:val="Medium Grid 11"/>
    <w:uiPriority w:val="99"/>
    <w:semiHidden/>
    <w:rsid w:val="00CB563C"/>
    <w:rPr>
      <w:color w:val="808080"/>
    </w:rPr>
  </w:style>
  <w:style w:type="paragraph" w:customStyle="1" w:styleId="Els-caption">
    <w:name w:val="Els-caption"/>
    <w:rsid w:val="00852BE5"/>
    <w:pPr>
      <w:keepLines/>
      <w:spacing w:before="200" w:after="240" w:line="200" w:lineRule="exact"/>
    </w:pPr>
    <w:rPr>
      <w:rFonts w:eastAsia="SimSun"/>
      <w:sz w:val="16"/>
    </w:rPr>
  </w:style>
  <w:style w:type="paragraph" w:customStyle="1" w:styleId="Els-table-text">
    <w:name w:val="Els-table-text"/>
    <w:rsid w:val="006B2F85"/>
    <w:pPr>
      <w:spacing w:after="80" w:line="200" w:lineRule="exact"/>
    </w:pPr>
    <w:rPr>
      <w:rFonts w:eastAsia="SimSun"/>
      <w:sz w:val="16"/>
    </w:rPr>
  </w:style>
  <w:style w:type="character" w:styleId="CommentReference">
    <w:name w:val="annotation reference"/>
    <w:basedOn w:val="DefaultParagraphFont"/>
    <w:uiPriority w:val="99"/>
    <w:semiHidden/>
    <w:unhideWhenUsed/>
    <w:rsid w:val="001805D7"/>
    <w:rPr>
      <w:sz w:val="16"/>
      <w:szCs w:val="16"/>
    </w:rPr>
  </w:style>
  <w:style w:type="paragraph" w:styleId="CommentText">
    <w:name w:val="annotation text"/>
    <w:basedOn w:val="Normal"/>
    <w:link w:val="CommentTextChar"/>
    <w:uiPriority w:val="99"/>
    <w:unhideWhenUsed/>
    <w:rsid w:val="001805D7"/>
    <w:rPr>
      <w:szCs w:val="20"/>
    </w:rPr>
  </w:style>
  <w:style w:type="character" w:customStyle="1" w:styleId="CommentTextChar">
    <w:name w:val="Comment Text Char"/>
    <w:basedOn w:val="DefaultParagraphFont"/>
    <w:link w:val="CommentText"/>
    <w:uiPriority w:val="99"/>
    <w:rsid w:val="001805D7"/>
    <w:rPr>
      <w:szCs w:val="20"/>
    </w:rPr>
  </w:style>
  <w:style w:type="paragraph" w:styleId="CommentSubject">
    <w:name w:val="annotation subject"/>
    <w:basedOn w:val="CommentText"/>
    <w:next w:val="CommentText"/>
    <w:link w:val="CommentSubjectChar"/>
    <w:uiPriority w:val="99"/>
    <w:semiHidden/>
    <w:unhideWhenUsed/>
    <w:rsid w:val="001805D7"/>
    <w:rPr>
      <w:b/>
      <w:bCs/>
    </w:rPr>
  </w:style>
  <w:style w:type="character" w:customStyle="1" w:styleId="CommentSubjectChar">
    <w:name w:val="Comment Subject Char"/>
    <w:basedOn w:val="CommentTextChar"/>
    <w:link w:val="CommentSubject"/>
    <w:uiPriority w:val="99"/>
    <w:semiHidden/>
    <w:rsid w:val="001805D7"/>
    <w:rPr>
      <w:b/>
      <w:bCs/>
      <w:szCs w:val="20"/>
    </w:rPr>
  </w:style>
  <w:style w:type="paragraph" w:customStyle="1" w:styleId="TableTitle">
    <w:name w:val="Table Title"/>
    <w:basedOn w:val="Normal"/>
    <w:rsid w:val="003D0ECE"/>
    <w:pPr>
      <w:jc w:val="center"/>
    </w:pPr>
    <w:rPr>
      <w:rFonts w:eastAsia="Times New Roman"/>
      <w:smallCaps/>
      <w:sz w:val="16"/>
      <w:szCs w:val="16"/>
    </w:rPr>
  </w:style>
  <w:style w:type="paragraph" w:styleId="NormalWeb">
    <w:name w:val="Normal (Web)"/>
    <w:basedOn w:val="Normal"/>
    <w:uiPriority w:val="99"/>
    <w:semiHidden/>
    <w:unhideWhenUsed/>
    <w:rsid w:val="00AE630B"/>
    <w:rPr>
      <w:szCs w:val="24"/>
    </w:rPr>
  </w:style>
  <w:style w:type="character" w:styleId="FollowedHyperlink">
    <w:name w:val="FollowedHyperlink"/>
    <w:basedOn w:val="DefaultParagraphFont"/>
    <w:uiPriority w:val="99"/>
    <w:semiHidden/>
    <w:unhideWhenUsed/>
    <w:rsid w:val="002614B3"/>
    <w:rPr>
      <w:color w:val="954F72" w:themeColor="followedHyperlink"/>
      <w:u w:val="single"/>
    </w:rPr>
  </w:style>
  <w:style w:type="paragraph" w:styleId="Revision">
    <w:name w:val="Revision"/>
    <w:hidden/>
    <w:uiPriority w:val="99"/>
    <w:semiHidden/>
    <w:rsid w:val="001B4DAD"/>
    <w:rPr>
      <w:sz w:val="24"/>
    </w:rPr>
  </w:style>
  <w:style w:type="character" w:styleId="Emphasis">
    <w:name w:val="Emphasis"/>
    <w:basedOn w:val="DefaultParagraphFont"/>
    <w:uiPriority w:val="20"/>
    <w:qFormat/>
    <w:rsid w:val="000020DB"/>
    <w:rPr>
      <w:i/>
      <w:iCs/>
    </w:rPr>
  </w:style>
  <w:style w:type="paragraph" w:styleId="Caption">
    <w:name w:val="caption"/>
    <w:basedOn w:val="Normal"/>
    <w:next w:val="Normal"/>
    <w:uiPriority w:val="35"/>
    <w:unhideWhenUsed/>
    <w:qFormat/>
    <w:rsid w:val="00554BE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0896">
      <w:bodyDiv w:val="1"/>
      <w:marLeft w:val="0"/>
      <w:marRight w:val="0"/>
      <w:marTop w:val="0"/>
      <w:marBottom w:val="0"/>
      <w:divBdr>
        <w:top w:val="none" w:sz="0" w:space="0" w:color="auto"/>
        <w:left w:val="none" w:sz="0" w:space="0" w:color="auto"/>
        <w:bottom w:val="none" w:sz="0" w:space="0" w:color="auto"/>
        <w:right w:val="none" w:sz="0" w:space="0" w:color="auto"/>
      </w:divBdr>
    </w:div>
    <w:div w:id="115488108">
      <w:bodyDiv w:val="1"/>
      <w:marLeft w:val="0"/>
      <w:marRight w:val="0"/>
      <w:marTop w:val="0"/>
      <w:marBottom w:val="0"/>
      <w:divBdr>
        <w:top w:val="none" w:sz="0" w:space="0" w:color="auto"/>
        <w:left w:val="none" w:sz="0" w:space="0" w:color="auto"/>
        <w:bottom w:val="none" w:sz="0" w:space="0" w:color="auto"/>
        <w:right w:val="none" w:sz="0" w:space="0" w:color="auto"/>
      </w:divBdr>
    </w:div>
    <w:div w:id="172763981">
      <w:bodyDiv w:val="1"/>
      <w:marLeft w:val="0"/>
      <w:marRight w:val="0"/>
      <w:marTop w:val="0"/>
      <w:marBottom w:val="0"/>
      <w:divBdr>
        <w:top w:val="none" w:sz="0" w:space="0" w:color="auto"/>
        <w:left w:val="none" w:sz="0" w:space="0" w:color="auto"/>
        <w:bottom w:val="none" w:sz="0" w:space="0" w:color="auto"/>
        <w:right w:val="none" w:sz="0" w:space="0" w:color="auto"/>
      </w:divBdr>
    </w:div>
    <w:div w:id="252512955">
      <w:bodyDiv w:val="1"/>
      <w:marLeft w:val="0"/>
      <w:marRight w:val="0"/>
      <w:marTop w:val="0"/>
      <w:marBottom w:val="0"/>
      <w:divBdr>
        <w:top w:val="none" w:sz="0" w:space="0" w:color="auto"/>
        <w:left w:val="none" w:sz="0" w:space="0" w:color="auto"/>
        <w:bottom w:val="none" w:sz="0" w:space="0" w:color="auto"/>
        <w:right w:val="none" w:sz="0" w:space="0" w:color="auto"/>
      </w:divBdr>
    </w:div>
    <w:div w:id="297272621">
      <w:bodyDiv w:val="1"/>
      <w:marLeft w:val="0"/>
      <w:marRight w:val="0"/>
      <w:marTop w:val="0"/>
      <w:marBottom w:val="0"/>
      <w:divBdr>
        <w:top w:val="none" w:sz="0" w:space="0" w:color="auto"/>
        <w:left w:val="none" w:sz="0" w:space="0" w:color="auto"/>
        <w:bottom w:val="none" w:sz="0" w:space="0" w:color="auto"/>
        <w:right w:val="none" w:sz="0" w:space="0" w:color="auto"/>
      </w:divBdr>
    </w:div>
    <w:div w:id="333537671">
      <w:bodyDiv w:val="1"/>
      <w:marLeft w:val="0"/>
      <w:marRight w:val="0"/>
      <w:marTop w:val="0"/>
      <w:marBottom w:val="0"/>
      <w:divBdr>
        <w:top w:val="none" w:sz="0" w:space="0" w:color="auto"/>
        <w:left w:val="none" w:sz="0" w:space="0" w:color="auto"/>
        <w:bottom w:val="none" w:sz="0" w:space="0" w:color="auto"/>
        <w:right w:val="none" w:sz="0" w:space="0" w:color="auto"/>
      </w:divBdr>
    </w:div>
    <w:div w:id="415708677">
      <w:bodyDiv w:val="1"/>
      <w:marLeft w:val="0"/>
      <w:marRight w:val="0"/>
      <w:marTop w:val="0"/>
      <w:marBottom w:val="0"/>
      <w:divBdr>
        <w:top w:val="none" w:sz="0" w:space="0" w:color="auto"/>
        <w:left w:val="none" w:sz="0" w:space="0" w:color="auto"/>
        <w:bottom w:val="none" w:sz="0" w:space="0" w:color="auto"/>
        <w:right w:val="none" w:sz="0" w:space="0" w:color="auto"/>
      </w:divBdr>
    </w:div>
    <w:div w:id="543441292">
      <w:bodyDiv w:val="1"/>
      <w:marLeft w:val="0"/>
      <w:marRight w:val="0"/>
      <w:marTop w:val="0"/>
      <w:marBottom w:val="0"/>
      <w:divBdr>
        <w:top w:val="none" w:sz="0" w:space="0" w:color="auto"/>
        <w:left w:val="none" w:sz="0" w:space="0" w:color="auto"/>
        <w:bottom w:val="none" w:sz="0" w:space="0" w:color="auto"/>
        <w:right w:val="none" w:sz="0" w:space="0" w:color="auto"/>
      </w:divBdr>
    </w:div>
    <w:div w:id="627471335">
      <w:bodyDiv w:val="1"/>
      <w:marLeft w:val="0"/>
      <w:marRight w:val="0"/>
      <w:marTop w:val="0"/>
      <w:marBottom w:val="0"/>
      <w:divBdr>
        <w:top w:val="none" w:sz="0" w:space="0" w:color="auto"/>
        <w:left w:val="none" w:sz="0" w:space="0" w:color="auto"/>
        <w:bottom w:val="none" w:sz="0" w:space="0" w:color="auto"/>
        <w:right w:val="none" w:sz="0" w:space="0" w:color="auto"/>
      </w:divBdr>
    </w:div>
    <w:div w:id="642931594">
      <w:bodyDiv w:val="1"/>
      <w:marLeft w:val="0"/>
      <w:marRight w:val="0"/>
      <w:marTop w:val="0"/>
      <w:marBottom w:val="0"/>
      <w:divBdr>
        <w:top w:val="none" w:sz="0" w:space="0" w:color="auto"/>
        <w:left w:val="none" w:sz="0" w:space="0" w:color="auto"/>
        <w:bottom w:val="none" w:sz="0" w:space="0" w:color="auto"/>
        <w:right w:val="none" w:sz="0" w:space="0" w:color="auto"/>
      </w:divBdr>
    </w:div>
    <w:div w:id="740178178">
      <w:bodyDiv w:val="1"/>
      <w:marLeft w:val="0"/>
      <w:marRight w:val="0"/>
      <w:marTop w:val="0"/>
      <w:marBottom w:val="0"/>
      <w:divBdr>
        <w:top w:val="none" w:sz="0" w:space="0" w:color="auto"/>
        <w:left w:val="none" w:sz="0" w:space="0" w:color="auto"/>
        <w:bottom w:val="none" w:sz="0" w:space="0" w:color="auto"/>
        <w:right w:val="none" w:sz="0" w:space="0" w:color="auto"/>
      </w:divBdr>
    </w:div>
    <w:div w:id="842550286">
      <w:bodyDiv w:val="1"/>
      <w:marLeft w:val="0"/>
      <w:marRight w:val="0"/>
      <w:marTop w:val="0"/>
      <w:marBottom w:val="0"/>
      <w:divBdr>
        <w:top w:val="none" w:sz="0" w:space="0" w:color="auto"/>
        <w:left w:val="none" w:sz="0" w:space="0" w:color="auto"/>
        <w:bottom w:val="none" w:sz="0" w:space="0" w:color="auto"/>
        <w:right w:val="none" w:sz="0" w:space="0" w:color="auto"/>
      </w:divBdr>
    </w:div>
    <w:div w:id="856192442">
      <w:bodyDiv w:val="1"/>
      <w:marLeft w:val="0"/>
      <w:marRight w:val="0"/>
      <w:marTop w:val="0"/>
      <w:marBottom w:val="0"/>
      <w:divBdr>
        <w:top w:val="none" w:sz="0" w:space="0" w:color="auto"/>
        <w:left w:val="none" w:sz="0" w:space="0" w:color="auto"/>
        <w:bottom w:val="none" w:sz="0" w:space="0" w:color="auto"/>
        <w:right w:val="none" w:sz="0" w:space="0" w:color="auto"/>
      </w:divBdr>
      <w:divsChild>
        <w:div w:id="326324581">
          <w:marLeft w:val="0"/>
          <w:marRight w:val="0"/>
          <w:marTop w:val="0"/>
          <w:marBottom w:val="0"/>
          <w:divBdr>
            <w:top w:val="none" w:sz="0" w:space="0" w:color="auto"/>
            <w:left w:val="none" w:sz="0" w:space="0" w:color="auto"/>
            <w:bottom w:val="none" w:sz="0" w:space="0" w:color="auto"/>
            <w:right w:val="none" w:sz="0" w:space="0" w:color="auto"/>
          </w:divBdr>
          <w:divsChild>
            <w:div w:id="1105925746">
              <w:marLeft w:val="0"/>
              <w:marRight w:val="0"/>
              <w:marTop w:val="0"/>
              <w:marBottom w:val="0"/>
              <w:divBdr>
                <w:top w:val="none" w:sz="0" w:space="0" w:color="auto"/>
                <w:left w:val="none" w:sz="0" w:space="0" w:color="auto"/>
                <w:bottom w:val="none" w:sz="0" w:space="0" w:color="auto"/>
                <w:right w:val="none" w:sz="0" w:space="0" w:color="auto"/>
              </w:divBdr>
              <w:divsChild>
                <w:div w:id="1025332105">
                  <w:marLeft w:val="0"/>
                  <w:marRight w:val="0"/>
                  <w:marTop w:val="0"/>
                  <w:marBottom w:val="0"/>
                  <w:divBdr>
                    <w:top w:val="none" w:sz="0" w:space="0" w:color="auto"/>
                    <w:left w:val="none" w:sz="0" w:space="0" w:color="auto"/>
                    <w:bottom w:val="none" w:sz="0" w:space="0" w:color="auto"/>
                    <w:right w:val="none" w:sz="0" w:space="0" w:color="auto"/>
                  </w:divBdr>
                  <w:divsChild>
                    <w:div w:id="1826044980">
                      <w:marLeft w:val="0"/>
                      <w:marRight w:val="0"/>
                      <w:marTop w:val="0"/>
                      <w:marBottom w:val="0"/>
                      <w:divBdr>
                        <w:top w:val="none" w:sz="0" w:space="0" w:color="auto"/>
                        <w:left w:val="none" w:sz="0" w:space="0" w:color="auto"/>
                        <w:bottom w:val="none" w:sz="0" w:space="0" w:color="auto"/>
                        <w:right w:val="none" w:sz="0" w:space="0" w:color="auto"/>
                      </w:divBdr>
                      <w:divsChild>
                        <w:div w:id="8183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176868">
          <w:marLeft w:val="0"/>
          <w:marRight w:val="0"/>
          <w:marTop w:val="0"/>
          <w:marBottom w:val="0"/>
          <w:divBdr>
            <w:top w:val="none" w:sz="0" w:space="0" w:color="auto"/>
            <w:left w:val="none" w:sz="0" w:space="0" w:color="auto"/>
            <w:bottom w:val="none" w:sz="0" w:space="0" w:color="auto"/>
            <w:right w:val="none" w:sz="0" w:space="0" w:color="auto"/>
          </w:divBdr>
          <w:divsChild>
            <w:div w:id="881945997">
              <w:marLeft w:val="0"/>
              <w:marRight w:val="0"/>
              <w:marTop w:val="0"/>
              <w:marBottom w:val="0"/>
              <w:divBdr>
                <w:top w:val="none" w:sz="0" w:space="0" w:color="auto"/>
                <w:left w:val="none" w:sz="0" w:space="0" w:color="auto"/>
                <w:bottom w:val="none" w:sz="0" w:space="0" w:color="auto"/>
                <w:right w:val="none" w:sz="0" w:space="0" w:color="auto"/>
              </w:divBdr>
              <w:divsChild>
                <w:div w:id="1704400972">
                  <w:marLeft w:val="0"/>
                  <w:marRight w:val="0"/>
                  <w:marTop w:val="0"/>
                  <w:marBottom w:val="0"/>
                  <w:divBdr>
                    <w:top w:val="none" w:sz="0" w:space="0" w:color="auto"/>
                    <w:left w:val="none" w:sz="0" w:space="0" w:color="auto"/>
                    <w:bottom w:val="none" w:sz="0" w:space="0" w:color="auto"/>
                    <w:right w:val="none" w:sz="0" w:space="0" w:color="auto"/>
                  </w:divBdr>
                  <w:divsChild>
                    <w:div w:id="1641575872">
                      <w:marLeft w:val="0"/>
                      <w:marRight w:val="0"/>
                      <w:marTop w:val="0"/>
                      <w:marBottom w:val="0"/>
                      <w:divBdr>
                        <w:top w:val="none" w:sz="0" w:space="0" w:color="auto"/>
                        <w:left w:val="none" w:sz="0" w:space="0" w:color="auto"/>
                        <w:bottom w:val="none" w:sz="0" w:space="0" w:color="auto"/>
                        <w:right w:val="none" w:sz="0" w:space="0" w:color="auto"/>
                      </w:divBdr>
                      <w:divsChild>
                        <w:div w:id="510921187">
                          <w:marLeft w:val="0"/>
                          <w:marRight w:val="0"/>
                          <w:marTop w:val="0"/>
                          <w:marBottom w:val="0"/>
                          <w:divBdr>
                            <w:top w:val="none" w:sz="0" w:space="0" w:color="auto"/>
                            <w:left w:val="none" w:sz="0" w:space="0" w:color="auto"/>
                            <w:bottom w:val="none" w:sz="0" w:space="0" w:color="auto"/>
                            <w:right w:val="none" w:sz="0" w:space="0" w:color="auto"/>
                          </w:divBdr>
                          <w:divsChild>
                            <w:div w:id="729960925">
                              <w:marLeft w:val="0"/>
                              <w:marRight w:val="300"/>
                              <w:marTop w:val="180"/>
                              <w:marBottom w:val="0"/>
                              <w:divBdr>
                                <w:top w:val="none" w:sz="0" w:space="0" w:color="auto"/>
                                <w:left w:val="none" w:sz="0" w:space="0" w:color="auto"/>
                                <w:bottom w:val="none" w:sz="0" w:space="0" w:color="auto"/>
                                <w:right w:val="none" w:sz="0" w:space="0" w:color="auto"/>
                              </w:divBdr>
                              <w:divsChild>
                                <w:div w:id="6495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092567">
      <w:bodyDiv w:val="1"/>
      <w:marLeft w:val="0"/>
      <w:marRight w:val="0"/>
      <w:marTop w:val="0"/>
      <w:marBottom w:val="0"/>
      <w:divBdr>
        <w:top w:val="none" w:sz="0" w:space="0" w:color="auto"/>
        <w:left w:val="none" w:sz="0" w:space="0" w:color="auto"/>
        <w:bottom w:val="none" w:sz="0" w:space="0" w:color="auto"/>
        <w:right w:val="none" w:sz="0" w:space="0" w:color="auto"/>
      </w:divBdr>
    </w:div>
    <w:div w:id="1047949745">
      <w:bodyDiv w:val="1"/>
      <w:marLeft w:val="0"/>
      <w:marRight w:val="0"/>
      <w:marTop w:val="0"/>
      <w:marBottom w:val="0"/>
      <w:divBdr>
        <w:top w:val="none" w:sz="0" w:space="0" w:color="auto"/>
        <w:left w:val="none" w:sz="0" w:space="0" w:color="auto"/>
        <w:bottom w:val="none" w:sz="0" w:space="0" w:color="auto"/>
        <w:right w:val="none" w:sz="0" w:space="0" w:color="auto"/>
      </w:divBdr>
    </w:div>
    <w:div w:id="1048139600">
      <w:bodyDiv w:val="1"/>
      <w:marLeft w:val="0"/>
      <w:marRight w:val="0"/>
      <w:marTop w:val="0"/>
      <w:marBottom w:val="0"/>
      <w:divBdr>
        <w:top w:val="none" w:sz="0" w:space="0" w:color="auto"/>
        <w:left w:val="none" w:sz="0" w:space="0" w:color="auto"/>
        <w:bottom w:val="none" w:sz="0" w:space="0" w:color="auto"/>
        <w:right w:val="none" w:sz="0" w:space="0" w:color="auto"/>
      </w:divBdr>
    </w:div>
    <w:div w:id="1175265749">
      <w:bodyDiv w:val="1"/>
      <w:marLeft w:val="0"/>
      <w:marRight w:val="0"/>
      <w:marTop w:val="0"/>
      <w:marBottom w:val="0"/>
      <w:divBdr>
        <w:top w:val="none" w:sz="0" w:space="0" w:color="auto"/>
        <w:left w:val="none" w:sz="0" w:space="0" w:color="auto"/>
        <w:bottom w:val="none" w:sz="0" w:space="0" w:color="auto"/>
        <w:right w:val="none" w:sz="0" w:space="0" w:color="auto"/>
      </w:divBdr>
    </w:div>
    <w:div w:id="1232738360">
      <w:bodyDiv w:val="1"/>
      <w:marLeft w:val="0"/>
      <w:marRight w:val="0"/>
      <w:marTop w:val="0"/>
      <w:marBottom w:val="0"/>
      <w:divBdr>
        <w:top w:val="none" w:sz="0" w:space="0" w:color="auto"/>
        <w:left w:val="none" w:sz="0" w:space="0" w:color="auto"/>
        <w:bottom w:val="none" w:sz="0" w:space="0" w:color="auto"/>
        <w:right w:val="none" w:sz="0" w:space="0" w:color="auto"/>
      </w:divBdr>
    </w:div>
    <w:div w:id="1337725624">
      <w:bodyDiv w:val="1"/>
      <w:marLeft w:val="0"/>
      <w:marRight w:val="0"/>
      <w:marTop w:val="0"/>
      <w:marBottom w:val="0"/>
      <w:divBdr>
        <w:top w:val="none" w:sz="0" w:space="0" w:color="auto"/>
        <w:left w:val="none" w:sz="0" w:space="0" w:color="auto"/>
        <w:bottom w:val="none" w:sz="0" w:space="0" w:color="auto"/>
        <w:right w:val="none" w:sz="0" w:space="0" w:color="auto"/>
      </w:divBdr>
    </w:div>
    <w:div w:id="1384215082">
      <w:bodyDiv w:val="1"/>
      <w:marLeft w:val="0"/>
      <w:marRight w:val="0"/>
      <w:marTop w:val="0"/>
      <w:marBottom w:val="0"/>
      <w:divBdr>
        <w:top w:val="none" w:sz="0" w:space="0" w:color="auto"/>
        <w:left w:val="none" w:sz="0" w:space="0" w:color="auto"/>
        <w:bottom w:val="none" w:sz="0" w:space="0" w:color="auto"/>
        <w:right w:val="none" w:sz="0" w:space="0" w:color="auto"/>
      </w:divBdr>
    </w:div>
    <w:div w:id="1420368172">
      <w:bodyDiv w:val="1"/>
      <w:marLeft w:val="0"/>
      <w:marRight w:val="0"/>
      <w:marTop w:val="0"/>
      <w:marBottom w:val="0"/>
      <w:divBdr>
        <w:top w:val="none" w:sz="0" w:space="0" w:color="auto"/>
        <w:left w:val="none" w:sz="0" w:space="0" w:color="auto"/>
        <w:bottom w:val="none" w:sz="0" w:space="0" w:color="auto"/>
        <w:right w:val="none" w:sz="0" w:space="0" w:color="auto"/>
      </w:divBdr>
    </w:div>
    <w:div w:id="1467310383">
      <w:bodyDiv w:val="1"/>
      <w:marLeft w:val="0"/>
      <w:marRight w:val="0"/>
      <w:marTop w:val="0"/>
      <w:marBottom w:val="0"/>
      <w:divBdr>
        <w:top w:val="none" w:sz="0" w:space="0" w:color="auto"/>
        <w:left w:val="none" w:sz="0" w:space="0" w:color="auto"/>
        <w:bottom w:val="none" w:sz="0" w:space="0" w:color="auto"/>
        <w:right w:val="none" w:sz="0" w:space="0" w:color="auto"/>
      </w:divBdr>
    </w:div>
    <w:div w:id="1487211170">
      <w:bodyDiv w:val="1"/>
      <w:marLeft w:val="0"/>
      <w:marRight w:val="0"/>
      <w:marTop w:val="0"/>
      <w:marBottom w:val="0"/>
      <w:divBdr>
        <w:top w:val="none" w:sz="0" w:space="0" w:color="auto"/>
        <w:left w:val="none" w:sz="0" w:space="0" w:color="auto"/>
        <w:bottom w:val="none" w:sz="0" w:space="0" w:color="auto"/>
        <w:right w:val="none" w:sz="0" w:space="0" w:color="auto"/>
      </w:divBdr>
    </w:div>
    <w:div w:id="1509564869">
      <w:bodyDiv w:val="1"/>
      <w:marLeft w:val="0"/>
      <w:marRight w:val="0"/>
      <w:marTop w:val="0"/>
      <w:marBottom w:val="0"/>
      <w:divBdr>
        <w:top w:val="none" w:sz="0" w:space="0" w:color="auto"/>
        <w:left w:val="none" w:sz="0" w:space="0" w:color="auto"/>
        <w:bottom w:val="none" w:sz="0" w:space="0" w:color="auto"/>
        <w:right w:val="none" w:sz="0" w:space="0" w:color="auto"/>
      </w:divBdr>
    </w:div>
    <w:div w:id="1590575763">
      <w:bodyDiv w:val="1"/>
      <w:marLeft w:val="0"/>
      <w:marRight w:val="0"/>
      <w:marTop w:val="0"/>
      <w:marBottom w:val="0"/>
      <w:divBdr>
        <w:top w:val="none" w:sz="0" w:space="0" w:color="auto"/>
        <w:left w:val="none" w:sz="0" w:space="0" w:color="auto"/>
        <w:bottom w:val="none" w:sz="0" w:space="0" w:color="auto"/>
        <w:right w:val="none" w:sz="0" w:space="0" w:color="auto"/>
      </w:divBdr>
    </w:div>
    <w:div w:id="1632898691">
      <w:bodyDiv w:val="1"/>
      <w:marLeft w:val="0"/>
      <w:marRight w:val="0"/>
      <w:marTop w:val="0"/>
      <w:marBottom w:val="0"/>
      <w:divBdr>
        <w:top w:val="none" w:sz="0" w:space="0" w:color="auto"/>
        <w:left w:val="none" w:sz="0" w:space="0" w:color="auto"/>
        <w:bottom w:val="none" w:sz="0" w:space="0" w:color="auto"/>
        <w:right w:val="none" w:sz="0" w:space="0" w:color="auto"/>
      </w:divBdr>
    </w:div>
    <w:div w:id="1846893037">
      <w:bodyDiv w:val="1"/>
      <w:marLeft w:val="0"/>
      <w:marRight w:val="0"/>
      <w:marTop w:val="0"/>
      <w:marBottom w:val="0"/>
      <w:divBdr>
        <w:top w:val="none" w:sz="0" w:space="0" w:color="auto"/>
        <w:left w:val="none" w:sz="0" w:space="0" w:color="auto"/>
        <w:bottom w:val="none" w:sz="0" w:space="0" w:color="auto"/>
        <w:right w:val="none" w:sz="0" w:space="0" w:color="auto"/>
      </w:divBdr>
    </w:div>
    <w:div w:id="1892955379">
      <w:bodyDiv w:val="1"/>
      <w:marLeft w:val="0"/>
      <w:marRight w:val="0"/>
      <w:marTop w:val="0"/>
      <w:marBottom w:val="0"/>
      <w:divBdr>
        <w:top w:val="none" w:sz="0" w:space="0" w:color="auto"/>
        <w:left w:val="none" w:sz="0" w:space="0" w:color="auto"/>
        <w:bottom w:val="none" w:sz="0" w:space="0" w:color="auto"/>
        <w:right w:val="none" w:sz="0" w:space="0" w:color="auto"/>
      </w:divBdr>
    </w:div>
    <w:div w:id="1907648768">
      <w:bodyDiv w:val="1"/>
      <w:marLeft w:val="0"/>
      <w:marRight w:val="0"/>
      <w:marTop w:val="0"/>
      <w:marBottom w:val="0"/>
      <w:divBdr>
        <w:top w:val="none" w:sz="0" w:space="0" w:color="auto"/>
        <w:left w:val="none" w:sz="0" w:space="0" w:color="auto"/>
        <w:bottom w:val="none" w:sz="0" w:space="0" w:color="auto"/>
        <w:right w:val="none" w:sz="0" w:space="0" w:color="auto"/>
      </w:divBdr>
    </w:div>
    <w:div w:id="1907766933">
      <w:bodyDiv w:val="1"/>
      <w:marLeft w:val="0"/>
      <w:marRight w:val="0"/>
      <w:marTop w:val="0"/>
      <w:marBottom w:val="0"/>
      <w:divBdr>
        <w:top w:val="none" w:sz="0" w:space="0" w:color="auto"/>
        <w:left w:val="none" w:sz="0" w:space="0" w:color="auto"/>
        <w:bottom w:val="none" w:sz="0" w:space="0" w:color="auto"/>
        <w:right w:val="none" w:sz="0" w:space="0" w:color="auto"/>
      </w:divBdr>
    </w:div>
    <w:div w:id="1950427831">
      <w:bodyDiv w:val="1"/>
      <w:marLeft w:val="0"/>
      <w:marRight w:val="0"/>
      <w:marTop w:val="0"/>
      <w:marBottom w:val="0"/>
      <w:divBdr>
        <w:top w:val="none" w:sz="0" w:space="0" w:color="auto"/>
        <w:left w:val="none" w:sz="0" w:space="0" w:color="auto"/>
        <w:bottom w:val="none" w:sz="0" w:space="0" w:color="auto"/>
        <w:right w:val="none" w:sz="0" w:space="0" w:color="auto"/>
      </w:divBdr>
    </w:div>
    <w:div w:id="199032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pmc.ncbi.nlm.nih.gov/articles/PMC596982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researchgate.net/profile/Abdelrahman-Zueter/post/What_are_the_conditions_for_using_Ordinal_Logistic_regression_Can_anyone_share_the_various_regression_methods_and_their_application/attachment/59d637d8c49f478072ea5080/AS%3A273691429015552%401442264529487/download/DISCOVERING+STATISTIC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177/001316447003000308" TargetMode="External"/><Relationship Id="rId25" Type="http://schemas.openxmlformats.org/officeDocument/2006/relationships/hyperlink" Target="https://doi.org/10.1016/j.chb.2011.06.016" TargetMode="External"/><Relationship Id="rId2" Type="http://schemas.openxmlformats.org/officeDocument/2006/relationships/customXml" Target="../customXml/item2.xml"/><Relationship Id="rId16" Type="http://schemas.openxmlformats.org/officeDocument/2006/relationships/hyperlink" Target="https://digitalcommons.kennesaw.edu/facpubs/2925/" TargetMode="External"/><Relationship Id="rId20" Type="http://schemas.openxmlformats.org/officeDocument/2006/relationships/hyperlink" Target="https://isdsnet.com/ijds-v7n3-1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sciencedirect.com/science/article/abs/pii/S036013151100340X"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5093/ed2011v17n2a4" TargetMode="External"/><Relationship Id="rId10" Type="http://schemas.openxmlformats.org/officeDocument/2006/relationships/endnotes" Target="endnotes.xml"/><Relationship Id="rId19" Type="http://schemas.openxmlformats.org/officeDocument/2006/relationships/hyperlink" Target="https://www.repository.cam.ac.uk/items/993639f4-cf2a-49d0-a87d-e40a16783f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sciencedirect.com/science/article/abs/pii/S074756321500178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21d16a3-e953-4da5-8753-da32fdf8435c" xsi:nil="true"/>
    <lcf76f155ced4ddcb4097134ff3c332f xmlns="1b86d119-29a9-49af-9e9e-bbde40daceb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24A884288DE3449A27B5E0C0A885FE" ma:contentTypeVersion="15" ma:contentTypeDescription="Create a new document." ma:contentTypeScope="" ma:versionID="577f462f13328699b7c8b6a51b543652">
  <xsd:schema xmlns:xsd="http://www.w3.org/2001/XMLSchema" xmlns:xs="http://www.w3.org/2001/XMLSchema" xmlns:p="http://schemas.microsoft.com/office/2006/metadata/properties" xmlns:ns2="1b86d119-29a9-49af-9e9e-bbde40daceb7" xmlns:ns3="621d16a3-e953-4da5-8753-da32fdf8435c" targetNamespace="http://schemas.microsoft.com/office/2006/metadata/properties" ma:root="true" ma:fieldsID="bec13db64b11557ce9e1d0067a130d95" ns2:_="" ns3:_="">
    <xsd:import namespace="1b86d119-29a9-49af-9e9e-bbde40daceb7"/>
    <xsd:import namespace="621d16a3-e953-4da5-8753-da32fdf843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6d119-29a9-49af-9e9e-bbde40dac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21d16a3-e953-4da5-8753-da32fdf8435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22c095f-bc30-4235-8476-e383642831ff}" ma:internalName="TaxCatchAll" ma:showField="CatchAllData" ma:web="621d16a3-e953-4da5-8753-da32fdf84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3DD457-F212-452F-87A4-A62509CC6FD2}">
  <ds:schemaRefs>
    <ds:schemaRef ds:uri="http://schemas.openxmlformats.org/officeDocument/2006/bibliography"/>
  </ds:schemaRefs>
</ds:datastoreItem>
</file>

<file path=customXml/itemProps2.xml><?xml version="1.0" encoding="utf-8"?>
<ds:datastoreItem xmlns:ds="http://schemas.openxmlformats.org/officeDocument/2006/customXml" ds:itemID="{ACE61811-5B61-423B-81E8-905163769ABF}">
  <ds:schemaRefs>
    <ds:schemaRef ds:uri="http://schemas.microsoft.com/office/2006/metadata/properties"/>
    <ds:schemaRef ds:uri="http://schemas.microsoft.com/office/infopath/2007/PartnerControls"/>
    <ds:schemaRef ds:uri="621d16a3-e953-4da5-8753-da32fdf8435c"/>
    <ds:schemaRef ds:uri="1b86d119-29a9-49af-9e9e-bbde40daceb7"/>
  </ds:schemaRefs>
</ds:datastoreItem>
</file>

<file path=customXml/itemProps3.xml><?xml version="1.0" encoding="utf-8"?>
<ds:datastoreItem xmlns:ds="http://schemas.openxmlformats.org/officeDocument/2006/customXml" ds:itemID="{E212F4A1-7EC2-4209-8726-686B21C09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86d119-29a9-49af-9e9e-bbde40daceb7"/>
    <ds:schemaRef ds:uri="621d16a3-e953-4da5-8753-da32fdf84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5AFF4B-BE99-4AF9-B8B4-BBC5ECC922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14</Pages>
  <Words>8154</Words>
  <Characters>47621</Characters>
  <Application>Microsoft Office Word</Application>
  <DocSecurity>0</DocSecurity>
  <Lines>1536</Lines>
  <Paragraphs>541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c:creator>
  <cp:keywords/>
  <dc:description/>
  <cp:lastModifiedBy>Nguyen Quoc Dat 20231570</cp:lastModifiedBy>
  <cp:revision>8</cp:revision>
  <cp:lastPrinted>2025-12-15T12:12:00Z</cp:lastPrinted>
  <dcterms:created xsi:type="dcterms:W3CDTF">2025-11-18T09:19:00Z</dcterms:created>
  <dcterms:modified xsi:type="dcterms:W3CDTF">2026-01-08T16:52:00Z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0x010100FF24A884288DE3449A27B5E0C0A885FE</vt:lpwstr>
  </property>
</Properties>
</file>