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5E2" w:rsidRPr="00765150" w:rsidRDefault="002755C0">
      <w:pPr>
        <w:rPr>
          <w:rFonts w:ascii="Times New Roman" w:hAnsi="Times New Roman" w:cs="Times New Roman"/>
          <w:sz w:val="28"/>
          <w:szCs w:val="28"/>
        </w:rPr>
      </w:pPr>
      <w:r w:rsidRPr="00765150">
        <w:rPr>
          <w:rFonts w:ascii="Times New Roman" w:hAnsi="Times New Roman" w:cs="Times New Roman"/>
          <w:sz w:val="28"/>
          <w:szCs w:val="28"/>
        </w:rPr>
        <w:t>6. Human Resource/Labor</w:t>
      </w:r>
    </w:p>
    <w:p w:rsidR="002755C0" w:rsidRDefault="002755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business plan we also include personnel</w:t>
      </w:r>
      <w:r w:rsidR="00693352">
        <w:rPr>
          <w:rFonts w:ascii="Times New Roman" w:hAnsi="Times New Roman" w:cs="Times New Roman"/>
          <w:sz w:val="24"/>
          <w:szCs w:val="24"/>
        </w:rPr>
        <w:t xml:space="preserve"> plan</w:t>
      </w:r>
      <w:r>
        <w:rPr>
          <w:rFonts w:ascii="Times New Roman" w:hAnsi="Times New Roman" w:cs="Times New Roman"/>
          <w:sz w:val="24"/>
          <w:szCs w:val="24"/>
        </w:rPr>
        <w:t xml:space="preserve"> which explains the total number of employees </w:t>
      </w:r>
      <w:r w:rsidR="00693352">
        <w:rPr>
          <w:rFonts w:ascii="Times New Roman" w:hAnsi="Times New Roman" w:cs="Times New Roman"/>
          <w:sz w:val="24"/>
          <w:szCs w:val="24"/>
        </w:rPr>
        <w:t>we hire. We summarize the organization of our company in the following table.</w:t>
      </w:r>
    </w:p>
    <w:p w:rsidR="00B66CBF" w:rsidRDefault="00B66C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65" w:type="dxa"/>
        <w:tblInd w:w="-560" w:type="dxa"/>
        <w:tblLook w:val="04A0" w:firstRow="1" w:lastRow="0" w:firstColumn="1" w:lastColumn="0" w:noHBand="0" w:noVBand="1"/>
      </w:tblPr>
      <w:tblGrid>
        <w:gridCol w:w="1849"/>
        <w:gridCol w:w="1847"/>
        <w:gridCol w:w="1963"/>
        <w:gridCol w:w="1860"/>
        <w:gridCol w:w="2846"/>
      </w:tblGrid>
      <w:tr w:rsidR="00B66CBF" w:rsidTr="00B66CBF">
        <w:tc>
          <w:tcPr>
            <w:tcW w:w="1870" w:type="dxa"/>
          </w:tcPr>
          <w:p w:rsidR="00B66CBF" w:rsidRPr="00B66CBF" w:rsidRDefault="00B66C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CBF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870" w:type="dxa"/>
          </w:tcPr>
          <w:p w:rsidR="00B66CBF" w:rsidRPr="00B66CBF" w:rsidRDefault="00B66C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CBF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70" w:type="dxa"/>
          </w:tcPr>
          <w:p w:rsidR="00B66CBF" w:rsidRPr="00B66CBF" w:rsidRDefault="00B66C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CBF">
              <w:rPr>
                <w:rFonts w:ascii="Times New Roman" w:hAnsi="Times New Roman" w:cs="Times New Roman"/>
                <w:b/>
                <w:sz w:val="24"/>
                <w:szCs w:val="24"/>
              </w:rPr>
              <w:t>Internal/external</w:t>
            </w:r>
          </w:p>
        </w:tc>
        <w:tc>
          <w:tcPr>
            <w:tcW w:w="1870" w:type="dxa"/>
          </w:tcPr>
          <w:p w:rsidR="00B66CBF" w:rsidRPr="00B66CBF" w:rsidRDefault="00B66C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CBF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85" w:type="dxa"/>
          </w:tcPr>
          <w:p w:rsidR="00B66CBF" w:rsidRPr="00B66CBF" w:rsidRDefault="00B66C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CBF">
              <w:rPr>
                <w:rFonts w:ascii="Times New Roman" w:hAnsi="Times New Roman" w:cs="Times New Roman"/>
                <w:b/>
                <w:sz w:val="24"/>
                <w:szCs w:val="24"/>
              </w:rPr>
              <w:t>Salary/month in Birr</w:t>
            </w:r>
          </w:p>
        </w:tc>
      </w:tr>
      <w:tr w:rsidR="00B66CBF" w:rsidTr="00B66CBF"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885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 birr</w:t>
            </w:r>
          </w:p>
        </w:tc>
      </w:tr>
      <w:tr w:rsidR="00B66CBF" w:rsidTr="00B66CBF"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Admin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885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B66CBF" w:rsidTr="00B66CBF"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for each branch total 12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885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 for each</w:t>
            </w:r>
          </w:p>
        </w:tc>
      </w:tr>
      <w:tr w:rsidR="00B66CBF" w:rsidTr="00B66CBF"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each branch total 4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1870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than G10</w:t>
            </w:r>
          </w:p>
        </w:tc>
        <w:tc>
          <w:tcPr>
            <w:tcW w:w="2885" w:type="dxa"/>
          </w:tcPr>
          <w:p w:rsidR="00B66CBF" w:rsidRDefault="003F6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 for each</w:t>
            </w:r>
          </w:p>
        </w:tc>
      </w:tr>
      <w:tr w:rsidR="00B66CBF" w:rsidTr="00B66CBF">
        <w:tc>
          <w:tcPr>
            <w:tcW w:w="1870" w:type="dxa"/>
          </w:tcPr>
          <w:p w:rsidR="00B66CBF" w:rsidRDefault="00B66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66CBF" w:rsidRDefault="00B66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66CBF" w:rsidRDefault="00B66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66CBF" w:rsidRDefault="00B66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</w:tcPr>
          <w:p w:rsidR="00B66CBF" w:rsidRDefault="00B66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CBF" w:rsidTr="00B66CBF">
        <w:tc>
          <w:tcPr>
            <w:tcW w:w="1870" w:type="dxa"/>
          </w:tcPr>
          <w:p w:rsidR="00B66CBF" w:rsidRDefault="00B61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70" w:type="dxa"/>
          </w:tcPr>
          <w:p w:rsidR="00B66CBF" w:rsidRDefault="00B61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70" w:type="dxa"/>
          </w:tcPr>
          <w:p w:rsidR="00B66CBF" w:rsidRDefault="00B66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B66CBF" w:rsidRDefault="00B66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5" w:type="dxa"/>
          </w:tcPr>
          <w:p w:rsidR="00B66CBF" w:rsidRDefault="00B61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43500</w:t>
            </w:r>
            <w:r w:rsidR="00273B5E">
              <w:rPr>
                <w:rFonts w:ascii="Times New Roman" w:hAnsi="Times New Roman" w:cs="Times New Roman"/>
                <w:sz w:val="24"/>
                <w:szCs w:val="24"/>
              </w:rPr>
              <w:t xml:space="preserve"> per month</w:t>
            </w:r>
          </w:p>
        </w:tc>
      </w:tr>
    </w:tbl>
    <w:p w:rsidR="00B66CBF" w:rsidRPr="00765150" w:rsidRDefault="00B66CBF">
      <w:pPr>
        <w:rPr>
          <w:rFonts w:ascii="Times New Roman" w:hAnsi="Times New Roman" w:cs="Times New Roman"/>
          <w:sz w:val="28"/>
          <w:szCs w:val="28"/>
        </w:rPr>
      </w:pPr>
    </w:p>
    <w:p w:rsidR="00000000" w:rsidRDefault="00765150" w:rsidP="00765150">
      <w:pPr>
        <w:rPr>
          <w:rFonts w:ascii="Times New Roman" w:hAnsi="Times New Roman" w:cs="Times New Roman"/>
          <w:sz w:val="28"/>
          <w:szCs w:val="28"/>
        </w:rPr>
      </w:pPr>
      <w:r w:rsidRPr="00765150">
        <w:rPr>
          <w:rFonts w:ascii="Times New Roman" w:hAnsi="Times New Roman" w:cs="Times New Roman"/>
          <w:sz w:val="28"/>
          <w:szCs w:val="28"/>
        </w:rPr>
        <w:t xml:space="preserve">7. </w:t>
      </w:r>
      <w:r w:rsidR="009E7A0A" w:rsidRPr="00765150">
        <w:rPr>
          <w:rFonts w:ascii="Times New Roman" w:hAnsi="Times New Roman" w:cs="Times New Roman"/>
          <w:sz w:val="28"/>
          <w:szCs w:val="28"/>
        </w:rPr>
        <w:t>Critical Risks &amp; Its Management</w:t>
      </w:r>
    </w:p>
    <w:p w:rsidR="00765150" w:rsidRPr="00765150" w:rsidRDefault="00765150" w:rsidP="00765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analyzed different risks which may happen in our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150" w:rsidRPr="002755C0" w:rsidRDefault="00765150">
      <w:pPr>
        <w:rPr>
          <w:rFonts w:ascii="Times New Roman" w:hAnsi="Times New Roman" w:cs="Times New Roman"/>
          <w:sz w:val="24"/>
          <w:szCs w:val="24"/>
        </w:rPr>
      </w:pPr>
    </w:p>
    <w:sectPr w:rsidR="00765150" w:rsidRPr="0027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37DD7"/>
    <w:multiLevelType w:val="hybridMultilevel"/>
    <w:tmpl w:val="C67E714E"/>
    <w:lvl w:ilvl="0" w:tplc="1C8EF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C9D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AB8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64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D0F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EC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04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A0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221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3B5E"/>
    <w:rsid w:val="002755C0"/>
    <w:rsid w:val="003F62E4"/>
    <w:rsid w:val="00693352"/>
    <w:rsid w:val="00765150"/>
    <w:rsid w:val="009E7A0A"/>
    <w:rsid w:val="00B61591"/>
    <w:rsid w:val="00B66CBF"/>
    <w:rsid w:val="00D1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8B1B"/>
  <w15:chartTrackingRefBased/>
  <w15:docId w15:val="{2B3AA8DF-33DB-4AF2-9EEE-84F4060C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1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ወልቃይት</dc:creator>
  <cp:keywords/>
  <dc:description/>
  <cp:lastModifiedBy>ወልቃይት</cp:lastModifiedBy>
  <cp:revision>2</cp:revision>
  <dcterms:created xsi:type="dcterms:W3CDTF">2021-01-08T14:13:00Z</dcterms:created>
  <dcterms:modified xsi:type="dcterms:W3CDTF">2021-01-08T14:13:00Z</dcterms:modified>
</cp:coreProperties>
</file>