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834" w:rsidRPr="00270B1C" w:rsidRDefault="00433834" w:rsidP="00270B1C">
      <w:pPr>
        <w:pStyle w:val="Nadpis1"/>
      </w:pPr>
      <w:bookmarkStart w:id="0" w:name="_Hlk42024044"/>
      <w:r w:rsidRPr="00270B1C">
        <w:t>Aktér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 xml:space="preserve">Mezinárodní vztahy jako obor vznikl ve 20. století 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 xml:space="preserve">Stát jako základní jednotka systému, </w:t>
      </w:r>
      <w:r>
        <w:rPr>
          <w:u w:val="single"/>
        </w:rPr>
        <w:t>stát je aktérem mezinárodních vztahů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Stát se opírá o vnitřní a vnější suverenitu (má teritorium, populaci, jsou uznány ostatními státy)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 xml:space="preserve">Od 60. let roste </w:t>
      </w:r>
      <w:r>
        <w:rPr>
          <w:u w:val="single"/>
        </w:rPr>
        <w:t>vliv mezinárodních organizací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Otázka toho, nakolik jsou mezinárodní organizace aktéry mezinárodních vztahů, hráči, samostatnými subjekty či spíše strukturami, na kterých hrají státy hru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>Obnova debaty, kdo je tedy aktérem mezinárodních vztahů a co ho definuje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Vnitřní dimenze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>„</w:t>
      </w:r>
      <w:proofErr w:type="spellStart"/>
      <w:r>
        <w:t>capacity</w:t>
      </w:r>
      <w:proofErr w:type="spellEnd"/>
      <w:r>
        <w:t xml:space="preserve"> to </w:t>
      </w:r>
      <w:proofErr w:type="spellStart"/>
      <w:r>
        <w:t>act</w:t>
      </w:r>
      <w:proofErr w:type="spellEnd"/>
      <w:r>
        <w:t>“ (</w:t>
      </w:r>
      <w:r>
        <w:rPr>
          <w:b/>
        </w:rPr>
        <w:t xml:space="preserve">Carol Ann </w:t>
      </w:r>
      <w:proofErr w:type="spellStart"/>
      <w:r>
        <w:rPr>
          <w:b/>
        </w:rPr>
        <w:t>Cosgrove</w:t>
      </w:r>
      <w:proofErr w:type="spellEnd"/>
      <w:r>
        <w:t xml:space="preserve">, </w:t>
      </w:r>
      <w:r>
        <w:rPr>
          <w:b/>
        </w:rPr>
        <w:t xml:space="preserve">Kenneth </w:t>
      </w:r>
      <w:proofErr w:type="spellStart"/>
      <w:proofErr w:type="gramStart"/>
      <w:r>
        <w:rPr>
          <w:b/>
        </w:rPr>
        <w:t>Twitchett</w:t>
      </w:r>
      <w:proofErr w:type="spellEnd"/>
      <w:r>
        <w:rPr>
          <w:b/>
        </w:rPr>
        <w:t xml:space="preserve"> - </w:t>
      </w:r>
      <w:proofErr w:type="spellStart"/>
      <w:r>
        <w:rPr>
          <w:i/>
        </w:rPr>
        <w:t>The</w:t>
      </w:r>
      <w:proofErr w:type="spellEnd"/>
      <w:proofErr w:type="gramEnd"/>
      <w:r>
        <w:rPr>
          <w:i/>
        </w:rPr>
        <w:t xml:space="preserve"> New International </w:t>
      </w:r>
      <w:proofErr w:type="spellStart"/>
      <w:r>
        <w:rPr>
          <w:i/>
        </w:rPr>
        <w:t>Actors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United </w:t>
      </w:r>
      <w:proofErr w:type="spellStart"/>
      <w:r>
        <w:rPr>
          <w:i/>
        </w:rPr>
        <w:t>Nations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European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Economic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Community</w:t>
      </w:r>
      <w:proofErr w:type="spellEnd"/>
      <w:r>
        <w:t>, 1970)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 xml:space="preserve">Aktér je ten, co </w:t>
      </w:r>
      <w:r>
        <w:rPr>
          <w:u w:val="single"/>
        </w:rPr>
        <w:t>splňuje vnitřní dimenzi kapacity jednat</w:t>
      </w:r>
      <w:r>
        <w:t xml:space="preserve"> (nejen jedná, ale je i pro systém důležitý)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Autonomní rozhodovací procedury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= má vliv na mezinárodní systém, je důležitý a ovlivňuje zahraniční politiku států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 xml:space="preserve">splňuje OSN, nesplňuje </w:t>
      </w:r>
      <w:proofErr w:type="spellStart"/>
      <w:r>
        <w:t>Visegrad</w:t>
      </w:r>
      <w:proofErr w:type="spellEnd"/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>„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>“ (</w:t>
      </w:r>
      <w:proofErr w:type="spellStart"/>
      <w:r>
        <w:rPr>
          <w:b/>
        </w:rPr>
        <w:t>Gunnar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Sjöstedt</w:t>
      </w:r>
      <w:proofErr w:type="spellEnd"/>
      <w:r>
        <w:t>, 1977)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 xml:space="preserve">Aktéra poznám na základě chování – </w:t>
      </w:r>
      <w:r>
        <w:rPr>
          <w:u w:val="single"/>
        </w:rPr>
        <w:t>pokud se chová jako aktér, je to aktér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Vnější dimenze (řeší se až od 90. let)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>Vnímání ostatních aktérů (</w:t>
      </w:r>
      <w:r>
        <w:rPr>
          <w:b/>
        </w:rPr>
        <w:t>David Allen</w:t>
      </w:r>
      <w:r>
        <w:t xml:space="preserve"> a </w:t>
      </w:r>
      <w:r>
        <w:rPr>
          <w:b/>
        </w:rPr>
        <w:t>Michael Smith</w:t>
      </w:r>
      <w:r>
        <w:t>, 1990)</w:t>
      </w:r>
    </w:p>
    <w:p w:rsidR="00433834" w:rsidRPr="0080241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 xml:space="preserve">Je to aktér, když </w:t>
      </w:r>
      <w:r>
        <w:rPr>
          <w:u w:val="single"/>
        </w:rPr>
        <w:t>ho tak ostatní chápou</w:t>
      </w:r>
    </w:p>
    <w:p w:rsidR="00802414" w:rsidRPr="00802414" w:rsidRDefault="00802414" w:rsidP="00433834">
      <w:pPr>
        <w:pStyle w:val="Odstavecseseznamem"/>
        <w:numPr>
          <w:ilvl w:val="3"/>
          <w:numId w:val="5"/>
        </w:numPr>
        <w:spacing w:line="276" w:lineRule="auto"/>
      </w:pPr>
      <w:r w:rsidRPr="00802414">
        <w:t>Relativní aktérství = můžu být aktér jen ve specifickém odvětví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 xml:space="preserve">Například </w:t>
      </w:r>
      <w:r w:rsidR="00A97471">
        <w:t>O</w:t>
      </w:r>
      <w:r>
        <w:t xml:space="preserve">SN se dají chápat i jako hřiště, i jako aktér </w:t>
      </w:r>
    </w:p>
    <w:p w:rsidR="00433834" w:rsidRDefault="00433834" w:rsidP="00433834">
      <w:pPr>
        <w:pStyle w:val="Odstavecseseznamem"/>
        <w:numPr>
          <w:ilvl w:val="4"/>
          <w:numId w:val="5"/>
        </w:numPr>
        <w:spacing w:line="276" w:lineRule="auto"/>
      </w:pPr>
      <w:r>
        <w:t>= někdo může být v rámci jednoho procesu jako aktér a v rámci jiného procesu hrací pole jiných aktérů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>Otázka „</w:t>
      </w:r>
      <w:proofErr w:type="spellStart"/>
      <w:r>
        <w:t>capability-expectation</w:t>
      </w:r>
      <w:proofErr w:type="spellEnd"/>
      <w:r>
        <w:t xml:space="preserve"> gap“ (</w:t>
      </w:r>
      <w:r>
        <w:rPr>
          <w:b/>
        </w:rPr>
        <w:t xml:space="preserve">Christopher </w:t>
      </w:r>
      <w:proofErr w:type="spellStart"/>
      <w:r>
        <w:rPr>
          <w:b/>
        </w:rPr>
        <w:t>Hill</w:t>
      </w:r>
      <w:proofErr w:type="spellEnd"/>
      <w:r>
        <w:rPr>
          <w:b/>
        </w:rPr>
        <w:t xml:space="preserve"> – </w:t>
      </w:r>
      <w:r>
        <w:t xml:space="preserve">článek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capability</w:t>
      </w:r>
      <w:proofErr w:type="spellEnd"/>
      <w:r>
        <w:rPr>
          <w:i/>
        </w:rPr>
        <w:t>–</w:t>
      </w:r>
      <w:proofErr w:type="spellStart"/>
      <w:r>
        <w:rPr>
          <w:i/>
        </w:rPr>
        <w:t>expectations</w:t>
      </w:r>
      <w:proofErr w:type="spellEnd"/>
      <w:r>
        <w:rPr>
          <w:i/>
        </w:rPr>
        <w:t xml:space="preserve"> gap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conceptualising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Europe's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international</w:t>
      </w:r>
      <w:proofErr w:type="spellEnd"/>
      <w:r>
        <w:rPr>
          <w:i/>
        </w:rPr>
        <w:t xml:space="preserve"> role</w:t>
      </w:r>
      <w:r>
        <w:t>, 1993)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Demonstruje to na EU – jak aktéři mimo EU unii chápou jako aktéra a očekávají její zapojení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„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gap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up to do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>“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>Od konce 90. let snaha propojit vnitřní a vnější dimenzi do „konstruovaného aktérství“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 xml:space="preserve">Joseph </w:t>
      </w:r>
      <w:proofErr w:type="spellStart"/>
      <w:r>
        <w:rPr>
          <w:b/>
        </w:rPr>
        <w:t>Jupille</w:t>
      </w:r>
      <w:proofErr w:type="spellEnd"/>
      <w:r>
        <w:t xml:space="preserve"> a </w:t>
      </w:r>
      <w:r>
        <w:rPr>
          <w:b/>
        </w:rPr>
        <w:t xml:space="preserve">James </w:t>
      </w:r>
      <w:proofErr w:type="spellStart"/>
      <w:r>
        <w:rPr>
          <w:b/>
        </w:rPr>
        <w:t>Carporaso</w:t>
      </w:r>
      <w:proofErr w:type="spellEnd"/>
      <w:r>
        <w:t xml:space="preserve"> (1998) definují 4 faktory, na </w:t>
      </w:r>
      <w:proofErr w:type="gramStart"/>
      <w:r>
        <w:t>základě</w:t>
      </w:r>
      <w:proofErr w:type="gramEnd"/>
      <w:r>
        <w:t xml:space="preserve"> kterých se pozná aktér</w:t>
      </w:r>
    </w:p>
    <w:p w:rsidR="00A738E2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>Uznání (jednání ne se členy, ale s celkem)</w:t>
      </w:r>
      <w:r w:rsidR="00A738E2">
        <w:t xml:space="preserve"> </w:t>
      </w:r>
      <w:proofErr w:type="spellStart"/>
      <w:r w:rsidR="00A738E2">
        <w:t>e.g</w:t>
      </w:r>
      <w:proofErr w:type="spellEnd"/>
      <w:r w:rsidR="00A738E2">
        <w:t>. NATO neřeší školství</w:t>
      </w:r>
    </w:p>
    <w:p w:rsidR="00A738E2" w:rsidRDefault="00A738E2" w:rsidP="00433834">
      <w:pPr>
        <w:pStyle w:val="Odstavecseseznamem"/>
        <w:numPr>
          <w:ilvl w:val="2"/>
          <w:numId w:val="5"/>
        </w:numPr>
        <w:spacing w:line="276" w:lineRule="auto"/>
      </w:pPr>
      <w:r>
        <w:t>A</w:t>
      </w:r>
      <w:r w:rsidR="00433834">
        <w:t>utorita</w:t>
      </w:r>
      <w:r>
        <w:t xml:space="preserve"> </w:t>
      </w:r>
      <w:r w:rsidR="00433834">
        <w:t>(zároveň ten celek musí mít pravomoci v dané oblasti)</w:t>
      </w:r>
    </w:p>
    <w:p w:rsidR="00A738E2" w:rsidRDefault="00A738E2" w:rsidP="00433834">
      <w:pPr>
        <w:pStyle w:val="Odstavecseseznamem"/>
        <w:numPr>
          <w:ilvl w:val="2"/>
          <w:numId w:val="5"/>
        </w:numPr>
        <w:spacing w:line="276" w:lineRule="auto"/>
      </w:pPr>
      <w:r>
        <w:t>A</w:t>
      </w:r>
      <w:r w:rsidR="00433834">
        <w:t>utonomie</w:t>
      </w:r>
    </w:p>
    <w:p w:rsidR="00433834" w:rsidRDefault="00A738E2" w:rsidP="00433834">
      <w:pPr>
        <w:pStyle w:val="Odstavecseseznamem"/>
        <w:numPr>
          <w:ilvl w:val="2"/>
          <w:numId w:val="5"/>
        </w:numPr>
        <w:spacing w:line="276" w:lineRule="auto"/>
      </w:pPr>
      <w:r>
        <w:t>S</w:t>
      </w:r>
      <w:r w:rsidR="00433834">
        <w:t>oudružnost</w:t>
      </w:r>
      <w:r>
        <w:t xml:space="preserve"> </w:t>
      </w:r>
      <w:r w:rsidR="00433834">
        <w:t>(musí být vnitřní shoda uvnitř celku)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 xml:space="preserve">Charlotte </w:t>
      </w:r>
      <w:proofErr w:type="spellStart"/>
      <w:r>
        <w:rPr>
          <w:b/>
        </w:rPr>
        <w:t>Bretherton</w:t>
      </w:r>
      <w:proofErr w:type="spellEnd"/>
      <w:r>
        <w:t xml:space="preserve"> a </w:t>
      </w:r>
      <w:r>
        <w:rPr>
          <w:b/>
        </w:rPr>
        <w:t xml:space="preserve">John </w:t>
      </w:r>
      <w:proofErr w:type="spellStart"/>
      <w:r>
        <w:rPr>
          <w:b/>
        </w:rPr>
        <w:t>Vogler</w:t>
      </w:r>
      <w:proofErr w:type="spellEnd"/>
      <w:r>
        <w:t xml:space="preserve"> (2006)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>Aktéra dělá příležitost</w:t>
      </w:r>
      <w:r w:rsidR="00267F23">
        <w:t xml:space="preserve"> + chci jím být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lastRenderedPageBreak/>
        <w:t>Aktér ale musí být přítomný, schopný a mít vliv mimo hranice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>Musí mít schopnosti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Sdílený závazek k pravidlům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Musí mít vnitřní legitimitu – uznání, že má právo existovat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Musí mít nástroje pro zapojení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Musí mít identifikované priority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>S rozpadem bipolárního světa dojde k utvrzení předpokladu, že éra klasické diplomacie skončila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Zvýšení počtu globálních aktérů, kteří nejsou stát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„informační revoluce“/ změnila hrací pole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Není jednoduché odhalit národní zájem státu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Narůstá vliv ekonomických zájmů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Do diplomacie vstupují i aktéři, kteří jsou specialisté i na jiné oblasti a stojí mimo ministerstva zahraničí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>Globalizace vede k tomu, že je třeba řídit globální problémy mimostátně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>Kdo jsou tedy aktéři?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Tradičně to jsou státy (chápaní OSN – členy jsou pouze státy x WTO – členem je i EU co by celek)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 xml:space="preserve">V poslední době ale roste </w:t>
      </w:r>
      <w:r>
        <w:rPr>
          <w:u w:val="single"/>
        </w:rPr>
        <w:t>vliv nestátních aktérů</w:t>
      </w:r>
      <w:r>
        <w:t xml:space="preserve"> (Al-Kaida, nadnárodní korporace, neziskové organizace)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Problém identifikace „</w:t>
      </w:r>
      <w:proofErr w:type="spellStart"/>
      <w:r>
        <w:t>statehood</w:t>
      </w:r>
      <w:proofErr w:type="spellEnd"/>
      <w:r>
        <w:t>“ – jsou jakoby státem, ale ne všemi uznaným (Kosovo)</w:t>
      </w:r>
    </w:p>
    <w:p w:rsidR="003A183D" w:rsidRDefault="003A183D" w:rsidP="00433834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t>Actor</w:t>
      </w:r>
      <w:proofErr w:type="spellEnd"/>
      <w:r>
        <w:t xml:space="preserve">-network </w:t>
      </w:r>
      <w:proofErr w:type="spellStart"/>
      <w:r>
        <w:t>theory</w:t>
      </w:r>
      <w:proofErr w:type="spellEnd"/>
      <w:r>
        <w:t xml:space="preserve"> = všichni relevantní (já určím, kdo je důležitý) vs. tradiční aktér stát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>Otázka moci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Může být aktér, který nemá moc?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 xml:space="preserve">Robert </w:t>
      </w:r>
      <w:proofErr w:type="spellStart"/>
      <w:r>
        <w:rPr>
          <w:b/>
        </w:rPr>
        <w:t>Dahl</w:t>
      </w:r>
      <w:proofErr w:type="spellEnd"/>
      <w:r>
        <w:rPr>
          <w:b/>
        </w:rPr>
        <w:t>:</w:t>
      </w:r>
      <w:r>
        <w:t xml:space="preserve"> moc je schopnost A přimět B, aby udělal, co by jinak neudělal</w:t>
      </w:r>
    </w:p>
    <w:p w:rsidR="008C0E4C" w:rsidRDefault="008C0E4C" w:rsidP="008C0E4C">
      <w:pPr>
        <w:pStyle w:val="Odstavecseseznamem"/>
        <w:numPr>
          <w:ilvl w:val="1"/>
          <w:numId w:val="5"/>
        </w:numPr>
        <w:spacing w:after="200" w:line="276" w:lineRule="auto"/>
        <w:jc w:val="left"/>
      </w:pPr>
      <w:r w:rsidRPr="008C0E4C">
        <w:rPr>
          <w:b/>
          <w:bCs/>
        </w:rPr>
        <w:t>Max Weber</w:t>
      </w:r>
      <w:r>
        <w:rPr>
          <w:b/>
          <w:bCs/>
        </w:rPr>
        <w:t>:</w:t>
      </w:r>
      <w:r>
        <w:t xml:space="preserve"> moc jako schopnost </w:t>
      </w:r>
      <w:r w:rsidR="00BB3327">
        <w:t>jednotlivce</w:t>
      </w:r>
      <w:r>
        <w:t xml:space="preserve"> či skupiny </w:t>
      </w:r>
      <w:r w:rsidR="00BB3327">
        <w:t>dosáhnout svého cíle</w:t>
      </w:r>
      <w:r>
        <w:t>, když s</w:t>
      </w:r>
      <w:r w:rsidR="00BB3327">
        <w:t>e</w:t>
      </w:r>
      <w:r>
        <w:t xml:space="preserve"> tomu jiní snaží zabránit</w:t>
      </w:r>
    </w:p>
    <w:p w:rsidR="008C0E4C" w:rsidRDefault="008C0E4C" w:rsidP="008C0E4C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>Charakter moc: donucení vs autorita</w:t>
      </w:r>
    </w:p>
    <w:p w:rsidR="008C0E4C" w:rsidRPr="008C0E4C" w:rsidRDefault="008C0E4C" w:rsidP="008C0E4C">
      <w:pPr>
        <w:pStyle w:val="Odstavecseseznamem"/>
        <w:numPr>
          <w:ilvl w:val="1"/>
          <w:numId w:val="5"/>
        </w:numPr>
        <w:spacing w:after="200" w:line="276" w:lineRule="auto"/>
        <w:jc w:val="left"/>
        <w:rPr>
          <w:b/>
          <w:bCs/>
        </w:rPr>
      </w:pPr>
      <w:r w:rsidRPr="008C0E4C">
        <w:rPr>
          <w:b/>
          <w:bCs/>
        </w:rPr>
        <w:t xml:space="preserve">Stephen </w:t>
      </w:r>
      <w:proofErr w:type="spellStart"/>
      <w:r w:rsidRPr="008C0E4C">
        <w:rPr>
          <w:b/>
          <w:bCs/>
        </w:rPr>
        <w:t>Lukes</w:t>
      </w:r>
      <w:proofErr w:type="spellEnd"/>
    </w:p>
    <w:p w:rsidR="008C0E4C" w:rsidRDefault="008C0E4C" w:rsidP="008C0E4C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by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exercices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B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affects</w:t>
      </w:r>
      <w:proofErr w:type="spellEnd"/>
      <w:r>
        <w:t xml:space="preserve"> B in a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contrary</w:t>
      </w:r>
      <w:proofErr w:type="spellEnd"/>
      <w:r>
        <w:t xml:space="preserve"> to </w:t>
      </w:r>
      <w:proofErr w:type="spellStart"/>
      <w:r>
        <w:t>B’s</w:t>
      </w:r>
      <w:proofErr w:type="spellEnd"/>
      <w:r>
        <w:t xml:space="preserve"> </w:t>
      </w:r>
      <w:proofErr w:type="spellStart"/>
      <w:r>
        <w:t>interests</w:t>
      </w:r>
      <w:proofErr w:type="spellEnd"/>
    </w:p>
    <w:p w:rsidR="008C0E4C" w:rsidRDefault="00FB7D40" w:rsidP="008C0E4C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 xml:space="preserve">Tři tváře </w:t>
      </w:r>
      <w:proofErr w:type="gramStart"/>
      <w:r>
        <w:t>moci</w:t>
      </w:r>
      <w:r w:rsidR="008C0E4C">
        <w:t xml:space="preserve"> :</w:t>
      </w:r>
      <w:proofErr w:type="gramEnd"/>
      <w:r w:rsidR="008C0E4C">
        <w:t xml:space="preserve"> </w:t>
      </w:r>
      <w:proofErr w:type="spellStart"/>
      <w:r w:rsidR="008C0E4C">
        <w:t>issue</w:t>
      </w:r>
      <w:proofErr w:type="spellEnd"/>
      <w:r w:rsidR="008C0E4C">
        <w:t xml:space="preserve"> – agenda - </w:t>
      </w:r>
      <w:proofErr w:type="spellStart"/>
      <w:r w:rsidR="008C0E4C">
        <w:t>manipulation</w:t>
      </w:r>
      <w:proofErr w:type="spellEnd"/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V principu je ale „moc“ koncept, který je špatně definovatelný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 xml:space="preserve">Terminologické problémy – </w:t>
      </w:r>
      <w:proofErr w:type="spellStart"/>
      <w:r>
        <w:t>power</w:t>
      </w:r>
      <w:proofErr w:type="spellEnd"/>
      <w:r>
        <w:t xml:space="preserve"> vs. </w:t>
      </w:r>
      <w:proofErr w:type="spellStart"/>
      <w:r>
        <w:t>power</w:t>
      </w:r>
      <w:proofErr w:type="spellEnd"/>
      <w:r>
        <w:t xml:space="preserve"> (moc vs. mocnost)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 xml:space="preserve">Existuje ale shoda, že </w:t>
      </w:r>
      <w:r>
        <w:rPr>
          <w:u w:val="single"/>
        </w:rPr>
        <w:t>moc je klíčová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Dva způsoby chápání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>Esenciální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 xml:space="preserve">Moc jako vlastnost, která se </w:t>
      </w:r>
      <w:r>
        <w:rPr>
          <w:u w:val="single"/>
        </w:rPr>
        <w:t>dá změřit</w:t>
      </w:r>
      <w:r>
        <w:t xml:space="preserve"> (počet vojáků, velikost teritoria) 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Měří ale skutečnou či potenciální moc? (například Francie má jaderné zbraně, ale reálně je nepoužije = je tedy mocná či potenciálně mocná?)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>Vztahové pojetí (relativistické)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Moc je vztah, v němž A způsobí změnu chování B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t>Moc je multidimenzionální – v jedné se zvyšuje a v jedné se snižuje (například Nizozemí je slabší vojensky než Německo a přizpůsobuje se v této spolupráci, Nizozemí je ale silnější v budování státu práva v krizové situaci)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</w:pPr>
      <w:r>
        <w:lastRenderedPageBreak/>
        <w:t xml:space="preserve">Je tedy třeba ji </w:t>
      </w:r>
      <w:r>
        <w:rPr>
          <w:u w:val="single"/>
        </w:rPr>
        <w:t xml:space="preserve">blíže charakterizovat </w:t>
      </w:r>
      <w:r>
        <w:t>– o jaké moci mluvíme (v oblasti rozsahu; v doméně, ve které se projeví; ve váze – jak je pravděpodobné, že A přesvědčí B; v ceně – co bude A stát, aby přesvědčil B; v prostředcích – jak bude A nutit B)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after="160" w:line="256" w:lineRule="auto"/>
        <w:jc w:val="left"/>
      </w:pPr>
      <w:r>
        <w:t>Filozofie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after="160" w:line="256" w:lineRule="auto"/>
        <w:jc w:val="left"/>
      </w:pPr>
      <w:proofErr w:type="spellStart"/>
      <w:r>
        <w:t>Lockova</w:t>
      </w:r>
      <w:proofErr w:type="spellEnd"/>
      <w:r>
        <w:t xml:space="preserve"> kultura založená na vz</w:t>
      </w:r>
      <w:r w:rsidR="00D758CD">
        <w:t>ta</w:t>
      </w:r>
      <w:r>
        <w:t>hu rivalů (live and let live)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after="160" w:line="256" w:lineRule="auto"/>
        <w:jc w:val="left"/>
      </w:pPr>
      <w:r>
        <w:t>Kantova kultura založená na vztahu přátel (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on efor </w:t>
      </w:r>
      <w:proofErr w:type="spellStart"/>
      <w:r>
        <w:t>all</w:t>
      </w:r>
      <w:proofErr w:type="spellEnd"/>
      <w:r>
        <w:t>)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>Formy moci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>Tradičně vázána na vojenskou sílu – zbraně, počet vojáků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r>
        <w:t xml:space="preserve">Od 90. let debata na nové rovině (Joseph </w:t>
      </w:r>
      <w:proofErr w:type="spellStart"/>
      <w:r>
        <w:t>Nye</w:t>
      </w:r>
      <w:proofErr w:type="spellEnd"/>
      <w:r>
        <w:t>)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 xml:space="preserve">Hard </w:t>
      </w:r>
      <w:proofErr w:type="spellStart"/>
      <w:r>
        <w:t>power</w:t>
      </w:r>
      <w:proofErr w:type="spellEnd"/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</w:pPr>
      <w:r>
        <w:t xml:space="preserve">Soft </w:t>
      </w:r>
      <w:proofErr w:type="spellStart"/>
      <w:r>
        <w:t>power</w:t>
      </w:r>
      <w:proofErr w:type="spellEnd"/>
      <w:r>
        <w:t xml:space="preserve"> – získat schopnost to, co chcete, pomocí atraktivity spíše než donucením – změna, protože se B chce změnit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</w:pPr>
      <w:r>
        <w:t>Dle definice moci mohu definovat mocnost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t>Civilian</w:t>
      </w:r>
      <w:proofErr w:type="spellEnd"/>
      <w:r>
        <w:t xml:space="preserve"> </w:t>
      </w:r>
      <w:proofErr w:type="spellStart"/>
      <w:r>
        <w:t>power</w:t>
      </w:r>
      <w:proofErr w:type="spellEnd"/>
      <w:r>
        <w:t>/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/market </w:t>
      </w:r>
      <w:proofErr w:type="spellStart"/>
      <w:r>
        <w:t>power</w:t>
      </w:r>
      <w:proofErr w:type="spellEnd"/>
      <w:r>
        <w:t>/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power</w:t>
      </w:r>
      <w:proofErr w:type="spellEnd"/>
    </w:p>
    <w:p w:rsidR="006D4B24" w:rsidRDefault="006D4B24">
      <w:pPr>
        <w:jc w:val="left"/>
        <w:rPr>
          <w:rFonts w:ascii="Arial" w:eastAsia="Times New Roman" w:hAnsi="Arial" w:cs="Times New Roman"/>
          <w:b/>
          <w:bCs/>
          <w:iCs/>
          <w:sz w:val="28"/>
          <w:szCs w:val="20"/>
          <w:lang w:val="en-GB" w:eastAsia="cs-CZ"/>
        </w:rPr>
      </w:pPr>
      <w:r>
        <w:rPr>
          <w:lang w:val="en-GB"/>
        </w:rPr>
        <w:br w:type="page"/>
      </w:r>
    </w:p>
    <w:p w:rsidR="00433834" w:rsidRDefault="00433834" w:rsidP="00275606">
      <w:pPr>
        <w:pStyle w:val="Nadpis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Joseph S. Nye, Jr.: Soft Power – The Means to Success in World Politics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Several ways to affect the behaviour of others – coerce with treats, induce them with payments, attract them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u w:val="single"/>
          <w:lang w:val="en-GB"/>
        </w:rPr>
      </w:pPr>
      <w:r>
        <w:rPr>
          <w:lang w:val="en-GB"/>
        </w:rPr>
        <w:t xml:space="preserve">It is not enough to evaluate only the power resources – you should </w:t>
      </w:r>
      <w:proofErr w:type="gramStart"/>
      <w:r>
        <w:rPr>
          <w:lang w:val="en-GB"/>
        </w:rPr>
        <w:t>know also</w:t>
      </w:r>
      <w:proofErr w:type="gramEnd"/>
      <w:r>
        <w:rPr>
          <w:lang w:val="en-GB"/>
        </w:rPr>
        <w:t xml:space="preserve"> </w:t>
      </w:r>
      <w:r>
        <w:rPr>
          <w:u w:val="single"/>
          <w:lang w:val="en-GB"/>
        </w:rPr>
        <w:t>the context of the game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We can distinguish between </w:t>
      </w:r>
      <w:r>
        <w:rPr>
          <w:i/>
          <w:lang w:val="en-GB"/>
        </w:rPr>
        <w:t>hard power</w:t>
      </w:r>
      <w:r>
        <w:rPr>
          <w:lang w:val="en-GB"/>
        </w:rPr>
        <w:t xml:space="preserve"> and </w:t>
      </w:r>
      <w:r>
        <w:rPr>
          <w:i/>
          <w:lang w:val="en-GB"/>
        </w:rPr>
        <w:t>soft power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Hard power rests on inducement (“carrots”) or threats (“sticks”)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X you can get the outcomes you want without tangible threats or payoffs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It has been called – “the second face of power”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A country may obtain the outcomes it wants in world politics because </w:t>
      </w:r>
      <w:r>
        <w:rPr>
          <w:u w:val="single"/>
          <w:lang w:val="en-GB"/>
        </w:rPr>
        <w:t>other countries</w:t>
      </w:r>
      <w:r>
        <w:rPr>
          <w:lang w:val="en-GB"/>
        </w:rPr>
        <w:t xml:space="preserve"> – admiring its values, emulating its example, aspiring to its level of prosperity and openness – </w:t>
      </w:r>
      <w:r>
        <w:rPr>
          <w:u w:val="single"/>
          <w:lang w:val="en-GB"/>
        </w:rPr>
        <w:t>want to follow it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= it is also important to set the agenda and attract others in world politics, and not only to force them to change by threatening military force or economic sanctions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u w:val="single"/>
          <w:lang w:val="en-GB"/>
        </w:rPr>
      </w:pPr>
      <w:r>
        <w:rPr>
          <w:lang w:val="en-GB"/>
        </w:rPr>
        <w:t xml:space="preserve">= </w:t>
      </w:r>
      <w:r>
        <w:rPr>
          <w:i/>
          <w:lang w:val="en-GB"/>
        </w:rPr>
        <w:t xml:space="preserve">soft-power </w:t>
      </w:r>
      <w:r>
        <w:rPr>
          <w:lang w:val="en-GB"/>
        </w:rPr>
        <w:t xml:space="preserve">rests on the </w:t>
      </w:r>
      <w:r>
        <w:rPr>
          <w:u w:val="single"/>
          <w:lang w:val="en-GB"/>
        </w:rPr>
        <w:t>ability to shape the preferences of others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i/>
          <w:lang w:val="en-GB"/>
        </w:rPr>
        <w:t>Soft power</w:t>
      </w:r>
      <w:r>
        <w:rPr>
          <w:lang w:val="en-GB"/>
        </w:rPr>
        <w:t xml:space="preserve"> is not the same as influence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Influence can rest on the hard power of threats or payments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i/>
          <w:lang w:val="en-GB"/>
        </w:rPr>
        <w:t>Soft power</w:t>
      </w:r>
      <w:r>
        <w:rPr>
          <w:lang w:val="en-GB"/>
        </w:rPr>
        <w:t xml:space="preserve"> is more than just persuasion or the ability to move people by argument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It is also ability </w:t>
      </w:r>
      <w:r>
        <w:rPr>
          <w:u w:val="single"/>
          <w:lang w:val="en-GB"/>
        </w:rPr>
        <w:t>to attract</w:t>
      </w:r>
      <w:r>
        <w:rPr>
          <w:lang w:val="en-GB"/>
        </w:rPr>
        <w:t xml:space="preserve"> – attraction often leads to acquiescence 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i/>
          <w:lang w:val="en-GB"/>
        </w:rPr>
        <w:t>Soft power</w:t>
      </w:r>
      <w:r>
        <w:rPr>
          <w:lang w:val="en-GB"/>
        </w:rPr>
        <w:t xml:space="preserve"> = </w:t>
      </w:r>
      <w:r>
        <w:rPr>
          <w:u w:val="single"/>
          <w:lang w:val="en-GB"/>
        </w:rPr>
        <w:t>attractive power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Soft power resources = </w:t>
      </w:r>
      <w:r>
        <w:rPr>
          <w:u w:val="single"/>
          <w:lang w:val="en-GB"/>
        </w:rPr>
        <w:t>assets that produce such attraction</w:t>
      </w:r>
      <w:r>
        <w:rPr>
          <w:lang w:val="en-GB"/>
        </w:rPr>
        <w:t xml:space="preserve"> 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Attraction can be measured by asking people through polls or focus groups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“If I am persuaded to go along with your purposes without any explicit threat or exchange taking place – in short, if my behaviour is determined by an observable but intangible attraction – soft power is at work.”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i/>
          <w:lang w:val="en-GB"/>
        </w:rPr>
        <w:t>Soft power</w:t>
      </w:r>
      <w:r>
        <w:rPr>
          <w:lang w:val="en-GB"/>
        </w:rPr>
        <w:t xml:space="preserve"> rests primarily on three resources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Its </w:t>
      </w:r>
      <w:r>
        <w:rPr>
          <w:u w:val="single"/>
          <w:lang w:val="en-GB"/>
        </w:rPr>
        <w:t>culture</w:t>
      </w:r>
      <w:r>
        <w:rPr>
          <w:lang w:val="en-GB"/>
        </w:rPr>
        <w:t xml:space="preserve"> – in places where it is attractive to others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Set of values and practices that create meaning for a society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High culture (literature, art, education) – appeals to elites – vs. popular culture – focuses on mass entertainment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US benefits form its universalistic culture in this sense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Through commerce, personal contacts, </w:t>
      </w:r>
      <w:proofErr w:type="gramStart"/>
      <w:r>
        <w:rPr>
          <w:lang w:val="en-GB"/>
        </w:rPr>
        <w:t>visits</w:t>
      </w:r>
      <w:proofErr w:type="gramEnd"/>
      <w:r>
        <w:rPr>
          <w:lang w:val="en-GB"/>
        </w:rPr>
        <w:t xml:space="preserve"> and exchanges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Its </w:t>
      </w:r>
      <w:r>
        <w:rPr>
          <w:u w:val="single"/>
          <w:lang w:val="en-GB"/>
        </w:rPr>
        <w:t>political values</w:t>
      </w:r>
      <w:r>
        <w:rPr>
          <w:lang w:val="en-GB"/>
        </w:rPr>
        <w:t xml:space="preserve"> – when it lives up to them at home and abroad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Its </w:t>
      </w:r>
      <w:r>
        <w:rPr>
          <w:u w:val="single"/>
          <w:lang w:val="en-GB"/>
        </w:rPr>
        <w:t>foreign policies</w:t>
      </w:r>
      <w:r>
        <w:rPr>
          <w:lang w:val="en-GB"/>
        </w:rPr>
        <w:t xml:space="preserve"> – when they </w:t>
      </w:r>
      <w:proofErr w:type="gramStart"/>
      <w:r>
        <w:rPr>
          <w:lang w:val="en-GB"/>
        </w:rPr>
        <w:t>are seen as</w:t>
      </w:r>
      <w:proofErr w:type="gramEnd"/>
      <w:r>
        <w:rPr>
          <w:lang w:val="en-GB"/>
        </w:rPr>
        <w:t xml:space="preserve"> legitimate and having moral authority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The impact of attraction on achieving preferred outcomes varies by context and type of goals 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Criticism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The outcomes are very </w:t>
      </w:r>
      <w:r>
        <w:rPr>
          <w:u w:val="single"/>
          <w:lang w:val="en-GB"/>
        </w:rPr>
        <w:t>often unclear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Governments are </w:t>
      </w:r>
      <w:r>
        <w:rPr>
          <w:u w:val="single"/>
          <w:lang w:val="en-GB"/>
        </w:rPr>
        <w:t>not in full control of the attraction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Popularity measured in </w:t>
      </w:r>
      <w:r>
        <w:rPr>
          <w:u w:val="single"/>
          <w:lang w:val="en-GB"/>
        </w:rPr>
        <w:t>opinion polls might not be taken seriously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Role of military power has been changed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20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century – rapid development of science and technology – new dimension of power resources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Progress of science then had </w:t>
      </w:r>
      <w:r>
        <w:rPr>
          <w:u w:val="single"/>
          <w:lang w:val="en-GB"/>
        </w:rPr>
        <w:t>contradictory effect</w:t>
      </w:r>
      <w:r>
        <w:rPr>
          <w:lang w:val="en-GB"/>
        </w:rPr>
        <w:t xml:space="preserve"> on military power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On the one hand it made the US the world’s only superpower, but at the same time it increased the political and social cost of using military force for conquest 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>Modern communications technology also fomented the rise and spread of nationalism – which made it more difficult for empires to rule over socially awakened populations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Social changes inside the large democracies also raised the </w:t>
      </w:r>
      <w:r>
        <w:rPr>
          <w:u w:val="single"/>
          <w:lang w:val="en-GB"/>
        </w:rPr>
        <w:t>costs of using military power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Post-industrial democracies are focused on welfare rather than glory, and they dislike high casualties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Use of force requires an elaborate moral justification to ensure popular support, unless actual survival is at stake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On the one hand, technological and social change has been making </w:t>
      </w:r>
      <w:r>
        <w:rPr>
          <w:u w:val="single"/>
          <w:lang w:val="en-GB"/>
        </w:rPr>
        <w:t>war more costly</w:t>
      </w:r>
      <w:r>
        <w:rPr>
          <w:lang w:val="en-GB"/>
        </w:rPr>
        <w:t xml:space="preserve"> for modern democracies, but at the same time it has been putting </w:t>
      </w:r>
      <w:r>
        <w:rPr>
          <w:u w:val="single"/>
          <w:lang w:val="en-GB"/>
        </w:rPr>
        <w:t>new means of destruction</w:t>
      </w:r>
      <w:r>
        <w:rPr>
          <w:lang w:val="en-GB"/>
        </w:rPr>
        <w:t xml:space="preserve"> into the hands of extremist groups and individuals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Terrorism – deliberate attack on non-combatants with the objective of spreading fear and intimidation – is more lethal and more difficult to manage in the 21</w:t>
      </w:r>
      <w:r>
        <w:rPr>
          <w:vertAlign w:val="superscript"/>
          <w:lang w:val="en-GB"/>
        </w:rPr>
        <w:t>st</w:t>
      </w:r>
      <w:r>
        <w:rPr>
          <w:lang w:val="en-GB"/>
        </w:rPr>
        <w:t xml:space="preserve"> century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Complex, highly technological nature of modern civilization’s basic system – market forces and openness have combined to increase efficiency of many of our vital system, but also make some part of it more vulnerable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“democratizing technology” has made the instruments of mass destruction smaller, cheaper, and more readily available to a far wider range of individuals and groups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The success of the information revolution had been providing inexpensive means of communication and organization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Changes in motivation and organization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In the mid-20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century – terrorists tended to have relatively well-defined political objectives, which were often ill served by mass destruction; they were said to want many people watching rather than many people killed; often supported by governments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X today radical groups grew on the fringes of several regions – they are then more dispersed; motivation changed to unlimited or redistributive 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i/>
          <w:lang w:val="en-GB"/>
        </w:rPr>
        <w:t>privatization of war</w:t>
      </w:r>
      <w:r>
        <w:rPr>
          <w:lang w:val="en-GB"/>
        </w:rPr>
        <w:t xml:space="preserve"> – mass killing without the instruments of governments (individual extremist groups do that)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Power today is less tangible and less coercive among the advanced democracies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X much of the world does not consist of advanced democracies, and that limits the global transformation of power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= in such a diverse world all three sources of power – economic, </w:t>
      </w:r>
      <w:proofErr w:type="gramStart"/>
      <w:r>
        <w:rPr>
          <w:lang w:val="en-GB"/>
        </w:rPr>
        <w:t>military</w:t>
      </w:r>
      <w:proofErr w:type="gramEnd"/>
      <w:r>
        <w:rPr>
          <w:lang w:val="en-GB"/>
        </w:rPr>
        <w:t xml:space="preserve"> and soft – are relevant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If the current economic and social trends of the information revolution continue, soft power will become more important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Attractiveness n. 1 – USA</w:t>
      </w:r>
    </w:p>
    <w:p w:rsidR="00433834" w:rsidRDefault="00433834" w:rsidP="00433834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Others’ soft power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USSR 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after 1945 it attracted many in Europe because its resistance to Hitler, and in Africa and Asia because of its opposition to European imperialism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industrial growth, Sputnik – it had soft power implications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cultural and educational system –</w:t>
      </w:r>
      <w:r>
        <w:rPr>
          <w:i/>
          <w:lang w:val="en-GB"/>
        </w:rPr>
        <w:t xml:space="preserve"> The Bolshoi and Kirov ballet companies</w:t>
      </w:r>
      <w:r>
        <w:rPr>
          <w:lang w:val="en-GB"/>
        </w:rPr>
        <w:t xml:space="preserve">, </w:t>
      </w:r>
      <w:r>
        <w:rPr>
          <w:i/>
          <w:lang w:val="en-GB"/>
        </w:rPr>
        <w:t>orchestras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x not that much effective in comparison to Gorbachev’s policy of </w:t>
      </w:r>
      <w:r>
        <w:rPr>
          <w:i/>
          <w:lang w:val="en-GB"/>
        </w:rPr>
        <w:t>glasnost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it was never real competitor in </w:t>
      </w:r>
      <w:r>
        <w:rPr>
          <w:i/>
          <w:lang w:val="en-GB"/>
        </w:rPr>
        <w:t xml:space="preserve">soft power </w:t>
      </w:r>
      <w:r>
        <w:rPr>
          <w:lang w:val="en-GB"/>
        </w:rPr>
        <w:t>to US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Europe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No single state can compete with the US, but Europe as a whole can (and the EU as an entity even more)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>The end of the Cold War – Eastern European countries oriented themselves to the Western Europe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Domestic policies are appealing for young people – capital punishment, gun control, climate change, rights to homosexual – more than the once in the US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Economic policies – welfare states 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Foreign policy which often contribute to global public goods – position on global climate change, international law, and human rights treaties</w:t>
      </w:r>
    </w:p>
    <w:p w:rsidR="00433834" w:rsidRDefault="00433834" w:rsidP="00433834">
      <w:pPr>
        <w:pStyle w:val="Odstavecseseznamem"/>
        <w:numPr>
          <w:ilvl w:val="3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Multilateralism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Public diplomacy (Institute </w:t>
      </w:r>
      <w:proofErr w:type="spellStart"/>
      <w:r>
        <w:rPr>
          <w:lang w:val="en-GB"/>
        </w:rPr>
        <w:t>Francaise</w:t>
      </w:r>
      <w:proofErr w:type="spellEnd"/>
      <w:r>
        <w:rPr>
          <w:lang w:val="en-GB"/>
        </w:rPr>
        <w:t>, Goethe Institute…)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Asia</w:t>
      </w:r>
    </w:p>
    <w:p w:rsidR="00433834" w:rsidRDefault="00433834" w:rsidP="00433834">
      <w:pPr>
        <w:pStyle w:val="Odstavecseseznamem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Non-state actors</w:t>
      </w:r>
    </w:p>
    <w:p w:rsidR="00433834" w:rsidRDefault="00433834" w:rsidP="00433834">
      <w:pPr>
        <w:pStyle w:val="Odstavecseseznamem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Roman catholic church, UN, NATO, Amnesty International, Green peace</w:t>
      </w:r>
    </w:p>
    <w:p w:rsidR="00A97471" w:rsidRDefault="00433834" w:rsidP="00A97471">
      <w:pPr>
        <w:pStyle w:val="Odstavecseseznamem"/>
        <w:numPr>
          <w:ilvl w:val="0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Nowadays in the information age, in the age of the </w:t>
      </w:r>
      <w:r>
        <w:rPr>
          <w:i/>
          <w:lang w:val="en-GB"/>
        </w:rPr>
        <w:t>paradox of plenty</w:t>
      </w:r>
      <w:r>
        <w:rPr>
          <w:lang w:val="en-GB"/>
        </w:rPr>
        <w:t xml:space="preserve"> – credibility of sources matters </w:t>
      </w:r>
    </w:p>
    <w:bookmarkEnd w:id="0"/>
    <w:p w:rsidR="001C0143" w:rsidRDefault="001C0143" w:rsidP="00EC1671">
      <w:pPr>
        <w:rPr>
          <w:lang w:val="en-GB"/>
        </w:rPr>
      </w:pPr>
    </w:p>
    <w:p w:rsidR="00D758CD" w:rsidRPr="001C0143" w:rsidRDefault="00EC1671" w:rsidP="001C0143">
      <w:pPr>
        <w:jc w:val="left"/>
        <w:rPr>
          <w:b/>
          <w:lang w:val="sk-SK"/>
        </w:rPr>
      </w:pPr>
      <w:r>
        <w:rPr>
          <w:b/>
          <w:lang w:val="sk-SK"/>
        </w:rPr>
        <w:br w:type="page"/>
      </w:r>
      <w:proofErr w:type="spellStart"/>
      <w:r w:rsidR="00D758CD" w:rsidRPr="00EC1671">
        <w:rPr>
          <w:b/>
        </w:rPr>
        <w:lastRenderedPageBreak/>
        <w:t>The</w:t>
      </w:r>
      <w:proofErr w:type="spellEnd"/>
      <w:r w:rsidR="00D758CD" w:rsidRPr="00EC1671">
        <w:rPr>
          <w:b/>
        </w:rPr>
        <w:t xml:space="preserve"> </w:t>
      </w:r>
      <w:proofErr w:type="spellStart"/>
      <w:r w:rsidR="00D758CD" w:rsidRPr="00EC1671">
        <w:rPr>
          <w:b/>
        </w:rPr>
        <w:t>Concept</w:t>
      </w:r>
      <w:proofErr w:type="spellEnd"/>
      <w:r w:rsidR="00D758CD" w:rsidRPr="00EC1671">
        <w:rPr>
          <w:b/>
        </w:rPr>
        <w:t xml:space="preserve"> </w:t>
      </w:r>
      <w:proofErr w:type="spellStart"/>
      <w:r w:rsidR="00D758CD" w:rsidRPr="00EC1671">
        <w:rPr>
          <w:b/>
        </w:rPr>
        <w:t>of</w:t>
      </w:r>
      <w:proofErr w:type="spellEnd"/>
      <w:r w:rsidR="00D758CD" w:rsidRPr="00EC1671">
        <w:rPr>
          <w:b/>
        </w:rPr>
        <w:t xml:space="preserve"> </w:t>
      </w:r>
      <w:proofErr w:type="spellStart"/>
      <w:r w:rsidR="00D758CD" w:rsidRPr="00EC1671">
        <w:rPr>
          <w:b/>
        </w:rPr>
        <w:t>Power</w:t>
      </w:r>
      <w:proofErr w:type="spellEnd"/>
      <w:r w:rsidR="00D758CD" w:rsidRPr="00EC1671">
        <w:rPr>
          <w:b/>
        </w:rPr>
        <w:t xml:space="preserve"> in </w:t>
      </w:r>
      <w:proofErr w:type="spellStart"/>
      <w:r w:rsidR="00D758CD" w:rsidRPr="00EC1671">
        <w:rPr>
          <w:b/>
        </w:rPr>
        <w:t>the</w:t>
      </w:r>
      <w:proofErr w:type="spellEnd"/>
      <w:r w:rsidR="00D758CD" w:rsidRPr="00EC1671">
        <w:rPr>
          <w:b/>
        </w:rPr>
        <w:t xml:space="preserve"> Study </w:t>
      </w:r>
      <w:proofErr w:type="spellStart"/>
      <w:r w:rsidR="00D758CD" w:rsidRPr="00EC1671">
        <w:rPr>
          <w:b/>
        </w:rPr>
        <w:t>of</w:t>
      </w:r>
      <w:proofErr w:type="spellEnd"/>
      <w:r w:rsidR="00D758CD" w:rsidRPr="00EC1671">
        <w:rPr>
          <w:b/>
        </w:rPr>
        <w:t xml:space="preserve"> International Relations – </w:t>
      </w:r>
      <w:r w:rsidR="00D758CD" w:rsidRPr="00EC1671">
        <w:t xml:space="preserve">K. J. </w:t>
      </w:r>
      <w:proofErr w:type="spellStart"/>
      <w:r w:rsidR="00D758CD" w:rsidRPr="00EC1671">
        <w:t>Holsti</w:t>
      </w:r>
      <w:proofErr w:type="spellEnd"/>
    </w:p>
    <w:p w:rsidR="00D758CD" w:rsidRPr="00EC1671" w:rsidRDefault="00D758CD" w:rsidP="00D758CD">
      <w:pPr>
        <w:rPr>
          <w:i/>
          <w:sz w:val="20"/>
        </w:rPr>
      </w:pPr>
      <w:r w:rsidRPr="00EC1671">
        <w:rPr>
          <w:i/>
          <w:sz w:val="20"/>
        </w:rPr>
        <w:t>Source: Background, Vol. 7, No. 4 (</w:t>
      </w:r>
      <w:proofErr w:type="spellStart"/>
      <w:r w:rsidRPr="00EC1671">
        <w:rPr>
          <w:i/>
          <w:sz w:val="20"/>
        </w:rPr>
        <w:t>Feb</w:t>
      </w:r>
      <w:proofErr w:type="spellEnd"/>
      <w:r w:rsidRPr="00EC1671">
        <w:rPr>
          <w:i/>
          <w:sz w:val="20"/>
        </w:rPr>
        <w:t xml:space="preserve">., </w:t>
      </w:r>
      <w:r w:rsidRPr="00EC1671">
        <w:rPr>
          <w:i/>
          <w:sz w:val="28"/>
        </w:rPr>
        <w:t>1964</w:t>
      </w:r>
      <w:r w:rsidRPr="00EC1671">
        <w:rPr>
          <w:i/>
          <w:sz w:val="20"/>
        </w:rPr>
        <w:t>), pp. 179-194</w:t>
      </w:r>
    </w:p>
    <w:p w:rsidR="00D758CD" w:rsidRPr="00EC1671" w:rsidRDefault="00D758CD" w:rsidP="00D758CD">
      <w:pPr>
        <w:rPr>
          <w:sz w:val="20"/>
        </w:rPr>
      </w:pPr>
      <w:r w:rsidRPr="00EC1671">
        <w:rPr>
          <w:sz w:val="20"/>
        </w:rPr>
        <w:t>http://www.jstor.org/stable/3013644</w:t>
      </w:r>
    </w:p>
    <w:p w:rsidR="00D758CD" w:rsidRPr="00EC1671" w:rsidRDefault="00D758CD" w:rsidP="00D758CD">
      <w:pPr>
        <w:rPr>
          <w:sz w:val="12"/>
          <w:szCs w:val="23"/>
        </w:rPr>
      </w:pPr>
    </w:p>
    <w:p w:rsidR="00D758CD" w:rsidRPr="00EC1671" w:rsidRDefault="00D758CD" w:rsidP="00D758CD">
      <w:pPr>
        <w:pStyle w:val="Odstavecseseznamem"/>
        <w:numPr>
          <w:ilvl w:val="0"/>
          <w:numId w:val="8"/>
        </w:numPr>
        <w:spacing w:line="240" w:lineRule="auto"/>
      </w:pPr>
      <w:r w:rsidRPr="00EC1671">
        <w:t>koncept „</w:t>
      </w:r>
      <w:proofErr w:type="spellStart"/>
      <w:r w:rsidRPr="00EC1671">
        <w:t>power</w:t>
      </w:r>
      <w:proofErr w:type="spellEnd"/>
      <w:r w:rsidRPr="00EC1671">
        <w:t xml:space="preserve">“ (moci) v mezinárodních vztazích je užitečný </w:t>
      </w:r>
      <w:r w:rsidRPr="00EC1671">
        <w:rPr>
          <w:b/>
        </w:rPr>
        <w:t>nástroj</w:t>
      </w:r>
      <w:r w:rsidRPr="00EC1671">
        <w:t xml:space="preserve">, ale </w:t>
      </w:r>
      <w:r w:rsidRPr="00EC1671">
        <w:rPr>
          <w:b/>
        </w:rPr>
        <w:t>není</w:t>
      </w:r>
      <w:r w:rsidRPr="00EC1671">
        <w:t xml:space="preserve"> </w:t>
      </w:r>
      <w:r w:rsidRPr="00EC1671">
        <w:rPr>
          <w:b/>
        </w:rPr>
        <w:t>dostatečně</w:t>
      </w:r>
      <w:r w:rsidRPr="00EC1671">
        <w:t xml:space="preserve"> </w:t>
      </w:r>
      <w:r w:rsidRPr="00EC1671">
        <w:rPr>
          <w:b/>
        </w:rPr>
        <w:t>definovaný</w:t>
      </w:r>
    </w:p>
    <w:p w:rsidR="00D758CD" w:rsidRPr="00EC1671" w:rsidRDefault="00D758CD" w:rsidP="00D758CD">
      <w:pPr>
        <w:pStyle w:val="Odstavecseseznamem"/>
        <w:numPr>
          <w:ilvl w:val="0"/>
          <w:numId w:val="8"/>
        </w:numPr>
        <w:spacing w:line="240" w:lineRule="auto"/>
      </w:pPr>
      <w:r w:rsidRPr="00EC1671">
        <w:t xml:space="preserve">Hans </w:t>
      </w:r>
      <w:proofErr w:type="spellStart"/>
      <w:r w:rsidRPr="00EC1671">
        <w:rPr>
          <w:b/>
        </w:rPr>
        <w:t>Morgenthau</w:t>
      </w:r>
      <w:proofErr w:type="spellEnd"/>
      <w:r w:rsidRPr="00EC1671">
        <w:t xml:space="preserve"> – politika je „</w:t>
      </w:r>
      <w:proofErr w:type="spellStart"/>
      <w:r w:rsidRPr="00EC1671">
        <w:rPr>
          <w:b/>
        </w:rPr>
        <w:t>struggle</w:t>
      </w:r>
      <w:proofErr w:type="spellEnd"/>
      <w:r w:rsidRPr="00EC1671">
        <w:rPr>
          <w:b/>
        </w:rPr>
        <w:t xml:space="preserve"> </w:t>
      </w:r>
      <w:proofErr w:type="spellStart"/>
      <w:r w:rsidRPr="00EC1671">
        <w:rPr>
          <w:b/>
        </w:rPr>
        <w:t>for</w:t>
      </w:r>
      <w:proofErr w:type="spellEnd"/>
      <w:r w:rsidRPr="00EC1671">
        <w:rPr>
          <w:b/>
        </w:rPr>
        <w:t xml:space="preserve"> </w:t>
      </w:r>
      <w:proofErr w:type="spellStart"/>
      <w:r w:rsidRPr="00EC1671">
        <w:rPr>
          <w:b/>
        </w:rPr>
        <w:t>power</w:t>
      </w:r>
      <w:proofErr w:type="spellEnd"/>
      <w:r w:rsidRPr="00EC1671">
        <w:t>“</w:t>
      </w:r>
    </w:p>
    <w:p w:rsidR="00D758CD" w:rsidRPr="00EC1671" w:rsidRDefault="00D758CD" w:rsidP="00D758CD">
      <w:pPr>
        <w:pStyle w:val="Odstavecseseznamem"/>
        <w:numPr>
          <w:ilvl w:val="1"/>
          <w:numId w:val="8"/>
        </w:numPr>
        <w:spacing w:line="240" w:lineRule="auto"/>
      </w:pPr>
      <w:r w:rsidRPr="00EC1671">
        <w:t>touha vládnout/ mít moc (</w:t>
      </w:r>
      <w:proofErr w:type="spellStart"/>
      <w:r w:rsidRPr="00EC1671">
        <w:t>dominate</w:t>
      </w:r>
      <w:proofErr w:type="spellEnd"/>
      <w:r w:rsidRPr="00EC1671">
        <w:t>) je základní element veškeré lidské činnosti</w:t>
      </w:r>
    </w:p>
    <w:p w:rsidR="00D758CD" w:rsidRPr="00EC1671" w:rsidRDefault="00D758CD" w:rsidP="00D758CD">
      <w:pPr>
        <w:pStyle w:val="Odstavecseseznamem"/>
        <w:numPr>
          <w:ilvl w:val="1"/>
          <w:numId w:val="8"/>
        </w:numPr>
        <w:spacing w:line="240" w:lineRule="auto"/>
      </w:pPr>
      <w:r w:rsidRPr="00EC1671">
        <w:t>cílem veškeré politiky je zisk a rozšiřování moci</w:t>
      </w:r>
    </w:p>
    <w:p w:rsidR="00D758CD" w:rsidRPr="00EC1671" w:rsidRDefault="00D758CD" w:rsidP="00D758CD">
      <w:pPr>
        <w:pStyle w:val="Odstavecseseznamem"/>
        <w:numPr>
          <w:ilvl w:val="0"/>
          <w:numId w:val="8"/>
        </w:numPr>
        <w:spacing w:line="240" w:lineRule="auto"/>
      </w:pPr>
      <w:r w:rsidRPr="00EC1671">
        <w:t>jak „</w:t>
      </w:r>
      <w:proofErr w:type="spellStart"/>
      <w:r w:rsidRPr="00EC1671">
        <w:t>struggle</w:t>
      </w:r>
      <w:proofErr w:type="spellEnd"/>
      <w:r w:rsidRPr="00EC1671">
        <w:t xml:space="preserve"> </w:t>
      </w:r>
      <w:proofErr w:type="spellStart"/>
      <w:r w:rsidRPr="00EC1671">
        <w:t>for</w:t>
      </w:r>
      <w:proofErr w:type="spellEnd"/>
      <w:r w:rsidRPr="00EC1671">
        <w:t xml:space="preserve"> </w:t>
      </w:r>
      <w:proofErr w:type="spellStart"/>
      <w:r w:rsidRPr="00EC1671">
        <w:t>power</w:t>
      </w:r>
      <w:proofErr w:type="spellEnd"/>
      <w:r w:rsidRPr="00EC1671">
        <w:t xml:space="preserve">“ ale vysvětlí vztahy Norska a Švédska, nebo politiku Nikaragui? </w:t>
      </w:r>
    </w:p>
    <w:p w:rsidR="00D758CD" w:rsidRPr="00EC1671" w:rsidRDefault="00D758CD" w:rsidP="00D758CD">
      <w:pPr>
        <w:rPr>
          <w:sz w:val="22"/>
        </w:rPr>
      </w:pPr>
    </w:p>
    <w:p w:rsidR="00D758CD" w:rsidRPr="00EC1671" w:rsidRDefault="00D758CD" w:rsidP="00D758CD">
      <w:pPr>
        <w:pStyle w:val="Odstavecseseznamem"/>
        <w:numPr>
          <w:ilvl w:val="0"/>
          <w:numId w:val="8"/>
        </w:numPr>
        <w:spacing w:line="240" w:lineRule="auto"/>
        <w:jc w:val="left"/>
        <w:rPr>
          <w:b/>
        </w:rPr>
      </w:pPr>
      <w:r w:rsidRPr="00EC1671">
        <w:rPr>
          <w:b/>
        </w:rPr>
        <w:t>anti-</w:t>
      </w:r>
      <w:proofErr w:type="spellStart"/>
      <w:r w:rsidRPr="00EC1671">
        <w:rPr>
          <w:b/>
        </w:rPr>
        <w:t>power</w:t>
      </w:r>
      <w:proofErr w:type="spellEnd"/>
      <w:r w:rsidRPr="00EC1671">
        <w:rPr>
          <w:b/>
        </w:rPr>
        <w:t xml:space="preserve"> </w:t>
      </w:r>
      <w:proofErr w:type="spellStart"/>
      <w:r w:rsidRPr="00EC1671">
        <w:rPr>
          <w:b/>
        </w:rPr>
        <w:t>theory</w:t>
      </w:r>
      <w:proofErr w:type="spellEnd"/>
      <w:r w:rsidRPr="00EC1671">
        <w:rPr>
          <w:b/>
        </w:rPr>
        <w:t xml:space="preserve"> </w:t>
      </w:r>
    </w:p>
    <w:p w:rsidR="00D758CD" w:rsidRPr="00EC1671" w:rsidRDefault="00D758CD" w:rsidP="00D758CD">
      <w:pPr>
        <w:pStyle w:val="Odstavecseseznamem"/>
        <w:numPr>
          <w:ilvl w:val="1"/>
          <w:numId w:val="8"/>
        </w:numPr>
        <w:spacing w:line="240" w:lineRule="auto"/>
      </w:pPr>
      <w:r w:rsidRPr="00EC1671">
        <w:t xml:space="preserve">zastánce i </w:t>
      </w:r>
      <w:proofErr w:type="spellStart"/>
      <w:r w:rsidRPr="00EC1671">
        <w:t>Woodrow</w:t>
      </w:r>
      <w:proofErr w:type="spellEnd"/>
      <w:r w:rsidRPr="00EC1671">
        <w:t xml:space="preserve"> Wilson</w:t>
      </w:r>
    </w:p>
    <w:p w:rsidR="00D758CD" w:rsidRPr="00EC1671" w:rsidRDefault="00D758CD" w:rsidP="00D758CD">
      <w:pPr>
        <w:pStyle w:val="Odstavecseseznamem"/>
        <w:numPr>
          <w:ilvl w:val="1"/>
          <w:numId w:val="8"/>
        </w:numPr>
        <w:spacing w:line="240" w:lineRule="auto"/>
      </w:pPr>
      <w:r w:rsidRPr="00EC1671">
        <w:t>státy mají v </w:t>
      </w:r>
      <w:proofErr w:type="spellStart"/>
      <w:r w:rsidRPr="00EC1671">
        <w:t>zahr</w:t>
      </w:r>
      <w:proofErr w:type="spellEnd"/>
      <w:r w:rsidRPr="00EC1671">
        <w:t xml:space="preserve"> </w:t>
      </w:r>
      <w:proofErr w:type="spellStart"/>
      <w:r w:rsidRPr="00EC1671">
        <w:t>pol</w:t>
      </w:r>
      <w:proofErr w:type="spellEnd"/>
      <w:r w:rsidRPr="00EC1671">
        <w:t xml:space="preserve"> na výběr mezi „</w:t>
      </w:r>
      <w:proofErr w:type="spellStart"/>
      <w:r w:rsidRPr="00EC1671">
        <w:t>politics</w:t>
      </w:r>
      <w:proofErr w:type="spellEnd"/>
      <w:r w:rsidRPr="00EC1671">
        <w:t xml:space="preserve"> </w:t>
      </w:r>
      <w:proofErr w:type="spellStart"/>
      <w:r w:rsidRPr="00EC1671">
        <w:t>of</w:t>
      </w:r>
      <w:proofErr w:type="spellEnd"/>
      <w:r w:rsidRPr="00EC1671">
        <w:t xml:space="preserve"> </w:t>
      </w:r>
      <w:proofErr w:type="spellStart"/>
      <w:r w:rsidRPr="00EC1671">
        <w:t>power</w:t>
      </w:r>
      <w:proofErr w:type="spellEnd"/>
      <w:r w:rsidRPr="00EC1671">
        <w:t>“ a jinými přístupy</w:t>
      </w:r>
    </w:p>
    <w:p w:rsidR="00D758CD" w:rsidRPr="00EC1671" w:rsidRDefault="00D758CD" w:rsidP="00D758CD">
      <w:pPr>
        <w:pStyle w:val="Odstavecseseznamem"/>
        <w:numPr>
          <w:ilvl w:val="1"/>
          <w:numId w:val="8"/>
        </w:numPr>
        <w:spacing w:line="240" w:lineRule="auto"/>
      </w:pPr>
      <w:r w:rsidRPr="00EC1671">
        <w:t xml:space="preserve">pro </w:t>
      </w:r>
      <w:r w:rsidRPr="00EC1671">
        <w:rPr>
          <w:b/>
        </w:rPr>
        <w:t>autokracie</w:t>
      </w:r>
      <w:r w:rsidRPr="00EC1671">
        <w:t xml:space="preserve"> je </w:t>
      </w:r>
      <w:r w:rsidRPr="00EC1671">
        <w:rPr>
          <w:b/>
        </w:rPr>
        <w:t>typická</w:t>
      </w:r>
      <w:r w:rsidRPr="00EC1671">
        <w:t xml:space="preserve"> „</w:t>
      </w:r>
      <w:proofErr w:type="spellStart"/>
      <w:r w:rsidRPr="00EC1671">
        <w:t>politics</w:t>
      </w:r>
      <w:proofErr w:type="spellEnd"/>
      <w:r w:rsidRPr="00EC1671">
        <w:t xml:space="preserve"> </w:t>
      </w:r>
      <w:proofErr w:type="spellStart"/>
      <w:r w:rsidRPr="00EC1671">
        <w:t>of</w:t>
      </w:r>
      <w:proofErr w:type="spellEnd"/>
      <w:r w:rsidRPr="00EC1671">
        <w:t xml:space="preserve"> </w:t>
      </w:r>
      <w:proofErr w:type="spellStart"/>
      <w:r w:rsidRPr="00EC1671">
        <w:t>power</w:t>
      </w:r>
      <w:proofErr w:type="spellEnd"/>
      <w:r w:rsidRPr="00EC1671">
        <w:t xml:space="preserve">“, pro </w:t>
      </w:r>
      <w:r w:rsidRPr="00EC1671">
        <w:rPr>
          <w:b/>
        </w:rPr>
        <w:t>demokracie</w:t>
      </w:r>
      <w:r w:rsidRPr="00EC1671">
        <w:t xml:space="preserve"> </w:t>
      </w:r>
      <w:r w:rsidRPr="00EC1671">
        <w:rPr>
          <w:b/>
        </w:rPr>
        <w:t>mírumilovné</w:t>
      </w:r>
      <w:r w:rsidRPr="00EC1671">
        <w:t xml:space="preserve"> prostředky</w:t>
      </w:r>
    </w:p>
    <w:p w:rsidR="00D758CD" w:rsidRPr="00EC1671" w:rsidRDefault="00D758CD" w:rsidP="00D758CD">
      <w:pPr>
        <w:pStyle w:val="Odstavecseseznamem"/>
        <w:numPr>
          <w:ilvl w:val="1"/>
          <w:numId w:val="8"/>
        </w:numPr>
        <w:spacing w:line="240" w:lineRule="auto"/>
      </w:pPr>
      <w:r w:rsidRPr="00EC1671">
        <w:rPr>
          <w:b/>
        </w:rPr>
        <w:t>nevysvětluje</w:t>
      </w:r>
      <w:r w:rsidRPr="00EC1671">
        <w:t xml:space="preserve">, jak mají demokracie dosahovat svých cílů, </w:t>
      </w:r>
      <w:r w:rsidRPr="00EC1671">
        <w:rPr>
          <w:b/>
        </w:rPr>
        <w:t>nepopisuje realitu, ale ideál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8"/>
        </w:numPr>
        <w:spacing w:line="240" w:lineRule="auto"/>
        <w:jc w:val="left"/>
      </w:pPr>
      <w:r w:rsidRPr="00EC1671">
        <w:t>tradiční texty o mezinárodních vztazích</w:t>
      </w:r>
    </w:p>
    <w:p w:rsidR="00D758CD" w:rsidRPr="00EC1671" w:rsidRDefault="00D758CD" w:rsidP="00D758CD">
      <w:pPr>
        <w:pStyle w:val="Odstavecseseznamem"/>
        <w:numPr>
          <w:ilvl w:val="1"/>
          <w:numId w:val="8"/>
        </w:numPr>
        <w:spacing w:line="240" w:lineRule="auto"/>
        <w:jc w:val="left"/>
      </w:pPr>
      <w:r w:rsidRPr="00EC1671">
        <w:t>„</w:t>
      </w:r>
      <w:proofErr w:type="spellStart"/>
      <w:r w:rsidRPr="00EC1671">
        <w:t>power</w:t>
      </w:r>
      <w:proofErr w:type="spellEnd"/>
      <w:r w:rsidRPr="00EC1671">
        <w:t>“ popisují jako fyzickou (vojenskou) sílu</w:t>
      </w:r>
    </w:p>
    <w:p w:rsidR="00D758CD" w:rsidRPr="00EC1671" w:rsidRDefault="00D758CD" w:rsidP="00D758CD">
      <w:pPr>
        <w:rPr>
          <w:sz w:val="22"/>
        </w:rPr>
      </w:pPr>
    </w:p>
    <w:p w:rsidR="00D758CD" w:rsidRPr="00EC1671" w:rsidRDefault="00D758CD" w:rsidP="00D758CD">
      <w:pPr>
        <w:pStyle w:val="Odstavecseseznamem"/>
        <w:numPr>
          <w:ilvl w:val="0"/>
          <w:numId w:val="8"/>
        </w:numPr>
        <w:spacing w:line="240" w:lineRule="auto"/>
      </w:pPr>
      <w:proofErr w:type="spellStart"/>
      <w:r w:rsidRPr="00EC1671">
        <w:rPr>
          <w:b/>
        </w:rPr>
        <w:t>power</w:t>
      </w:r>
      <w:proofErr w:type="spellEnd"/>
      <w:r w:rsidRPr="00EC1671">
        <w:t xml:space="preserve"> bychom měli </w:t>
      </w:r>
      <w:r w:rsidRPr="00EC1671">
        <w:rPr>
          <w:b/>
        </w:rPr>
        <w:t>definovat</w:t>
      </w:r>
      <w:r w:rsidRPr="00EC1671">
        <w:t xml:space="preserve"> podle toho, co </w:t>
      </w:r>
      <w:r w:rsidRPr="00EC1671">
        <w:rPr>
          <w:b/>
        </w:rPr>
        <w:t>zkoumáme</w:t>
      </w:r>
      <w:r w:rsidRPr="00EC1671">
        <w:t xml:space="preserve"> (definice </w:t>
      </w:r>
      <w:proofErr w:type="spellStart"/>
      <w:r w:rsidRPr="00EC1671">
        <w:t>power</w:t>
      </w:r>
      <w:proofErr w:type="spellEnd"/>
      <w:r w:rsidRPr="00EC1671">
        <w:t>, kterou budeme zkoumat v rodině, nebude k ničemu v mezinárodních vztazích)</w:t>
      </w:r>
    </w:p>
    <w:p w:rsidR="00D758CD" w:rsidRPr="00EC1671" w:rsidRDefault="00D758CD" w:rsidP="00D758CD">
      <w:pPr>
        <w:rPr>
          <w:sz w:val="22"/>
        </w:rPr>
      </w:pPr>
    </w:p>
    <w:p w:rsidR="00D758CD" w:rsidRPr="00EC1671" w:rsidRDefault="00D758CD" w:rsidP="00D758CD">
      <w:pPr>
        <w:rPr>
          <w:sz w:val="22"/>
        </w:rPr>
      </w:pPr>
      <w:r w:rsidRPr="00EC1671">
        <w:rPr>
          <w:sz w:val="22"/>
        </w:rPr>
        <w:t>základ mezinárodních vztahů:</w:t>
      </w:r>
    </w:p>
    <w:p w:rsidR="00D758CD" w:rsidRPr="00EC1671" w:rsidRDefault="00D758CD" w:rsidP="00D758CD">
      <w:pPr>
        <w:rPr>
          <w:b/>
        </w:rPr>
      </w:pPr>
      <w:r w:rsidRPr="00EC1671">
        <w:rPr>
          <w:b/>
        </w:rPr>
        <w:t>činnost A vůči B, která způsobí, že B se zachová, jak si A přeje a (ne)udělá X</w:t>
      </w:r>
    </w:p>
    <w:p w:rsidR="00D758CD" w:rsidRPr="00EC1671" w:rsidRDefault="00D758CD" w:rsidP="00D758CD">
      <w:pPr>
        <w:rPr>
          <w:sz w:val="22"/>
        </w:rPr>
      </w:pPr>
    </w:p>
    <w:p w:rsidR="00D758CD" w:rsidRPr="00EC1671" w:rsidRDefault="00D758CD" w:rsidP="00D758CD">
      <w:pPr>
        <w:rPr>
          <w:sz w:val="22"/>
        </w:rPr>
      </w:pPr>
      <w:proofErr w:type="spellStart"/>
      <w:r w:rsidRPr="00EC1671">
        <w:rPr>
          <w:sz w:val="22"/>
        </w:rPr>
        <w:t>power</w:t>
      </w:r>
      <w:proofErr w:type="spellEnd"/>
      <w:r w:rsidRPr="00EC1671">
        <w:rPr>
          <w:sz w:val="22"/>
        </w:rPr>
        <w:t xml:space="preserve"> v mezinárodních vztazích</w:t>
      </w:r>
    </w:p>
    <w:p w:rsidR="00D758CD" w:rsidRPr="00EC1671" w:rsidRDefault="00D758CD" w:rsidP="00D758CD">
      <w:pPr>
        <w:pStyle w:val="Odstavecseseznamem"/>
        <w:numPr>
          <w:ilvl w:val="0"/>
          <w:numId w:val="9"/>
        </w:numPr>
        <w:spacing w:line="240" w:lineRule="auto"/>
      </w:pPr>
      <w:r w:rsidRPr="00EC1671">
        <w:t xml:space="preserve">je </w:t>
      </w:r>
      <w:r w:rsidRPr="00EC1671">
        <w:rPr>
          <w:b/>
        </w:rPr>
        <w:t>čin</w:t>
      </w:r>
      <w:r w:rsidRPr="00EC1671">
        <w:t xml:space="preserve"> ovlivňování druhých (proces, vztah mezi dvěma aktéry)</w:t>
      </w:r>
    </w:p>
    <w:p w:rsidR="00D758CD" w:rsidRPr="00EC1671" w:rsidRDefault="00D758CD" w:rsidP="00D758CD">
      <w:pPr>
        <w:pStyle w:val="Odstavecseseznamem"/>
        <w:numPr>
          <w:ilvl w:val="0"/>
          <w:numId w:val="9"/>
        </w:numPr>
        <w:spacing w:line="240" w:lineRule="auto"/>
      </w:pPr>
      <w:r w:rsidRPr="00EC1671">
        <w:t xml:space="preserve">závisí na </w:t>
      </w:r>
      <w:proofErr w:type="spellStart"/>
      <w:r w:rsidRPr="00EC1671">
        <w:rPr>
          <w:b/>
        </w:rPr>
        <w:t>capability</w:t>
      </w:r>
      <w:proofErr w:type="spellEnd"/>
      <w:r w:rsidRPr="00EC1671">
        <w:t xml:space="preserve"> (</w:t>
      </w:r>
      <w:proofErr w:type="spellStart"/>
      <w:r w:rsidRPr="00EC1671">
        <w:t>schopnosti+možnosti</w:t>
      </w:r>
      <w:proofErr w:type="spellEnd"/>
      <w:r w:rsidRPr="00EC1671">
        <w:t>) aktéra A úspěšně ovlivnit B</w:t>
      </w:r>
    </w:p>
    <w:p w:rsidR="00D758CD" w:rsidRPr="00EC1671" w:rsidRDefault="00D758CD" w:rsidP="00D758CD">
      <w:pPr>
        <w:pStyle w:val="Odstavecseseznamem"/>
        <w:numPr>
          <w:ilvl w:val="0"/>
          <w:numId w:val="9"/>
        </w:numPr>
        <w:spacing w:line="240" w:lineRule="auto"/>
      </w:pPr>
      <w:r w:rsidRPr="00EC1671">
        <w:t xml:space="preserve">je zároveň </w:t>
      </w:r>
      <w:r w:rsidRPr="00EC1671">
        <w:rPr>
          <w:b/>
        </w:rPr>
        <w:t>odpovědí</w:t>
      </w:r>
      <w:r w:rsidRPr="00EC1671">
        <w:t xml:space="preserve"> na daný čin </w:t>
      </w:r>
    </w:p>
    <w:p w:rsidR="00D758CD" w:rsidRPr="00EC1671" w:rsidRDefault="00D758CD" w:rsidP="00D758CD">
      <w:pPr>
        <w:pStyle w:val="Odstavecseseznamem"/>
        <w:numPr>
          <w:ilvl w:val="1"/>
          <w:numId w:val="9"/>
        </w:numPr>
        <w:spacing w:line="240" w:lineRule="auto"/>
      </w:pPr>
      <w:r w:rsidRPr="00EC1671">
        <w:t>(</w:t>
      </w:r>
      <w:proofErr w:type="spellStart"/>
      <w:r w:rsidRPr="00EC1671">
        <w:t>power</w:t>
      </w:r>
      <w:proofErr w:type="spellEnd"/>
      <w:r w:rsidRPr="00EC1671">
        <w:t xml:space="preserve"> je relativní, je třeba ji poměřovat s dalším příkladem – např. pokud A dokáže přinutit B k tomu, k čemu B nedokáže přinutit A, je v tomto vztahu A mocnější)</w:t>
      </w:r>
    </w:p>
    <w:p w:rsidR="00D758CD" w:rsidRPr="00EC1671" w:rsidRDefault="00D758CD" w:rsidP="00D758CD">
      <w:pPr>
        <w:rPr>
          <w:sz w:val="22"/>
        </w:rPr>
      </w:pPr>
    </w:p>
    <w:p w:rsidR="00D758CD" w:rsidRPr="00EC1671" w:rsidRDefault="00D758CD" w:rsidP="00D758CD">
      <w:pPr>
        <w:pStyle w:val="Odstavecseseznamem"/>
        <w:numPr>
          <w:ilvl w:val="0"/>
          <w:numId w:val="10"/>
        </w:numPr>
        <w:spacing w:line="240" w:lineRule="auto"/>
      </w:pPr>
      <w:r w:rsidRPr="00EC1671">
        <w:t xml:space="preserve">vykonávání vlivu A nad B nemusí končit činností X, může jít i o </w:t>
      </w:r>
      <w:r w:rsidRPr="00EC1671">
        <w:rPr>
          <w:b/>
        </w:rPr>
        <w:t>trvalý vliv</w:t>
      </w:r>
      <w:r w:rsidRPr="00EC1671">
        <w:t xml:space="preserve">, </w:t>
      </w:r>
      <w:r w:rsidRPr="00EC1671">
        <w:rPr>
          <w:b/>
        </w:rPr>
        <w:t>změnu</w:t>
      </w:r>
      <w:r w:rsidRPr="00EC1671">
        <w:t xml:space="preserve"> </w:t>
      </w:r>
      <w:r w:rsidRPr="00EC1671">
        <w:rPr>
          <w:b/>
        </w:rPr>
        <w:t>chování</w:t>
      </w:r>
      <w:r w:rsidRPr="00EC1671">
        <w:t> B</w:t>
      </w:r>
    </w:p>
    <w:p w:rsidR="00D758CD" w:rsidRPr="00EC1671" w:rsidRDefault="00D758CD" w:rsidP="00D758CD">
      <w:pPr>
        <w:pStyle w:val="Odstavecseseznamem"/>
      </w:pPr>
    </w:p>
    <w:p w:rsidR="00D758CD" w:rsidRPr="00EC1671" w:rsidRDefault="00D758CD" w:rsidP="00D758CD">
      <w:pPr>
        <w:pStyle w:val="Odstavecseseznamem"/>
        <w:numPr>
          <w:ilvl w:val="0"/>
          <w:numId w:val="10"/>
        </w:numPr>
        <w:spacing w:line="240" w:lineRule="auto"/>
      </w:pPr>
      <w:proofErr w:type="spellStart"/>
      <w:r w:rsidRPr="00EC1671">
        <w:t>power</w:t>
      </w:r>
      <w:proofErr w:type="spellEnd"/>
      <w:r w:rsidRPr="00EC1671">
        <w:t xml:space="preserve"> </w:t>
      </w:r>
      <w:r w:rsidRPr="00EC1671">
        <w:rPr>
          <w:b/>
        </w:rPr>
        <w:t>není jen jednosměrná</w:t>
      </w:r>
      <w:r w:rsidRPr="00EC1671">
        <w:t>, výše uvedená definice je zjednodušující</w:t>
      </w:r>
    </w:p>
    <w:p w:rsidR="00D758CD" w:rsidRPr="00EC1671" w:rsidRDefault="00D758CD" w:rsidP="00D758CD">
      <w:pPr>
        <w:pStyle w:val="Odstavecseseznamem"/>
        <w:numPr>
          <w:ilvl w:val="0"/>
          <w:numId w:val="10"/>
        </w:numPr>
        <w:spacing w:line="240" w:lineRule="auto"/>
      </w:pPr>
      <w:r w:rsidRPr="00EC1671">
        <w:t>A ovlivní B, aby B udělalo akci X – akce X pak přiměje A, aby provedlo akci Y</w:t>
      </w:r>
    </w:p>
    <w:p w:rsidR="00D758CD" w:rsidRPr="00EC1671" w:rsidRDefault="00D758CD" w:rsidP="00D758CD">
      <w:pPr>
        <w:pStyle w:val="Odstavecseseznamem"/>
        <w:numPr>
          <w:ilvl w:val="1"/>
          <w:numId w:val="10"/>
        </w:numPr>
        <w:spacing w:line="240" w:lineRule="auto"/>
      </w:pPr>
      <w:r w:rsidRPr="00EC1671">
        <w:t xml:space="preserve">př. X je snížení cla vůči A, činem Y odměňuje A aktéra B za poslušnost  </w:t>
      </w:r>
    </w:p>
    <w:p w:rsidR="00D758CD" w:rsidRPr="00EC1671" w:rsidRDefault="00D758CD" w:rsidP="00D758CD">
      <w:pPr>
        <w:rPr>
          <w:sz w:val="22"/>
        </w:rPr>
      </w:pPr>
    </w:p>
    <w:p w:rsidR="00D758CD" w:rsidRPr="00EC1671" w:rsidRDefault="00D758CD" w:rsidP="00D758CD">
      <w:pPr>
        <w:pStyle w:val="Odstavecseseznamem"/>
        <w:numPr>
          <w:ilvl w:val="0"/>
          <w:numId w:val="11"/>
        </w:numPr>
        <w:spacing w:line="240" w:lineRule="auto"/>
      </w:pPr>
      <w:r w:rsidRPr="00EC1671">
        <w:t>čím</w:t>
      </w:r>
      <w:r w:rsidRPr="00EC1671">
        <w:rPr>
          <w:b/>
        </w:rPr>
        <w:t xml:space="preserve"> provázanější dva aktéři </w:t>
      </w:r>
      <w:r w:rsidRPr="00EC1671">
        <w:t>jsou</w:t>
      </w:r>
      <w:r w:rsidRPr="00EC1671">
        <w:rPr>
          <w:b/>
        </w:rPr>
        <w:t xml:space="preserve">, </w:t>
      </w:r>
      <w:r w:rsidRPr="00EC1671">
        <w:t>tím</w:t>
      </w:r>
      <w:r w:rsidRPr="00EC1671">
        <w:rPr>
          <w:b/>
        </w:rPr>
        <w:t xml:space="preserve"> větší potřebu vykonávat moc / vliv nad </w:t>
      </w:r>
      <w:r w:rsidRPr="00EC1671">
        <w:t>tím</w:t>
      </w:r>
      <w:r w:rsidRPr="00EC1671">
        <w:rPr>
          <w:b/>
        </w:rPr>
        <w:t xml:space="preserve"> druhým cítí</w:t>
      </w:r>
      <w:r w:rsidRPr="00EC1671">
        <w:t xml:space="preserve"> (např. Island necítí zvláštní potřebu mít moc nad Zimbabwe)</w:t>
      </w:r>
    </w:p>
    <w:p w:rsidR="00D758CD" w:rsidRPr="00EC1671" w:rsidRDefault="00D758CD" w:rsidP="00D758CD">
      <w:pPr>
        <w:rPr>
          <w:sz w:val="22"/>
        </w:rPr>
      </w:pPr>
    </w:p>
    <w:p w:rsidR="00D758CD" w:rsidRPr="00EC1671" w:rsidRDefault="00D758CD" w:rsidP="00D758CD">
      <w:pPr>
        <w:pStyle w:val="Odstavecseseznamem"/>
        <w:numPr>
          <w:ilvl w:val="0"/>
          <w:numId w:val="11"/>
        </w:numPr>
        <w:spacing w:line="240" w:lineRule="auto"/>
      </w:pPr>
      <w:r w:rsidRPr="00EC1671">
        <w:rPr>
          <w:b/>
        </w:rPr>
        <w:t>očekávaná reakce</w:t>
      </w:r>
      <w:r w:rsidRPr="00EC1671">
        <w:t xml:space="preserve"> (</w:t>
      </w:r>
      <w:proofErr w:type="spellStart"/>
      <w:r w:rsidRPr="00EC1671">
        <w:rPr>
          <w:b/>
        </w:rPr>
        <w:t>anticipated</w:t>
      </w:r>
      <w:proofErr w:type="spellEnd"/>
      <w:r w:rsidRPr="00EC1671">
        <w:rPr>
          <w:b/>
        </w:rPr>
        <w:t xml:space="preserve"> </w:t>
      </w:r>
      <w:proofErr w:type="spellStart"/>
      <w:r w:rsidRPr="00EC1671">
        <w:rPr>
          <w:b/>
        </w:rPr>
        <w:t>reaction</w:t>
      </w:r>
      <w:proofErr w:type="spellEnd"/>
      <w:r w:rsidRPr="00EC1671">
        <w:t xml:space="preserve">, Herbert </w:t>
      </w:r>
      <w:r w:rsidRPr="00EC1671">
        <w:rPr>
          <w:b/>
        </w:rPr>
        <w:t>Simon</w:t>
      </w:r>
      <w:r w:rsidRPr="00EC1671">
        <w:t xml:space="preserve"> 1953)</w:t>
      </w:r>
    </w:p>
    <w:p w:rsidR="00D758CD" w:rsidRPr="00EC1671" w:rsidRDefault="00D758CD" w:rsidP="00D758CD">
      <w:pPr>
        <w:pStyle w:val="Odstavecseseznamem"/>
        <w:numPr>
          <w:ilvl w:val="1"/>
          <w:numId w:val="11"/>
        </w:numPr>
        <w:spacing w:line="240" w:lineRule="auto"/>
      </w:pPr>
      <w:r w:rsidRPr="00EC1671">
        <w:lastRenderedPageBreak/>
        <w:t xml:space="preserve">A </w:t>
      </w:r>
      <w:proofErr w:type="gramStart"/>
      <w:r w:rsidRPr="00EC1671">
        <w:t>chce</w:t>
      </w:r>
      <w:proofErr w:type="gramEnd"/>
      <w:r w:rsidRPr="00EC1671">
        <w:t xml:space="preserve"> aby B udělalo X, ale raději nijak nejedná, protože se obává, že B udělá Y / nebo C udělá Y</w:t>
      </w:r>
    </w:p>
    <w:p w:rsidR="00D758CD" w:rsidRPr="00EC1671" w:rsidRDefault="00D758CD" w:rsidP="00D758CD">
      <w:pPr>
        <w:pStyle w:val="Odstavecseseznamem"/>
        <w:numPr>
          <w:ilvl w:val="2"/>
          <w:numId w:val="11"/>
        </w:numPr>
        <w:spacing w:line="240" w:lineRule="auto"/>
      </w:pPr>
      <w:r w:rsidRPr="00EC1671">
        <w:t xml:space="preserve">př. </w:t>
      </w:r>
      <w:r w:rsidRPr="00EC1671">
        <w:rPr>
          <w:sz w:val="20"/>
          <w:szCs w:val="20"/>
        </w:rPr>
        <w:t>Indie chce modernizovat výzbroj, ale nenakoupí zbraně od USA, protože se bojí, že USA bude požadovat záruky, které ohrozí indickou neutralitu / protože Pákistán by mohl začít taky zbrojit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12"/>
        </w:numPr>
        <w:spacing w:line="240" w:lineRule="auto"/>
      </w:pPr>
      <w:r w:rsidRPr="00EC1671">
        <w:t xml:space="preserve">v mezinárodních vztazích </w:t>
      </w:r>
      <w:r w:rsidRPr="00EC1671">
        <w:rPr>
          <w:b/>
        </w:rPr>
        <w:t>není</w:t>
      </w:r>
      <w:r w:rsidRPr="00EC1671">
        <w:t xml:space="preserve"> </w:t>
      </w:r>
      <w:r w:rsidRPr="00EC1671">
        <w:rPr>
          <w:b/>
        </w:rPr>
        <w:t>důležitá</w:t>
      </w:r>
      <w:r w:rsidRPr="00EC1671">
        <w:t xml:space="preserve"> </w:t>
      </w:r>
      <w:r w:rsidRPr="00EC1671">
        <w:rPr>
          <w:b/>
        </w:rPr>
        <w:t>jen</w:t>
      </w:r>
      <w:r w:rsidRPr="00EC1671">
        <w:t xml:space="preserve"> </w:t>
      </w:r>
      <w:r w:rsidRPr="00EC1671">
        <w:rPr>
          <w:b/>
        </w:rPr>
        <w:t>skutečná</w:t>
      </w:r>
      <w:r w:rsidRPr="00EC1671">
        <w:t xml:space="preserve"> </w:t>
      </w:r>
      <w:proofErr w:type="spellStart"/>
      <w:r w:rsidRPr="00EC1671">
        <w:rPr>
          <w:b/>
        </w:rPr>
        <w:t>power</w:t>
      </w:r>
      <w:proofErr w:type="spellEnd"/>
      <w:r w:rsidRPr="00EC1671">
        <w:t xml:space="preserve">, ale také </w:t>
      </w:r>
      <w:r w:rsidRPr="00EC1671">
        <w:rPr>
          <w:b/>
        </w:rPr>
        <w:t>domnělá</w:t>
      </w:r>
      <w:r w:rsidRPr="00EC1671">
        <w:t xml:space="preserve"> </w:t>
      </w:r>
      <w:r w:rsidRPr="00EC1671">
        <w:rPr>
          <w:b/>
        </w:rPr>
        <w:t>percepce</w:t>
      </w:r>
      <w:r w:rsidRPr="00EC1671">
        <w:t xml:space="preserve"> </w:t>
      </w:r>
      <w:proofErr w:type="spellStart"/>
      <w:r w:rsidRPr="00EC1671">
        <w:rPr>
          <w:b/>
        </w:rPr>
        <w:t>power</w:t>
      </w:r>
      <w:proofErr w:type="spellEnd"/>
      <w:r w:rsidRPr="00EC1671">
        <w:t xml:space="preserve"> a </w:t>
      </w:r>
      <w:proofErr w:type="spellStart"/>
      <w:r w:rsidRPr="00EC1671">
        <w:rPr>
          <w:b/>
        </w:rPr>
        <w:t>capabilities</w:t>
      </w:r>
      <w:proofErr w:type="spellEnd"/>
      <w:r w:rsidRPr="00EC1671">
        <w:t xml:space="preserve"> (</w:t>
      </w:r>
      <w:proofErr w:type="spellStart"/>
      <w:r w:rsidRPr="00EC1671">
        <w:t>schopnost+možnost</w:t>
      </w:r>
      <w:proofErr w:type="spellEnd"/>
      <w:r w:rsidRPr="00EC1671">
        <w:t>) něco vykonat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12"/>
        </w:numPr>
        <w:spacing w:line="240" w:lineRule="auto"/>
      </w:pPr>
      <w:r w:rsidRPr="00EC1671">
        <w:t xml:space="preserve">negativní </w:t>
      </w:r>
      <w:proofErr w:type="spellStart"/>
      <w:r w:rsidRPr="00EC1671">
        <w:t>power</w:t>
      </w:r>
      <w:proofErr w:type="spellEnd"/>
      <w:r w:rsidRPr="00EC1671">
        <w:t>/moc – A chce, aby B neudělal X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rPr>
          <w:b/>
        </w:rPr>
      </w:pPr>
      <w:proofErr w:type="spellStart"/>
      <w:r w:rsidRPr="00EC1671">
        <w:rPr>
          <w:b/>
        </w:rPr>
        <w:t>capability</w:t>
      </w:r>
      <w:proofErr w:type="spellEnd"/>
    </w:p>
    <w:p w:rsidR="00D758CD" w:rsidRPr="00EC1671" w:rsidRDefault="00D758CD" w:rsidP="00D758CD">
      <w:pPr>
        <w:pStyle w:val="Odstavecseseznamem"/>
        <w:numPr>
          <w:ilvl w:val="0"/>
          <w:numId w:val="13"/>
        </w:numPr>
        <w:spacing w:line="240" w:lineRule="auto"/>
      </w:pPr>
      <w:r w:rsidRPr="00EC1671">
        <w:t xml:space="preserve">státy v mezinárodních vztazích </w:t>
      </w:r>
      <w:r w:rsidRPr="00EC1671">
        <w:rPr>
          <w:b/>
        </w:rPr>
        <w:t>nejsou rovnocenné</w:t>
      </w:r>
      <w:r w:rsidRPr="00EC1671">
        <w:t>, i když nemáme přesné definice, operujeme s termíny „</w:t>
      </w:r>
      <w:proofErr w:type="spellStart"/>
      <w:r w:rsidRPr="00EC1671">
        <w:t>great</w:t>
      </w:r>
      <w:proofErr w:type="spellEnd"/>
      <w:r w:rsidRPr="00EC1671">
        <w:t xml:space="preserve"> </w:t>
      </w:r>
      <w:proofErr w:type="spellStart"/>
      <w:r w:rsidRPr="00EC1671">
        <w:t>powers</w:t>
      </w:r>
      <w:proofErr w:type="spellEnd"/>
      <w:r w:rsidRPr="00EC1671">
        <w:t>“ a „</w:t>
      </w:r>
      <w:proofErr w:type="spellStart"/>
      <w:r w:rsidRPr="00EC1671">
        <w:t>small</w:t>
      </w:r>
      <w:proofErr w:type="spellEnd"/>
      <w:r w:rsidRPr="00EC1671">
        <w:t xml:space="preserve"> </w:t>
      </w:r>
      <w:proofErr w:type="spellStart"/>
      <w:r w:rsidRPr="00EC1671">
        <w:t>powers</w:t>
      </w:r>
      <w:proofErr w:type="spellEnd"/>
      <w:r w:rsidRPr="00EC1671">
        <w:t>“</w:t>
      </w:r>
    </w:p>
    <w:p w:rsidR="00D758CD" w:rsidRPr="00EC1671" w:rsidRDefault="00D758CD" w:rsidP="00D758CD">
      <w:pPr>
        <w:pStyle w:val="Odstavecseseznamem"/>
        <w:numPr>
          <w:ilvl w:val="0"/>
          <w:numId w:val="13"/>
        </w:numPr>
        <w:spacing w:line="240" w:lineRule="auto"/>
        <w:rPr>
          <w:b/>
        </w:rPr>
      </w:pPr>
      <w:proofErr w:type="spellStart"/>
      <w:r w:rsidRPr="00EC1671">
        <w:rPr>
          <w:b/>
        </w:rPr>
        <w:t>Dahl</w:t>
      </w:r>
      <w:proofErr w:type="spellEnd"/>
      <w:r w:rsidRPr="00EC1671">
        <w:t xml:space="preserve"> (1961): </w:t>
      </w:r>
      <w:proofErr w:type="spellStart"/>
      <w:r w:rsidRPr="00EC1671">
        <w:rPr>
          <w:b/>
        </w:rPr>
        <w:t>tangible</w:t>
      </w:r>
      <w:proofErr w:type="spellEnd"/>
      <w:r w:rsidRPr="00EC1671">
        <w:rPr>
          <w:b/>
        </w:rPr>
        <w:t xml:space="preserve"> vs </w:t>
      </w:r>
      <w:proofErr w:type="spellStart"/>
      <w:r w:rsidRPr="00EC1671">
        <w:rPr>
          <w:b/>
        </w:rPr>
        <w:t>intangible</w:t>
      </w:r>
      <w:proofErr w:type="spellEnd"/>
      <w:r w:rsidRPr="00EC1671">
        <w:t xml:space="preserve"> (hmatatelné/viditelné a nehmatatelné/nezjistitelné) </w:t>
      </w:r>
      <w:r w:rsidRPr="00EC1671">
        <w:rPr>
          <w:b/>
        </w:rPr>
        <w:t>faktory</w:t>
      </w:r>
      <w:r w:rsidRPr="00EC1671">
        <w:t xml:space="preserve"> od nichž se odvíjí moc v </w:t>
      </w:r>
      <w:r w:rsidRPr="00EC1671">
        <w:rPr>
          <w:b/>
        </w:rPr>
        <w:t>domácí</w:t>
      </w:r>
      <w:r w:rsidRPr="00EC1671">
        <w:t xml:space="preserve"> </w:t>
      </w:r>
      <w:r w:rsidRPr="00EC1671">
        <w:rPr>
          <w:b/>
        </w:rPr>
        <w:t>politice</w:t>
      </w:r>
      <w:r w:rsidRPr="00EC1671">
        <w:t xml:space="preserve"> </w:t>
      </w:r>
      <w:r w:rsidRPr="00EC1671">
        <w:rPr>
          <w:sz w:val="20"/>
        </w:rPr>
        <w:t>(majetek, spojenci ale také charisma atd.)</w:t>
      </w:r>
      <w:r w:rsidRPr="00EC1671">
        <w:t xml:space="preserve">, kromě vlastnictví těchto faktorů je také důležitá </w:t>
      </w:r>
      <w:r w:rsidRPr="00EC1671">
        <w:rPr>
          <w:b/>
        </w:rPr>
        <w:t xml:space="preserve">vůle a schopnost je využít k zisku politického vlivu </w:t>
      </w:r>
    </w:p>
    <w:p w:rsidR="00D758CD" w:rsidRPr="00EC1671" w:rsidRDefault="00D758CD" w:rsidP="00D758CD">
      <w:pPr>
        <w:pStyle w:val="Odstavecseseznamem"/>
        <w:numPr>
          <w:ilvl w:val="0"/>
          <w:numId w:val="13"/>
        </w:numPr>
        <w:spacing w:line="240" w:lineRule="auto"/>
      </w:pPr>
      <w:r w:rsidRPr="00EC1671">
        <w:t>toho se dá využít i v </w:t>
      </w:r>
      <w:r w:rsidRPr="00EC1671">
        <w:rPr>
          <w:b/>
        </w:rPr>
        <w:t>mezinárodních</w:t>
      </w:r>
      <w:r w:rsidRPr="00EC1671">
        <w:t xml:space="preserve"> </w:t>
      </w:r>
      <w:r w:rsidRPr="00EC1671">
        <w:rPr>
          <w:b/>
        </w:rPr>
        <w:t>vztazích</w:t>
      </w:r>
      <w:r w:rsidRPr="00EC1671">
        <w:t xml:space="preserve"> – podle </w:t>
      </w:r>
      <w:proofErr w:type="spellStart"/>
      <w:r w:rsidRPr="00EC1671">
        <w:rPr>
          <w:b/>
        </w:rPr>
        <w:t>tangible</w:t>
      </w:r>
      <w:proofErr w:type="spellEnd"/>
      <w:r w:rsidRPr="00EC1671">
        <w:t xml:space="preserve"> faktorů se dá </w:t>
      </w:r>
      <w:r w:rsidRPr="00EC1671">
        <w:rPr>
          <w:b/>
        </w:rPr>
        <w:t>odhadovat</w:t>
      </w:r>
      <w:r w:rsidRPr="00EC1671">
        <w:t xml:space="preserve">, která země je mocnější (HDP, obyvatelstvo, výzbroj), ale je </w:t>
      </w:r>
      <w:r w:rsidRPr="00EC1671">
        <w:rPr>
          <w:b/>
        </w:rPr>
        <w:t>nutné kalkulovat i s </w:t>
      </w:r>
      <w:proofErr w:type="spellStart"/>
      <w:r w:rsidRPr="00EC1671">
        <w:rPr>
          <w:b/>
        </w:rPr>
        <w:t>intangible</w:t>
      </w:r>
      <w:proofErr w:type="spellEnd"/>
      <w:r w:rsidRPr="00EC1671">
        <w:t xml:space="preserve"> faktory (prestiž politického vůdce v zahraničí apod.)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13"/>
        </w:numPr>
        <w:spacing w:line="240" w:lineRule="auto"/>
        <w:rPr>
          <w:sz w:val="20"/>
        </w:rPr>
      </w:pPr>
      <w:r w:rsidRPr="00EC1671">
        <w:t xml:space="preserve">jak stát používá </w:t>
      </w:r>
      <w:proofErr w:type="spellStart"/>
      <w:r w:rsidRPr="00EC1671">
        <w:rPr>
          <w:i/>
        </w:rPr>
        <w:t>capabilities</w:t>
      </w:r>
      <w:proofErr w:type="spellEnd"/>
      <w:r w:rsidRPr="00EC1671">
        <w:t xml:space="preserve"> </w:t>
      </w:r>
      <w:r w:rsidRPr="00EC1671">
        <w:rPr>
          <w:b/>
        </w:rPr>
        <w:t>záleží</w:t>
      </w:r>
      <w:r w:rsidRPr="00EC1671">
        <w:t xml:space="preserve"> na jejich </w:t>
      </w:r>
      <w:proofErr w:type="spellStart"/>
      <w:r w:rsidRPr="00EC1671">
        <w:t>cílích</w:t>
      </w:r>
      <w:proofErr w:type="spellEnd"/>
      <w:r w:rsidRPr="00EC1671">
        <w:t xml:space="preserve"> </w:t>
      </w:r>
      <w:r w:rsidRPr="00EC1671">
        <w:rPr>
          <w:b/>
        </w:rPr>
        <w:t>ALE</w:t>
      </w:r>
      <w:r w:rsidRPr="00EC1671">
        <w:t xml:space="preserve"> </w:t>
      </w:r>
      <w:r w:rsidRPr="00EC1671">
        <w:rPr>
          <w:b/>
        </w:rPr>
        <w:t>výběr</w:t>
      </w:r>
      <w:r w:rsidRPr="00EC1671">
        <w:t xml:space="preserve"> cílů a způsobů jejich dosažení jsou </w:t>
      </w:r>
      <w:r w:rsidRPr="00EC1671">
        <w:rPr>
          <w:b/>
        </w:rPr>
        <w:t>limitovány</w:t>
      </w:r>
      <w:r w:rsidRPr="00EC1671">
        <w:t xml:space="preserve"> těmi </w:t>
      </w:r>
      <w:proofErr w:type="spellStart"/>
      <w:r w:rsidRPr="00EC1671">
        <w:rPr>
          <w:i/>
        </w:rPr>
        <w:t>capabilities</w:t>
      </w:r>
      <w:proofErr w:type="spellEnd"/>
      <w:r w:rsidRPr="00EC1671">
        <w:t xml:space="preserve"> </w:t>
      </w:r>
      <w:r w:rsidRPr="00EC1671">
        <w:rPr>
          <w:sz w:val="20"/>
        </w:rPr>
        <w:t xml:space="preserve">(př. Thajsko nemá možnost získat jaderné zbraně a nemůže je tedy použít k vyhrožování)   </w:t>
      </w:r>
    </w:p>
    <w:p w:rsidR="00D758CD" w:rsidRPr="00EC1671" w:rsidRDefault="00D758CD" w:rsidP="00D758CD">
      <w:pPr>
        <w:rPr>
          <w:sz w:val="22"/>
        </w:rPr>
      </w:pPr>
    </w:p>
    <w:p w:rsidR="00D758CD" w:rsidRPr="00EC1671" w:rsidRDefault="00D758CD" w:rsidP="00D758CD">
      <w:pPr>
        <w:rPr>
          <w:b/>
          <w:sz w:val="22"/>
        </w:rPr>
      </w:pPr>
      <w:proofErr w:type="spellStart"/>
      <w:r w:rsidRPr="00EC1671">
        <w:rPr>
          <w:b/>
          <w:sz w:val="22"/>
        </w:rPr>
        <w:t>the</w:t>
      </w:r>
      <w:proofErr w:type="spellEnd"/>
      <w:r w:rsidRPr="00EC1671">
        <w:rPr>
          <w:b/>
          <w:sz w:val="22"/>
        </w:rPr>
        <w:t xml:space="preserve"> </w:t>
      </w:r>
      <w:proofErr w:type="spellStart"/>
      <w:r w:rsidRPr="00EC1671">
        <w:rPr>
          <w:b/>
          <w:sz w:val="22"/>
        </w:rPr>
        <w:t>measurement</w:t>
      </w:r>
      <w:proofErr w:type="spellEnd"/>
      <w:r w:rsidRPr="00EC1671">
        <w:rPr>
          <w:b/>
          <w:sz w:val="22"/>
        </w:rPr>
        <w:t xml:space="preserve"> </w:t>
      </w:r>
      <w:proofErr w:type="spellStart"/>
      <w:r w:rsidRPr="00EC1671">
        <w:rPr>
          <w:b/>
          <w:sz w:val="22"/>
        </w:rPr>
        <w:t>of</w:t>
      </w:r>
      <w:proofErr w:type="spellEnd"/>
      <w:r w:rsidRPr="00EC1671">
        <w:rPr>
          <w:b/>
          <w:sz w:val="22"/>
        </w:rPr>
        <w:t xml:space="preserve"> </w:t>
      </w:r>
      <w:proofErr w:type="spellStart"/>
      <w:r w:rsidRPr="00EC1671">
        <w:rPr>
          <w:b/>
          <w:sz w:val="22"/>
        </w:rPr>
        <w:t>capabilities</w:t>
      </w:r>
      <w:proofErr w:type="spellEnd"/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</w:pPr>
      <w:r w:rsidRPr="00EC1671">
        <w:t>v minulosti se „</w:t>
      </w:r>
      <w:proofErr w:type="spellStart"/>
      <w:r w:rsidRPr="00EC1671">
        <w:t>power</w:t>
      </w:r>
      <w:proofErr w:type="spellEnd"/>
      <w:r w:rsidRPr="00EC1671">
        <w:t>“ měřila “snadno“ podle surovin, velikosti armády, technologie atd.</w:t>
      </w:r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</w:pPr>
      <w:r w:rsidRPr="00EC1671">
        <w:rPr>
          <w:b/>
        </w:rPr>
        <w:t>ALE</w:t>
      </w:r>
      <w:r w:rsidRPr="00EC1671">
        <w:t xml:space="preserve"> záleží také na </w:t>
      </w:r>
      <w:r w:rsidRPr="00EC1671">
        <w:rPr>
          <w:b/>
        </w:rPr>
        <w:t>schopnosti</w:t>
      </w:r>
      <w:r w:rsidRPr="00EC1671">
        <w:t xml:space="preserve"> a </w:t>
      </w:r>
      <w:r w:rsidRPr="00EC1671">
        <w:rPr>
          <w:b/>
        </w:rPr>
        <w:t>vůli</w:t>
      </w:r>
      <w:r w:rsidRPr="00EC1671">
        <w:t xml:space="preserve"> státu tyto </w:t>
      </w:r>
      <w:r w:rsidRPr="00EC1671">
        <w:rPr>
          <w:b/>
        </w:rPr>
        <w:t>zdroje</w:t>
      </w:r>
      <w:r w:rsidRPr="00EC1671">
        <w:t xml:space="preserve"> </w:t>
      </w:r>
      <w:r w:rsidRPr="00EC1671">
        <w:rPr>
          <w:b/>
        </w:rPr>
        <w:t>zužitkovat</w:t>
      </w:r>
      <w:r w:rsidRPr="00EC1671">
        <w:t xml:space="preserve"> k </w:t>
      </w:r>
      <w:r w:rsidRPr="00EC1671">
        <w:rPr>
          <w:b/>
        </w:rPr>
        <w:t>vykonávání</w:t>
      </w:r>
      <w:r w:rsidRPr="00EC1671">
        <w:t xml:space="preserve"> </w:t>
      </w:r>
      <w:r w:rsidRPr="00EC1671">
        <w:rPr>
          <w:b/>
        </w:rPr>
        <w:t>vlivu</w:t>
      </w:r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  <w:rPr>
          <w:sz w:val="20"/>
        </w:rPr>
      </w:pPr>
      <w:r w:rsidRPr="00EC1671">
        <w:rPr>
          <w:sz w:val="20"/>
        </w:rPr>
        <w:t xml:space="preserve">př. 1) mezi válkami by čistě podle tabulek zdrojů byly USA nejmocnější stát světa, ale světová politika byla mnohem víc určována evropskými zeměmi a Japonskem, </w:t>
      </w:r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  <w:rPr>
          <w:sz w:val="20"/>
        </w:rPr>
      </w:pPr>
      <w:r w:rsidRPr="00EC1671">
        <w:rPr>
          <w:sz w:val="20"/>
        </w:rPr>
        <w:t xml:space="preserve">2) slabá ponapoleonská Francie se v řádu let opět stala evropskou velmocí, </w:t>
      </w:r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  <w:rPr>
          <w:sz w:val="20"/>
        </w:rPr>
      </w:pPr>
      <w:r w:rsidRPr="00EC1671">
        <w:rPr>
          <w:sz w:val="20"/>
        </w:rPr>
        <w:t xml:space="preserve">3) Castro, </w:t>
      </w:r>
      <w:proofErr w:type="spellStart"/>
      <w:r w:rsidRPr="00EC1671">
        <w:rPr>
          <w:sz w:val="20"/>
        </w:rPr>
        <w:t>Násir</w:t>
      </w:r>
      <w:proofErr w:type="spellEnd"/>
      <w:r w:rsidRPr="00EC1671">
        <w:rPr>
          <w:sz w:val="20"/>
        </w:rPr>
        <w:t xml:space="preserve"> a Tito dokázali odolávat velmocím a klást si požadavky</w:t>
      </w:r>
    </w:p>
    <w:p w:rsidR="00D758CD" w:rsidRPr="00EC1671" w:rsidRDefault="00D758CD" w:rsidP="00D758CD">
      <w:pPr>
        <w:rPr>
          <w:sz w:val="16"/>
        </w:rPr>
      </w:pPr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</w:pPr>
      <w:r w:rsidRPr="00EC1671">
        <w:t>rozdíl mezi fyzickou „</w:t>
      </w:r>
      <w:proofErr w:type="spellStart"/>
      <w:r w:rsidRPr="00EC1671">
        <w:t>capability</w:t>
      </w:r>
      <w:proofErr w:type="spellEnd"/>
      <w:r w:rsidRPr="00EC1671">
        <w:t>“ a skutečným vlivem může záviset na hodnověrnosti</w:t>
      </w:r>
    </w:p>
    <w:p w:rsidR="00D758CD" w:rsidRPr="00EC1671" w:rsidRDefault="00D758CD" w:rsidP="00D758CD">
      <w:pPr>
        <w:pStyle w:val="Odstavecseseznamem"/>
        <w:numPr>
          <w:ilvl w:val="1"/>
          <w:numId w:val="14"/>
        </w:numPr>
        <w:spacing w:line="240" w:lineRule="auto"/>
      </w:pPr>
      <w:r w:rsidRPr="00EC1671">
        <w:t>př. Castro ví, že USA, i když mají atomové bomby, je na Kubu neshodí – neguje tak význam „nukleární diplomacie“ v kubánsko-amerických vztazích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  <w:rPr>
          <w:b/>
        </w:rPr>
      </w:pPr>
      <w:proofErr w:type="spellStart"/>
      <w:r w:rsidRPr="00EC1671">
        <w:rPr>
          <w:b/>
        </w:rPr>
        <w:t>power</w:t>
      </w:r>
      <w:proofErr w:type="spellEnd"/>
      <w:r w:rsidRPr="00EC1671">
        <w:rPr>
          <w:b/>
        </w:rPr>
        <w:t xml:space="preserve"> a mezinárodní vztahy</w:t>
      </w:r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</w:pPr>
      <w:r w:rsidRPr="00EC1671">
        <w:t xml:space="preserve">dnes už </w:t>
      </w:r>
      <w:r w:rsidRPr="00EC1671">
        <w:rPr>
          <w:b/>
        </w:rPr>
        <w:t>vztahy</w:t>
      </w:r>
      <w:r w:rsidRPr="00EC1671">
        <w:t xml:space="preserve"> de facto </w:t>
      </w:r>
      <w:r w:rsidRPr="00EC1671">
        <w:rPr>
          <w:b/>
        </w:rPr>
        <w:t>nejsou</w:t>
      </w:r>
      <w:r w:rsidRPr="00EC1671">
        <w:t xml:space="preserve"> </w:t>
      </w:r>
      <w:r w:rsidRPr="00EC1671">
        <w:rPr>
          <w:b/>
        </w:rPr>
        <w:t>nikdy</w:t>
      </w:r>
      <w:r w:rsidRPr="00EC1671">
        <w:t xml:space="preserve"> </w:t>
      </w:r>
      <w:r w:rsidRPr="00EC1671">
        <w:rPr>
          <w:b/>
        </w:rPr>
        <w:t>bilaterální</w:t>
      </w:r>
      <w:r w:rsidRPr="00EC1671">
        <w:t>, v mezinárodních vztazích mají význam spojenectví, koalice, podpora přátel a neutrálních států zvyšuje legitimitu akce</w:t>
      </w:r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</w:pPr>
      <w:r w:rsidRPr="00EC1671">
        <w:t xml:space="preserve">nemá smysl určovat </w:t>
      </w:r>
      <w:proofErr w:type="spellStart"/>
      <w:r w:rsidRPr="00EC1671">
        <w:t>power</w:t>
      </w:r>
      <w:proofErr w:type="spellEnd"/>
      <w:r w:rsidRPr="00EC1671">
        <w:t xml:space="preserve"> státu podle tabulek surovin</w:t>
      </w:r>
    </w:p>
    <w:p w:rsidR="00D758CD" w:rsidRPr="00EC1671" w:rsidRDefault="00D758CD" w:rsidP="00D758CD">
      <w:pPr>
        <w:pStyle w:val="Odstavecseseznamem"/>
        <w:numPr>
          <w:ilvl w:val="0"/>
          <w:numId w:val="14"/>
        </w:numPr>
        <w:spacing w:line="240" w:lineRule="auto"/>
      </w:pPr>
      <w:r w:rsidRPr="00EC1671">
        <w:t xml:space="preserve">při určování </w:t>
      </w:r>
      <w:proofErr w:type="spellStart"/>
      <w:r w:rsidRPr="00EC1671">
        <w:t>power</w:t>
      </w:r>
      <w:proofErr w:type="spellEnd"/>
      <w:r w:rsidRPr="00EC1671">
        <w:t xml:space="preserve"> jednoho státu ji musíme porovnávat se státem jiným v nějaké oblasti (je bezpředmětné tvrdit, že USA nebo SSSR jsou mocnější, musíme určit kategorii)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rPr>
          <w:sz w:val="22"/>
        </w:rPr>
      </w:pPr>
      <w:r w:rsidRPr="00EC1671">
        <w:rPr>
          <w:b/>
          <w:sz w:val="22"/>
        </w:rPr>
        <w:t>vykonávání vlivu v mezinárodních vztazích</w:t>
      </w:r>
      <w:r w:rsidRPr="00EC1671">
        <w:rPr>
          <w:sz w:val="22"/>
        </w:rPr>
        <w:t xml:space="preserve"> </w:t>
      </w:r>
      <w:r w:rsidRPr="00EC1671">
        <w:rPr>
          <w:sz w:val="20"/>
          <w:szCs w:val="20"/>
        </w:rPr>
        <w:t xml:space="preserve">(kde není jedno centrum autority jako vláda ve státě nebo otec v rodině – to víte, je to starý text) </w:t>
      </w:r>
      <w:r w:rsidRPr="00EC1671">
        <w:rPr>
          <w:sz w:val="22"/>
        </w:rPr>
        <w:t xml:space="preserve">– aktéři A </w:t>
      </w:r>
      <w:proofErr w:type="spellStart"/>
      <w:r w:rsidRPr="00EC1671">
        <w:rPr>
          <w:sz w:val="22"/>
        </w:rPr>
        <w:t>a</w:t>
      </w:r>
      <w:proofErr w:type="spellEnd"/>
      <w:r w:rsidRPr="00EC1671">
        <w:rPr>
          <w:sz w:val="22"/>
        </w:rPr>
        <w:t xml:space="preserve"> B, akce X</w:t>
      </w:r>
    </w:p>
    <w:p w:rsidR="00D758CD" w:rsidRPr="00EC1671" w:rsidRDefault="00D758CD" w:rsidP="00D758CD">
      <w:pPr>
        <w:pStyle w:val="Odstavecseseznamem"/>
        <w:numPr>
          <w:ilvl w:val="0"/>
          <w:numId w:val="15"/>
        </w:numPr>
        <w:spacing w:line="240" w:lineRule="auto"/>
      </w:pPr>
      <w:r w:rsidRPr="00EC1671">
        <w:rPr>
          <w:b/>
        </w:rPr>
        <w:t>Přesvědčování</w:t>
      </w:r>
      <w:r w:rsidRPr="00EC1671">
        <w:t xml:space="preserve"> – </w:t>
      </w:r>
      <w:r w:rsidRPr="00EC1671">
        <w:rPr>
          <w:b/>
        </w:rPr>
        <w:t>bez</w:t>
      </w:r>
      <w:r w:rsidRPr="00EC1671">
        <w:t xml:space="preserve"> </w:t>
      </w:r>
      <w:r w:rsidRPr="00EC1671">
        <w:rPr>
          <w:b/>
        </w:rPr>
        <w:t>vidiny</w:t>
      </w:r>
      <w:r w:rsidRPr="00EC1671">
        <w:t xml:space="preserve"> odměny nebo trestu; akce X nemusí být vždy pro jednoho pozitivní a pro jednoho negativní, př. A si přeje podporu od B na konferenci o narkotikách</w:t>
      </w:r>
    </w:p>
    <w:p w:rsidR="00D758CD" w:rsidRPr="00EC1671" w:rsidRDefault="00D758CD" w:rsidP="00D758CD">
      <w:pPr>
        <w:pStyle w:val="Odstavecseseznamem"/>
        <w:numPr>
          <w:ilvl w:val="0"/>
          <w:numId w:val="15"/>
        </w:numPr>
        <w:spacing w:line="240" w:lineRule="auto"/>
      </w:pPr>
      <w:r w:rsidRPr="00EC1671">
        <w:rPr>
          <w:b/>
        </w:rPr>
        <w:t>Příslib odměny</w:t>
      </w:r>
      <w:r w:rsidRPr="00EC1671">
        <w:t xml:space="preserve"> – odměna nebo zrušení předchozího trestu (což je podle autora vyjednávací taktika Sovětů – zapříčinit špatné podmínky a slib jejich zrušení použít jako páku)</w:t>
      </w:r>
    </w:p>
    <w:p w:rsidR="00D758CD" w:rsidRPr="00EC1671" w:rsidRDefault="00D758CD" w:rsidP="00D758CD">
      <w:pPr>
        <w:pStyle w:val="Odstavecseseznamem"/>
        <w:numPr>
          <w:ilvl w:val="0"/>
          <w:numId w:val="15"/>
        </w:numPr>
        <w:spacing w:line="240" w:lineRule="auto"/>
      </w:pPr>
      <w:r w:rsidRPr="00EC1671">
        <w:rPr>
          <w:b/>
        </w:rPr>
        <w:lastRenderedPageBreak/>
        <w:t>Garance odměny</w:t>
      </w:r>
      <w:r w:rsidRPr="00EC1671">
        <w:t xml:space="preserve"> – někdy B nestačí nabídka a požaduje odměnu předem, př. příslib obvykle nestačí v jednáních o odzbrojení</w:t>
      </w:r>
    </w:p>
    <w:p w:rsidR="00D758CD" w:rsidRPr="00EC1671" w:rsidRDefault="00D758CD" w:rsidP="00D758CD">
      <w:pPr>
        <w:pStyle w:val="Odstavecseseznamem"/>
        <w:numPr>
          <w:ilvl w:val="0"/>
          <w:numId w:val="15"/>
        </w:numPr>
        <w:spacing w:line="240" w:lineRule="auto"/>
        <w:rPr>
          <w:b/>
        </w:rPr>
      </w:pPr>
      <w:r w:rsidRPr="00EC1671">
        <w:rPr>
          <w:b/>
        </w:rPr>
        <w:t>Hrozba trestem</w:t>
      </w:r>
    </w:p>
    <w:p w:rsidR="00D758CD" w:rsidRPr="00EC1671" w:rsidRDefault="00D758CD" w:rsidP="00D758CD">
      <w:pPr>
        <w:pStyle w:val="Odstavecseseznamem"/>
        <w:numPr>
          <w:ilvl w:val="0"/>
          <w:numId w:val="16"/>
        </w:numPr>
        <w:spacing w:line="240" w:lineRule="auto"/>
      </w:pPr>
      <w:r w:rsidRPr="00EC1671">
        <w:t>Pozitivní hrozba – zvýšení tarifů, embargo na zboží atd.</w:t>
      </w:r>
    </w:p>
    <w:p w:rsidR="00D758CD" w:rsidRPr="00EC1671" w:rsidRDefault="00D758CD" w:rsidP="00D758CD">
      <w:pPr>
        <w:pStyle w:val="Odstavecseseznamem"/>
        <w:numPr>
          <w:ilvl w:val="0"/>
          <w:numId w:val="16"/>
        </w:numPr>
        <w:spacing w:line="240" w:lineRule="auto"/>
      </w:pPr>
      <w:r w:rsidRPr="00EC1671">
        <w:t>Hrozba deprivací – hrozba zrušením rozvojové pomoci nebo jiných benefitů</w:t>
      </w:r>
    </w:p>
    <w:p w:rsidR="00D758CD" w:rsidRPr="00EC1671" w:rsidRDefault="00D758CD" w:rsidP="00D758CD">
      <w:pPr>
        <w:pStyle w:val="Odstavecseseznamem"/>
        <w:numPr>
          <w:ilvl w:val="0"/>
          <w:numId w:val="15"/>
        </w:numPr>
        <w:spacing w:line="240" w:lineRule="auto"/>
      </w:pPr>
      <w:r w:rsidRPr="00EC1671">
        <w:rPr>
          <w:b/>
        </w:rPr>
        <w:t>Ne-násilný trest</w:t>
      </w:r>
      <w:r w:rsidRPr="00EC1671">
        <w:t xml:space="preserve"> – hrozí odvetné protiakce a spirála – př. válka ve zbrojení</w:t>
      </w:r>
    </w:p>
    <w:p w:rsidR="00D758CD" w:rsidRPr="00EC1671" w:rsidRDefault="00D758CD" w:rsidP="00D758CD">
      <w:pPr>
        <w:pStyle w:val="Odstavecseseznamem"/>
        <w:numPr>
          <w:ilvl w:val="0"/>
          <w:numId w:val="15"/>
        </w:numPr>
        <w:spacing w:line="240" w:lineRule="auto"/>
      </w:pPr>
      <w:r w:rsidRPr="00EC1671">
        <w:rPr>
          <w:b/>
        </w:rPr>
        <w:t>Síla</w:t>
      </w:r>
      <w:r w:rsidRPr="00EC1671">
        <w:t xml:space="preserve"> – dříve hlavní prostředek ve vykonávání vlivu v mezinárodních vztazích, dnes nahrazován jinými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17"/>
        </w:numPr>
        <w:spacing w:line="240" w:lineRule="auto"/>
      </w:pPr>
      <w:r w:rsidRPr="00EC1671">
        <w:t xml:space="preserve">je možné </w:t>
      </w:r>
      <w:r w:rsidRPr="00EC1671">
        <w:rPr>
          <w:b/>
        </w:rPr>
        <w:t>vysledovat typické vzorce vykonávání vlivu</w:t>
      </w:r>
      <w:r w:rsidRPr="00EC1671">
        <w:t xml:space="preserve"> mezi dvěma státy </w:t>
      </w:r>
      <w:r w:rsidRPr="00EC1671">
        <w:rPr>
          <w:sz w:val="20"/>
        </w:rPr>
        <w:t>(jiné budou mezi USA a Kanadou a jiné mezi USA a SSSR)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18"/>
        </w:numPr>
        <w:spacing w:line="240" w:lineRule="auto"/>
        <w:rPr>
          <w:b/>
        </w:rPr>
      </w:pPr>
      <w:r w:rsidRPr="00EC1671">
        <w:rPr>
          <w:b/>
        </w:rPr>
        <w:t xml:space="preserve">konsensus (relations </w:t>
      </w:r>
      <w:proofErr w:type="spellStart"/>
      <w:r w:rsidRPr="00EC1671">
        <w:rPr>
          <w:b/>
        </w:rPr>
        <w:t>of</w:t>
      </w:r>
      <w:proofErr w:type="spellEnd"/>
      <w:r w:rsidRPr="00EC1671">
        <w:rPr>
          <w:b/>
        </w:rPr>
        <w:t xml:space="preserve"> </w:t>
      </w:r>
      <w:proofErr w:type="spellStart"/>
      <w:r w:rsidRPr="00EC1671">
        <w:rPr>
          <w:b/>
        </w:rPr>
        <w:t>consensus</w:t>
      </w:r>
      <w:proofErr w:type="spellEnd"/>
      <w:r w:rsidRPr="00EC1671">
        <w:rPr>
          <w:b/>
        </w:rPr>
        <w:t>)</w:t>
      </w:r>
    </w:p>
    <w:p w:rsidR="00D758CD" w:rsidRPr="00EC1671" w:rsidRDefault="00D758CD" w:rsidP="00D758CD">
      <w:pPr>
        <w:pStyle w:val="Odstavecseseznamem"/>
        <w:numPr>
          <w:ilvl w:val="0"/>
          <w:numId w:val="19"/>
        </w:numPr>
        <w:spacing w:line="240" w:lineRule="auto"/>
      </w:pPr>
      <w:r w:rsidRPr="00EC1671">
        <w:t xml:space="preserve">mezi státy, které mají </w:t>
      </w:r>
      <w:r w:rsidRPr="00EC1671">
        <w:rPr>
          <w:b/>
        </w:rPr>
        <w:t>dobré</w:t>
      </w:r>
      <w:r w:rsidRPr="00EC1671">
        <w:t xml:space="preserve"> </w:t>
      </w:r>
      <w:r w:rsidRPr="00EC1671">
        <w:rPr>
          <w:b/>
        </w:rPr>
        <w:t>vztahy</w:t>
      </w:r>
      <w:r w:rsidRPr="00EC1671">
        <w:t xml:space="preserve"> a minimum neshod (UK a USA)</w:t>
      </w:r>
    </w:p>
    <w:p w:rsidR="00D758CD" w:rsidRPr="00EC1671" w:rsidRDefault="00D758CD" w:rsidP="00D758CD">
      <w:pPr>
        <w:pStyle w:val="Odstavecseseznamem"/>
        <w:numPr>
          <w:ilvl w:val="0"/>
          <w:numId w:val="19"/>
        </w:numPr>
        <w:spacing w:line="240" w:lineRule="auto"/>
      </w:pPr>
      <w:r w:rsidRPr="00EC1671">
        <w:t>mezi státy jejichž interakce je mizivá (Bolívie a Thajsko)</w:t>
      </w:r>
    </w:p>
    <w:p w:rsidR="00D758CD" w:rsidRPr="00EC1671" w:rsidRDefault="00D758CD" w:rsidP="00D758CD">
      <w:pPr>
        <w:pStyle w:val="Odstavecseseznamem"/>
        <w:numPr>
          <w:ilvl w:val="0"/>
          <w:numId w:val="19"/>
        </w:numPr>
        <w:spacing w:line="240" w:lineRule="auto"/>
      </w:pPr>
      <w:r w:rsidRPr="00EC1671">
        <w:t>typicky přesvědčování a opatrné nabízení odměn</w:t>
      </w:r>
    </w:p>
    <w:p w:rsidR="00D758CD" w:rsidRPr="00EC1671" w:rsidRDefault="00D758CD" w:rsidP="00D758CD">
      <w:pPr>
        <w:pStyle w:val="Odstavecseseznamem"/>
        <w:numPr>
          <w:ilvl w:val="0"/>
          <w:numId w:val="19"/>
        </w:numPr>
        <w:spacing w:line="240" w:lineRule="auto"/>
      </w:pPr>
      <w:r w:rsidRPr="00EC1671">
        <w:rPr>
          <w:b/>
        </w:rPr>
        <w:t>násilí</w:t>
      </w:r>
      <w:r w:rsidRPr="00EC1671">
        <w:t xml:space="preserve"> téměř </w:t>
      </w:r>
      <w:r w:rsidRPr="00EC1671">
        <w:rPr>
          <w:b/>
        </w:rPr>
        <w:t>nepředstavitelné</w:t>
      </w:r>
      <w:r w:rsidRPr="00EC1671">
        <w:t>, armády nejsou namířeny proti druhému aktérů a nejsou součástí vztahu</w:t>
      </w:r>
    </w:p>
    <w:p w:rsidR="00D758CD" w:rsidRPr="00EC1671" w:rsidRDefault="00D758CD" w:rsidP="00D758CD">
      <w:pPr>
        <w:pStyle w:val="Odstavecseseznamem"/>
        <w:numPr>
          <w:ilvl w:val="0"/>
          <w:numId w:val="18"/>
        </w:numPr>
        <w:spacing w:line="240" w:lineRule="auto"/>
        <w:rPr>
          <w:b/>
        </w:rPr>
      </w:pPr>
      <w:r w:rsidRPr="00EC1671">
        <w:rPr>
          <w:b/>
        </w:rPr>
        <w:t xml:space="preserve">otevřená manipulace (relations </w:t>
      </w:r>
      <w:proofErr w:type="spellStart"/>
      <w:r w:rsidRPr="00EC1671">
        <w:rPr>
          <w:b/>
        </w:rPr>
        <w:t>of</w:t>
      </w:r>
      <w:proofErr w:type="spellEnd"/>
      <w:r w:rsidRPr="00EC1671">
        <w:rPr>
          <w:b/>
        </w:rPr>
        <w:t xml:space="preserve"> </w:t>
      </w:r>
      <w:proofErr w:type="spellStart"/>
      <w:r w:rsidRPr="00EC1671">
        <w:rPr>
          <w:b/>
        </w:rPr>
        <w:t>overt</w:t>
      </w:r>
      <w:proofErr w:type="spellEnd"/>
      <w:r w:rsidRPr="00EC1671">
        <w:rPr>
          <w:b/>
        </w:rPr>
        <w:t xml:space="preserve"> </w:t>
      </w:r>
      <w:proofErr w:type="spellStart"/>
      <w:r w:rsidRPr="00EC1671">
        <w:rPr>
          <w:b/>
        </w:rPr>
        <w:t>manipulation</w:t>
      </w:r>
      <w:proofErr w:type="spellEnd"/>
      <w:r w:rsidRPr="00EC1671">
        <w:rPr>
          <w:b/>
        </w:rPr>
        <w:t xml:space="preserve">) 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  <w:ind w:left="1134" w:hanging="425"/>
      </w:pPr>
      <w:r w:rsidRPr="00EC1671">
        <w:t xml:space="preserve">mezi státy, jejichž zahraniční nebo domácí (př. rasová diskriminace v jednom státu) politiky jsou </w:t>
      </w:r>
      <w:r w:rsidRPr="00EC1671">
        <w:rPr>
          <w:b/>
        </w:rPr>
        <w:t>konfliktní</w:t>
      </w:r>
      <w:r w:rsidRPr="00EC1671">
        <w:t>, kde ale existuje nějaká neshoda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  <w:ind w:left="1134" w:hanging="425"/>
      </w:pPr>
      <w:r w:rsidRPr="00EC1671">
        <w:t xml:space="preserve">pokud </w:t>
      </w:r>
      <w:r w:rsidRPr="00EC1671">
        <w:rPr>
          <w:b/>
        </w:rPr>
        <w:t>přesvědčování</w:t>
      </w:r>
      <w:r w:rsidRPr="00EC1671">
        <w:t xml:space="preserve"> selže, tak </w:t>
      </w:r>
      <w:r w:rsidRPr="00EC1671">
        <w:rPr>
          <w:b/>
        </w:rPr>
        <w:t>nabídka</w:t>
      </w:r>
      <w:r w:rsidRPr="00EC1671">
        <w:t xml:space="preserve"> a </w:t>
      </w:r>
      <w:r w:rsidRPr="00EC1671">
        <w:rPr>
          <w:b/>
        </w:rPr>
        <w:t>garance</w:t>
      </w:r>
      <w:r w:rsidRPr="00EC1671">
        <w:t xml:space="preserve"> odměn, hrozba zastavením odměn, hrozba nenásilnými tresty – </w:t>
      </w:r>
      <w:r w:rsidRPr="00EC1671">
        <w:rPr>
          <w:b/>
        </w:rPr>
        <w:t>armády nehrají roli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  <w:ind w:left="1134" w:hanging="425"/>
      </w:pPr>
      <w:r w:rsidRPr="00EC1671">
        <w:t>př. Čína a SSSR mezi 1960 a 1963 nebo FRA a USA tamtéž</w:t>
      </w:r>
    </w:p>
    <w:p w:rsidR="00D758CD" w:rsidRPr="00EC1671" w:rsidRDefault="00D758CD" w:rsidP="00D758CD">
      <w:pPr>
        <w:pStyle w:val="Odstavecseseznamem"/>
        <w:numPr>
          <w:ilvl w:val="0"/>
          <w:numId w:val="18"/>
        </w:numPr>
        <w:spacing w:line="240" w:lineRule="auto"/>
        <w:rPr>
          <w:b/>
        </w:rPr>
      </w:pPr>
      <w:r w:rsidRPr="00EC1671">
        <w:rPr>
          <w:b/>
        </w:rPr>
        <w:t xml:space="preserve">donucování (relations </w:t>
      </w:r>
      <w:proofErr w:type="spellStart"/>
      <w:r w:rsidRPr="00EC1671">
        <w:rPr>
          <w:b/>
        </w:rPr>
        <w:t>of</w:t>
      </w:r>
      <w:proofErr w:type="spellEnd"/>
      <w:r w:rsidRPr="00EC1671">
        <w:rPr>
          <w:b/>
        </w:rPr>
        <w:t xml:space="preserve"> </w:t>
      </w:r>
      <w:proofErr w:type="spellStart"/>
      <w:r w:rsidRPr="00EC1671">
        <w:rPr>
          <w:b/>
        </w:rPr>
        <w:t>coercion</w:t>
      </w:r>
      <w:proofErr w:type="spellEnd"/>
      <w:r w:rsidRPr="00EC1671">
        <w:rPr>
          <w:b/>
        </w:rPr>
        <w:t>)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  <w:ind w:left="1134" w:hanging="425"/>
      </w:pPr>
      <w:r w:rsidRPr="00EC1671">
        <w:rPr>
          <w:b/>
        </w:rPr>
        <w:t>fundamentální nesoulad zahraničních politik</w:t>
      </w:r>
      <w:r w:rsidRPr="00EC1671">
        <w:t>, většina akcí B viděna A jako hrozba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  <w:ind w:left="1134" w:hanging="425"/>
      </w:pPr>
      <w:r w:rsidRPr="00EC1671">
        <w:t>hrozba trestem, nenásilné tresty a ve výjimečných situacích selektivní a omezené užití síly (blokáda v době míru atd.)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  <w:ind w:left="1134" w:hanging="425"/>
        <w:rPr>
          <w:b/>
        </w:rPr>
      </w:pPr>
      <w:r w:rsidRPr="00EC1671">
        <w:rPr>
          <w:b/>
        </w:rPr>
        <w:t xml:space="preserve">vojenské </w:t>
      </w:r>
      <w:proofErr w:type="spellStart"/>
      <w:r w:rsidRPr="00EC1671">
        <w:rPr>
          <w:b/>
        </w:rPr>
        <w:t>capabilities</w:t>
      </w:r>
      <w:proofErr w:type="spellEnd"/>
      <w:r w:rsidRPr="00EC1671">
        <w:rPr>
          <w:b/>
        </w:rPr>
        <w:t xml:space="preserve"> namířeny proti sobě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  <w:ind w:left="1134" w:hanging="425"/>
      </w:pPr>
      <w:r w:rsidRPr="00EC1671">
        <w:t>SSSR a Západ od 1947, Kuba a USA 1960-1963, Německo a Československo 1937-1939, Egypt a Izrael od 1948</w:t>
      </w:r>
    </w:p>
    <w:p w:rsidR="00D758CD" w:rsidRPr="00EC1671" w:rsidRDefault="00D758CD" w:rsidP="00D758CD">
      <w:pPr>
        <w:pStyle w:val="Odstavecseseznamem"/>
        <w:numPr>
          <w:ilvl w:val="0"/>
          <w:numId w:val="18"/>
        </w:numPr>
        <w:spacing w:line="240" w:lineRule="auto"/>
        <w:rPr>
          <w:b/>
        </w:rPr>
      </w:pPr>
      <w:r w:rsidRPr="00EC1671">
        <w:rPr>
          <w:b/>
        </w:rPr>
        <w:t xml:space="preserve">síla (relations </w:t>
      </w:r>
      <w:proofErr w:type="spellStart"/>
      <w:r w:rsidRPr="00EC1671">
        <w:rPr>
          <w:b/>
        </w:rPr>
        <w:t>of</w:t>
      </w:r>
      <w:proofErr w:type="spellEnd"/>
      <w:r w:rsidRPr="00EC1671">
        <w:rPr>
          <w:b/>
        </w:rPr>
        <w:t xml:space="preserve"> </w:t>
      </w:r>
      <w:proofErr w:type="spellStart"/>
      <w:r w:rsidRPr="00EC1671">
        <w:rPr>
          <w:b/>
        </w:rPr>
        <w:t>force</w:t>
      </w:r>
      <w:proofErr w:type="spellEnd"/>
      <w:r w:rsidRPr="00EC1671">
        <w:rPr>
          <w:b/>
        </w:rPr>
        <w:t>)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</w:pPr>
      <w:r w:rsidRPr="00EC1671">
        <w:rPr>
          <w:b/>
        </w:rPr>
        <w:t>neshody</w:t>
      </w:r>
      <w:r w:rsidRPr="00EC1671">
        <w:t xml:space="preserve"> téměř </w:t>
      </w:r>
      <w:r w:rsidRPr="00EC1671">
        <w:rPr>
          <w:b/>
        </w:rPr>
        <w:t>totální</w:t>
      </w:r>
      <w:r w:rsidRPr="00EC1671">
        <w:t>, oblasti shody limitované na několik nezbytných oblastí jako je vzájemná komunikace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</w:pPr>
      <w:r w:rsidRPr="00EC1671">
        <w:rPr>
          <w:b/>
        </w:rPr>
        <w:t>násilné</w:t>
      </w:r>
      <w:r w:rsidRPr="00EC1671">
        <w:t xml:space="preserve"> tresty, někdy i odměny (nabídka míru)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</w:pPr>
      <w:r w:rsidRPr="00EC1671">
        <w:rPr>
          <w:b/>
        </w:rPr>
        <w:t>armády</w:t>
      </w:r>
      <w:r w:rsidRPr="00EC1671">
        <w:t xml:space="preserve"> namířené </w:t>
      </w:r>
      <w:r w:rsidRPr="00EC1671">
        <w:rPr>
          <w:b/>
        </w:rPr>
        <w:t>proti sobě</w:t>
      </w:r>
    </w:p>
    <w:p w:rsidR="00D758CD" w:rsidRPr="00EC1671" w:rsidRDefault="00D758CD" w:rsidP="00D758CD">
      <w:pPr>
        <w:pStyle w:val="Odstavecseseznamem"/>
        <w:numPr>
          <w:ilvl w:val="0"/>
          <w:numId w:val="20"/>
        </w:numPr>
        <w:spacing w:line="240" w:lineRule="auto"/>
        <w:rPr>
          <w:b/>
        </w:rPr>
      </w:pPr>
      <w:r w:rsidRPr="00EC1671">
        <w:rPr>
          <w:b/>
        </w:rPr>
        <w:t>skutečné nasazení vojenských kapacit závisí na geografických podmínkách a tomu, jaký význam obě strany přikládají konkrétnímu konfliktu</w:t>
      </w:r>
    </w:p>
    <w:p w:rsidR="00D758CD" w:rsidRPr="00EC1671" w:rsidRDefault="00D758CD" w:rsidP="00D758CD">
      <w:pPr>
        <w:rPr>
          <w:sz w:val="16"/>
        </w:rPr>
      </w:pPr>
    </w:p>
    <w:p w:rsidR="00D758CD" w:rsidRPr="00EC1671" w:rsidRDefault="00D758CD" w:rsidP="00D758CD">
      <w:pPr>
        <w:pStyle w:val="Odstavecseseznamem"/>
        <w:numPr>
          <w:ilvl w:val="0"/>
          <w:numId w:val="17"/>
        </w:numPr>
        <w:spacing w:line="240" w:lineRule="auto"/>
      </w:pPr>
      <w:r w:rsidRPr="00EC1671">
        <w:rPr>
          <w:b/>
        </w:rPr>
        <w:t>studená válka</w:t>
      </w:r>
      <w:r w:rsidRPr="00EC1671">
        <w:t xml:space="preserve"> – v mezinárodních vztazích zcela </w:t>
      </w:r>
      <w:r w:rsidRPr="00EC1671">
        <w:rPr>
          <w:b/>
        </w:rPr>
        <w:t>výjimečná</w:t>
      </w:r>
      <w:r w:rsidRPr="00EC1671">
        <w:t xml:space="preserve">, Západ a SSSR uplatňují všechny typy výkonu vlivu – existují oblasti </w:t>
      </w:r>
      <w:r w:rsidRPr="00EC1671">
        <w:rPr>
          <w:b/>
        </w:rPr>
        <w:t>úplné shody</w:t>
      </w:r>
      <w:r w:rsidRPr="00EC1671">
        <w:t xml:space="preserve">, ale </w:t>
      </w:r>
      <w:r w:rsidRPr="00EC1671">
        <w:rPr>
          <w:b/>
        </w:rPr>
        <w:t>i otevřené konflikty</w:t>
      </w:r>
    </w:p>
    <w:p w:rsidR="00D758CD" w:rsidRPr="00EC1671" w:rsidRDefault="00D758CD" w:rsidP="00D758CD">
      <w:pPr>
        <w:rPr>
          <w:sz w:val="16"/>
        </w:rPr>
      </w:pPr>
    </w:p>
    <w:p w:rsidR="00D758CD" w:rsidRPr="00EC1671" w:rsidRDefault="00D758CD" w:rsidP="00D758CD">
      <w:pPr>
        <w:pStyle w:val="Odstavecseseznamem"/>
        <w:numPr>
          <w:ilvl w:val="0"/>
          <w:numId w:val="17"/>
        </w:numPr>
        <w:spacing w:line="240" w:lineRule="auto"/>
        <w:rPr>
          <w:b/>
        </w:rPr>
      </w:pPr>
      <w:r w:rsidRPr="00EC1671">
        <w:t xml:space="preserve">takto definovaný </w:t>
      </w:r>
      <w:r w:rsidRPr="00EC1671">
        <w:rPr>
          <w:b/>
        </w:rPr>
        <w:t>koncept</w:t>
      </w:r>
      <w:r w:rsidRPr="00EC1671">
        <w:t xml:space="preserve"> </w:t>
      </w:r>
      <w:proofErr w:type="spellStart"/>
      <w:r w:rsidRPr="00EC1671">
        <w:rPr>
          <w:b/>
        </w:rPr>
        <w:t>power</w:t>
      </w:r>
      <w:proofErr w:type="spellEnd"/>
      <w:r w:rsidRPr="00EC1671">
        <w:t xml:space="preserve"> </w:t>
      </w:r>
      <w:r w:rsidRPr="00EC1671">
        <w:rPr>
          <w:b/>
        </w:rPr>
        <w:t>může</w:t>
      </w:r>
      <w:r w:rsidRPr="00EC1671">
        <w:t xml:space="preserve"> být v mezinárodních vtazích užitečný, </w:t>
      </w:r>
      <w:r w:rsidRPr="00EC1671">
        <w:rPr>
          <w:b/>
        </w:rPr>
        <w:t>ALE</w:t>
      </w:r>
      <w:r w:rsidRPr="00EC1671">
        <w:t xml:space="preserve"> </w:t>
      </w:r>
      <w:r w:rsidRPr="00EC1671">
        <w:rPr>
          <w:b/>
        </w:rPr>
        <w:t>nemůže</w:t>
      </w:r>
      <w:r w:rsidRPr="00EC1671">
        <w:t xml:space="preserve"> být </w:t>
      </w:r>
      <w:r w:rsidRPr="00EC1671">
        <w:rPr>
          <w:b/>
        </w:rPr>
        <w:t>jádrem</w:t>
      </w:r>
      <w:r w:rsidRPr="00EC1671">
        <w:t xml:space="preserve"> mezinárodních vztahů – </w:t>
      </w:r>
      <w:r w:rsidRPr="00EC1671">
        <w:rPr>
          <w:b/>
        </w:rPr>
        <w:t>nelze jej použít všude</w:t>
      </w:r>
    </w:p>
    <w:p w:rsidR="00D758CD" w:rsidRPr="00EC1671" w:rsidRDefault="00D758CD" w:rsidP="00D758CD">
      <w:pPr>
        <w:pStyle w:val="Odstavecseseznamem"/>
        <w:numPr>
          <w:ilvl w:val="0"/>
          <w:numId w:val="17"/>
        </w:numPr>
        <w:spacing w:line="240" w:lineRule="auto"/>
      </w:pPr>
      <w:r w:rsidRPr="00EC1671">
        <w:rPr>
          <w:b/>
        </w:rPr>
        <w:t>ekonomické</w:t>
      </w:r>
      <w:r w:rsidRPr="00EC1671">
        <w:t xml:space="preserve"> vztahy často rozhodují </w:t>
      </w:r>
      <w:r w:rsidRPr="00EC1671">
        <w:rPr>
          <w:b/>
        </w:rPr>
        <w:t>techničtí</w:t>
      </w:r>
      <w:r w:rsidRPr="00EC1671">
        <w:t xml:space="preserve"> experti </w:t>
      </w:r>
      <w:r w:rsidRPr="00EC1671">
        <w:rPr>
          <w:b/>
        </w:rPr>
        <w:t>neschopní</w:t>
      </w:r>
      <w:r w:rsidRPr="00EC1671">
        <w:t xml:space="preserve"> </w:t>
      </w:r>
      <w:r w:rsidRPr="00EC1671">
        <w:rPr>
          <w:b/>
        </w:rPr>
        <w:t>vykonávat</w:t>
      </w:r>
      <w:r w:rsidRPr="00EC1671">
        <w:t xml:space="preserve"> </w:t>
      </w:r>
      <w:proofErr w:type="spellStart"/>
      <w:r w:rsidRPr="00EC1671">
        <w:rPr>
          <w:b/>
        </w:rPr>
        <w:t>power</w:t>
      </w:r>
      <w:proofErr w:type="spellEnd"/>
      <w:r w:rsidRPr="00EC1671">
        <w:t xml:space="preserve"> svého státu</w:t>
      </w:r>
    </w:p>
    <w:p w:rsidR="00D758CD" w:rsidRPr="00EC1671" w:rsidRDefault="00D758CD" w:rsidP="00D758CD">
      <w:pPr>
        <w:pStyle w:val="Odstavecseseznamem"/>
        <w:numPr>
          <w:ilvl w:val="0"/>
          <w:numId w:val="17"/>
        </w:numPr>
        <w:spacing w:line="240" w:lineRule="auto"/>
      </w:pPr>
      <w:r w:rsidRPr="00EC1671">
        <w:t xml:space="preserve">mnoho vztahů jde </w:t>
      </w:r>
      <w:r w:rsidRPr="00EC1671">
        <w:rPr>
          <w:b/>
        </w:rPr>
        <w:t>nad úroveň dvou</w:t>
      </w:r>
      <w:r w:rsidRPr="00EC1671">
        <w:t xml:space="preserve"> státních aktérů A </w:t>
      </w:r>
      <w:proofErr w:type="spellStart"/>
      <w:r w:rsidRPr="00EC1671">
        <w:t>a</w:t>
      </w:r>
      <w:proofErr w:type="spellEnd"/>
      <w:r w:rsidRPr="00EC1671">
        <w:t xml:space="preserve"> B</w:t>
      </w:r>
    </w:p>
    <w:p w:rsidR="00D758CD" w:rsidRPr="00EC1671" w:rsidRDefault="00D758CD" w:rsidP="00D758CD">
      <w:pPr>
        <w:pStyle w:val="Odstavecseseznamem"/>
        <w:numPr>
          <w:ilvl w:val="0"/>
          <w:numId w:val="17"/>
        </w:numPr>
        <w:spacing w:line="240" w:lineRule="auto"/>
        <w:rPr>
          <w:b/>
        </w:rPr>
      </w:pPr>
      <w:r w:rsidRPr="00EC1671">
        <w:rPr>
          <w:b/>
        </w:rPr>
        <w:t xml:space="preserve">koncept </w:t>
      </w:r>
      <w:proofErr w:type="spellStart"/>
      <w:r w:rsidRPr="00EC1671">
        <w:rPr>
          <w:b/>
        </w:rPr>
        <w:t>power</w:t>
      </w:r>
      <w:proofErr w:type="spellEnd"/>
      <w:r w:rsidRPr="00EC1671">
        <w:rPr>
          <w:b/>
        </w:rPr>
        <w:t xml:space="preserve"> se zdá být nepoužitelný pro analýzu vztahů v integrovaných mezinárodních komunitách jako Skandinávie nebo severní Amerika (opět připomínám, text je z roku 1964!) </w:t>
      </w:r>
    </w:p>
    <w:p w:rsidR="00D758CD" w:rsidRPr="00EC1671" w:rsidRDefault="00D758CD" w:rsidP="00D758CD"/>
    <w:p w:rsidR="00D758CD" w:rsidRPr="00EC1671" w:rsidRDefault="00D758CD" w:rsidP="00D758CD"/>
    <w:p w:rsidR="00D758CD" w:rsidRPr="00EC1671" w:rsidRDefault="00D758CD">
      <w:pPr>
        <w:jc w:val="left"/>
      </w:pPr>
      <w:r w:rsidRPr="00EC1671">
        <w:br w:type="page"/>
      </w:r>
    </w:p>
    <w:p w:rsidR="00D758CD" w:rsidRPr="00EC1671" w:rsidRDefault="00D758CD" w:rsidP="00D758CD">
      <w:r w:rsidRPr="00EC1671">
        <w:lastRenderedPageBreak/>
        <w:t xml:space="preserve">LANGHORNE: </w:t>
      </w:r>
      <w:proofErr w:type="spellStart"/>
      <w:r w:rsidRPr="00EC1671">
        <w:rPr>
          <w:b/>
          <w:sz w:val="28"/>
          <w:szCs w:val="28"/>
        </w:rPr>
        <w:t>The</w:t>
      </w:r>
      <w:proofErr w:type="spellEnd"/>
      <w:r w:rsidRPr="00EC1671">
        <w:rPr>
          <w:b/>
          <w:sz w:val="28"/>
          <w:szCs w:val="28"/>
        </w:rPr>
        <w:t xml:space="preserve"> </w:t>
      </w:r>
      <w:proofErr w:type="spellStart"/>
      <w:r w:rsidRPr="00EC1671">
        <w:rPr>
          <w:b/>
          <w:sz w:val="28"/>
          <w:szCs w:val="28"/>
        </w:rPr>
        <w:t>Diplomacy</w:t>
      </w:r>
      <w:proofErr w:type="spellEnd"/>
      <w:r w:rsidRPr="00EC1671">
        <w:rPr>
          <w:b/>
          <w:sz w:val="28"/>
          <w:szCs w:val="28"/>
        </w:rPr>
        <w:t xml:space="preserve"> </w:t>
      </w:r>
      <w:proofErr w:type="spellStart"/>
      <w:r w:rsidRPr="00EC1671">
        <w:rPr>
          <w:b/>
          <w:sz w:val="28"/>
          <w:szCs w:val="28"/>
        </w:rPr>
        <w:t>of</w:t>
      </w:r>
      <w:proofErr w:type="spellEnd"/>
      <w:r w:rsidRPr="00EC1671">
        <w:rPr>
          <w:b/>
          <w:sz w:val="28"/>
          <w:szCs w:val="28"/>
        </w:rPr>
        <w:t xml:space="preserve"> Non-</w:t>
      </w:r>
      <w:proofErr w:type="spellStart"/>
      <w:r w:rsidRPr="00EC1671">
        <w:rPr>
          <w:b/>
          <w:sz w:val="28"/>
          <w:szCs w:val="28"/>
        </w:rPr>
        <w:t>State</w:t>
      </w:r>
      <w:proofErr w:type="spellEnd"/>
      <w:r w:rsidRPr="00EC1671">
        <w:rPr>
          <w:b/>
          <w:sz w:val="28"/>
          <w:szCs w:val="28"/>
        </w:rPr>
        <w:t xml:space="preserve"> </w:t>
      </w:r>
      <w:proofErr w:type="spellStart"/>
      <w:r w:rsidRPr="00EC1671">
        <w:rPr>
          <w:b/>
          <w:sz w:val="28"/>
          <w:szCs w:val="28"/>
        </w:rPr>
        <w:t>Actors</w:t>
      </w:r>
      <w:proofErr w:type="spellEnd"/>
    </w:p>
    <w:p w:rsidR="00D758CD" w:rsidRPr="00EC1671" w:rsidRDefault="00D758CD" w:rsidP="00D758CD">
      <w:pPr>
        <w:rPr>
          <w:sz w:val="20"/>
          <w:szCs w:val="20"/>
        </w:rPr>
      </w:pPr>
      <w:r w:rsidRPr="00EC1671">
        <w:rPr>
          <w:sz w:val="20"/>
          <w:szCs w:val="20"/>
        </w:rPr>
        <w:t xml:space="preserve">Richard </w:t>
      </w:r>
      <w:proofErr w:type="spellStart"/>
      <w:r w:rsidRPr="00EC1671">
        <w:rPr>
          <w:sz w:val="20"/>
          <w:szCs w:val="20"/>
        </w:rPr>
        <w:t>Langhorne</w:t>
      </w:r>
      <w:proofErr w:type="spellEnd"/>
      <w:r w:rsidRPr="00EC1671">
        <w:rPr>
          <w:sz w:val="20"/>
          <w:szCs w:val="20"/>
        </w:rPr>
        <w:t xml:space="preserve"> (2005) </w:t>
      </w:r>
      <w:proofErr w:type="spellStart"/>
      <w:r w:rsidRPr="00EC1671">
        <w:rPr>
          <w:i/>
          <w:sz w:val="20"/>
          <w:szCs w:val="20"/>
        </w:rPr>
        <w:t>The</w:t>
      </w:r>
      <w:proofErr w:type="spellEnd"/>
      <w:r w:rsidRPr="00EC1671">
        <w:rPr>
          <w:i/>
          <w:sz w:val="20"/>
          <w:szCs w:val="20"/>
        </w:rPr>
        <w:t xml:space="preserve"> </w:t>
      </w:r>
      <w:proofErr w:type="spellStart"/>
      <w:r w:rsidRPr="00EC1671">
        <w:rPr>
          <w:i/>
          <w:sz w:val="20"/>
          <w:szCs w:val="20"/>
        </w:rPr>
        <w:t>Diplomacy</w:t>
      </w:r>
      <w:proofErr w:type="spellEnd"/>
      <w:r w:rsidRPr="00EC1671">
        <w:rPr>
          <w:i/>
          <w:sz w:val="20"/>
          <w:szCs w:val="20"/>
        </w:rPr>
        <w:t xml:space="preserve"> </w:t>
      </w:r>
      <w:proofErr w:type="spellStart"/>
      <w:r w:rsidRPr="00EC1671">
        <w:rPr>
          <w:i/>
          <w:sz w:val="20"/>
          <w:szCs w:val="20"/>
        </w:rPr>
        <w:t>of</w:t>
      </w:r>
      <w:proofErr w:type="spellEnd"/>
      <w:r w:rsidRPr="00EC1671">
        <w:rPr>
          <w:i/>
          <w:sz w:val="20"/>
          <w:szCs w:val="20"/>
        </w:rPr>
        <w:t xml:space="preserve"> Non-</w:t>
      </w:r>
      <w:proofErr w:type="spellStart"/>
      <w:r w:rsidRPr="00EC1671">
        <w:rPr>
          <w:i/>
          <w:sz w:val="20"/>
          <w:szCs w:val="20"/>
        </w:rPr>
        <w:t>State</w:t>
      </w:r>
      <w:proofErr w:type="spellEnd"/>
      <w:r w:rsidRPr="00EC1671">
        <w:rPr>
          <w:i/>
          <w:sz w:val="20"/>
          <w:szCs w:val="20"/>
        </w:rPr>
        <w:t xml:space="preserve"> </w:t>
      </w:r>
      <w:proofErr w:type="spellStart"/>
      <w:r w:rsidRPr="00EC1671">
        <w:rPr>
          <w:i/>
          <w:sz w:val="20"/>
          <w:szCs w:val="20"/>
        </w:rPr>
        <w:t>Actors</w:t>
      </w:r>
      <w:proofErr w:type="spellEnd"/>
      <w:r w:rsidRPr="00EC1671">
        <w:rPr>
          <w:sz w:val="20"/>
          <w:szCs w:val="20"/>
        </w:rPr>
        <w:t xml:space="preserve">, </w:t>
      </w:r>
      <w:proofErr w:type="spellStart"/>
      <w:r w:rsidRPr="00EC1671">
        <w:rPr>
          <w:sz w:val="20"/>
          <w:szCs w:val="20"/>
        </w:rPr>
        <w:t>Diplomacy</w:t>
      </w:r>
      <w:proofErr w:type="spellEnd"/>
      <w:r w:rsidRPr="00EC1671">
        <w:rPr>
          <w:sz w:val="20"/>
          <w:szCs w:val="20"/>
        </w:rPr>
        <w:t xml:space="preserve"> &amp; </w:t>
      </w:r>
      <w:proofErr w:type="spellStart"/>
      <w:r w:rsidRPr="00EC1671">
        <w:rPr>
          <w:sz w:val="20"/>
          <w:szCs w:val="20"/>
        </w:rPr>
        <w:t>Statecraft</w:t>
      </w:r>
      <w:proofErr w:type="spellEnd"/>
      <w:r w:rsidRPr="00EC1671">
        <w:rPr>
          <w:sz w:val="20"/>
          <w:szCs w:val="20"/>
        </w:rPr>
        <w:t>, 16:2, 331-339, DOI: 10.1080/09592290590948388</w:t>
      </w:r>
    </w:p>
    <w:p w:rsidR="00D758CD" w:rsidRPr="00EC1671" w:rsidRDefault="00D758CD" w:rsidP="00D758CD">
      <w:pPr>
        <w:rPr>
          <w:sz w:val="12"/>
          <w:szCs w:val="24"/>
        </w:rPr>
      </w:pPr>
    </w:p>
    <w:p w:rsidR="00D758CD" w:rsidRPr="00EC1671" w:rsidRDefault="00D758CD" w:rsidP="00D758CD">
      <w:pPr>
        <w:pStyle w:val="Odstavecseseznamem"/>
        <w:numPr>
          <w:ilvl w:val="0"/>
          <w:numId w:val="21"/>
        </w:numPr>
        <w:spacing w:line="240" w:lineRule="auto"/>
      </w:pPr>
      <w:r w:rsidRPr="00EC1671">
        <w:t>1961 – Vídeňská úmluva o diplomatických stycích = vyvrcholení a konec klasické diplomacie</w:t>
      </w:r>
    </w:p>
    <w:p w:rsidR="00D758CD" w:rsidRPr="00EC1671" w:rsidRDefault="00D758CD" w:rsidP="00D758CD">
      <w:pPr>
        <w:pStyle w:val="Odstavecseseznamem"/>
        <w:numPr>
          <w:ilvl w:val="0"/>
          <w:numId w:val="21"/>
        </w:numPr>
        <w:spacing w:line="240" w:lineRule="auto"/>
      </w:pPr>
      <w:r w:rsidRPr="00EC1671">
        <w:t>1989/1991 – konec bilaterálního systému USA vs. SSSR – nebyl koncem klasické diplomacie, pouze konečně odhalil, že ta už skončila</w:t>
      </w:r>
    </w:p>
    <w:p w:rsidR="00D758CD" w:rsidRPr="00EC1671" w:rsidRDefault="00D758CD" w:rsidP="00D758CD">
      <w:pPr>
        <w:rPr>
          <w:sz w:val="16"/>
        </w:rPr>
      </w:pPr>
    </w:p>
    <w:p w:rsidR="00D758CD" w:rsidRPr="00814A8D" w:rsidRDefault="00D758CD" w:rsidP="00D758CD">
      <w:pPr>
        <w:rPr>
          <w:sz w:val="22"/>
        </w:rPr>
      </w:pPr>
      <w:r w:rsidRPr="00814A8D">
        <w:rPr>
          <w:sz w:val="22"/>
        </w:rPr>
        <w:t>Hlavní změny diplomatického systému:</w:t>
      </w:r>
    </w:p>
    <w:p w:rsidR="00D758CD" w:rsidRPr="00814A8D" w:rsidRDefault="00D758CD" w:rsidP="00D758CD">
      <w:pPr>
        <w:pStyle w:val="Odstavecseseznamem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sharp increase in the number and activity of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global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actors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who are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not states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</w:t>
      </w:r>
    </w:p>
    <w:p w:rsidR="00D758CD" w:rsidRPr="00814A8D" w:rsidRDefault="00D758CD" w:rsidP="00D758CD">
      <w:pPr>
        <w:pStyle w:val="Odstavecseseznamem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the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information revolution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has changed the playing field as far as information gathering is concerned </w:t>
      </w:r>
    </w:p>
    <w:p w:rsidR="00D758CD" w:rsidRPr="00814A8D" w:rsidRDefault="00D758CD" w:rsidP="00D758CD">
      <w:pPr>
        <w:pStyle w:val="Odstavecseseznamem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diplomacy now involves many more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participants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who are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experts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in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matters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other than diplomacy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and hold their positions outside foreign ministries </w:t>
      </w:r>
    </w:p>
    <w:p w:rsidR="00D758CD" w:rsidRPr="00814A8D" w:rsidRDefault="00D758CD" w:rsidP="00D758CD">
      <w:pPr>
        <w:pStyle w:val="Odstavecseseznamem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it is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no longer possible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or rational to try to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determine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what any </w:t>
      </w:r>
      <w:proofErr w:type="gramStart"/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particular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national</w:t>
      </w:r>
      <w:proofErr w:type="gramEnd"/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interest</w:t>
      </w: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 is and pursue it </w:t>
      </w:r>
    </w:p>
    <w:p w:rsidR="00D758CD" w:rsidRPr="00814A8D" w:rsidRDefault="00D758CD" w:rsidP="00D758CD">
      <w:pPr>
        <w:pStyle w:val="Odstavecseseznamem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there has been a vast increase in the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importance of economic diplomacy</w:t>
      </w:r>
      <w:r w:rsidRPr="00814A8D">
        <w:rPr>
          <w:rFonts w:ascii="Times-Roman" w:hAnsi="Times-Roman" w:cs="Times-Roman"/>
          <w:sz w:val="20"/>
          <w:szCs w:val="20"/>
          <w:lang w:val="en-US"/>
        </w:rPr>
        <w:t>, particularly where governments are seeking inward investment flows or giving development assistance</w:t>
      </w:r>
    </w:p>
    <w:p w:rsidR="00D758CD" w:rsidRPr="00814A8D" w:rsidRDefault="00D758CD" w:rsidP="00D758CD">
      <w:pPr>
        <w:pStyle w:val="Odstavecseseznamem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b/>
          <w:sz w:val="20"/>
          <w:szCs w:val="20"/>
          <w:lang w:val="en-US"/>
        </w:rPr>
      </w:pPr>
      <w:r w:rsidRPr="00814A8D">
        <w:rPr>
          <w:rFonts w:ascii="Times-Roman" w:hAnsi="Times-Roman" w:cs="Times-Roman"/>
          <w:sz w:val="20"/>
          <w:szCs w:val="20"/>
          <w:lang w:val="en-US"/>
        </w:rPr>
        <w:t xml:space="preserve">the sudden rise in the number of states has brought an </w:t>
      </w:r>
      <w:r w:rsidRPr="00814A8D">
        <w:rPr>
          <w:rFonts w:ascii="Times-Roman" w:hAnsi="Times-Roman" w:cs="Times-Roman"/>
          <w:b/>
          <w:sz w:val="20"/>
          <w:szCs w:val="20"/>
          <w:lang w:val="en-US"/>
        </w:rPr>
        <w:t>end to the idea that representation among states should be broadly universal</w:t>
      </w:r>
    </w:p>
    <w:p w:rsidR="00D758CD" w:rsidRPr="00EC1671" w:rsidRDefault="00D758CD" w:rsidP="00D758CD">
      <w:pPr>
        <w:rPr>
          <w:rFonts w:asciiTheme="minorHAnsi" w:hAnsiTheme="minorHAnsi"/>
          <w:sz w:val="16"/>
          <w:szCs w:val="24"/>
        </w:rPr>
      </w:pPr>
    </w:p>
    <w:p w:rsidR="00D758CD" w:rsidRPr="00EC1671" w:rsidRDefault="00D758CD" w:rsidP="00D758CD">
      <w:pPr>
        <w:pStyle w:val="Odstavecseseznamem"/>
        <w:numPr>
          <w:ilvl w:val="0"/>
          <w:numId w:val="22"/>
        </w:numPr>
        <w:spacing w:line="240" w:lineRule="auto"/>
      </w:pPr>
      <w:r w:rsidRPr="00EC1671">
        <w:t>pokles důležitosti zahraničních misí a ministrů zahraničí, růst důležitosti hlav státu</w:t>
      </w:r>
    </w:p>
    <w:p w:rsidR="00D758CD" w:rsidRPr="00EC1671" w:rsidRDefault="00D758CD" w:rsidP="00D758CD">
      <w:pPr>
        <w:pStyle w:val="Odstavecseseznamem"/>
        <w:numPr>
          <w:ilvl w:val="0"/>
          <w:numId w:val="22"/>
        </w:numPr>
        <w:spacing w:line="240" w:lineRule="auto"/>
      </w:pPr>
      <w:r w:rsidRPr="00EC1671">
        <w:t xml:space="preserve">růst významu </w:t>
      </w:r>
      <w:r w:rsidRPr="00EC1671">
        <w:rPr>
          <w:b/>
        </w:rPr>
        <w:t>globálních</w:t>
      </w:r>
      <w:r w:rsidRPr="00EC1671">
        <w:t xml:space="preserve"> </w:t>
      </w:r>
      <w:r w:rsidRPr="00EC1671">
        <w:rPr>
          <w:b/>
        </w:rPr>
        <w:t>institucí</w:t>
      </w:r>
      <w:r w:rsidRPr="00EC1671">
        <w:t xml:space="preserve"> a dalších </w:t>
      </w:r>
      <w:r w:rsidRPr="00EC1671">
        <w:rPr>
          <w:b/>
        </w:rPr>
        <w:t>soukromých</w:t>
      </w:r>
      <w:r w:rsidRPr="00EC1671">
        <w:t xml:space="preserve"> entit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22"/>
        </w:numPr>
        <w:spacing w:line="240" w:lineRule="auto"/>
      </w:pPr>
      <w:r w:rsidRPr="00EC1671">
        <w:t>revoluce v </w:t>
      </w:r>
      <w:r w:rsidRPr="00EC1671">
        <w:rPr>
          <w:b/>
        </w:rPr>
        <w:t>komunikačních</w:t>
      </w:r>
      <w:r w:rsidRPr="00EC1671">
        <w:t xml:space="preserve"> </w:t>
      </w:r>
      <w:r w:rsidRPr="00EC1671">
        <w:rPr>
          <w:b/>
        </w:rPr>
        <w:t>strategiích</w:t>
      </w:r>
      <w:r w:rsidRPr="00EC1671">
        <w:t xml:space="preserve"> -&gt; rostoucí prominence </w:t>
      </w:r>
      <w:r w:rsidRPr="00EC1671">
        <w:rPr>
          <w:b/>
        </w:rPr>
        <w:t>nestátních</w:t>
      </w:r>
      <w:r w:rsidRPr="00EC1671">
        <w:t xml:space="preserve"> aktérů -&gt; </w:t>
      </w:r>
      <w:r w:rsidRPr="00EC1671">
        <w:rPr>
          <w:b/>
        </w:rPr>
        <w:t>oslabování</w:t>
      </w:r>
      <w:r w:rsidRPr="00EC1671">
        <w:t xml:space="preserve"> států a státní </w:t>
      </w:r>
      <w:r w:rsidRPr="00EC1671">
        <w:rPr>
          <w:b/>
        </w:rPr>
        <w:t>loajality</w:t>
      </w:r>
      <w:r w:rsidRPr="00EC1671">
        <w:t xml:space="preserve"> -&gt; někdy až kolapsy států a domácí politické násilí -&gt; nestátní aktéři přebírají důležitější role (humanitární aktivity apod.) </w:t>
      </w:r>
    </w:p>
    <w:p w:rsidR="00D758CD" w:rsidRPr="00EC1671" w:rsidRDefault="00D758CD" w:rsidP="00D758CD">
      <w:pPr>
        <w:pStyle w:val="Odstavecseseznamem"/>
        <w:numPr>
          <w:ilvl w:val="1"/>
          <w:numId w:val="22"/>
        </w:numPr>
        <w:spacing w:line="240" w:lineRule="auto"/>
      </w:pPr>
      <w:r w:rsidRPr="00EC1671">
        <w:t xml:space="preserve">již neplatí, že právo na diplomatickou reprezentaci má jen stát, na diplomatické pole se dostávají </w:t>
      </w:r>
      <w:r w:rsidRPr="00EC1671">
        <w:rPr>
          <w:b/>
        </w:rPr>
        <w:t>noví</w:t>
      </w:r>
      <w:r w:rsidRPr="00EC1671">
        <w:t xml:space="preserve">, mnohdy nezkušení </w:t>
      </w:r>
      <w:r w:rsidRPr="00EC1671">
        <w:rPr>
          <w:b/>
        </w:rPr>
        <w:t>aktéři</w:t>
      </w:r>
      <w:r w:rsidRPr="00EC1671">
        <w:t xml:space="preserve"> -&gt; </w:t>
      </w:r>
      <w:r w:rsidRPr="00EC1671">
        <w:rPr>
          <w:b/>
        </w:rPr>
        <w:t>reorganizace mezinárodního systému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22"/>
        </w:numPr>
        <w:spacing w:line="240" w:lineRule="auto"/>
      </w:pPr>
      <w:r w:rsidRPr="00EC1671">
        <w:t xml:space="preserve">zkušenosti ukazují, že </w:t>
      </w:r>
      <w:r w:rsidRPr="00EC1671">
        <w:rPr>
          <w:b/>
        </w:rPr>
        <w:t>je třeba funkční systém reprezentace a důvěryhodných reprezentantů</w:t>
      </w:r>
      <w:r w:rsidRPr="00EC1671">
        <w:t xml:space="preserve"> – ten se v novém diplomatickém prostředí ještě </w:t>
      </w:r>
      <w:r w:rsidRPr="00EC1671">
        <w:rPr>
          <w:b/>
        </w:rPr>
        <w:t>neustálil</w:t>
      </w:r>
      <w:r w:rsidRPr="00EC1671">
        <w:t>, i když jde pozorovat jeho vývoj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22"/>
        </w:numPr>
        <w:spacing w:line="240" w:lineRule="auto"/>
      </w:pPr>
      <w:r w:rsidRPr="00EC1671">
        <w:t xml:space="preserve">státy mají rozvinuté a funkční systémy reprezentace sebe sama před ostatními státy a institucemi, ale podoba těchto systémů je zpochybňovaná – </w:t>
      </w:r>
      <w:r w:rsidRPr="00EC1671">
        <w:rPr>
          <w:b/>
        </w:rPr>
        <w:t>vlády</w:t>
      </w:r>
      <w:r w:rsidRPr="00EC1671">
        <w:t xml:space="preserve"> si nejsou jisté, jestli tyhle systémy vzniklé v dobách diplomacie stát-stát dnes stačí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22"/>
        </w:numPr>
        <w:spacing w:line="240" w:lineRule="auto"/>
      </w:pPr>
      <w:r w:rsidRPr="00EC1671">
        <w:rPr>
          <w:b/>
        </w:rPr>
        <w:t>noví aktéři</w:t>
      </w:r>
      <w:r w:rsidRPr="00EC1671">
        <w:t xml:space="preserve"> – neví, kdo by je měl reprezentovat a jak, odkud mohou čerpat autoritu k tomu, aby se stali součástí diplomatického systému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22"/>
        </w:numPr>
        <w:spacing w:line="240" w:lineRule="auto"/>
      </w:pPr>
      <w:r w:rsidRPr="00EC1671">
        <w:t>evoluce nových aktérů mezinárodních vztahů</w:t>
      </w:r>
    </w:p>
    <w:p w:rsidR="00D758CD" w:rsidRPr="00EC1671" w:rsidRDefault="00D758CD" w:rsidP="00D758CD">
      <w:pPr>
        <w:pStyle w:val="Odstavecseseznamem"/>
        <w:numPr>
          <w:ilvl w:val="0"/>
          <w:numId w:val="22"/>
        </w:numPr>
        <w:spacing w:line="240" w:lineRule="auto"/>
      </w:pPr>
      <w:r w:rsidRPr="00EC1671">
        <w:t xml:space="preserve">noví </w:t>
      </w:r>
      <w:r w:rsidRPr="00EC1671">
        <w:rPr>
          <w:b/>
        </w:rPr>
        <w:t>aktéři</w:t>
      </w:r>
      <w:r w:rsidRPr="00EC1671">
        <w:t xml:space="preserve"> byli/jsou </w:t>
      </w:r>
      <w:r w:rsidRPr="00EC1671">
        <w:rPr>
          <w:b/>
        </w:rPr>
        <w:t>odpovědí na krize</w:t>
      </w:r>
      <w:r w:rsidRPr="00EC1671">
        <w:t xml:space="preserve"> (humanitární, environmentální, ekonomické, sociální)</w:t>
      </w:r>
    </w:p>
    <w:p w:rsidR="00D758CD" w:rsidRPr="00EC1671" w:rsidRDefault="00D758CD" w:rsidP="00D758CD">
      <w:pPr>
        <w:pStyle w:val="Odstavecseseznamem"/>
        <w:numPr>
          <w:ilvl w:val="0"/>
          <w:numId w:val="22"/>
        </w:numPr>
        <w:spacing w:line="240" w:lineRule="auto"/>
      </w:pPr>
      <w:r w:rsidRPr="00EC1671">
        <w:t xml:space="preserve">jak </w:t>
      </w:r>
      <w:r w:rsidRPr="00EC1671">
        <w:rPr>
          <w:b/>
        </w:rPr>
        <w:t>státy zmenšovaly své globální sítě, objevovali se noví aktéři</w:t>
      </w:r>
      <w:r w:rsidRPr="00EC1671">
        <w:t xml:space="preserve">, kteří přebírali úkoly dříve zastávané státy – lidsko-právní </w:t>
      </w:r>
      <w:proofErr w:type="spellStart"/>
      <w:r w:rsidRPr="00EC1671">
        <w:t>NGOs</w:t>
      </w:r>
      <w:proofErr w:type="spellEnd"/>
      <w:r w:rsidRPr="00EC1671">
        <w:t xml:space="preserve"> atd.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rPr>
          <w:sz w:val="22"/>
        </w:rPr>
      </w:pPr>
      <w:r w:rsidRPr="00EC1671">
        <w:rPr>
          <w:sz w:val="22"/>
        </w:rPr>
        <w:t>aktéři</w:t>
      </w:r>
    </w:p>
    <w:p w:rsidR="00D758CD" w:rsidRPr="00EC1671" w:rsidRDefault="00D758CD" w:rsidP="00D758CD">
      <w:pPr>
        <w:pStyle w:val="Odstavecseseznamem"/>
        <w:numPr>
          <w:ilvl w:val="0"/>
          <w:numId w:val="23"/>
        </w:numPr>
        <w:spacing w:line="240" w:lineRule="auto"/>
      </w:pPr>
      <w:r w:rsidRPr="00EC1671">
        <w:t>státy, vlády a asociace států</w:t>
      </w:r>
    </w:p>
    <w:p w:rsidR="00D758CD" w:rsidRPr="00EC1671" w:rsidRDefault="00D758CD" w:rsidP="00D758CD">
      <w:pPr>
        <w:pStyle w:val="Odstavecseseznamem"/>
        <w:numPr>
          <w:ilvl w:val="0"/>
          <w:numId w:val="23"/>
        </w:numPr>
        <w:spacing w:line="240" w:lineRule="auto"/>
      </w:pPr>
      <w:proofErr w:type="spellStart"/>
      <w:r w:rsidRPr="00EC1671">
        <w:t>NGOs</w:t>
      </w:r>
      <w:proofErr w:type="spellEnd"/>
      <w:r w:rsidRPr="00EC1671">
        <w:t xml:space="preserve"> – </w:t>
      </w:r>
      <w:proofErr w:type="spellStart"/>
      <w:r w:rsidRPr="00EC1671">
        <w:rPr>
          <w:b/>
        </w:rPr>
        <w:t>TSMOs</w:t>
      </w:r>
      <w:proofErr w:type="spellEnd"/>
      <w:r w:rsidRPr="00EC1671">
        <w:t xml:space="preserve"> (</w:t>
      </w:r>
      <w:proofErr w:type="spellStart"/>
      <w:r w:rsidRPr="00EC1671">
        <w:rPr>
          <w:i/>
        </w:rPr>
        <w:t>transnational</w:t>
      </w:r>
      <w:proofErr w:type="spellEnd"/>
      <w:r w:rsidRPr="00EC1671">
        <w:rPr>
          <w:i/>
        </w:rPr>
        <w:t xml:space="preserve"> </w:t>
      </w:r>
      <w:proofErr w:type="spellStart"/>
      <w:r w:rsidRPr="00EC1671">
        <w:rPr>
          <w:i/>
        </w:rPr>
        <w:t>social</w:t>
      </w:r>
      <w:proofErr w:type="spellEnd"/>
      <w:r w:rsidRPr="00EC1671">
        <w:rPr>
          <w:i/>
        </w:rPr>
        <w:t xml:space="preserve"> </w:t>
      </w:r>
      <w:proofErr w:type="spellStart"/>
      <w:r w:rsidRPr="00EC1671">
        <w:rPr>
          <w:i/>
        </w:rPr>
        <w:t>movement</w:t>
      </w:r>
      <w:proofErr w:type="spellEnd"/>
      <w:r w:rsidRPr="00EC1671">
        <w:rPr>
          <w:i/>
        </w:rPr>
        <w:t xml:space="preserve"> </w:t>
      </w:r>
      <w:proofErr w:type="spellStart"/>
      <w:r w:rsidRPr="00EC1671">
        <w:rPr>
          <w:i/>
        </w:rPr>
        <w:t>organizations</w:t>
      </w:r>
      <w:proofErr w:type="spellEnd"/>
      <w:r w:rsidRPr="00EC1671">
        <w:t xml:space="preserve">) a </w:t>
      </w:r>
      <w:proofErr w:type="spellStart"/>
      <w:r w:rsidRPr="00EC1671">
        <w:rPr>
          <w:b/>
        </w:rPr>
        <w:t>TCOs</w:t>
      </w:r>
      <w:proofErr w:type="spellEnd"/>
      <w:r w:rsidRPr="00EC1671">
        <w:t xml:space="preserve"> (</w:t>
      </w:r>
      <w:proofErr w:type="spellStart"/>
      <w:r w:rsidRPr="00EC1671">
        <w:rPr>
          <w:i/>
        </w:rPr>
        <w:t>transantional</w:t>
      </w:r>
      <w:proofErr w:type="spellEnd"/>
      <w:r w:rsidRPr="00EC1671">
        <w:rPr>
          <w:i/>
        </w:rPr>
        <w:t xml:space="preserve"> </w:t>
      </w:r>
      <w:proofErr w:type="spellStart"/>
      <w:r w:rsidRPr="00EC1671">
        <w:rPr>
          <w:i/>
        </w:rPr>
        <w:t>commerical</w:t>
      </w:r>
      <w:proofErr w:type="spellEnd"/>
      <w:r w:rsidRPr="00EC1671">
        <w:rPr>
          <w:i/>
        </w:rPr>
        <w:t xml:space="preserve"> </w:t>
      </w:r>
      <w:proofErr w:type="spellStart"/>
      <w:r w:rsidRPr="00EC1671">
        <w:rPr>
          <w:i/>
        </w:rPr>
        <w:t>organizations</w:t>
      </w:r>
      <w:proofErr w:type="spellEnd"/>
      <w:r w:rsidRPr="00EC1671">
        <w:t>)</w:t>
      </w:r>
    </w:p>
    <w:p w:rsidR="00D758CD" w:rsidRPr="00EC1671" w:rsidRDefault="00D758CD" w:rsidP="00D758CD">
      <w:pPr>
        <w:pStyle w:val="Odstavecseseznamem"/>
        <w:numPr>
          <w:ilvl w:val="0"/>
          <w:numId w:val="24"/>
        </w:numPr>
        <w:spacing w:line="240" w:lineRule="auto"/>
        <w:rPr>
          <w:sz w:val="20"/>
        </w:rPr>
      </w:pPr>
      <w:r w:rsidRPr="00EC1671">
        <w:rPr>
          <w:sz w:val="20"/>
        </w:rPr>
        <w:lastRenderedPageBreak/>
        <w:t>jejich postavení je utvářeno tím, jak jednají v krizích od válek, přes sucha až po ekonomické krize</w:t>
      </w:r>
    </w:p>
    <w:p w:rsidR="00D758CD" w:rsidRPr="00EC1671" w:rsidRDefault="00D758CD" w:rsidP="00D758CD">
      <w:pPr>
        <w:rPr>
          <w:sz w:val="16"/>
        </w:rPr>
      </w:pPr>
    </w:p>
    <w:p w:rsidR="00D758CD" w:rsidRPr="00EC1671" w:rsidRDefault="00D758CD" w:rsidP="00D758CD">
      <w:pPr>
        <w:rPr>
          <w:sz w:val="22"/>
        </w:rPr>
      </w:pPr>
      <w:r w:rsidRPr="00EC1671">
        <w:rPr>
          <w:sz w:val="22"/>
        </w:rPr>
        <w:t xml:space="preserve">3 typy intervencí, které formují nové aktéry </w:t>
      </w:r>
    </w:p>
    <w:p w:rsidR="00D758CD" w:rsidRPr="00EC1671" w:rsidRDefault="00D758CD" w:rsidP="00D758CD">
      <w:pPr>
        <w:ind w:firstLine="720"/>
        <w:rPr>
          <w:sz w:val="22"/>
        </w:rPr>
      </w:pPr>
      <w:r w:rsidRPr="00EC1671">
        <w:rPr>
          <w:sz w:val="22"/>
        </w:rPr>
        <w:t xml:space="preserve">1) okamžité </w:t>
      </w:r>
      <w:r w:rsidRPr="00EC1671">
        <w:rPr>
          <w:b/>
          <w:sz w:val="22"/>
        </w:rPr>
        <w:t>krize</w:t>
      </w:r>
      <w:r w:rsidRPr="00EC1671">
        <w:rPr>
          <w:sz w:val="22"/>
        </w:rPr>
        <w:t xml:space="preserve"> (ozbrojené konflikty, finanční krize atd.)</w:t>
      </w:r>
    </w:p>
    <w:p w:rsidR="00D758CD" w:rsidRPr="00EC1671" w:rsidRDefault="00D758CD" w:rsidP="00D758CD">
      <w:pPr>
        <w:ind w:left="720"/>
        <w:rPr>
          <w:sz w:val="22"/>
        </w:rPr>
      </w:pPr>
      <w:r w:rsidRPr="00EC1671">
        <w:rPr>
          <w:sz w:val="22"/>
        </w:rPr>
        <w:t xml:space="preserve">2) </w:t>
      </w:r>
      <w:r w:rsidRPr="00EC1671">
        <w:rPr>
          <w:b/>
          <w:sz w:val="22"/>
        </w:rPr>
        <w:t>hrozba</w:t>
      </w:r>
      <w:r w:rsidRPr="00EC1671">
        <w:rPr>
          <w:sz w:val="22"/>
        </w:rPr>
        <w:t xml:space="preserve"> sociálního a administrativního </w:t>
      </w:r>
      <w:r w:rsidRPr="00EC1671">
        <w:rPr>
          <w:b/>
          <w:sz w:val="22"/>
        </w:rPr>
        <w:t>kolapsu</w:t>
      </w:r>
      <w:r w:rsidRPr="00EC1671">
        <w:rPr>
          <w:sz w:val="22"/>
        </w:rPr>
        <w:t xml:space="preserve"> (boj proti chudobě, otázka veřejného zdravotnictví atd.)  </w:t>
      </w:r>
    </w:p>
    <w:p w:rsidR="00D758CD" w:rsidRPr="00EC1671" w:rsidRDefault="00D758CD" w:rsidP="00D758CD">
      <w:pPr>
        <w:ind w:firstLine="720"/>
        <w:rPr>
          <w:sz w:val="22"/>
        </w:rPr>
      </w:pPr>
      <w:r w:rsidRPr="00EC1671">
        <w:rPr>
          <w:sz w:val="22"/>
        </w:rPr>
        <w:t xml:space="preserve">3) </w:t>
      </w:r>
      <w:r w:rsidRPr="00EC1671">
        <w:rPr>
          <w:b/>
          <w:sz w:val="22"/>
        </w:rPr>
        <w:t>regulace</w:t>
      </w:r>
      <w:r w:rsidRPr="00EC1671">
        <w:rPr>
          <w:sz w:val="22"/>
        </w:rPr>
        <w:t xml:space="preserve">  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25"/>
        </w:numPr>
        <w:spacing w:line="240" w:lineRule="auto"/>
      </w:pPr>
      <w:r w:rsidRPr="00EC1671">
        <w:t>ne-státní aktéři se pokouší změnit systém a získat slovo</w:t>
      </w:r>
    </w:p>
    <w:p w:rsidR="00D758CD" w:rsidRPr="00EC1671" w:rsidRDefault="00D758CD" w:rsidP="00D758CD">
      <w:pPr>
        <w:pStyle w:val="Odstavecseseznamem"/>
        <w:numPr>
          <w:ilvl w:val="1"/>
          <w:numId w:val="25"/>
        </w:numPr>
        <w:spacing w:line="240" w:lineRule="auto"/>
      </w:pPr>
      <w:r w:rsidRPr="00EC1671">
        <w:t xml:space="preserve">př. požadavky </w:t>
      </w:r>
      <w:proofErr w:type="spellStart"/>
      <w:r w:rsidRPr="00EC1671">
        <w:t>TSMOs</w:t>
      </w:r>
      <w:proofErr w:type="spellEnd"/>
      <w:r w:rsidRPr="00EC1671">
        <w:t xml:space="preserve"> o vliv ve </w:t>
      </w:r>
      <w:proofErr w:type="spellStart"/>
      <w:r w:rsidRPr="00EC1671">
        <w:t>World</w:t>
      </w:r>
      <w:proofErr w:type="spellEnd"/>
      <w:r w:rsidRPr="00EC1671">
        <w:t xml:space="preserve"> bank; lobbing firem, který připomíná trvalou reprezentaci zájmů</w:t>
      </w:r>
    </w:p>
    <w:p w:rsidR="00D758CD" w:rsidRPr="00EC1671" w:rsidRDefault="00D758CD" w:rsidP="00D758CD">
      <w:pPr>
        <w:rPr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25"/>
        </w:numPr>
        <w:spacing w:line="240" w:lineRule="auto"/>
      </w:pPr>
      <w:r w:rsidRPr="00EC1671">
        <w:t xml:space="preserve">krize zpochybňují fungující pořádek a zaběhnutý řád </w:t>
      </w:r>
    </w:p>
    <w:p w:rsidR="00D758CD" w:rsidRPr="00EC1671" w:rsidRDefault="00D758CD" w:rsidP="00D758CD">
      <w:pPr>
        <w:pStyle w:val="Odstavecseseznamem"/>
        <w:numPr>
          <w:ilvl w:val="0"/>
          <w:numId w:val="25"/>
        </w:numPr>
        <w:spacing w:line="240" w:lineRule="auto"/>
      </w:pPr>
      <w:r w:rsidRPr="00EC1671">
        <w:t>dochází k </w:t>
      </w:r>
      <w:r w:rsidRPr="00EC1671">
        <w:rPr>
          <w:b/>
        </w:rPr>
        <w:t>posunu pravomocí</w:t>
      </w:r>
      <w:r w:rsidRPr="00EC1671">
        <w:t xml:space="preserve"> a funkcí na nové aktéry a tvorbě nových funkcí</w:t>
      </w:r>
    </w:p>
    <w:p w:rsidR="00D758CD" w:rsidRPr="00EC1671" w:rsidRDefault="00D758CD" w:rsidP="00D758CD">
      <w:pPr>
        <w:pStyle w:val="Odstavecseseznamem"/>
        <w:numPr>
          <w:ilvl w:val="0"/>
          <w:numId w:val="25"/>
        </w:numPr>
        <w:spacing w:line="240" w:lineRule="auto"/>
      </w:pPr>
      <w:r w:rsidRPr="00EC1671">
        <w:t xml:space="preserve">jsou </w:t>
      </w:r>
      <w:r w:rsidRPr="00EC1671">
        <w:rPr>
          <w:b/>
        </w:rPr>
        <w:t>institucionalizovány</w:t>
      </w:r>
      <w:r w:rsidRPr="00EC1671">
        <w:t xml:space="preserve"> </w:t>
      </w:r>
      <w:r w:rsidRPr="00EC1671">
        <w:rPr>
          <w:b/>
        </w:rPr>
        <w:t>formy</w:t>
      </w:r>
      <w:r w:rsidRPr="00EC1671">
        <w:t xml:space="preserve"> </w:t>
      </w:r>
      <w:r w:rsidRPr="00EC1671">
        <w:rPr>
          <w:b/>
        </w:rPr>
        <w:t>komunikace</w:t>
      </w:r>
      <w:r w:rsidRPr="00EC1671">
        <w:t xml:space="preserve"> mezi novými aktéry</w:t>
      </w:r>
    </w:p>
    <w:p w:rsidR="00D758CD" w:rsidRPr="00EC1671" w:rsidRDefault="00D758CD" w:rsidP="00D758CD">
      <w:pPr>
        <w:pStyle w:val="Odstavecseseznamem"/>
        <w:numPr>
          <w:ilvl w:val="0"/>
          <w:numId w:val="25"/>
        </w:numPr>
        <w:spacing w:line="240" w:lineRule="auto"/>
      </w:pPr>
      <w:r w:rsidRPr="00EC1671">
        <w:rPr>
          <w:b/>
        </w:rPr>
        <w:t>nové</w:t>
      </w:r>
      <w:r w:rsidRPr="00EC1671">
        <w:t xml:space="preserve"> </w:t>
      </w:r>
      <w:r w:rsidRPr="00EC1671">
        <w:rPr>
          <w:b/>
        </w:rPr>
        <w:t>praktiky se stávají precedenty</w:t>
      </w:r>
      <w:r w:rsidRPr="00EC1671">
        <w:t xml:space="preserve"> pro nové typy reprezentace</w:t>
      </w:r>
    </w:p>
    <w:p w:rsidR="00D758CD" w:rsidRPr="00EC1671" w:rsidRDefault="00D758CD" w:rsidP="00D758CD">
      <w:pPr>
        <w:rPr>
          <w:sz w:val="16"/>
        </w:rPr>
      </w:pPr>
    </w:p>
    <w:p w:rsidR="00D758CD" w:rsidRPr="00EC1671" w:rsidRDefault="00D758CD" w:rsidP="00D758CD">
      <w:pPr>
        <w:rPr>
          <w:sz w:val="22"/>
        </w:rPr>
      </w:pPr>
      <w:r w:rsidRPr="00EC1671">
        <w:rPr>
          <w:rFonts w:ascii="Times-BoldItalic" w:hAnsi="Times-BoldItalic" w:cs="Times-BoldItalic"/>
          <w:b/>
          <w:bCs/>
          <w:i/>
          <w:iCs/>
          <w:sz w:val="22"/>
          <w:lang w:val="en-IE"/>
        </w:rPr>
        <w:t>ASSOCIATIONS OF STATES</w:t>
      </w:r>
    </w:p>
    <w:p w:rsidR="00D758CD" w:rsidRPr="00EC1671" w:rsidRDefault="00D758CD" w:rsidP="00D758CD">
      <w:pPr>
        <w:pStyle w:val="Odstavecseseznamem"/>
        <w:numPr>
          <w:ilvl w:val="0"/>
          <w:numId w:val="26"/>
        </w:numPr>
        <w:spacing w:line="240" w:lineRule="auto"/>
      </w:pPr>
      <w:r w:rsidRPr="00EC1671">
        <w:t xml:space="preserve">příklad </w:t>
      </w:r>
      <w:r w:rsidRPr="00EC1671">
        <w:rPr>
          <w:b/>
        </w:rPr>
        <w:t>OSN</w:t>
      </w:r>
    </w:p>
    <w:p w:rsidR="00D758CD" w:rsidRPr="00EC1671" w:rsidRDefault="00D758CD" w:rsidP="00D758CD">
      <w:pPr>
        <w:pStyle w:val="Odstavecseseznamem"/>
        <w:numPr>
          <w:ilvl w:val="1"/>
          <w:numId w:val="26"/>
        </w:numPr>
        <w:spacing w:line="240" w:lineRule="auto"/>
      </w:pPr>
      <w:r w:rsidRPr="00EC1671">
        <w:t>vysílání zvláštního zmocněnce tajemníka OSN do zóny konfliktu byla dříve nepříliš častá praktika – nyní je to pravidlem pro jakýkoliv typ intervence a funkci zvláštního zmocněnce přebírají i další organizace OSN</w:t>
      </w:r>
    </w:p>
    <w:p w:rsidR="00D758CD" w:rsidRPr="00EC1671" w:rsidRDefault="00D758CD" w:rsidP="00D758CD">
      <w:pPr>
        <w:pStyle w:val="Odstavecseseznamem"/>
        <w:numPr>
          <w:ilvl w:val="0"/>
          <w:numId w:val="26"/>
        </w:numPr>
        <w:spacing w:line="240" w:lineRule="auto"/>
      </w:pPr>
      <w:r w:rsidRPr="00EC1671">
        <w:t xml:space="preserve">příklad </w:t>
      </w:r>
      <w:r w:rsidRPr="00EC1671">
        <w:rPr>
          <w:b/>
        </w:rPr>
        <w:t>EU</w:t>
      </w:r>
    </w:p>
    <w:p w:rsidR="00D758CD" w:rsidRPr="00EC1671" w:rsidRDefault="00D758CD" w:rsidP="00D758CD">
      <w:pPr>
        <w:pStyle w:val="Odstavecseseznamem"/>
        <w:numPr>
          <w:ilvl w:val="1"/>
          <w:numId w:val="26"/>
        </w:numPr>
        <w:spacing w:line="240" w:lineRule="auto"/>
      </w:pPr>
      <w:r w:rsidRPr="00EC1671">
        <w:t>role Evropské komise už dávno není jen management společného trhu</w:t>
      </w:r>
    </w:p>
    <w:p w:rsidR="00D758CD" w:rsidRPr="00EC1671" w:rsidRDefault="00D758CD" w:rsidP="00D758CD">
      <w:pPr>
        <w:pStyle w:val="Odstavecseseznamem"/>
        <w:numPr>
          <w:ilvl w:val="1"/>
          <w:numId w:val="26"/>
        </w:numPr>
        <w:spacing w:line="240" w:lineRule="auto"/>
      </w:pPr>
      <w:r w:rsidRPr="00EC1671">
        <w:t xml:space="preserve">pomalý vývoj postu Vysokého představitele Unie pro zahraniční věci a bezpečnostní politiku ukazuje, že se EU vydává cestou, kterou zvolily státy, místo hledání jiného přístupu ke koordinaci zahraniční politiky </w:t>
      </w:r>
    </w:p>
    <w:p w:rsidR="00D758CD" w:rsidRPr="00EC1671" w:rsidRDefault="00D758CD" w:rsidP="00D758CD">
      <w:pPr>
        <w:rPr>
          <w:iCs/>
          <w:sz w:val="16"/>
        </w:rPr>
      </w:pPr>
    </w:p>
    <w:p w:rsidR="00D758CD" w:rsidRPr="00EC1671" w:rsidRDefault="00D758CD" w:rsidP="00D758CD">
      <w:pPr>
        <w:rPr>
          <w:iCs/>
          <w:sz w:val="22"/>
        </w:rPr>
      </w:pPr>
      <w:r w:rsidRPr="00EC1671">
        <w:rPr>
          <w:rFonts w:ascii="Times-BoldItalic" w:hAnsi="Times-BoldItalic" w:cs="Times-BoldItalic"/>
          <w:b/>
          <w:bCs/>
          <w:i/>
          <w:iCs/>
          <w:sz w:val="22"/>
          <w:lang w:val="en-IE"/>
        </w:rPr>
        <w:t>THE DIPLOMACY OF GLOBAL BUSINESS</w:t>
      </w:r>
    </w:p>
    <w:p w:rsidR="00D758CD" w:rsidRPr="00EC1671" w:rsidRDefault="00D758CD" w:rsidP="00D758CD">
      <w:pPr>
        <w:pStyle w:val="Odstavecseseznamem"/>
        <w:numPr>
          <w:ilvl w:val="0"/>
          <w:numId w:val="27"/>
        </w:numPr>
        <w:spacing w:line="240" w:lineRule="auto"/>
        <w:rPr>
          <w:iCs/>
        </w:rPr>
      </w:pPr>
      <w:r w:rsidRPr="00EC1671">
        <w:rPr>
          <w:iCs/>
        </w:rPr>
        <w:t xml:space="preserve">velké </w:t>
      </w:r>
      <w:r w:rsidRPr="00EC1671">
        <w:rPr>
          <w:b/>
          <w:iCs/>
        </w:rPr>
        <w:t>nadnárodní</w:t>
      </w:r>
      <w:r w:rsidRPr="00EC1671">
        <w:rPr>
          <w:iCs/>
        </w:rPr>
        <w:t xml:space="preserve"> </w:t>
      </w:r>
      <w:r w:rsidRPr="00EC1671">
        <w:rPr>
          <w:b/>
          <w:iCs/>
        </w:rPr>
        <w:t>korporace</w:t>
      </w:r>
      <w:r w:rsidRPr="00EC1671">
        <w:rPr>
          <w:iCs/>
        </w:rPr>
        <w:t xml:space="preserve"> (Microsoft, Sony, General Motors atd.)</w:t>
      </w:r>
    </w:p>
    <w:p w:rsidR="00D758CD" w:rsidRPr="00EC1671" w:rsidRDefault="00D758CD" w:rsidP="00D758CD">
      <w:pPr>
        <w:pStyle w:val="Odstavecseseznamem"/>
        <w:numPr>
          <w:ilvl w:val="0"/>
          <w:numId w:val="27"/>
        </w:numPr>
        <w:spacing w:line="240" w:lineRule="auto"/>
        <w:rPr>
          <w:iCs/>
        </w:rPr>
      </w:pPr>
      <w:r w:rsidRPr="00EC1671">
        <w:rPr>
          <w:iCs/>
        </w:rPr>
        <w:t>jejich význam větší než význam některých států, také intervenují v mezinárodním dění a krizích</w:t>
      </w:r>
    </w:p>
    <w:p w:rsidR="00D758CD" w:rsidRPr="00EC1671" w:rsidRDefault="00D758CD" w:rsidP="00D758CD">
      <w:pPr>
        <w:pStyle w:val="Odstavecseseznamem"/>
        <w:numPr>
          <w:ilvl w:val="0"/>
          <w:numId w:val="27"/>
        </w:numPr>
        <w:spacing w:line="240" w:lineRule="auto"/>
        <w:rPr>
          <w:iCs/>
        </w:rPr>
      </w:pPr>
      <w:r w:rsidRPr="00EC1671">
        <w:rPr>
          <w:iCs/>
        </w:rPr>
        <w:t>v </w:t>
      </w:r>
      <w:proofErr w:type="gramStart"/>
      <w:r w:rsidRPr="00EC1671">
        <w:rPr>
          <w:iCs/>
        </w:rPr>
        <w:t>1990s</w:t>
      </w:r>
      <w:proofErr w:type="gramEnd"/>
      <w:r w:rsidRPr="00EC1671">
        <w:rPr>
          <w:iCs/>
        </w:rPr>
        <w:t xml:space="preserve"> se jejich </w:t>
      </w:r>
      <w:proofErr w:type="spellStart"/>
      <w:r w:rsidRPr="00EC1671">
        <w:rPr>
          <w:iCs/>
        </w:rPr>
        <w:t>CEOs</w:t>
      </w:r>
      <w:proofErr w:type="spellEnd"/>
      <w:r w:rsidRPr="00EC1671">
        <w:rPr>
          <w:iCs/>
        </w:rPr>
        <w:t xml:space="preserve"> dostávalo na návštěvách prezidentských poct</w:t>
      </w:r>
    </w:p>
    <w:p w:rsidR="00D758CD" w:rsidRPr="00EC1671" w:rsidRDefault="00D758CD" w:rsidP="00D758CD">
      <w:pPr>
        <w:pStyle w:val="Odstavecseseznamem"/>
        <w:numPr>
          <w:ilvl w:val="0"/>
          <w:numId w:val="27"/>
        </w:numPr>
        <w:spacing w:line="240" w:lineRule="auto"/>
        <w:rPr>
          <w:iCs/>
        </w:rPr>
      </w:pPr>
      <w:r w:rsidRPr="00EC1671">
        <w:rPr>
          <w:iCs/>
        </w:rPr>
        <w:t xml:space="preserve">jejich </w:t>
      </w:r>
      <w:r w:rsidRPr="00EC1671">
        <w:rPr>
          <w:b/>
          <w:iCs/>
        </w:rPr>
        <w:t>představitelé jednají s vládami</w:t>
      </w:r>
    </w:p>
    <w:p w:rsidR="00D758CD" w:rsidRPr="00EC1671" w:rsidRDefault="00D758CD" w:rsidP="00D758CD">
      <w:pPr>
        <w:pStyle w:val="Odstavecseseznamem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iCs/>
        </w:rPr>
      </w:pPr>
      <w:r w:rsidRPr="00EC1671">
        <w:rPr>
          <w:iCs/>
        </w:rPr>
        <w:t xml:space="preserve">velké korporace vytvářejí </w:t>
      </w:r>
      <w:r w:rsidRPr="00EC1671">
        <w:rPr>
          <w:b/>
          <w:iCs/>
        </w:rPr>
        <w:t>nástroje</w:t>
      </w:r>
      <w:r w:rsidRPr="00EC1671">
        <w:rPr>
          <w:iCs/>
        </w:rPr>
        <w:t xml:space="preserve"> </w:t>
      </w:r>
      <w:r w:rsidRPr="00EC1671">
        <w:rPr>
          <w:b/>
          <w:iCs/>
        </w:rPr>
        <w:t>hájící</w:t>
      </w:r>
      <w:r w:rsidRPr="00EC1671">
        <w:rPr>
          <w:iCs/>
        </w:rPr>
        <w:t xml:space="preserve"> </w:t>
      </w:r>
      <w:r w:rsidRPr="00EC1671">
        <w:rPr>
          <w:b/>
          <w:iCs/>
        </w:rPr>
        <w:t>jejich</w:t>
      </w:r>
      <w:r w:rsidRPr="00EC1671">
        <w:rPr>
          <w:iCs/>
        </w:rPr>
        <w:t xml:space="preserve"> </w:t>
      </w:r>
      <w:r w:rsidRPr="00EC1671">
        <w:rPr>
          <w:b/>
          <w:iCs/>
        </w:rPr>
        <w:t>zájmy</w:t>
      </w:r>
      <w:r w:rsidRPr="00EC1671">
        <w:rPr>
          <w:iCs/>
        </w:rPr>
        <w:t xml:space="preserve"> </w:t>
      </w:r>
      <w:r w:rsidRPr="00EC1671">
        <w:rPr>
          <w:iCs/>
          <w:sz w:val="20"/>
          <w:szCs w:val="20"/>
        </w:rPr>
        <w:t xml:space="preserve">(př. </w:t>
      </w:r>
      <w:r w:rsidRPr="00EC1671">
        <w:rPr>
          <w:rFonts w:ascii="Times-Roman" w:hAnsi="Times-Roman" w:cs="Times-Roman"/>
          <w:sz w:val="20"/>
          <w:szCs w:val="20"/>
          <w:lang w:val="en-IE"/>
        </w:rPr>
        <w:t xml:space="preserve">World Business Council for Sustainable Development </w:t>
      </w:r>
      <w:proofErr w:type="spellStart"/>
      <w:r w:rsidRPr="00EC1671">
        <w:rPr>
          <w:rFonts w:ascii="Times-Roman" w:hAnsi="Times-Roman" w:cs="Times-Roman"/>
          <w:sz w:val="20"/>
          <w:szCs w:val="20"/>
          <w:lang w:val="en-IE"/>
        </w:rPr>
        <w:t>nebo</w:t>
      </w:r>
      <w:proofErr w:type="spellEnd"/>
      <w:r w:rsidRPr="00EC1671">
        <w:rPr>
          <w:rFonts w:ascii="Times-Roman" w:hAnsi="Times-Roman" w:cs="Times-Roman"/>
          <w:sz w:val="20"/>
          <w:szCs w:val="20"/>
          <w:lang w:val="en-IE"/>
        </w:rPr>
        <w:t xml:space="preserve"> the Intellectual Property Committee)</w:t>
      </w:r>
      <w:r w:rsidRPr="00EC1671">
        <w:rPr>
          <w:iCs/>
          <w:lang w:val="en-IE"/>
        </w:rPr>
        <w:t xml:space="preserve"> </w:t>
      </w:r>
    </w:p>
    <w:p w:rsidR="00D758CD" w:rsidRPr="00EC1671" w:rsidRDefault="00D758CD" w:rsidP="00D758CD">
      <w:pPr>
        <w:autoSpaceDE w:val="0"/>
        <w:autoSpaceDN w:val="0"/>
        <w:adjustRightInd w:val="0"/>
        <w:rPr>
          <w:iCs/>
          <w:sz w:val="12"/>
        </w:rPr>
      </w:pPr>
    </w:p>
    <w:p w:rsidR="00D758CD" w:rsidRPr="00EC1671" w:rsidRDefault="00D758CD" w:rsidP="00D758CD">
      <w:pPr>
        <w:pStyle w:val="Odstavecseseznamem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iCs/>
        </w:rPr>
      </w:pPr>
      <w:r w:rsidRPr="00EC1671">
        <w:rPr>
          <w:iCs/>
        </w:rPr>
        <w:t xml:space="preserve">firmy se </w:t>
      </w:r>
      <w:r w:rsidRPr="00EC1671">
        <w:rPr>
          <w:b/>
          <w:iCs/>
        </w:rPr>
        <w:t>učí</w:t>
      </w:r>
      <w:r w:rsidRPr="00EC1671">
        <w:rPr>
          <w:iCs/>
        </w:rPr>
        <w:t xml:space="preserve">, jak se </w:t>
      </w:r>
      <w:r w:rsidRPr="00EC1671">
        <w:rPr>
          <w:b/>
          <w:iCs/>
        </w:rPr>
        <w:t>efektivně</w:t>
      </w:r>
      <w:r w:rsidRPr="00EC1671">
        <w:rPr>
          <w:iCs/>
        </w:rPr>
        <w:t xml:space="preserve"> </w:t>
      </w:r>
      <w:r w:rsidRPr="00EC1671">
        <w:rPr>
          <w:b/>
          <w:iCs/>
        </w:rPr>
        <w:t>reprezentovat</w:t>
      </w:r>
      <w:r w:rsidRPr="00EC1671">
        <w:rPr>
          <w:iCs/>
        </w:rPr>
        <w:t xml:space="preserve"> a hájit své zájmy</w:t>
      </w:r>
    </w:p>
    <w:p w:rsidR="00D758CD" w:rsidRPr="00EC1671" w:rsidRDefault="00D758CD" w:rsidP="00D758CD">
      <w:pPr>
        <w:pStyle w:val="Odstavecseseznamem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iCs/>
        </w:rPr>
      </w:pPr>
      <w:r w:rsidRPr="00EC1671">
        <w:rPr>
          <w:iCs/>
        </w:rPr>
        <w:t xml:space="preserve">oddělení marketingu nebyla na reprezentaci této úrovně připravena, velké korporace si </w:t>
      </w:r>
      <w:r w:rsidRPr="00EC1671">
        <w:rPr>
          <w:b/>
          <w:iCs/>
        </w:rPr>
        <w:t>najímají</w:t>
      </w:r>
      <w:r w:rsidRPr="00EC1671">
        <w:rPr>
          <w:iCs/>
        </w:rPr>
        <w:t xml:space="preserve"> vysloužilé </w:t>
      </w:r>
      <w:r w:rsidRPr="00EC1671">
        <w:rPr>
          <w:b/>
          <w:iCs/>
        </w:rPr>
        <w:t>diplomaty</w:t>
      </w:r>
      <w:r w:rsidRPr="00EC1671">
        <w:rPr>
          <w:iCs/>
        </w:rPr>
        <w:t xml:space="preserve">, aby radily jejich </w:t>
      </w:r>
      <w:proofErr w:type="spellStart"/>
      <w:r w:rsidRPr="00EC1671">
        <w:rPr>
          <w:iCs/>
        </w:rPr>
        <w:t>CEOs</w:t>
      </w:r>
      <w:proofErr w:type="spellEnd"/>
    </w:p>
    <w:p w:rsidR="00D758CD" w:rsidRPr="00EC1671" w:rsidRDefault="00D758CD" w:rsidP="00D758CD">
      <w:pPr>
        <w:pStyle w:val="Odstavecseseznamem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iCs/>
        </w:rPr>
      </w:pPr>
      <w:r w:rsidRPr="00EC1671">
        <w:rPr>
          <w:iCs/>
        </w:rPr>
        <w:t xml:space="preserve">= reprezentace firem jsou zatím </w:t>
      </w:r>
      <w:r w:rsidRPr="00EC1671">
        <w:rPr>
          <w:b/>
          <w:iCs/>
        </w:rPr>
        <w:t>neinstitucionalizované</w:t>
      </w:r>
      <w:r w:rsidRPr="00EC1671">
        <w:rPr>
          <w:iCs/>
        </w:rPr>
        <w:t xml:space="preserve">, ale </w:t>
      </w:r>
      <w:r w:rsidRPr="00EC1671">
        <w:rPr>
          <w:b/>
          <w:iCs/>
        </w:rPr>
        <w:t>bude</w:t>
      </w:r>
      <w:r w:rsidRPr="00EC1671">
        <w:rPr>
          <w:iCs/>
        </w:rPr>
        <w:t xml:space="preserve"> </w:t>
      </w:r>
      <w:r w:rsidRPr="00EC1671">
        <w:rPr>
          <w:b/>
          <w:iCs/>
        </w:rPr>
        <w:t>docházet</w:t>
      </w:r>
      <w:r w:rsidRPr="00EC1671">
        <w:rPr>
          <w:iCs/>
        </w:rPr>
        <w:t xml:space="preserve"> k čím dále větší </w:t>
      </w:r>
      <w:r w:rsidRPr="00EC1671">
        <w:rPr>
          <w:b/>
          <w:iCs/>
        </w:rPr>
        <w:t>formalizaci</w:t>
      </w:r>
      <w:r w:rsidRPr="00EC1671">
        <w:rPr>
          <w:iCs/>
        </w:rPr>
        <w:t xml:space="preserve"> a </w:t>
      </w:r>
      <w:r w:rsidRPr="00EC1671">
        <w:rPr>
          <w:b/>
          <w:iCs/>
        </w:rPr>
        <w:t>uniformizaci</w:t>
      </w:r>
      <w:r w:rsidRPr="00EC1671">
        <w:rPr>
          <w:iCs/>
        </w:rPr>
        <w:t xml:space="preserve"> tohoto </w:t>
      </w:r>
      <w:r w:rsidRPr="00EC1671">
        <w:rPr>
          <w:b/>
          <w:iCs/>
        </w:rPr>
        <w:t>systému</w:t>
      </w:r>
    </w:p>
    <w:p w:rsidR="00D758CD" w:rsidRPr="00EC1671" w:rsidRDefault="00D758CD" w:rsidP="00D758CD">
      <w:pPr>
        <w:autoSpaceDE w:val="0"/>
        <w:autoSpaceDN w:val="0"/>
        <w:adjustRightInd w:val="0"/>
        <w:rPr>
          <w:iCs/>
          <w:sz w:val="16"/>
        </w:rPr>
      </w:pPr>
    </w:p>
    <w:p w:rsidR="00D758CD" w:rsidRPr="00EC1671" w:rsidRDefault="00D758CD" w:rsidP="00D758CD">
      <w:pPr>
        <w:autoSpaceDE w:val="0"/>
        <w:autoSpaceDN w:val="0"/>
        <w:adjustRightInd w:val="0"/>
        <w:rPr>
          <w:rFonts w:ascii="Times-BoldItalic" w:hAnsi="Times-BoldItalic" w:cs="Times-BoldItalic"/>
          <w:b/>
          <w:bCs/>
          <w:i/>
          <w:iCs/>
          <w:sz w:val="22"/>
          <w:lang w:val="en-IE"/>
        </w:rPr>
      </w:pPr>
      <w:r w:rsidRPr="00EC1671">
        <w:rPr>
          <w:rFonts w:ascii="Times-BoldItalic" w:hAnsi="Times-BoldItalic" w:cs="Times-BoldItalic"/>
          <w:b/>
          <w:bCs/>
          <w:i/>
          <w:iCs/>
          <w:sz w:val="22"/>
          <w:lang w:val="en-IE"/>
        </w:rPr>
        <w:t>THE ENTRY OF PRIVATE ORGANIZATIONS</w:t>
      </w:r>
    </w:p>
    <w:p w:rsidR="00D758CD" w:rsidRPr="00EC1671" w:rsidRDefault="00D758CD" w:rsidP="00D758CD">
      <w:pPr>
        <w:pStyle w:val="Odstavecseseznamem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proofErr w:type="spellStart"/>
      <w:r w:rsidRPr="00EC1671">
        <w:t>TSMOs</w:t>
      </w:r>
      <w:proofErr w:type="spellEnd"/>
      <w:r w:rsidRPr="00EC1671">
        <w:t xml:space="preserve"> už </w:t>
      </w:r>
      <w:r w:rsidRPr="00EC1671">
        <w:rPr>
          <w:b/>
        </w:rPr>
        <w:t>nejsou</w:t>
      </w:r>
      <w:r w:rsidRPr="00EC1671">
        <w:t xml:space="preserve"> </w:t>
      </w:r>
      <w:r w:rsidRPr="00EC1671">
        <w:rPr>
          <w:b/>
        </w:rPr>
        <w:t>na</w:t>
      </w:r>
      <w:r w:rsidRPr="00EC1671">
        <w:t xml:space="preserve"> </w:t>
      </w:r>
      <w:r w:rsidRPr="00EC1671">
        <w:rPr>
          <w:b/>
        </w:rPr>
        <w:t>okraji</w:t>
      </w:r>
      <w:r w:rsidRPr="00EC1671">
        <w:t xml:space="preserve"> mezinárodního systému</w:t>
      </w:r>
    </w:p>
    <w:p w:rsidR="00D758CD" w:rsidRPr="00EC1671" w:rsidRDefault="00D758CD" w:rsidP="00D758CD">
      <w:pPr>
        <w:pStyle w:val="Odstavecseseznamem"/>
        <w:numPr>
          <w:ilvl w:val="0"/>
          <w:numId w:val="28"/>
        </w:numPr>
        <w:spacing w:line="240" w:lineRule="auto"/>
        <w:rPr>
          <w:rFonts w:ascii="Times-Roman" w:hAnsi="Times-Roman" w:cs="Times-Roman"/>
          <w:sz w:val="20"/>
        </w:rPr>
      </w:pPr>
      <w:r w:rsidRPr="00EC1671">
        <w:rPr>
          <w:sz w:val="20"/>
        </w:rPr>
        <w:t xml:space="preserve">organizace jako </w:t>
      </w:r>
      <w:proofErr w:type="spellStart"/>
      <w:r w:rsidRPr="00EC1671">
        <w:rPr>
          <w:rFonts w:ascii="Times-Roman" w:hAnsi="Times-Roman" w:cs="Times-Roman"/>
          <w:sz w:val="20"/>
        </w:rPr>
        <w:t>Médecins</w:t>
      </w:r>
      <w:proofErr w:type="spellEnd"/>
      <w:r w:rsidRPr="00EC1671">
        <w:rPr>
          <w:rFonts w:ascii="Times-Roman" w:hAnsi="Times-Roman" w:cs="Times-Roman"/>
          <w:sz w:val="20"/>
        </w:rPr>
        <w:t xml:space="preserve"> </w:t>
      </w:r>
      <w:proofErr w:type="spellStart"/>
      <w:r w:rsidRPr="00EC1671">
        <w:rPr>
          <w:rFonts w:ascii="Times-Roman" w:hAnsi="Times-Roman" w:cs="Times-Roman"/>
          <w:sz w:val="20"/>
        </w:rPr>
        <w:t>Sans</w:t>
      </w:r>
      <w:proofErr w:type="spellEnd"/>
      <w:r w:rsidRPr="00EC1671">
        <w:rPr>
          <w:rFonts w:ascii="Times-Roman" w:hAnsi="Times-Roman" w:cs="Times-Roman"/>
          <w:sz w:val="20"/>
        </w:rPr>
        <w:t xml:space="preserve"> </w:t>
      </w:r>
      <w:proofErr w:type="spellStart"/>
      <w:r w:rsidRPr="00EC1671">
        <w:rPr>
          <w:rFonts w:ascii="Times-Roman" w:hAnsi="Times-Roman" w:cs="Times-Roman"/>
          <w:sz w:val="20"/>
        </w:rPr>
        <w:t>Frontières</w:t>
      </w:r>
      <w:proofErr w:type="spellEnd"/>
      <w:r w:rsidRPr="00EC1671">
        <w:rPr>
          <w:rFonts w:ascii="Times-Roman" w:hAnsi="Times-Roman" w:cs="Times-Roman"/>
          <w:sz w:val="20"/>
        </w:rPr>
        <w:t xml:space="preserve">, </w:t>
      </w:r>
      <w:proofErr w:type="spellStart"/>
      <w:r w:rsidRPr="00EC1671">
        <w:rPr>
          <w:rFonts w:ascii="Times-Roman" w:hAnsi="Times-Roman" w:cs="Times-Roman"/>
          <w:sz w:val="20"/>
        </w:rPr>
        <w:t>Amnesty</w:t>
      </w:r>
      <w:proofErr w:type="spellEnd"/>
      <w:r w:rsidRPr="00EC1671">
        <w:rPr>
          <w:rFonts w:ascii="Times-Roman" w:hAnsi="Times-Roman" w:cs="Times-Roman"/>
          <w:sz w:val="20"/>
        </w:rPr>
        <w:t xml:space="preserve"> International nebo Greenpeace si vytvořily nástroje pro reprezentaci a prosazování zájmů a komunikaci se státy i mezinárodními organizacemi a nadnárodními korporacemi</w:t>
      </w:r>
    </w:p>
    <w:p w:rsidR="00D758CD" w:rsidRPr="00EC1671" w:rsidRDefault="00D758CD" w:rsidP="00D758CD">
      <w:pPr>
        <w:pStyle w:val="Odstavecseseznamem"/>
        <w:numPr>
          <w:ilvl w:val="0"/>
          <w:numId w:val="28"/>
        </w:numPr>
        <w:spacing w:line="240" w:lineRule="auto"/>
        <w:rPr>
          <w:rFonts w:ascii="Times-Roman" w:hAnsi="Times-Roman" w:cs="Times-Roman"/>
        </w:rPr>
      </w:pPr>
      <w:r w:rsidRPr="00EC1671">
        <w:rPr>
          <w:rFonts w:ascii="Times-Roman" w:hAnsi="Times-Roman" w:cs="Times-Roman"/>
        </w:rPr>
        <w:lastRenderedPageBreak/>
        <w:t xml:space="preserve">velké </w:t>
      </w:r>
      <w:proofErr w:type="spellStart"/>
      <w:r w:rsidRPr="00EC1671">
        <w:rPr>
          <w:rFonts w:ascii="Times-Roman" w:hAnsi="Times-Roman" w:cs="Times-Roman"/>
        </w:rPr>
        <w:t>TSMOs</w:t>
      </w:r>
      <w:proofErr w:type="spellEnd"/>
      <w:r w:rsidRPr="00EC1671">
        <w:rPr>
          <w:rFonts w:ascii="Times-Roman" w:hAnsi="Times-Roman" w:cs="Times-Roman"/>
        </w:rPr>
        <w:t xml:space="preserve"> rozšiřují své zastoupení u OSN a najímají profesionální diplomaty</w:t>
      </w:r>
    </w:p>
    <w:p w:rsidR="00D758CD" w:rsidRPr="00EC1671" w:rsidRDefault="00D758CD" w:rsidP="00D758CD">
      <w:pPr>
        <w:pStyle w:val="Odstavecseseznamem"/>
        <w:numPr>
          <w:ilvl w:val="0"/>
          <w:numId w:val="28"/>
        </w:numPr>
        <w:spacing w:line="240" w:lineRule="auto"/>
        <w:rPr>
          <w:rFonts w:ascii="Times-Roman" w:hAnsi="Times-Roman" w:cs="Times-Roman"/>
          <w:b/>
        </w:rPr>
      </w:pPr>
      <w:r w:rsidRPr="00EC1671">
        <w:rPr>
          <w:rFonts w:ascii="Times-Roman" w:hAnsi="Times-Roman" w:cs="Times-Roman"/>
        </w:rPr>
        <w:t xml:space="preserve">malé </w:t>
      </w:r>
      <w:proofErr w:type="spellStart"/>
      <w:r w:rsidRPr="00EC1671">
        <w:rPr>
          <w:rFonts w:ascii="Times-Roman" w:hAnsi="Times-Roman" w:cs="Times-Roman"/>
        </w:rPr>
        <w:t>TSMOs</w:t>
      </w:r>
      <w:proofErr w:type="spellEnd"/>
      <w:r w:rsidRPr="00EC1671">
        <w:rPr>
          <w:rFonts w:ascii="Times-Roman" w:hAnsi="Times-Roman" w:cs="Times-Roman"/>
        </w:rPr>
        <w:t xml:space="preserve"> na to nemají prostředky, od nich se </w:t>
      </w:r>
      <w:r w:rsidRPr="00EC1671">
        <w:rPr>
          <w:rFonts w:ascii="Times-Roman" w:hAnsi="Times-Roman" w:cs="Times-Roman"/>
          <w:b/>
        </w:rPr>
        <w:t>dají čekat inovativní řešení</w:t>
      </w:r>
      <w:r w:rsidRPr="00EC1671">
        <w:rPr>
          <w:rFonts w:ascii="Times-Roman" w:hAnsi="Times-Roman" w:cs="Times-Roman"/>
        </w:rPr>
        <w:t xml:space="preserve"> a </w:t>
      </w:r>
      <w:r w:rsidRPr="00EC1671">
        <w:rPr>
          <w:rFonts w:ascii="Times-Roman" w:hAnsi="Times-Roman" w:cs="Times-Roman"/>
          <w:b/>
        </w:rPr>
        <w:t>posun zaběhnutého systému reprezentace</w:t>
      </w:r>
    </w:p>
    <w:p w:rsidR="00D758CD" w:rsidRPr="00EC1671" w:rsidRDefault="00D758CD" w:rsidP="00D758CD">
      <w:pPr>
        <w:pStyle w:val="Odstavecseseznamem"/>
        <w:numPr>
          <w:ilvl w:val="0"/>
          <w:numId w:val="28"/>
        </w:numPr>
        <w:spacing w:line="240" w:lineRule="auto"/>
        <w:rPr>
          <w:rFonts w:ascii="Times-Roman" w:hAnsi="Times-Roman" w:cs="Times-Roman"/>
        </w:rPr>
      </w:pPr>
      <w:r w:rsidRPr="00EC1671">
        <w:rPr>
          <w:rFonts w:ascii="Times-Roman" w:hAnsi="Times-Roman" w:cs="Times-Roman"/>
          <w:b/>
        </w:rPr>
        <w:t>stará</w:t>
      </w:r>
      <w:r w:rsidRPr="00EC1671">
        <w:rPr>
          <w:rFonts w:ascii="Times-Roman" w:hAnsi="Times-Roman" w:cs="Times-Roman"/>
        </w:rPr>
        <w:t xml:space="preserve"> </w:t>
      </w:r>
      <w:r w:rsidRPr="00EC1671">
        <w:rPr>
          <w:rFonts w:ascii="Times-Roman" w:hAnsi="Times-Roman" w:cs="Times-Roman"/>
          <w:b/>
        </w:rPr>
        <w:t>dynamika</w:t>
      </w:r>
      <w:r w:rsidRPr="00EC1671">
        <w:rPr>
          <w:rFonts w:ascii="Times-Roman" w:hAnsi="Times-Roman" w:cs="Times-Roman"/>
        </w:rPr>
        <w:t xml:space="preserve">, v níž byl vztah </w:t>
      </w:r>
      <w:proofErr w:type="spellStart"/>
      <w:r w:rsidRPr="00EC1671">
        <w:rPr>
          <w:rFonts w:ascii="Times-Roman" w:hAnsi="Times-Roman" w:cs="Times-Roman"/>
        </w:rPr>
        <w:t>TSMOs</w:t>
      </w:r>
      <w:proofErr w:type="spellEnd"/>
      <w:r w:rsidRPr="00EC1671">
        <w:rPr>
          <w:rFonts w:ascii="Times-Roman" w:hAnsi="Times-Roman" w:cs="Times-Roman"/>
        </w:rPr>
        <w:t xml:space="preserve"> vs. veřejný a soukromý sektor silně konfrontační se </w:t>
      </w:r>
      <w:r w:rsidRPr="00EC1671">
        <w:rPr>
          <w:rFonts w:ascii="Times-Roman" w:hAnsi="Times-Roman" w:cs="Times-Roman"/>
          <w:b/>
        </w:rPr>
        <w:t>mění</w:t>
      </w:r>
      <w:r w:rsidRPr="00EC1671">
        <w:rPr>
          <w:rFonts w:ascii="Times-Roman" w:hAnsi="Times-Roman" w:cs="Times-Roman"/>
        </w:rPr>
        <w:t xml:space="preserve"> – objevují se </w:t>
      </w:r>
      <w:r w:rsidRPr="00EC1671">
        <w:rPr>
          <w:rFonts w:ascii="Times-Roman" w:hAnsi="Times-Roman" w:cs="Times-Roman"/>
          <w:b/>
        </w:rPr>
        <w:t>náznaky nových interakcí</w:t>
      </w:r>
    </w:p>
    <w:p w:rsidR="00D758CD" w:rsidRPr="00EC1671" w:rsidRDefault="00D758CD" w:rsidP="00D758CD">
      <w:pPr>
        <w:rPr>
          <w:rFonts w:ascii="Times-Roman" w:hAnsi="Times-Roman" w:cs="Times-Roman"/>
          <w:sz w:val="16"/>
        </w:rPr>
      </w:pPr>
    </w:p>
    <w:p w:rsidR="00D758CD" w:rsidRPr="00EC1671" w:rsidRDefault="00D758CD" w:rsidP="00D758CD">
      <w:pPr>
        <w:pStyle w:val="Odstavecseseznamem"/>
        <w:numPr>
          <w:ilvl w:val="0"/>
          <w:numId w:val="28"/>
        </w:numPr>
        <w:spacing w:line="240" w:lineRule="auto"/>
        <w:rPr>
          <w:rFonts w:ascii="Times-Roman" w:hAnsi="Times-Roman" w:cs="Times-Roman"/>
        </w:rPr>
      </w:pPr>
      <w:r w:rsidRPr="00EC1671">
        <w:rPr>
          <w:rFonts w:ascii="Times-Roman" w:hAnsi="Times-Roman" w:cs="Times-Roman"/>
        </w:rPr>
        <w:t xml:space="preserve">krize Irák 2003 ukázala, že význam staré státní diplomacie stále trvá, ale tento článek ukazuje, že </w:t>
      </w:r>
      <w:r w:rsidRPr="00EC1671">
        <w:rPr>
          <w:rFonts w:ascii="Times-Roman" w:hAnsi="Times-Roman" w:cs="Times-Roman"/>
          <w:b/>
        </w:rPr>
        <w:t>systém se mění a roste také význam nestátních aktérů</w:t>
      </w:r>
      <w:r w:rsidRPr="00EC1671">
        <w:rPr>
          <w:rFonts w:ascii="Times-Roman" w:hAnsi="Times-Roman" w:cs="Times-Roman"/>
        </w:rPr>
        <w:t xml:space="preserve">  </w:t>
      </w:r>
    </w:p>
    <w:p w:rsidR="00D758CD" w:rsidRPr="00EC1671" w:rsidRDefault="00D758CD" w:rsidP="00D758CD">
      <w:pPr>
        <w:pStyle w:val="Odstavecseseznamem"/>
        <w:numPr>
          <w:ilvl w:val="0"/>
          <w:numId w:val="28"/>
        </w:numPr>
        <w:spacing w:line="240" w:lineRule="auto"/>
        <w:rPr>
          <w:rFonts w:ascii="Times-Roman" w:hAnsi="Times-Roman" w:cs="Times-Roman"/>
        </w:rPr>
      </w:pPr>
      <w:r w:rsidRPr="00EC1671">
        <w:rPr>
          <w:rFonts w:ascii="Times-Roman" w:hAnsi="Times-Roman" w:cs="Times-Roman"/>
          <w:b/>
        </w:rPr>
        <w:t>fungování</w:t>
      </w:r>
      <w:r w:rsidRPr="00EC1671">
        <w:rPr>
          <w:rFonts w:ascii="Times-Roman" w:hAnsi="Times-Roman" w:cs="Times-Roman"/>
        </w:rPr>
        <w:t xml:space="preserve"> systému je </w:t>
      </w:r>
      <w:r w:rsidRPr="00EC1671">
        <w:rPr>
          <w:rFonts w:ascii="Times-Roman" w:hAnsi="Times-Roman" w:cs="Times-Roman"/>
          <w:b/>
        </w:rPr>
        <w:t>zastaralé</w:t>
      </w:r>
      <w:r w:rsidRPr="00EC1671">
        <w:rPr>
          <w:rFonts w:ascii="Times-Roman" w:hAnsi="Times-Roman" w:cs="Times-Roman"/>
        </w:rPr>
        <w:t xml:space="preserve"> – např. mechanismus vzájemného uznávání </w:t>
      </w:r>
      <w:r w:rsidRPr="00EC1671">
        <w:rPr>
          <w:rFonts w:ascii="Times-Roman" w:hAnsi="Times-Roman" w:cs="Times-Roman"/>
          <w:sz w:val="20"/>
        </w:rPr>
        <w:t xml:space="preserve">(diplomacie existuje mezi státy, státem se entita stane, když ji uznají ostatní státy) </w:t>
      </w:r>
      <w:r w:rsidRPr="00EC1671">
        <w:rPr>
          <w:rFonts w:ascii="Times-Roman" w:hAnsi="Times-Roman" w:cs="Times-Roman"/>
        </w:rPr>
        <w:t xml:space="preserve">je na nové ne-státní aktéry neaplikovatelný </w:t>
      </w:r>
      <w:r w:rsidRPr="00EC1671">
        <w:rPr>
          <w:rFonts w:ascii="Times-Roman" w:hAnsi="Times-Roman" w:cs="Times-Roman"/>
          <w:sz w:val="20"/>
        </w:rPr>
        <w:t>(jsou stále ve vývoji, nelze je tak snadno definovat a vymezit jako národní státy)</w:t>
      </w:r>
    </w:p>
    <w:p w:rsidR="00D758CD" w:rsidRPr="00EC1671" w:rsidRDefault="00D758CD" w:rsidP="00D758CD">
      <w:pPr>
        <w:pStyle w:val="Odstavecseseznamem"/>
        <w:numPr>
          <w:ilvl w:val="0"/>
          <w:numId w:val="28"/>
        </w:numPr>
        <w:spacing w:line="240" w:lineRule="auto"/>
        <w:rPr>
          <w:rFonts w:ascii="Times-Roman" w:hAnsi="Times-Roman" w:cs="Times-Roman"/>
        </w:rPr>
      </w:pPr>
      <w:r w:rsidRPr="00EC1671">
        <w:rPr>
          <w:rFonts w:ascii="Times-Roman" w:hAnsi="Times-Roman" w:cs="Times-Roman"/>
        </w:rPr>
        <w:t>pojem „nestátní aktér“ ukazuje na další problém: negativní definice nových druhů aktérů; ti jsou definováni vzhledem ke státům = starému systému</w:t>
      </w:r>
    </w:p>
    <w:p w:rsidR="00A97471" w:rsidRPr="00EC1671" w:rsidRDefault="00D758CD" w:rsidP="00EC1671">
      <w:pPr>
        <w:pStyle w:val="Odstavecseseznamem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EC1671">
        <w:rPr>
          <w:rFonts w:ascii="Times-Roman" w:hAnsi="Times-Roman" w:cs="Times-Roman"/>
        </w:rPr>
        <w:t>nicméně nestátní aktéři se pokouší získat zastoupení v mezistátních organizacích a ovlivňovat chování států – je to důkazem vitality a přizpůsobivosti starého systému, nebo naopak důkazem jeho neodvratné změny?</w:t>
      </w:r>
    </w:p>
    <w:sectPr w:rsidR="00A97471" w:rsidRPr="00EC1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-Bold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BE1"/>
    <w:multiLevelType w:val="hybridMultilevel"/>
    <w:tmpl w:val="ABFC8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54E7"/>
    <w:multiLevelType w:val="hybridMultilevel"/>
    <w:tmpl w:val="B5E804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44B6"/>
    <w:multiLevelType w:val="hybridMultilevel"/>
    <w:tmpl w:val="915053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49F44">
      <w:start w:val="1961"/>
      <w:numFmt w:val="bullet"/>
      <w:lvlText w:val="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48A"/>
    <w:multiLevelType w:val="hybridMultilevel"/>
    <w:tmpl w:val="E38AE4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6193"/>
    <w:multiLevelType w:val="hybridMultilevel"/>
    <w:tmpl w:val="1806EA1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34609"/>
    <w:multiLevelType w:val="hybridMultilevel"/>
    <w:tmpl w:val="63D8B8B2"/>
    <w:lvl w:ilvl="0" w:tplc="759669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A7895"/>
    <w:multiLevelType w:val="hybridMultilevel"/>
    <w:tmpl w:val="9A5C425A"/>
    <w:lvl w:ilvl="0" w:tplc="3BACC958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DD70E1"/>
    <w:multiLevelType w:val="hybridMultilevel"/>
    <w:tmpl w:val="D6B479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446A3"/>
    <w:multiLevelType w:val="hybridMultilevel"/>
    <w:tmpl w:val="1F1CD360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24DAC"/>
    <w:multiLevelType w:val="hybridMultilevel"/>
    <w:tmpl w:val="7D9C414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347DE"/>
    <w:multiLevelType w:val="hybridMultilevel"/>
    <w:tmpl w:val="641027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74895"/>
    <w:multiLevelType w:val="hybridMultilevel"/>
    <w:tmpl w:val="37D8DB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755AF"/>
    <w:multiLevelType w:val="hybridMultilevel"/>
    <w:tmpl w:val="804C42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6594E"/>
    <w:multiLevelType w:val="hybridMultilevel"/>
    <w:tmpl w:val="39EA5612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C39E9"/>
    <w:multiLevelType w:val="multilevel"/>
    <w:tmpl w:val="D174D2E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  <w:lang w:val="cs-CZ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46207EB5"/>
    <w:multiLevelType w:val="hybridMultilevel"/>
    <w:tmpl w:val="7152F78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979DD"/>
    <w:multiLevelType w:val="hybridMultilevel"/>
    <w:tmpl w:val="E1CE57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54D00"/>
    <w:multiLevelType w:val="hybridMultilevel"/>
    <w:tmpl w:val="7E7248E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761F8"/>
    <w:multiLevelType w:val="hybridMultilevel"/>
    <w:tmpl w:val="47BA05C0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057BF"/>
    <w:multiLevelType w:val="hybridMultilevel"/>
    <w:tmpl w:val="2F5AE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060F4"/>
    <w:multiLevelType w:val="hybridMultilevel"/>
    <w:tmpl w:val="50BE15B4"/>
    <w:lvl w:ilvl="0" w:tplc="23B2A8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47555"/>
    <w:multiLevelType w:val="hybridMultilevel"/>
    <w:tmpl w:val="A85EA5E2"/>
    <w:lvl w:ilvl="0" w:tplc="3BACC95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33F0EBF"/>
    <w:multiLevelType w:val="hybridMultilevel"/>
    <w:tmpl w:val="189C6F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8288C"/>
    <w:multiLevelType w:val="hybridMultilevel"/>
    <w:tmpl w:val="70FAB402"/>
    <w:lvl w:ilvl="0" w:tplc="FDBCC40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3B1B9B"/>
    <w:multiLevelType w:val="hybridMultilevel"/>
    <w:tmpl w:val="B540E778"/>
    <w:lvl w:ilvl="0" w:tplc="765C2910">
      <w:start w:val="1"/>
      <w:numFmt w:val="lowerLetter"/>
      <w:lvlText w:val="%1)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4F7E87"/>
    <w:multiLevelType w:val="hybridMultilevel"/>
    <w:tmpl w:val="92F8DE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4"/>
  </w:num>
  <w:num w:numId="4">
    <w:abstractNumId w:val="14"/>
  </w:num>
  <w:num w:numId="5">
    <w:abstractNumId w:val="20"/>
  </w:num>
  <w:num w:numId="6">
    <w:abstractNumId w:val="3"/>
  </w:num>
  <w:num w:numId="7">
    <w:abstractNumId w:val="0"/>
  </w:num>
  <w:num w:numId="8">
    <w:abstractNumId w:val="26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3"/>
  </w:num>
  <w:num w:numId="12">
    <w:abstractNumId w:val="18"/>
  </w:num>
  <w:num w:numId="13">
    <w:abstractNumId w:val="4"/>
  </w:num>
  <w:num w:numId="14">
    <w:abstractNumId w:val="15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6"/>
  </w:num>
  <w:num w:numId="21">
    <w:abstractNumId w:val="1"/>
  </w:num>
  <w:num w:numId="22">
    <w:abstractNumId w:val="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6"/>
  </w:num>
  <w:num w:numId="26">
    <w:abstractNumId w:val="19"/>
  </w:num>
  <w:num w:numId="27">
    <w:abstractNumId w:val="8"/>
  </w:num>
  <w:num w:numId="28">
    <w:abstractNumId w:val="1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34"/>
    <w:rsid w:val="001C0143"/>
    <w:rsid w:val="00267F23"/>
    <w:rsid w:val="00270B1C"/>
    <w:rsid w:val="00275606"/>
    <w:rsid w:val="003A183D"/>
    <w:rsid w:val="00433834"/>
    <w:rsid w:val="00482E21"/>
    <w:rsid w:val="004D7021"/>
    <w:rsid w:val="005E309C"/>
    <w:rsid w:val="006D4B24"/>
    <w:rsid w:val="00802414"/>
    <w:rsid w:val="00814A8D"/>
    <w:rsid w:val="008C0E4C"/>
    <w:rsid w:val="009262C9"/>
    <w:rsid w:val="00A738E2"/>
    <w:rsid w:val="00A97471"/>
    <w:rsid w:val="00BB3327"/>
    <w:rsid w:val="00D758CD"/>
    <w:rsid w:val="00EC1671"/>
    <w:rsid w:val="00F05D6E"/>
    <w:rsid w:val="00FB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722A3-F7B1-443D-A970-B39356D3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D7021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 w:line="360" w:lineRule="auto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 w:line="360" w:lineRule="auto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 w:line="360" w:lineRule="auto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433834"/>
    <w:pPr>
      <w:spacing w:after="0" w:line="360" w:lineRule="auto"/>
      <w:ind w:left="720" w:firstLine="567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3687</Words>
  <Characters>21759</Characters>
  <Application>Microsoft Office Word</Application>
  <DocSecurity>0</DocSecurity>
  <Lines>181</Lines>
  <Paragraphs>50</Paragraphs>
  <ScaleCrop>false</ScaleCrop>
  <Company/>
  <LinksUpToDate>false</LinksUpToDate>
  <CharactersWithSpaces>25396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18</cp:revision>
  <dcterms:created xsi:type="dcterms:W3CDTF">2020-05-28T20:13:00Z</dcterms:created>
  <dcterms:modified xsi:type="dcterms:W3CDTF">2020-06-02T19:01:00Z</dcterms:modified>
</cp:coreProperties>
</file>