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233B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43B55A56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1F576F29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78502A2B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366EAF41" w14:textId="77777777" w:rsidR="00A066B0" w:rsidRPr="00FB7E4E" w:rsidRDefault="00A066B0" w:rsidP="00A066B0">
      <w:pPr>
        <w:jc w:val="center"/>
        <w:rPr>
          <w:sz w:val="48"/>
          <w:szCs w:val="48"/>
        </w:rPr>
      </w:pPr>
      <w:r w:rsidRPr="00FB7E4E">
        <w:rPr>
          <w:sz w:val="48"/>
          <w:szCs w:val="48"/>
        </w:rPr>
        <w:t>Práctica 1 – HTML</w:t>
      </w:r>
    </w:p>
    <w:p w14:paraId="4F461F5D" w14:textId="77777777" w:rsidR="00A066B0" w:rsidRPr="00FB7E4E" w:rsidRDefault="00A066B0" w:rsidP="00A066B0">
      <w:pPr>
        <w:jc w:val="center"/>
      </w:pPr>
    </w:p>
    <w:p w14:paraId="502E08F4" w14:textId="77777777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Universidad Tecnológica Nacional – Facultad Regional Rosario</w:t>
      </w:r>
    </w:p>
    <w:p w14:paraId="111A4E23" w14:textId="77777777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Asignatura: Entornos Gráficos</w:t>
      </w:r>
    </w:p>
    <w:p w14:paraId="393451DB" w14:textId="77777777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Año 2022</w:t>
      </w:r>
    </w:p>
    <w:p w14:paraId="273520CB" w14:textId="77777777" w:rsidR="00A066B0" w:rsidRPr="00FB7E4E" w:rsidRDefault="00A066B0" w:rsidP="00A066B0">
      <w:pPr>
        <w:rPr>
          <w:sz w:val="32"/>
          <w:szCs w:val="32"/>
        </w:rPr>
      </w:pPr>
    </w:p>
    <w:p w14:paraId="3C37C43E" w14:textId="77777777" w:rsidR="00A066B0" w:rsidRPr="00FB7E4E" w:rsidRDefault="00A066B0" w:rsidP="00A066B0">
      <w:pPr>
        <w:rPr>
          <w:sz w:val="32"/>
          <w:szCs w:val="32"/>
        </w:rPr>
      </w:pPr>
    </w:p>
    <w:p w14:paraId="427056B7" w14:textId="77777777" w:rsidR="00A066B0" w:rsidRPr="00FB7E4E" w:rsidRDefault="00A066B0" w:rsidP="00A066B0">
      <w:pPr>
        <w:rPr>
          <w:sz w:val="32"/>
          <w:szCs w:val="32"/>
        </w:rPr>
      </w:pPr>
      <w:r w:rsidRPr="00FB7E4E">
        <w:rPr>
          <w:sz w:val="32"/>
          <w:szCs w:val="32"/>
        </w:rPr>
        <w:t>Alumno: Tadeo Schlieper</w:t>
      </w:r>
    </w:p>
    <w:p w14:paraId="6ABB7C4D" w14:textId="77777777" w:rsidR="00A066B0" w:rsidRPr="00FB7E4E" w:rsidRDefault="00A066B0">
      <w:r w:rsidRPr="00FB7E4E">
        <w:br w:type="page"/>
      </w:r>
    </w:p>
    <w:p w14:paraId="359C7D4D" w14:textId="77777777" w:rsidR="00C5601F" w:rsidRPr="00FB7E4E" w:rsidRDefault="00A066B0">
      <w:pPr>
        <w:rPr>
          <w:b/>
        </w:rPr>
      </w:pPr>
      <w:r w:rsidRPr="00FB7E4E">
        <w:rPr>
          <w:b/>
        </w:rPr>
        <w:lastRenderedPageBreak/>
        <w:t>Ejercitación 1</w:t>
      </w:r>
    </w:p>
    <w:p w14:paraId="4F7FB8F4" w14:textId="77777777" w:rsidR="00A066B0" w:rsidRPr="00FB7E4E" w:rsidRDefault="00A066B0" w:rsidP="00A066B0">
      <w:pPr>
        <w:pStyle w:val="Prrafodelista"/>
        <w:numPr>
          <w:ilvl w:val="0"/>
          <w:numId w:val="1"/>
        </w:numPr>
        <w:rPr>
          <w:i/>
        </w:rPr>
      </w:pPr>
      <w:r w:rsidRPr="00FB7E4E">
        <w:rPr>
          <w:i/>
        </w:rPr>
        <w:t>¿Qué es HTML, cuándo fue creado, cuáles fueron las distintas versiones y cuál es la última?</w:t>
      </w:r>
    </w:p>
    <w:p w14:paraId="71E75B81" w14:textId="77777777" w:rsidR="00A066B0" w:rsidRPr="00FB7E4E" w:rsidRDefault="00A066B0" w:rsidP="00A066B0">
      <w:pPr>
        <w:pStyle w:val="Prrafodelista"/>
      </w:pPr>
    </w:p>
    <w:p w14:paraId="4B7BBD55" w14:textId="3A296F88" w:rsidR="004F632C" w:rsidRPr="00FB7E4E" w:rsidRDefault="00A066B0" w:rsidP="00A066B0">
      <w:pPr>
        <w:pStyle w:val="Prrafodelista"/>
      </w:pPr>
      <w:r w:rsidRPr="00FB7E4E">
        <w:t>HTML es un lenguaje de marcado</w:t>
      </w:r>
      <w:r w:rsidR="00906167" w:rsidRPr="00FB7E4E">
        <w:t xml:space="preserve"> </w:t>
      </w:r>
      <w:r w:rsidRPr="00FB7E4E">
        <w:t>que</w:t>
      </w:r>
      <w:r w:rsidR="00906167" w:rsidRPr="00FB7E4E">
        <w:t xml:space="preserve"> permite</w:t>
      </w:r>
      <w:r w:rsidRPr="00FB7E4E">
        <w:t xml:space="preserve"> enuncia</w:t>
      </w:r>
      <w:r w:rsidR="00906167" w:rsidRPr="00FB7E4E">
        <w:t>r y publicar</w:t>
      </w:r>
      <w:r w:rsidRPr="00FB7E4E">
        <w:t xml:space="preserve"> </w:t>
      </w:r>
      <w:r w:rsidR="00906167" w:rsidRPr="00FB7E4E">
        <w:t xml:space="preserve">un documento o página </w:t>
      </w:r>
      <w:r w:rsidRPr="00FB7E4E">
        <w:t>web</w:t>
      </w:r>
      <w:r w:rsidR="00906167" w:rsidRPr="00FB7E4E">
        <w:t xml:space="preserve"> con contenido y estructura propios</w:t>
      </w:r>
      <w:r w:rsidR="00CE3AF9" w:rsidRPr="00FB7E4E">
        <w:t xml:space="preserve"> y</w:t>
      </w:r>
      <w:r w:rsidR="00906167" w:rsidRPr="00FB7E4E">
        <w:t xml:space="preserve"> enlazados</w:t>
      </w:r>
      <w:r w:rsidR="00CE3AF9" w:rsidRPr="00FB7E4E">
        <w:t>, cuyas especificaciones están en constante revisión, y por ello nacen diferentes versiones HTML</w:t>
      </w:r>
      <w:r w:rsidR="004F632C" w:rsidRPr="00FB7E4E">
        <w:t>.</w:t>
      </w:r>
    </w:p>
    <w:p w14:paraId="62A87B5D" w14:textId="77777777" w:rsidR="000B649C" w:rsidRPr="00FB7E4E" w:rsidRDefault="000B649C" w:rsidP="00A066B0">
      <w:pPr>
        <w:pStyle w:val="Prrafodelista"/>
      </w:pPr>
    </w:p>
    <w:p w14:paraId="1831D070" w14:textId="0C69679C" w:rsidR="004F632C" w:rsidRPr="00FB7E4E" w:rsidRDefault="00A066B0" w:rsidP="00A066B0">
      <w:pPr>
        <w:pStyle w:val="Prrafodelista"/>
      </w:pPr>
      <w:r w:rsidRPr="00FB7E4E">
        <w:t xml:space="preserve">Su creación tuvo lugar </w:t>
      </w:r>
      <w:r w:rsidR="00F46835" w:rsidRPr="00FB7E4E">
        <w:t>en el año 1990</w:t>
      </w:r>
      <w:r w:rsidR="00082DA7" w:rsidRPr="00FB7E4E">
        <w:t>, con la posteriormente considerada versión 1.0</w:t>
      </w:r>
      <w:r w:rsidRPr="00FB7E4E">
        <w:t xml:space="preserve">, pero no fue esa versión la que </w:t>
      </w:r>
      <w:r w:rsidR="00CE3AF9" w:rsidRPr="00FB7E4E">
        <w:t>llegó</w:t>
      </w:r>
      <w:r w:rsidRPr="00FB7E4E">
        <w:t xml:space="preserve"> a nuestros días</w:t>
      </w:r>
      <w:r w:rsidR="00CE3AF9" w:rsidRPr="00FB7E4E">
        <w:t>.</w:t>
      </w:r>
    </w:p>
    <w:p w14:paraId="42B879E7" w14:textId="77777777" w:rsidR="000B649C" w:rsidRPr="00FB7E4E" w:rsidRDefault="000B649C" w:rsidP="00A066B0">
      <w:pPr>
        <w:pStyle w:val="Prrafodelista"/>
      </w:pPr>
    </w:p>
    <w:p w14:paraId="377645AE" w14:textId="0BB16391" w:rsidR="000B649C" w:rsidRPr="00FB7E4E" w:rsidRDefault="00CE3AF9" w:rsidP="00713D82">
      <w:pPr>
        <w:pStyle w:val="Prrafodelista"/>
      </w:pPr>
      <w:r w:rsidRPr="00FB7E4E">
        <w:t>La versión 1.0</w:t>
      </w:r>
      <w:r w:rsidR="00A066B0" w:rsidRPr="00FB7E4E">
        <w:t xml:space="preserve"> tuvo</w:t>
      </w:r>
      <w:r w:rsidRPr="00FB7E4E">
        <w:t xml:space="preserve"> que pasar por</w:t>
      </w:r>
      <w:r w:rsidR="00A066B0" w:rsidRPr="00FB7E4E">
        <w:t xml:space="preserve"> una serie de </w:t>
      </w:r>
      <w:r w:rsidRPr="00FB7E4E">
        <w:t>revisi</w:t>
      </w:r>
      <w:r w:rsidR="00916223" w:rsidRPr="00FB7E4E">
        <w:t>o</w:t>
      </w:r>
      <w:r w:rsidRPr="00FB7E4E">
        <w:t>n</w:t>
      </w:r>
      <w:r w:rsidR="00916223" w:rsidRPr="00FB7E4E">
        <w:t>es</w:t>
      </w:r>
      <w:r w:rsidRPr="00FB7E4E">
        <w:t xml:space="preserve"> </w:t>
      </w:r>
      <w:r w:rsidR="00A066B0" w:rsidRPr="00FB7E4E">
        <w:t xml:space="preserve">en busca de </w:t>
      </w:r>
      <w:r w:rsidRPr="00FB7E4E">
        <w:t>la convención de</w:t>
      </w:r>
      <w:r w:rsidR="00A066B0" w:rsidRPr="00FB7E4E">
        <w:t xml:space="preserve"> sus </w:t>
      </w:r>
      <w:r w:rsidR="00082DA7" w:rsidRPr="00FB7E4E">
        <w:t>especificaciones</w:t>
      </w:r>
      <w:r w:rsidRPr="00FB7E4E">
        <w:t xml:space="preserve"> para tener interoperabilidad entre diferentes sistemas</w:t>
      </w:r>
      <w:r w:rsidR="00916223" w:rsidRPr="00FB7E4E">
        <w:t xml:space="preserve"> de todo el mundo. Las versiones desarrolladas</w:t>
      </w:r>
      <w:r w:rsidR="004F2ADB" w:rsidRPr="00FB7E4E">
        <w:t xml:space="preserve"> en trabajo conjunto entonces</w:t>
      </w:r>
      <w:r w:rsidR="00916223" w:rsidRPr="00FB7E4E">
        <w:t xml:space="preserve"> fueron las </w:t>
      </w:r>
      <w:r w:rsidR="00082DA7" w:rsidRPr="00FB7E4E">
        <w:t>HTML 2</w:t>
      </w:r>
      <w:r w:rsidR="00B965A4" w:rsidRPr="00FB7E4E">
        <w:t>.0 (1995), 3.2 (1997</w:t>
      </w:r>
      <w:r w:rsidR="000A3413" w:rsidRPr="00FB7E4E">
        <w:t>-2018</w:t>
      </w:r>
      <w:r w:rsidR="00B965A4" w:rsidRPr="00FB7E4E">
        <w:t>)</w:t>
      </w:r>
      <w:r w:rsidR="00082DA7" w:rsidRPr="00FB7E4E">
        <w:t>, 4.0</w:t>
      </w:r>
      <w:r w:rsidR="00713D82" w:rsidRPr="00FB7E4E">
        <w:t xml:space="preserve"> (1997-2018)</w:t>
      </w:r>
      <w:r w:rsidR="00082DA7" w:rsidRPr="00FB7E4E">
        <w:t>, 4.</w:t>
      </w:r>
      <w:r w:rsidR="00916223" w:rsidRPr="00FB7E4E">
        <w:t>0</w:t>
      </w:r>
      <w:r w:rsidR="00082DA7" w:rsidRPr="00FB7E4E">
        <w:t>1</w:t>
      </w:r>
      <w:r w:rsidR="00B965A4" w:rsidRPr="00FB7E4E">
        <w:t xml:space="preserve"> (1999</w:t>
      </w:r>
      <w:r w:rsidR="000A3413" w:rsidRPr="00FB7E4E">
        <w:t>-2018</w:t>
      </w:r>
      <w:r w:rsidR="00B965A4" w:rsidRPr="00FB7E4E">
        <w:t>)</w:t>
      </w:r>
      <w:r w:rsidR="00F12816" w:rsidRPr="00FB7E4E">
        <w:t xml:space="preserve">, </w:t>
      </w:r>
      <w:r w:rsidR="004F632C" w:rsidRPr="00FB7E4E">
        <w:t>el conjunto de versiones</w:t>
      </w:r>
      <w:r w:rsidR="00082DA7" w:rsidRPr="00FB7E4E">
        <w:t xml:space="preserve"> </w:t>
      </w:r>
      <w:r w:rsidR="0046754E" w:rsidRPr="00FB7E4E">
        <w:t>HTML</w:t>
      </w:r>
      <w:r w:rsidR="000A3413" w:rsidRPr="00FB7E4E">
        <w:t xml:space="preserve"> </w:t>
      </w:r>
      <w:r w:rsidR="00082DA7" w:rsidRPr="00FB7E4E">
        <w:t>5</w:t>
      </w:r>
      <w:r w:rsidR="000A3413" w:rsidRPr="00FB7E4E">
        <w:t>.X (</w:t>
      </w:r>
      <w:r w:rsidR="004F2ADB" w:rsidRPr="00FB7E4E">
        <w:t>2008</w:t>
      </w:r>
      <w:r w:rsidR="000A3413" w:rsidRPr="00FB7E4E">
        <w:t>/</w:t>
      </w:r>
      <w:r w:rsidR="00E9146E" w:rsidRPr="00FB7E4E">
        <w:t>2014</w:t>
      </w:r>
      <w:r w:rsidR="000A3413" w:rsidRPr="00FB7E4E">
        <w:t>-2021</w:t>
      </w:r>
      <w:r w:rsidR="004F2ADB" w:rsidRPr="00FB7E4E">
        <w:t>)</w:t>
      </w:r>
      <w:r w:rsidR="00F12816" w:rsidRPr="00FB7E4E">
        <w:t xml:space="preserve"> y el </w:t>
      </w:r>
      <w:r w:rsidR="00F12816" w:rsidRPr="00FB7E4E">
        <w:rPr>
          <w:i/>
          <w:lang w:val="en-US"/>
        </w:rPr>
        <w:t>Living Standard for HTML</w:t>
      </w:r>
      <w:r w:rsidR="00F12816" w:rsidRPr="00FB7E4E">
        <w:t xml:space="preserve"> (</w:t>
      </w:r>
      <w:r w:rsidR="00E9146E" w:rsidRPr="00FB7E4E">
        <w:t>20</w:t>
      </w:r>
      <w:r w:rsidR="000A3413" w:rsidRPr="00FB7E4E">
        <w:t>19/</w:t>
      </w:r>
      <w:r w:rsidR="00E9146E" w:rsidRPr="00FB7E4E">
        <w:t>2021</w:t>
      </w:r>
      <w:r w:rsidR="00F12816" w:rsidRPr="00FB7E4E">
        <w:t xml:space="preserve"> en adelante)</w:t>
      </w:r>
      <w:r w:rsidR="004F2ADB" w:rsidRPr="00FB7E4E">
        <w:t>.</w:t>
      </w:r>
      <w:r w:rsidR="005706ED" w:rsidRPr="00FB7E4E">
        <w:t xml:space="preserve"> Los navegadores intentan ser compatibles con varias de estas versiones.</w:t>
      </w:r>
      <w:r w:rsidR="00713D82" w:rsidRPr="00FB7E4E">
        <w:t xml:space="preserve"> </w:t>
      </w:r>
      <w:r w:rsidR="000A3413" w:rsidRPr="00FB7E4E">
        <w:t>El término “</w:t>
      </w:r>
      <w:r w:rsidR="00F12816" w:rsidRPr="00FB7E4E">
        <w:t>HTML5</w:t>
      </w:r>
      <w:r w:rsidR="000A3413" w:rsidRPr="00FB7E4E">
        <w:t>”</w:t>
      </w:r>
      <w:r w:rsidR="00F12816" w:rsidRPr="00FB7E4E">
        <w:t xml:space="preserve"> incluye</w:t>
      </w:r>
      <w:r w:rsidR="004F2ADB" w:rsidRPr="00FB7E4E">
        <w:t xml:space="preserve"> a </w:t>
      </w:r>
      <w:r w:rsidR="0046754E" w:rsidRPr="00FB7E4E">
        <w:t>versiones</w:t>
      </w:r>
      <w:r w:rsidR="004F2ADB" w:rsidRPr="00FB7E4E">
        <w:t xml:space="preserve"> tales como la</w:t>
      </w:r>
      <w:r w:rsidR="0046754E" w:rsidRPr="00FB7E4E">
        <w:t xml:space="preserve"> 5.0</w:t>
      </w:r>
      <w:r w:rsidR="004F632C" w:rsidRPr="00FB7E4E">
        <w:t xml:space="preserve"> (2014</w:t>
      </w:r>
      <w:r w:rsidR="000A3413" w:rsidRPr="00FB7E4E">
        <w:t>-2018</w:t>
      </w:r>
      <w:r w:rsidR="004F632C" w:rsidRPr="00FB7E4E">
        <w:t>)</w:t>
      </w:r>
      <w:r w:rsidR="0046754E" w:rsidRPr="00FB7E4E">
        <w:t>, 5.1</w:t>
      </w:r>
      <w:r w:rsidR="004F2ADB" w:rsidRPr="00FB7E4E">
        <w:t xml:space="preserve"> (20</w:t>
      </w:r>
      <w:r w:rsidR="004F632C" w:rsidRPr="00FB7E4E">
        <w:t>16</w:t>
      </w:r>
      <w:r w:rsidR="000A3413" w:rsidRPr="00FB7E4E">
        <w:t>-2021</w:t>
      </w:r>
      <w:r w:rsidR="004F632C" w:rsidRPr="00FB7E4E">
        <w:t>) y</w:t>
      </w:r>
      <w:r w:rsidR="004F2ADB" w:rsidRPr="00FB7E4E">
        <w:t xml:space="preserve"> 5.2 (2017</w:t>
      </w:r>
      <w:r w:rsidR="000A3413" w:rsidRPr="00FB7E4E">
        <w:t>-2021</w:t>
      </w:r>
      <w:r w:rsidR="004F2ADB" w:rsidRPr="00FB7E4E">
        <w:t>)</w:t>
      </w:r>
      <w:r w:rsidR="000A3413" w:rsidRPr="00FB7E4E">
        <w:t xml:space="preserve">, así como al </w:t>
      </w:r>
      <w:r w:rsidR="000A3413" w:rsidRPr="00FB7E4E">
        <w:rPr>
          <w:i/>
          <w:lang w:val="en-US"/>
        </w:rPr>
        <w:t>Living Standard for HTML</w:t>
      </w:r>
      <w:r w:rsidR="000A3413" w:rsidRPr="00FB7E4E">
        <w:t>, tal como se explica a continuación:</w:t>
      </w:r>
    </w:p>
    <w:p w14:paraId="53AE4F29" w14:textId="06BBF640" w:rsidR="00A066B0" w:rsidRPr="00FB7E4E" w:rsidRDefault="00F12816" w:rsidP="000A3413">
      <w:pPr>
        <w:pStyle w:val="Prrafodelista"/>
        <w:ind w:left="1134"/>
        <w:jc w:val="both"/>
      </w:pPr>
      <w:r w:rsidRPr="00FB7E4E">
        <w:t>E</w:t>
      </w:r>
      <w:r w:rsidR="004F632C" w:rsidRPr="00FB7E4E">
        <w:t>n 2019</w:t>
      </w:r>
      <w:r w:rsidRPr="00FB7E4E">
        <w:t xml:space="preserve"> sucedió que</w:t>
      </w:r>
      <w:r w:rsidR="004F632C" w:rsidRPr="00FB7E4E">
        <w:t xml:space="preserve"> los grupos encargados de trabajar las especificaciones HTML, WHATWG y W3C, firmaron un acuerdo para colaborar</w:t>
      </w:r>
      <w:r w:rsidRPr="00FB7E4E">
        <w:t xml:space="preserve"> hacia adelante</w:t>
      </w:r>
      <w:r w:rsidR="004F632C" w:rsidRPr="00FB7E4E">
        <w:t xml:space="preserve"> en una sola versión</w:t>
      </w:r>
      <w:r w:rsidRPr="00FB7E4E">
        <w:t xml:space="preserve"> en constante evolución (“</w:t>
      </w:r>
      <w:r w:rsidRPr="00FB7E4E">
        <w:rPr>
          <w:i/>
          <w:lang w:val="en-US"/>
        </w:rPr>
        <w:t>Living Standard for</w:t>
      </w:r>
      <w:r w:rsidRPr="00FB7E4E">
        <w:t>”)</w:t>
      </w:r>
      <w:r w:rsidR="004F632C" w:rsidRPr="00FB7E4E">
        <w:t xml:space="preserve"> de HTML</w:t>
      </w:r>
      <w:r w:rsidR="007F46B8">
        <w:t xml:space="preserve">, con la cual </w:t>
      </w:r>
      <w:r w:rsidR="007F46B8" w:rsidRPr="00FB7E4E">
        <w:t xml:space="preserve">WHATWG </w:t>
      </w:r>
      <w:r w:rsidR="007F46B8">
        <w:t>venía trabajando</w:t>
      </w:r>
      <w:r w:rsidRPr="00FB7E4E">
        <w:t xml:space="preserve">. Así es como en enero de 2021 W3C terminó por retirar las últimas versiones “numeradas” que </w:t>
      </w:r>
      <w:r w:rsidR="00713D82" w:rsidRPr="00FB7E4E">
        <w:t>v</w:t>
      </w:r>
      <w:r w:rsidRPr="00FB7E4E">
        <w:t>enía</w:t>
      </w:r>
      <w:r w:rsidR="00713D82" w:rsidRPr="00FB7E4E">
        <w:t xml:space="preserve"> trabajando de</w:t>
      </w:r>
      <w:r w:rsidRPr="00FB7E4E">
        <w:t xml:space="preserve"> HTML5 (5.1, 5.2, y 5.3)</w:t>
      </w:r>
      <w:r w:rsidR="000A3413" w:rsidRPr="00FB7E4E">
        <w:t>,</w:t>
      </w:r>
      <w:r w:rsidRPr="00FB7E4E">
        <w:t xml:space="preserve"> </w:t>
      </w:r>
      <w:r w:rsidR="00E9146E" w:rsidRPr="00FB7E4E">
        <w:t>y pasó a recomendar el nuevo “HTML”</w:t>
      </w:r>
      <w:r w:rsidRPr="00FB7E4E">
        <w:t xml:space="preserve">. Aunque desde ese momento y hasta ahora, </w:t>
      </w:r>
      <w:r w:rsidR="00E9146E" w:rsidRPr="00FB7E4E">
        <w:t xml:space="preserve">W3C considera que </w:t>
      </w:r>
      <w:r w:rsidRPr="00FB7E4E">
        <w:t>dicha versión única está</w:t>
      </w:r>
      <w:r w:rsidR="00E541B2" w:rsidRPr="00FB7E4E">
        <w:t xml:space="preserve"> (todavía)</w:t>
      </w:r>
      <w:r w:rsidRPr="00FB7E4E">
        <w:t xml:space="preserve"> bajo el paraguas de HTML5</w:t>
      </w:r>
      <w:r w:rsidR="00082DA7" w:rsidRPr="00FB7E4E">
        <w:t>.</w:t>
      </w:r>
    </w:p>
    <w:p w14:paraId="611FB5EE" w14:textId="77777777" w:rsidR="00082DA7" w:rsidRPr="00FB7E4E" w:rsidRDefault="00082DA7" w:rsidP="00A066B0">
      <w:pPr>
        <w:pStyle w:val="Prrafodelista"/>
      </w:pPr>
    </w:p>
    <w:p w14:paraId="189343BB" w14:textId="77777777" w:rsidR="00A066B0" w:rsidRPr="00FB7E4E" w:rsidRDefault="00082DA7" w:rsidP="00082DA7">
      <w:pPr>
        <w:pStyle w:val="Prrafodelista"/>
        <w:numPr>
          <w:ilvl w:val="0"/>
          <w:numId w:val="1"/>
        </w:numPr>
        <w:rPr>
          <w:i/>
        </w:rPr>
      </w:pPr>
      <w:r w:rsidRPr="00FB7E4E">
        <w:rPr>
          <w:i/>
        </w:rPr>
        <w:t>¿Cuáles son los principios básicos que el W3C recomienda seguir para la creación de documentos con HTML?</w:t>
      </w:r>
    </w:p>
    <w:p w14:paraId="649A0F5C" w14:textId="77777777" w:rsidR="00082DA7" w:rsidRPr="00FB7E4E" w:rsidRDefault="00082DA7" w:rsidP="00082DA7">
      <w:pPr>
        <w:pStyle w:val="Prrafodelista"/>
      </w:pPr>
    </w:p>
    <w:p w14:paraId="054C1FA1" w14:textId="7CD588AB" w:rsidR="00082DA7" w:rsidRDefault="006B2DC8" w:rsidP="00082DA7">
      <w:pPr>
        <w:pStyle w:val="Prrafodelista"/>
      </w:pPr>
      <w:r>
        <w:t>El W3C recomienda seguir unos principios para crear un documento HTML, aprovechando las herramientas que ofrecen las especificaciones, los cuales son:</w:t>
      </w:r>
    </w:p>
    <w:p w14:paraId="06785839" w14:textId="487FF36C" w:rsidR="006B2DC8" w:rsidRDefault="006B2DC8" w:rsidP="006B2DC8">
      <w:pPr>
        <w:pStyle w:val="Prrafodelista"/>
        <w:numPr>
          <w:ilvl w:val="0"/>
          <w:numId w:val="2"/>
        </w:numPr>
      </w:pPr>
      <w:r>
        <w:t>Separar la estructura de la presentación. Es decir, hacer uso de la facilidad que ofrece actualmente HTML para enlazar un documento de hojas de estilo (comúnmente CSS) y depositar la mayor cantidad de estilos posibles allí, los cuales serán “la presentación”, para que en el documento HTML quede principalmente “la estructura”.</w:t>
      </w:r>
    </w:p>
    <w:p w14:paraId="6FAA4AAD" w14:textId="6E4C5484" w:rsidR="006B2DC8" w:rsidRDefault="006B2DC8" w:rsidP="006B2DC8">
      <w:pPr>
        <w:pStyle w:val="Prrafodelista"/>
        <w:numPr>
          <w:ilvl w:val="0"/>
          <w:numId w:val="2"/>
        </w:numPr>
      </w:pPr>
      <w:r>
        <w:t>Considerar la accesibilidad universal a la web. Dado que a la web acceden millones de personas</w:t>
      </w:r>
      <w:r w:rsidR="000D24C1">
        <w:t xml:space="preserve"> a través de diferentes sistemas</w:t>
      </w:r>
      <w:r>
        <w:t xml:space="preserve"> con diferentes capacidades</w:t>
      </w:r>
      <w:r w:rsidR="000D24C1">
        <w:t xml:space="preserve"> y culturas</w:t>
      </w:r>
      <w:r w:rsidR="00541753">
        <w:t>,</w:t>
      </w:r>
      <w:r w:rsidR="000D24C1">
        <w:t xml:space="preserve"> entonces se recomienda apostar por la accesibilidad </w:t>
      </w:r>
      <w:r w:rsidR="00541753">
        <w:t>creando</w:t>
      </w:r>
      <w:r w:rsidR="000D24C1">
        <w:t xml:space="preserve"> experiencias y diseños alternativo</w:t>
      </w:r>
      <w:r w:rsidR="00541753">
        <w:t xml:space="preserve">s, y manejando </w:t>
      </w:r>
      <w:r w:rsidR="000D24C1">
        <w:t>propiedades relacionadas a la codificación del texto</w:t>
      </w:r>
      <w:r w:rsidR="00541753">
        <w:t xml:space="preserve"> HTML que puede diferir de un idioma natural a otro</w:t>
      </w:r>
      <w:r w:rsidR="000D24C1">
        <w:t>.</w:t>
      </w:r>
    </w:p>
    <w:p w14:paraId="0465DF56" w14:textId="07421FB2" w:rsidR="000D24C1" w:rsidRPr="00FB7E4E" w:rsidRDefault="00541753" w:rsidP="006B2DC8">
      <w:pPr>
        <w:pStyle w:val="Prrafodelista"/>
        <w:numPr>
          <w:ilvl w:val="0"/>
          <w:numId w:val="2"/>
        </w:numPr>
      </w:pPr>
      <w:r>
        <w:t>Ayudar con la representación incremental. Por una cuestión de practicidad y velocidad, e incluso de accesibilidad</w:t>
      </w:r>
      <w:r w:rsidR="00B16445">
        <w:t xml:space="preserve"> por ancho de banda</w:t>
      </w:r>
      <w:r>
        <w:t>, se recomienda hacer uso de las características de representación incremental del HTML</w:t>
      </w:r>
      <w:r w:rsidR="008C532B">
        <w:t>, que posibilita una carga de los documentos más rápida (fraccionada)</w:t>
      </w:r>
      <w:r>
        <w:t>.</w:t>
      </w:r>
    </w:p>
    <w:p w14:paraId="546629D8" w14:textId="77777777" w:rsidR="00082DA7" w:rsidRPr="00FB7E4E" w:rsidRDefault="00082DA7" w:rsidP="00082DA7">
      <w:pPr>
        <w:pStyle w:val="Prrafodelista"/>
      </w:pPr>
    </w:p>
    <w:p w14:paraId="6E6032CF" w14:textId="77777777" w:rsidR="00082DA7" w:rsidRPr="00FB7E4E" w:rsidRDefault="00082DA7" w:rsidP="00082DA7">
      <w:pPr>
        <w:pStyle w:val="Prrafodelista"/>
        <w:numPr>
          <w:ilvl w:val="0"/>
          <w:numId w:val="1"/>
        </w:numPr>
        <w:rPr>
          <w:i/>
        </w:rPr>
      </w:pPr>
      <w:r w:rsidRPr="00FB7E4E">
        <w:rPr>
          <w:i/>
        </w:rPr>
        <w:t>En las especificaciones de HTML, ¿cuándo un elemento o atributo se considera desaprobado? ¿Y obsoleto?</w:t>
      </w:r>
    </w:p>
    <w:p w14:paraId="7B8A2C40" w14:textId="5B0DEA70" w:rsidR="00082DA7" w:rsidRDefault="00082DA7" w:rsidP="00082DA7">
      <w:pPr>
        <w:pStyle w:val="Prrafodelista"/>
      </w:pPr>
    </w:p>
    <w:p w14:paraId="1D74D165" w14:textId="787F6543" w:rsidR="008700E2" w:rsidRDefault="00FD1E52" w:rsidP="00082DA7">
      <w:pPr>
        <w:pStyle w:val="Prrafodelista"/>
      </w:pPr>
      <w:r>
        <w:t xml:space="preserve">La especificación HTML define, justamente, los elementos y atributos que pueden utilizarse, pero también especifica </w:t>
      </w:r>
      <w:r w:rsidR="008700E2">
        <w:t xml:space="preserve">el estado de </w:t>
      </w:r>
      <w:r>
        <w:t xml:space="preserve">algunos de ellos </w:t>
      </w:r>
      <w:r w:rsidR="008700E2">
        <w:t>entre</w:t>
      </w:r>
      <w:r>
        <w:t xml:space="preserve"> d</w:t>
      </w:r>
      <w:r w:rsidR="008700E2">
        <w:t>esaprobados y obsoletos.</w:t>
      </w:r>
    </w:p>
    <w:p w14:paraId="638BDF35" w14:textId="77777777" w:rsidR="008700E2" w:rsidRDefault="008700E2" w:rsidP="00082DA7">
      <w:pPr>
        <w:pStyle w:val="Prrafodelista"/>
      </w:pPr>
    </w:p>
    <w:p w14:paraId="07B38E63" w14:textId="2EC8DF9B" w:rsidR="00852425" w:rsidRDefault="00FD1E52" w:rsidP="00082DA7">
      <w:pPr>
        <w:pStyle w:val="Prrafodelista"/>
      </w:pPr>
      <w:r>
        <w:t>Desaprobado es cuando hay alternativas</w:t>
      </w:r>
      <w:r w:rsidR="008700E2">
        <w:t xml:space="preserve"> (generalmente novedosas) en la especificación</w:t>
      </w:r>
      <w:r>
        <w:t xml:space="preserve"> más óptimas para con</w:t>
      </w:r>
      <w:r w:rsidR="00543AF7">
        <w:t>seguir los mismos efectos y se</w:t>
      </w:r>
      <w:r>
        <w:t xml:space="preserve"> insta</w:t>
      </w:r>
      <w:r w:rsidR="00543AF7">
        <w:t xml:space="preserve"> con ejemplos</w:t>
      </w:r>
      <w:r>
        <w:t xml:space="preserve"> a utilizar las </w:t>
      </w:r>
      <w:r w:rsidR="00F01C39">
        <w:t>alternativas, en lugar</w:t>
      </w:r>
      <w:r>
        <w:t xml:space="preserve"> </w:t>
      </w:r>
      <w:r w:rsidR="00F01C39">
        <w:t>d</w:t>
      </w:r>
      <w:r>
        <w:t>el elemento o atributo en cuestión;</w:t>
      </w:r>
      <w:r w:rsidR="00F01C39">
        <w:t xml:space="preserve"> a su vez se</w:t>
      </w:r>
      <w:r>
        <w:t xml:space="preserve"> </w:t>
      </w:r>
      <w:r w:rsidR="00852425">
        <w:t>r</w:t>
      </w:r>
      <w:r>
        <w:t>ecomienda a los navegadores seguir soportando su utilización</w:t>
      </w:r>
      <w:r w:rsidR="008700E2">
        <w:t xml:space="preserve">, además de las </w:t>
      </w:r>
      <w:r w:rsidR="00852425">
        <w:t>alternativas,</w:t>
      </w:r>
      <w:r w:rsidR="00543AF7">
        <w:t xml:space="preserve"> </w:t>
      </w:r>
      <w:r w:rsidR="008700E2">
        <w:t>aunque quizás</w:t>
      </w:r>
      <w:r w:rsidR="00852425">
        <w:t xml:space="preserve"> en vistas de que su estado de desaprobado pueda convertirse en obsoleto en un futuro</w:t>
      </w:r>
      <w:r>
        <w:t>.</w:t>
      </w:r>
    </w:p>
    <w:p w14:paraId="19EB90B7" w14:textId="77777777" w:rsidR="00852425" w:rsidRDefault="00852425" w:rsidP="00082DA7">
      <w:pPr>
        <w:pStyle w:val="Prrafodelista"/>
      </w:pPr>
    </w:p>
    <w:p w14:paraId="3FE7C07A" w14:textId="3DBEC7C8" w:rsidR="00FD1E52" w:rsidRDefault="00852425" w:rsidP="009A0D82">
      <w:pPr>
        <w:pStyle w:val="Prrafodelista"/>
      </w:pPr>
      <w:r>
        <w:t>A la vez, tenemos el estado obsoleto, bajo el cual el elemento o atributo en cuestión pierde la</w:t>
      </w:r>
      <w:r w:rsidR="00543AF7">
        <w:t xml:space="preserve"> definición en la especificación</w:t>
      </w:r>
      <w:r w:rsidR="000D0944">
        <w:t xml:space="preserve"> (como</w:t>
      </w:r>
      <w:r w:rsidR="00F503CE">
        <w:t xml:space="preserve"> puede ser</w:t>
      </w:r>
      <w:r w:rsidR="000D0944">
        <w:t xml:space="preserve"> en el DTD)</w:t>
      </w:r>
      <w:r w:rsidR="00543AF7">
        <w:t xml:space="preserve"> y por lo tanto no habrá garantía de</w:t>
      </w:r>
      <w:r>
        <w:t xml:space="preserve"> soporte en los </w:t>
      </w:r>
      <w:r w:rsidR="00F01C39">
        <w:t>agentes de usuario</w:t>
      </w:r>
      <w:r w:rsidR="009A0D82">
        <w:t xml:space="preserve"> que siga</w:t>
      </w:r>
      <w:r w:rsidR="00543AF7">
        <w:t>n dicha especificación.</w:t>
      </w:r>
    </w:p>
    <w:p w14:paraId="7E91C1EE" w14:textId="77777777" w:rsidR="00082DA7" w:rsidRPr="00FB7E4E" w:rsidRDefault="00082DA7" w:rsidP="00082DA7">
      <w:pPr>
        <w:pStyle w:val="Prrafodelista"/>
      </w:pPr>
    </w:p>
    <w:p w14:paraId="38C9B741" w14:textId="77777777" w:rsidR="00082DA7" w:rsidRPr="00FB7E4E" w:rsidRDefault="00C27C5B" w:rsidP="00C27C5B">
      <w:pPr>
        <w:pStyle w:val="Prrafodelista"/>
        <w:numPr>
          <w:ilvl w:val="0"/>
          <w:numId w:val="1"/>
        </w:numPr>
        <w:rPr>
          <w:i/>
        </w:rPr>
      </w:pPr>
      <w:proofErr w:type="gramStart"/>
      <w:r w:rsidRPr="00FB7E4E">
        <w:rPr>
          <w:i/>
        </w:rPr>
        <w:t>¿Qué es el DTD y cuáles son los posibles DTDs contemplados en la especificación de HTML 4.</w:t>
      </w:r>
      <w:proofErr w:type="gramEnd"/>
      <w:r w:rsidRPr="00FB7E4E">
        <w:rPr>
          <w:i/>
        </w:rPr>
        <w:t>01?</w:t>
      </w:r>
    </w:p>
    <w:p w14:paraId="2D8812C1" w14:textId="77777777" w:rsidR="00C27C5B" w:rsidRPr="00FB7E4E" w:rsidRDefault="00C27C5B" w:rsidP="00C27C5B">
      <w:pPr>
        <w:pStyle w:val="Prrafodelista"/>
      </w:pPr>
    </w:p>
    <w:p w14:paraId="05958F50" w14:textId="3CFECD85" w:rsidR="00F01C39" w:rsidRDefault="00BC0478" w:rsidP="00C27C5B">
      <w:pPr>
        <w:pStyle w:val="Prrafodelista"/>
      </w:pPr>
      <w:r>
        <w:t>El DTD</w:t>
      </w:r>
      <w:r w:rsidR="002733F4">
        <w:t xml:space="preserve"> (del inglés </w:t>
      </w:r>
      <w:r w:rsidR="002733F4" w:rsidRPr="002733F4">
        <w:rPr>
          <w:i/>
          <w:lang w:val="en-US"/>
        </w:rPr>
        <w:t>Document Type Declaration</w:t>
      </w:r>
      <w:r w:rsidR="002733F4">
        <w:t>)</w:t>
      </w:r>
      <w:r w:rsidR="004115DB">
        <w:t xml:space="preserve"> es una definición del tipo de documento</w:t>
      </w:r>
      <w:r w:rsidR="001C667D">
        <w:t xml:space="preserve"> SGML o XML, que se conforma con una sintaxis particular</w:t>
      </w:r>
      <w:r w:rsidR="00D02D1D">
        <w:t>, y permite validar que un documento particular cumpla con un DTD particular</w:t>
      </w:r>
      <w:r w:rsidR="002544D9" w:rsidRPr="00FB7E4E">
        <w:t>.</w:t>
      </w:r>
      <w:r w:rsidR="00F01C39">
        <w:t xml:space="preserve"> </w:t>
      </w:r>
      <w:r w:rsidR="001C667D">
        <w:t>En</w:t>
      </w:r>
      <w:r w:rsidR="00D02D1D">
        <w:t xml:space="preserve"> el caso del HTML</w:t>
      </w:r>
      <w:r w:rsidR="00F01C39">
        <w:t xml:space="preserve"> debemos considerar que hasta la versión 4.01 el lenguaje está basado en SGML, por lo que hereda y utiliza </w:t>
      </w:r>
      <w:r w:rsidR="00D02D1D">
        <w:t>DTDs</w:t>
      </w:r>
      <w:r w:rsidR="00F01C39">
        <w:t xml:space="preserve"> que</w:t>
      </w:r>
      <w:r w:rsidR="00D02D1D">
        <w:t xml:space="preserve"> están ligados a las especificaciones</w:t>
      </w:r>
      <w:r w:rsidR="00F01C39">
        <w:t xml:space="preserve">, pero desde la versión 5.0 ya no está basado en SGML y tampoco tiene DTDs, y en su lugar </w:t>
      </w:r>
      <w:hyperlink r:id="rId6" w:anchor="if-there-is-no-dtd-how-can-i-validate-my-page" w:history="1">
        <w:r w:rsidR="00F01C39" w:rsidRPr="00AC0588">
          <w:rPr>
            <w:rStyle w:val="Hipervnculo"/>
          </w:rPr>
          <w:t>se pueden utilizar validadores HTML que siguen la última especificación</w:t>
        </w:r>
      </w:hyperlink>
      <w:r w:rsidR="00F01C39">
        <w:t xml:space="preserve"> para validar el cumplimiento de la misma.</w:t>
      </w:r>
    </w:p>
    <w:p w14:paraId="19DDE675" w14:textId="77777777" w:rsidR="00F01C39" w:rsidRDefault="00F01C39" w:rsidP="00C27C5B">
      <w:pPr>
        <w:pStyle w:val="Prrafodelista"/>
      </w:pPr>
    </w:p>
    <w:p w14:paraId="64849CA4" w14:textId="55A79A79" w:rsidR="001C667D" w:rsidRDefault="00D02D1D" w:rsidP="00C27C5B">
      <w:pPr>
        <w:pStyle w:val="Prrafodelista"/>
      </w:pPr>
      <w:r>
        <w:t>En</w:t>
      </w:r>
      <w:r w:rsidR="001C667D">
        <w:t xml:space="preserve"> HTML 4.01 existen 3 DTDs posibles:</w:t>
      </w:r>
    </w:p>
    <w:p w14:paraId="6CF455FC" w14:textId="79B7ABAA" w:rsidR="001C667D" w:rsidRDefault="001C667D" w:rsidP="001C667D">
      <w:pPr>
        <w:pStyle w:val="Prrafodelista"/>
        <w:numPr>
          <w:ilvl w:val="0"/>
          <w:numId w:val="3"/>
        </w:numPr>
      </w:pPr>
      <w:r>
        <w:t>DTD HTML 4.01 (</w:t>
      </w:r>
      <w:r w:rsidRPr="00254819">
        <w:rPr>
          <w:lang w:val="en-US"/>
        </w:rPr>
        <w:t>Strict</w:t>
      </w:r>
      <w:r>
        <w:t>)</w:t>
      </w:r>
      <w:r w:rsidR="000D0944">
        <w:t>: define los elementos y atributos del HTML 4.01 que no están desaprobados (ni obsoletos) ni los necesarios para crear marcos.</w:t>
      </w:r>
    </w:p>
    <w:p w14:paraId="538A0B03" w14:textId="1D2286B1" w:rsidR="001C667D" w:rsidRDefault="001C667D" w:rsidP="001C667D">
      <w:pPr>
        <w:pStyle w:val="Prrafodelista"/>
        <w:numPr>
          <w:ilvl w:val="0"/>
          <w:numId w:val="3"/>
        </w:numPr>
      </w:pPr>
      <w:r>
        <w:t xml:space="preserve">DTD HTML 4.01 </w:t>
      </w:r>
      <w:proofErr w:type="spellStart"/>
      <w:r>
        <w:t>Transitional</w:t>
      </w:r>
      <w:proofErr w:type="spellEnd"/>
      <w:r w:rsidR="000D0944">
        <w:t xml:space="preserve">: define los elementos y atributos del DTD </w:t>
      </w:r>
      <w:proofErr w:type="spellStart"/>
      <w:r w:rsidR="000D0944">
        <w:t>Strict</w:t>
      </w:r>
      <w:proofErr w:type="spellEnd"/>
      <w:r w:rsidR="000D0944">
        <w:t xml:space="preserve"> más los desaprobados.</w:t>
      </w:r>
    </w:p>
    <w:p w14:paraId="58443D4B" w14:textId="341BBC53" w:rsidR="00C27C5B" w:rsidRPr="00FB7E4E" w:rsidRDefault="001C667D" w:rsidP="00F01C39">
      <w:pPr>
        <w:pStyle w:val="Prrafodelista"/>
        <w:numPr>
          <w:ilvl w:val="0"/>
          <w:numId w:val="3"/>
        </w:numPr>
      </w:pPr>
      <w:r w:rsidRPr="001C667D">
        <w:t xml:space="preserve">DTD HTML 4.01 </w:t>
      </w:r>
      <w:proofErr w:type="spellStart"/>
      <w:r w:rsidRPr="001C667D">
        <w:t>Frameset</w:t>
      </w:r>
      <w:proofErr w:type="spellEnd"/>
      <w:r w:rsidR="000D0944">
        <w:t xml:space="preserve">: define los elementos y atributos del DTD </w:t>
      </w:r>
      <w:proofErr w:type="spellStart"/>
      <w:r w:rsidR="000D0944">
        <w:t>Transitional</w:t>
      </w:r>
      <w:proofErr w:type="spellEnd"/>
      <w:r w:rsidR="000D0944">
        <w:t xml:space="preserve"> más los necesarios para crear marcos.</w:t>
      </w:r>
    </w:p>
    <w:p w14:paraId="4CF05584" w14:textId="77777777" w:rsidR="00C27C5B" w:rsidRPr="00FB7E4E" w:rsidRDefault="00C27C5B" w:rsidP="00C27C5B">
      <w:pPr>
        <w:pStyle w:val="Prrafodelista"/>
      </w:pPr>
    </w:p>
    <w:p w14:paraId="3B0D78AD" w14:textId="1479ACEA" w:rsidR="00C27C5B" w:rsidRPr="00FB7E4E" w:rsidRDefault="002544D9" w:rsidP="002544D9">
      <w:pPr>
        <w:pStyle w:val="Prrafodelista"/>
        <w:numPr>
          <w:ilvl w:val="0"/>
          <w:numId w:val="1"/>
        </w:numPr>
        <w:rPr>
          <w:i/>
        </w:rPr>
      </w:pPr>
      <w:r w:rsidRPr="00FB7E4E">
        <w:rPr>
          <w:i/>
        </w:rPr>
        <w:t>¿Qué son los metadatos y cómo se especifican en HTML?</w:t>
      </w:r>
    </w:p>
    <w:p w14:paraId="1AEB5BAF" w14:textId="522917C6" w:rsidR="002544D9" w:rsidRPr="00FB7E4E" w:rsidRDefault="002544D9" w:rsidP="002544D9">
      <w:pPr>
        <w:pStyle w:val="Prrafodelista"/>
      </w:pPr>
    </w:p>
    <w:p w14:paraId="6B361CD6" w14:textId="77777777" w:rsidR="00D65147" w:rsidRDefault="00C9619D" w:rsidP="002544D9">
      <w:pPr>
        <w:pStyle w:val="Prrafodelista"/>
      </w:pPr>
      <w:r>
        <w:t>Los metadatos se definen, en general, como datos que describen o identifican a otros da</w:t>
      </w:r>
      <w:r w:rsidR="00D65147">
        <w:t>tos.</w:t>
      </w:r>
    </w:p>
    <w:p w14:paraId="2F359EFA" w14:textId="77777777" w:rsidR="00D65147" w:rsidRDefault="00D65147" w:rsidP="002544D9">
      <w:pPr>
        <w:pStyle w:val="Prrafodelista"/>
      </w:pPr>
    </w:p>
    <w:p w14:paraId="0D81E08C" w14:textId="002E31E1" w:rsidR="002544D9" w:rsidRDefault="00C9619D" w:rsidP="002544D9">
      <w:pPr>
        <w:pStyle w:val="Prrafodelista"/>
      </w:pPr>
      <w:r>
        <w:t>Un documento (sea o no HTML) posee propiedades sobre el mismo, más allá del contenido principal, como un nombre, un autor, o una fecha de creación</w:t>
      </w:r>
      <w:r w:rsidR="002544D9" w:rsidRPr="00FB7E4E">
        <w:t>.</w:t>
      </w:r>
      <w:r>
        <w:t xml:space="preserve"> Esas propiedades se pueden almacenar</w:t>
      </w:r>
      <w:r w:rsidR="00D65147">
        <w:t xml:space="preserve">, por ejemplo, dentro o fuera del documento; en el </w:t>
      </w:r>
      <w:r w:rsidR="00D65147">
        <w:lastRenderedPageBreak/>
        <w:t>caso de HTML,</w:t>
      </w:r>
      <w:r w:rsidR="001D728B">
        <w:t xml:space="preserve"> algunas de estas</w:t>
      </w:r>
      <w:r w:rsidR="00D65147">
        <w:t xml:space="preserve"> se permite</w:t>
      </w:r>
      <w:r w:rsidR="001D728B">
        <w:t>n</w:t>
      </w:r>
      <w:r w:rsidR="00D65147">
        <w:t xml:space="preserve"> indicarlas</w:t>
      </w:r>
      <w:r>
        <w:t xml:space="preserve"> dentro del mismo documento en forma de </w:t>
      </w:r>
      <w:r w:rsidR="00D65147">
        <w:t>elementos y atributos</w:t>
      </w:r>
      <w:r>
        <w:t xml:space="preserve"> especi</w:t>
      </w:r>
      <w:r w:rsidR="00D65147">
        <w:t>ficados con ese objetivo</w:t>
      </w:r>
      <w:r>
        <w:t>.</w:t>
      </w:r>
      <w:r w:rsidR="00D65147">
        <w:t xml:space="preserve"> El elemento usado para los metadatos recomendado por W3C desde 1999 es “meta”</w:t>
      </w:r>
      <w:r w:rsidR="008C5243">
        <w:t xml:space="preserve">; </w:t>
      </w:r>
      <w:r w:rsidR="00D65147">
        <w:t>por ejemplo</w:t>
      </w:r>
      <w:r w:rsidR="007C0A19">
        <w:t>, se podría escribir</w:t>
      </w:r>
      <w:r w:rsidR="00D65147">
        <w:t xml:space="preserve">: </w:t>
      </w:r>
      <w:r w:rsidR="00D65147" w:rsidRPr="00D65147">
        <w:rPr>
          <w:rFonts w:ascii="Consolas" w:hAnsi="Consolas"/>
          <w:noProof/>
        </w:rPr>
        <w:t>&lt;meta name=</w:t>
      </w:r>
      <w:r w:rsidR="001F57D5">
        <w:rPr>
          <w:rFonts w:ascii="Consolas" w:hAnsi="Consolas"/>
          <w:noProof/>
        </w:rPr>
        <w:t>"</w:t>
      </w:r>
      <w:r w:rsidR="00D65147" w:rsidRPr="00D65147">
        <w:rPr>
          <w:rFonts w:ascii="Consolas" w:hAnsi="Consolas"/>
          <w:noProof/>
        </w:rPr>
        <w:t>author</w:t>
      </w:r>
      <w:r w:rsidR="001F57D5">
        <w:rPr>
          <w:rFonts w:ascii="Consolas" w:hAnsi="Consolas"/>
          <w:noProof/>
        </w:rPr>
        <w:t>" lang="es"</w:t>
      </w:r>
      <w:r w:rsidR="00D65147" w:rsidRPr="00D65147">
        <w:rPr>
          <w:rFonts w:ascii="Consolas" w:hAnsi="Consolas"/>
          <w:noProof/>
        </w:rPr>
        <w:t xml:space="preserve"> content=</w:t>
      </w:r>
      <w:r w:rsidR="001F57D5">
        <w:rPr>
          <w:rFonts w:ascii="Consolas" w:hAnsi="Consolas"/>
          <w:noProof/>
        </w:rPr>
        <w:t>"Juan Pérez"</w:t>
      </w:r>
      <w:r w:rsidR="00D65147" w:rsidRPr="00D65147">
        <w:rPr>
          <w:rFonts w:ascii="Consolas" w:hAnsi="Consolas"/>
          <w:noProof/>
        </w:rPr>
        <w:t>&gt;</w:t>
      </w:r>
      <w:r w:rsidR="001719C5">
        <w:t xml:space="preserve"> para indicar que el autor del documento se llama Juan Pérez y</w:t>
      </w:r>
      <w:r w:rsidR="008C5243">
        <w:t xml:space="preserve"> que tal nombre está escrito</w:t>
      </w:r>
      <w:r w:rsidR="001719C5">
        <w:t xml:space="preserve"> en español.</w:t>
      </w:r>
    </w:p>
    <w:p w14:paraId="640DEAB2" w14:textId="73486C80" w:rsidR="00FD71F1" w:rsidRDefault="00FD71F1" w:rsidP="00FD71F1"/>
    <w:p w14:paraId="3FE1D3EB" w14:textId="6D9B7F45" w:rsidR="00802461" w:rsidRDefault="00FD71F1" w:rsidP="002544D9">
      <w:r>
        <w:rPr>
          <w:b/>
        </w:rPr>
        <w:t>Ejercitación 2</w:t>
      </w:r>
    </w:p>
    <w:tbl>
      <w:tblPr>
        <w:tblStyle w:val="Tabladelista3-nfasis3"/>
        <w:tblW w:w="9385" w:type="dxa"/>
        <w:tblBorders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1"/>
        <w:gridCol w:w="2009"/>
        <w:gridCol w:w="2203"/>
        <w:gridCol w:w="916"/>
        <w:gridCol w:w="1559"/>
        <w:gridCol w:w="1877"/>
      </w:tblGrid>
      <w:tr w:rsidR="00AF7D68" w14:paraId="6C4B702C" w14:textId="77777777" w:rsidTr="00C1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1" w:type="dxa"/>
            <w:tcBorders>
              <w:bottom w:val="none" w:sz="0" w:space="0" w:color="auto"/>
              <w:right w:val="none" w:sz="0" w:space="0" w:color="auto"/>
            </w:tcBorders>
          </w:tcPr>
          <w:p w14:paraId="48D2207B" w14:textId="7D620542" w:rsidR="0039722B" w:rsidRDefault="0039722B" w:rsidP="002544D9">
            <w:r>
              <w:t>Ref. 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tcBorders>
              <w:left w:val="none" w:sz="0" w:space="0" w:color="auto"/>
              <w:right w:val="none" w:sz="0" w:space="0" w:color="auto"/>
            </w:tcBorders>
          </w:tcPr>
          <w:p w14:paraId="40013D77" w14:textId="7EE0AA86" w:rsidR="0039722B" w:rsidRDefault="0039722B" w:rsidP="002544D9">
            <w:r>
              <w:t>En qué sección se coloca</w:t>
            </w:r>
          </w:p>
        </w:tc>
        <w:tc>
          <w:tcPr>
            <w:tcW w:w="2203" w:type="dxa"/>
          </w:tcPr>
          <w:p w14:paraId="4034D86A" w14:textId="2E4C4BB5" w:rsidR="0039722B" w:rsidRDefault="0039722B" w:rsidP="00254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</w:tcPr>
          <w:p w14:paraId="465F2A28" w14:textId="7027C9A0" w:rsidR="0039722B" w:rsidRDefault="0039722B" w:rsidP="002544D9">
            <w:r>
              <w:t>Ele</w:t>
            </w:r>
            <w:r w:rsidR="00AF7D68">
              <w:t>-</w:t>
            </w:r>
            <w:proofErr w:type="spellStart"/>
            <w:r>
              <w:t>mentos</w:t>
            </w:r>
            <w:proofErr w:type="spellEnd"/>
          </w:p>
        </w:tc>
        <w:tc>
          <w:tcPr>
            <w:tcW w:w="1559" w:type="dxa"/>
          </w:tcPr>
          <w:p w14:paraId="4BE11D97" w14:textId="0DD013C3" w:rsidR="0039722B" w:rsidRDefault="0039722B" w:rsidP="00254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16391AA0" w14:textId="24B5C68D" w:rsidR="0039722B" w:rsidRDefault="0039722B" w:rsidP="002544D9">
            <w:r>
              <w:t>Atributos</w:t>
            </w:r>
          </w:p>
        </w:tc>
      </w:tr>
      <w:tr w:rsidR="00D518F5" w14:paraId="28BC55E8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5534EF" w14:textId="18C8405E" w:rsidR="0039722B" w:rsidRDefault="0039722B" w:rsidP="002544D9">
            <w:r>
              <w:t>2.a)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DB171D" w14:textId="2821268F" w:rsidR="0039722B" w:rsidRDefault="008C0735" w:rsidP="008C0735">
            <w:r>
              <w:t>Se coloca e</w:t>
            </w:r>
            <w:r w:rsidR="0039722B" w:rsidRPr="0039722B">
              <w:t xml:space="preserve">n cualquier parte del </w:t>
            </w:r>
            <w:r w:rsidR="0039722B">
              <w:t>HTML</w:t>
            </w:r>
            <w:r w:rsidR="0039722B" w:rsidRPr="0039722B">
              <w:t xml:space="preserve"> que no sea dentro de ninguna etiqueta, ni dentro de elementos cuyo contenido no sea lenguaje HTML </w:t>
            </w:r>
            <w:r w:rsidR="0039722B">
              <w:t>(</w:t>
            </w:r>
            <w:r w:rsidR="0039722B" w:rsidRPr="0039722B">
              <w:t>como pueden ser los elementos “</w:t>
            </w:r>
            <w:proofErr w:type="spellStart"/>
            <w:r w:rsidR="0039722B" w:rsidRPr="0039722B">
              <w:t>style</w:t>
            </w:r>
            <w:proofErr w:type="spellEnd"/>
            <w:r w:rsidR="0039722B" w:rsidRPr="0039722B">
              <w:t>” y “script”</w:t>
            </w:r>
            <w:r w:rsidR="0039722B">
              <w:t>)</w:t>
            </w:r>
          </w:p>
        </w:tc>
        <w:tc>
          <w:tcPr>
            <w:tcW w:w="2203" w:type="dxa"/>
            <w:tcBorders>
              <w:top w:val="none" w:sz="0" w:space="0" w:color="auto"/>
              <w:bottom w:val="none" w:sz="0" w:space="0" w:color="auto"/>
            </w:tcBorders>
          </w:tcPr>
          <w:p w14:paraId="09DC8EF7" w14:textId="76BA5474" w:rsidR="0039722B" w:rsidRDefault="00F9734A" w:rsidP="00F97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su contenido es</w:t>
            </w:r>
            <w:r w:rsidR="008C0735">
              <w:t xml:space="preserve"> recibido pero</w:t>
            </w:r>
            <w:r>
              <w:t xml:space="preserve"> ignorado por el agente de usuario</w:t>
            </w:r>
            <w:r w:rsidR="008C0735">
              <w:t>, por lo que s</w:t>
            </w:r>
            <w:r w:rsidR="0039722B">
              <w:t>olo puede verlo el lector del código fuente del documento.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6560E9" w14:textId="45B98127" w:rsidR="0039722B" w:rsidRDefault="00AF7D68" w:rsidP="002544D9">
            <w:r>
              <w:t>Co-</w:t>
            </w:r>
            <w:proofErr w:type="spellStart"/>
            <w:r>
              <w:t>men</w:t>
            </w:r>
            <w:proofErr w:type="spellEnd"/>
            <w:r>
              <w:t>-</w:t>
            </w:r>
            <w:proofErr w:type="spellStart"/>
            <w:r w:rsidR="0039722B">
              <w:t>tario</w:t>
            </w:r>
            <w:proofErr w:type="spellEnd"/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203B7273" w14:textId="273B394B" w:rsidR="0039722B" w:rsidRDefault="0039722B" w:rsidP="00254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Apertura: </w:t>
            </w:r>
            <w:proofErr w:type="gramStart"/>
            <w:r>
              <w:t>&lt;!—</w:t>
            </w:r>
            <w:proofErr w:type="gramEnd"/>
          </w:p>
          <w:p w14:paraId="6543B9E9" w14:textId="1814806A" w:rsidR="0039722B" w:rsidRDefault="0039722B" w:rsidP="00254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Cierre: --&gt;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4015CE" w14:textId="2066748B" w:rsidR="0039722B" w:rsidRDefault="0039722B" w:rsidP="0039722B">
            <w:r>
              <w:t>No aplica</w:t>
            </w:r>
          </w:p>
        </w:tc>
      </w:tr>
      <w:tr w:rsidR="00D518F5" w14:paraId="1CAF002F" w14:textId="77777777" w:rsidTr="00C1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tcBorders>
              <w:right w:val="none" w:sz="0" w:space="0" w:color="auto"/>
            </w:tcBorders>
          </w:tcPr>
          <w:p w14:paraId="576271AB" w14:textId="720945B2" w:rsidR="0039722B" w:rsidRDefault="0039722B" w:rsidP="002544D9">
            <w:r>
              <w:t>2.b)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tcBorders>
              <w:left w:val="none" w:sz="0" w:space="0" w:color="auto"/>
              <w:right w:val="none" w:sz="0" w:space="0" w:color="auto"/>
            </w:tcBorders>
          </w:tcPr>
          <w:p w14:paraId="2CEF59C7" w14:textId="6C120997" w:rsidR="0039722B" w:rsidRDefault="001F0B2B" w:rsidP="00F9734A">
            <w:r>
              <w:t>Se ubica dentro del único</w:t>
            </w:r>
            <w:r w:rsidR="008C0735" w:rsidRPr="008C0735">
              <w:t xml:space="preserve"> elemento “</w:t>
            </w:r>
            <w:proofErr w:type="spellStart"/>
            <w:r w:rsidR="008C0735" w:rsidRPr="008C0735">
              <w:t>body</w:t>
            </w:r>
            <w:proofErr w:type="spellEnd"/>
            <w:r w:rsidR="008C0735" w:rsidRPr="008C0735">
              <w:t>”, a su vez dentro del (único) elemento “</w:t>
            </w:r>
            <w:proofErr w:type="spellStart"/>
            <w:r w:rsidR="008C0735" w:rsidRPr="008C0735">
              <w:t>html</w:t>
            </w:r>
            <w:proofErr w:type="spellEnd"/>
            <w:r w:rsidR="008C0735" w:rsidRPr="008C0735">
              <w:t>”.</w:t>
            </w:r>
          </w:p>
        </w:tc>
        <w:tc>
          <w:tcPr>
            <w:tcW w:w="2203" w:type="dxa"/>
          </w:tcPr>
          <w:p w14:paraId="76AF92F2" w14:textId="7C83533E" w:rsidR="0039722B" w:rsidRDefault="00D518F5" w:rsidP="008C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 </w:t>
            </w:r>
            <w:r w:rsidR="00F9734A">
              <w:t xml:space="preserve">un bloque (con salto de línea anterior y posterior) </w:t>
            </w:r>
            <w:r>
              <w:t xml:space="preserve">con id único </w:t>
            </w:r>
            <w:r w:rsidR="008C0735">
              <w:t xml:space="preserve">a </w:t>
            </w:r>
            <w:r>
              <w:t>través del documento</w:t>
            </w:r>
            <w:r w:rsidR="008C0735">
              <w:t xml:space="preserve"> “bloque1”</w:t>
            </w:r>
            <w:r>
              <w:t xml:space="preserve">, que se muestra al usuario y </w:t>
            </w:r>
            <w:r w:rsidR="00F9734A">
              <w:t>cuyo contenido es un texto que dice “Contenido del bloque1”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</w:tcPr>
          <w:p w14:paraId="48A54859" w14:textId="612DF0B2" w:rsidR="0039722B" w:rsidRDefault="00F9734A" w:rsidP="002544D9">
            <w:r>
              <w:t>div</w:t>
            </w:r>
          </w:p>
        </w:tc>
        <w:tc>
          <w:tcPr>
            <w:tcW w:w="1559" w:type="dxa"/>
          </w:tcPr>
          <w:p w14:paraId="73352F6B" w14:textId="4DD78866" w:rsidR="0039722B" w:rsidRDefault="00F9734A" w:rsidP="0025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Apertura: &lt;div id="bloque1"&gt;</w:t>
            </w:r>
          </w:p>
          <w:p w14:paraId="07D550AF" w14:textId="61514517" w:rsidR="00F9734A" w:rsidRDefault="00F9734A" w:rsidP="0025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Cierre: &lt;/div&gt;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1C68D236" w14:textId="64B22F4B" w:rsidR="0039722B" w:rsidRDefault="00F9734A" w:rsidP="002544D9">
            <w:r>
              <w:t>id</w:t>
            </w:r>
          </w:p>
          <w:p w14:paraId="7F36C1A4" w14:textId="77777777" w:rsidR="00F9734A" w:rsidRDefault="00F9734A" w:rsidP="002544D9">
            <w:r>
              <w:t>Valor: bloque1</w:t>
            </w:r>
          </w:p>
          <w:p w14:paraId="1D84EE97" w14:textId="15BD9F25" w:rsidR="00F9734A" w:rsidRDefault="00F9734A" w:rsidP="00F9734A">
            <w:r>
              <w:t>Es opcional</w:t>
            </w:r>
          </w:p>
        </w:tc>
      </w:tr>
      <w:tr w:rsidR="00D518F5" w14:paraId="5157BF9D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298B5B" w14:textId="2184FE66" w:rsidR="00D518F5" w:rsidRDefault="00D518F5" w:rsidP="002544D9">
            <w:r>
              <w:t>2.c)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29D921" w14:textId="6FDD3A76" w:rsidR="00D518F5" w:rsidRDefault="008C0735" w:rsidP="00077F97">
            <w:r>
              <w:t xml:space="preserve">Se ubica dentro del </w:t>
            </w:r>
            <w:r w:rsidR="001F0B2B">
              <w:t>único</w:t>
            </w:r>
            <w:r>
              <w:t xml:space="preserve"> elemento “</w:t>
            </w:r>
            <w:proofErr w:type="spellStart"/>
            <w:r>
              <w:t>body</w:t>
            </w:r>
            <w:proofErr w:type="spellEnd"/>
            <w:r>
              <w:t>”, a su vez dentro del (único) elemento “</w:t>
            </w:r>
            <w:proofErr w:type="spellStart"/>
            <w:r>
              <w:t>html</w:t>
            </w:r>
            <w:proofErr w:type="spellEnd"/>
            <w:r>
              <w:t>”</w:t>
            </w:r>
            <w:r w:rsidR="00077F97">
              <w:t>.</w:t>
            </w:r>
          </w:p>
        </w:tc>
        <w:tc>
          <w:tcPr>
            <w:tcW w:w="2203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14:paraId="2AD40531" w14:textId="2363D2F3" w:rsidR="00D518F5" w:rsidRDefault="008552B9" w:rsidP="0015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 un cuadro de imagen, de 32x32 píxeles, con texto alternativo visible por no tener imagen que dice “lugar imagen”, con id único “im1”.</w:t>
            </w:r>
            <w:r w:rsidR="00077F97">
              <w:t xml:space="preserve"> </w:t>
            </w:r>
            <w:r w:rsidR="00B530A7">
              <w:t>Y con nombre “im1” y una redirección a una descripción detallada en el archivo detalles.htm, aunque a</w:t>
            </w:r>
            <w:r w:rsidR="00077F97">
              <w:t>ctualmente los navegadores ignora</w:t>
            </w:r>
            <w:r w:rsidR="00B530A7">
              <w:t>n los</w:t>
            </w:r>
            <w:r w:rsidR="00077F97">
              <w:t xml:space="preserve"> atributo</w:t>
            </w:r>
            <w:r w:rsidR="00B530A7">
              <w:t>s “</w:t>
            </w:r>
            <w:proofErr w:type="spellStart"/>
            <w:r w:rsidR="00B530A7">
              <w:t>name</w:t>
            </w:r>
            <w:proofErr w:type="spellEnd"/>
            <w:r w:rsidR="00B530A7">
              <w:t>” y</w:t>
            </w:r>
            <w:r w:rsidR="00077F97">
              <w:t xml:space="preserve"> “</w:t>
            </w:r>
            <w:proofErr w:type="spellStart"/>
            <w:r w:rsidR="00077F97">
              <w:t>longdesc</w:t>
            </w:r>
            <w:proofErr w:type="spellEnd"/>
            <w:r w:rsidR="00DE0D04">
              <w:t>”</w:t>
            </w:r>
            <w:r w:rsidR="00B530A7">
              <w:t xml:space="preserve"> en los elementos “</w:t>
            </w:r>
            <w:proofErr w:type="spellStart"/>
            <w:r w:rsidR="00B530A7">
              <w:t>img</w:t>
            </w:r>
            <w:proofErr w:type="spellEnd"/>
            <w:r w:rsidR="00B530A7">
              <w:t>”</w:t>
            </w:r>
            <w:r w:rsidR="00DE0D04">
              <w:t xml:space="preserve">, </w:t>
            </w:r>
            <w:r w:rsidR="00153A4A">
              <w:t>son</w:t>
            </w:r>
            <w:r w:rsidR="00DE0D04">
              <w:t xml:space="preserve"> </w:t>
            </w:r>
            <w:r w:rsidR="00DE0D04">
              <w:lastRenderedPageBreak/>
              <w:t>obsoleto</w:t>
            </w:r>
            <w:r w:rsidR="00153A4A">
              <w:t>s</w:t>
            </w:r>
            <w:r w:rsidR="00DE0D04">
              <w:t xml:space="preserve"> desde la primer versión de HTML5 (</w:t>
            </w:r>
            <w:hyperlink r:id="rId7" w:anchor="non-conforming-features" w:history="1">
              <w:r w:rsidR="00DE0D04" w:rsidRPr="00DE0D04">
                <w:rPr>
                  <w:rStyle w:val="Hipervnculo"/>
                </w:rPr>
                <w:t>enlac</w:t>
              </w:r>
              <w:r w:rsidR="00DE0D04">
                <w:rPr>
                  <w:rStyle w:val="Hipervnculo"/>
                </w:rPr>
                <w:t>e a la especificación actual</w:t>
              </w:r>
            </w:hyperlink>
            <w:r w:rsidR="00DE0D04">
              <w:t>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D7FF32" w14:textId="7A9DC78B" w:rsidR="00D518F5" w:rsidRDefault="00D518F5" w:rsidP="002544D9">
            <w:proofErr w:type="spellStart"/>
            <w:r>
              <w:lastRenderedPageBreak/>
              <w:t>img</w:t>
            </w:r>
            <w:proofErr w:type="spellEnd"/>
          </w:p>
        </w:tc>
        <w:tc>
          <w:tcPr>
            <w:tcW w:w="1559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14:paraId="5365E533" w14:textId="3F41FA85" w:rsidR="00D518F5" w:rsidRDefault="00D518F5" w:rsidP="00254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Apertura y cierre: &lt;</w:t>
            </w:r>
            <w:proofErr w:type="spellStart"/>
            <w:r w:rsidRPr="00F9734A">
              <w:t>img</w:t>
            </w:r>
            <w:proofErr w:type="spellEnd"/>
            <w:r w:rsidRPr="00F9734A">
              <w:t xml:space="preserve"> </w:t>
            </w:r>
            <w:proofErr w:type="spellStart"/>
            <w:r w:rsidRPr="00F9734A">
              <w:t>src</w:t>
            </w:r>
            <w:proofErr w:type="spellEnd"/>
            <w:r w:rsidRPr="00F9734A">
              <w:t xml:space="preserve">="" </w:t>
            </w:r>
            <w:proofErr w:type="spellStart"/>
            <w:r w:rsidRPr="00F9734A">
              <w:t>alt</w:t>
            </w:r>
            <w:proofErr w:type="spellEnd"/>
            <w:r w:rsidRPr="00F9734A">
              <w:t xml:space="preserve">="lugar imagen" id="im1" </w:t>
            </w:r>
            <w:proofErr w:type="spellStart"/>
            <w:r w:rsidRPr="00F9734A">
              <w:t>name</w:t>
            </w:r>
            <w:proofErr w:type="spellEnd"/>
            <w:r w:rsidRPr="00F9734A">
              <w:t xml:space="preserve">="im1" </w:t>
            </w:r>
            <w:proofErr w:type="spellStart"/>
            <w:r w:rsidRPr="00F9734A">
              <w:t>width</w:t>
            </w:r>
            <w:proofErr w:type="spellEnd"/>
            <w:r w:rsidRPr="00F9734A">
              <w:t xml:space="preserve">="32" </w:t>
            </w:r>
            <w:proofErr w:type="spellStart"/>
            <w:r w:rsidRPr="00F9734A">
              <w:t>height</w:t>
            </w:r>
            <w:proofErr w:type="spellEnd"/>
            <w:r w:rsidRPr="00F9734A">
              <w:t>="32</w:t>
            </w:r>
            <w:r>
              <w:t xml:space="preserve">" </w:t>
            </w:r>
            <w:proofErr w:type="spellStart"/>
            <w:r>
              <w:t>longdesc</w:t>
            </w:r>
            <w:proofErr w:type="spellEnd"/>
            <w:r>
              <w:t>= "detalles.htm" /&gt;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B41E838" w14:textId="18287F8E" w:rsidR="00D518F5" w:rsidRDefault="00D518F5" w:rsidP="002544D9">
            <w:proofErr w:type="spellStart"/>
            <w:r>
              <w:t>src</w:t>
            </w:r>
            <w:proofErr w:type="spellEnd"/>
          </w:p>
          <w:p w14:paraId="2340C7AA" w14:textId="77777777" w:rsidR="00D518F5" w:rsidRDefault="00D518F5" w:rsidP="002544D9">
            <w:r>
              <w:t>Valor: ""</w:t>
            </w:r>
          </w:p>
          <w:p w14:paraId="0716ACAC" w14:textId="6F15A65F" w:rsidR="00D518F5" w:rsidRDefault="00D518F5" w:rsidP="00D518F5">
            <w:r>
              <w:t>Es obligatorio</w:t>
            </w:r>
          </w:p>
        </w:tc>
      </w:tr>
      <w:tr w:rsidR="00D518F5" w14:paraId="2779B19F" w14:textId="77777777" w:rsidTr="00C1203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right w:val="none" w:sz="0" w:space="0" w:color="auto"/>
            </w:tcBorders>
          </w:tcPr>
          <w:p w14:paraId="1B463705" w14:textId="77777777" w:rsidR="00D518F5" w:rsidRDefault="00D518F5" w:rsidP="002544D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6FB97183" w14:textId="77777777" w:rsidR="00D518F5" w:rsidRDefault="00D518F5" w:rsidP="002544D9"/>
        </w:tc>
        <w:tc>
          <w:tcPr>
            <w:tcW w:w="2203" w:type="dxa"/>
            <w:vMerge/>
          </w:tcPr>
          <w:p w14:paraId="38449F5C" w14:textId="77777777" w:rsidR="00D518F5" w:rsidRDefault="00D518F5" w:rsidP="0025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3BA24E22" w14:textId="77777777" w:rsidR="00D518F5" w:rsidRDefault="00D518F5" w:rsidP="002544D9"/>
        </w:tc>
        <w:tc>
          <w:tcPr>
            <w:tcW w:w="1559" w:type="dxa"/>
            <w:vMerge/>
          </w:tcPr>
          <w:p w14:paraId="5C9C53A7" w14:textId="77777777" w:rsidR="00D518F5" w:rsidRDefault="00D518F5" w:rsidP="0025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0A2F5AED" w14:textId="1FA98C4D" w:rsidR="00D518F5" w:rsidRDefault="00077F97" w:rsidP="002544D9">
            <w:proofErr w:type="spellStart"/>
            <w:r>
              <w:t>a</w:t>
            </w:r>
            <w:r w:rsidR="00D518F5">
              <w:t>lt</w:t>
            </w:r>
            <w:proofErr w:type="spellEnd"/>
          </w:p>
          <w:p w14:paraId="5631615C" w14:textId="77777777" w:rsidR="00D518F5" w:rsidRDefault="00D518F5" w:rsidP="002544D9">
            <w:r>
              <w:t>Valor: "lugar imagen"</w:t>
            </w:r>
          </w:p>
          <w:p w14:paraId="74421DAF" w14:textId="23FBC13A" w:rsidR="00D518F5" w:rsidRDefault="00D518F5" w:rsidP="00077F97">
            <w:r>
              <w:t xml:space="preserve">Es </w:t>
            </w:r>
            <w:r w:rsidR="00077F97">
              <w:t>obligatorio</w:t>
            </w:r>
          </w:p>
        </w:tc>
      </w:tr>
      <w:tr w:rsidR="00D518F5" w14:paraId="35A30832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9FDBBC" w14:textId="77777777" w:rsidR="00D518F5" w:rsidRDefault="00D518F5" w:rsidP="002544D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BD6CE6" w14:textId="77777777" w:rsidR="00D518F5" w:rsidRDefault="00D518F5" w:rsidP="002544D9"/>
        </w:tc>
        <w:tc>
          <w:tcPr>
            <w:tcW w:w="2203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030796D7" w14:textId="77777777" w:rsidR="00D518F5" w:rsidRDefault="00D518F5" w:rsidP="00254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327412" w14:textId="77777777" w:rsidR="00D518F5" w:rsidRDefault="00D518F5" w:rsidP="002544D9"/>
        </w:tc>
        <w:tc>
          <w:tcPr>
            <w:tcW w:w="1559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0B9BB8B3" w14:textId="77777777" w:rsidR="00D518F5" w:rsidRDefault="00D518F5" w:rsidP="00254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63AF68" w14:textId="2B0030F7" w:rsidR="00D518F5" w:rsidRDefault="00D518F5" w:rsidP="002544D9">
            <w:r>
              <w:t>id</w:t>
            </w:r>
          </w:p>
          <w:p w14:paraId="56B83876" w14:textId="77777777" w:rsidR="00D518F5" w:rsidRDefault="00D518F5" w:rsidP="002544D9">
            <w:r>
              <w:t>Valor: "im1"</w:t>
            </w:r>
          </w:p>
          <w:p w14:paraId="7009738E" w14:textId="23139034" w:rsidR="00D518F5" w:rsidRDefault="00D518F5" w:rsidP="002544D9">
            <w:r>
              <w:t>Es opcional</w:t>
            </w:r>
          </w:p>
        </w:tc>
      </w:tr>
      <w:tr w:rsidR="00D518F5" w14:paraId="7E94E8C4" w14:textId="77777777" w:rsidTr="00C1203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right w:val="none" w:sz="0" w:space="0" w:color="auto"/>
            </w:tcBorders>
          </w:tcPr>
          <w:p w14:paraId="4A7E3883" w14:textId="77777777" w:rsidR="00D518F5" w:rsidRDefault="00D518F5" w:rsidP="002544D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674AC4F7" w14:textId="77777777" w:rsidR="00D518F5" w:rsidRDefault="00D518F5" w:rsidP="002544D9"/>
        </w:tc>
        <w:tc>
          <w:tcPr>
            <w:tcW w:w="2203" w:type="dxa"/>
            <w:vMerge/>
          </w:tcPr>
          <w:p w14:paraId="3A732D98" w14:textId="77777777" w:rsidR="00D518F5" w:rsidRDefault="00D518F5" w:rsidP="0025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6FA8EF57" w14:textId="77777777" w:rsidR="00D518F5" w:rsidRDefault="00D518F5" w:rsidP="002544D9"/>
        </w:tc>
        <w:tc>
          <w:tcPr>
            <w:tcW w:w="1559" w:type="dxa"/>
            <w:vMerge/>
          </w:tcPr>
          <w:p w14:paraId="3EF2D59D" w14:textId="77777777" w:rsidR="00D518F5" w:rsidRDefault="00D518F5" w:rsidP="0025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763C7374" w14:textId="4408A071" w:rsidR="00D518F5" w:rsidRDefault="00D518F5" w:rsidP="00D518F5">
            <w:proofErr w:type="spellStart"/>
            <w:r>
              <w:t>name</w:t>
            </w:r>
            <w:proofErr w:type="spellEnd"/>
          </w:p>
          <w:p w14:paraId="08261198" w14:textId="2982A2BE" w:rsidR="00D518F5" w:rsidRDefault="00D518F5" w:rsidP="00D518F5">
            <w:r>
              <w:t>Valor: "im1"</w:t>
            </w:r>
          </w:p>
          <w:p w14:paraId="04F9CF5D" w14:textId="6F24366A" w:rsidR="00D518F5" w:rsidRDefault="00D518F5" w:rsidP="00D518F5">
            <w:r>
              <w:t>Es opcional</w:t>
            </w:r>
            <w:r w:rsidR="00B530A7">
              <w:t xml:space="preserve"> y obsoleto</w:t>
            </w:r>
          </w:p>
        </w:tc>
      </w:tr>
      <w:tr w:rsidR="00D518F5" w14:paraId="3EBD011D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B29A12" w14:textId="77777777" w:rsidR="00D518F5" w:rsidRDefault="00D518F5" w:rsidP="002544D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CD698D" w14:textId="77777777" w:rsidR="00D518F5" w:rsidRDefault="00D518F5" w:rsidP="002544D9"/>
        </w:tc>
        <w:tc>
          <w:tcPr>
            <w:tcW w:w="2203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025704DE" w14:textId="77777777" w:rsidR="00D518F5" w:rsidRDefault="00D518F5" w:rsidP="00254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2666E" w14:textId="77777777" w:rsidR="00D518F5" w:rsidRDefault="00D518F5" w:rsidP="002544D9"/>
        </w:tc>
        <w:tc>
          <w:tcPr>
            <w:tcW w:w="1559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5D006320" w14:textId="77777777" w:rsidR="00D518F5" w:rsidRDefault="00D518F5" w:rsidP="00254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AA2E97" w14:textId="62B49B31" w:rsidR="00D518F5" w:rsidRDefault="00D518F5" w:rsidP="00D518F5">
            <w:proofErr w:type="spellStart"/>
            <w:r>
              <w:t>width</w:t>
            </w:r>
            <w:proofErr w:type="spellEnd"/>
          </w:p>
          <w:p w14:paraId="02CA08FD" w14:textId="6C22B345" w:rsidR="00D518F5" w:rsidRDefault="00D518F5" w:rsidP="00D518F5">
            <w:r>
              <w:t>Valor: "32"</w:t>
            </w:r>
          </w:p>
          <w:p w14:paraId="72E7B94F" w14:textId="1BC772E2" w:rsidR="00D518F5" w:rsidRDefault="00D518F5" w:rsidP="00D518F5">
            <w:r>
              <w:t>Es opcional</w:t>
            </w:r>
          </w:p>
        </w:tc>
      </w:tr>
      <w:tr w:rsidR="00D518F5" w14:paraId="74B06E19" w14:textId="77777777" w:rsidTr="00C1203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right w:val="none" w:sz="0" w:space="0" w:color="auto"/>
            </w:tcBorders>
          </w:tcPr>
          <w:p w14:paraId="73E08149" w14:textId="77777777" w:rsidR="00D518F5" w:rsidRDefault="00D518F5" w:rsidP="002544D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06CCBFDD" w14:textId="77777777" w:rsidR="00D518F5" w:rsidRDefault="00D518F5" w:rsidP="002544D9"/>
        </w:tc>
        <w:tc>
          <w:tcPr>
            <w:tcW w:w="2203" w:type="dxa"/>
            <w:vMerge/>
          </w:tcPr>
          <w:p w14:paraId="77E93BF3" w14:textId="77777777" w:rsidR="00D518F5" w:rsidRDefault="00D518F5" w:rsidP="0025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49ADE219" w14:textId="77777777" w:rsidR="00D518F5" w:rsidRDefault="00D518F5" w:rsidP="002544D9"/>
        </w:tc>
        <w:tc>
          <w:tcPr>
            <w:tcW w:w="1559" w:type="dxa"/>
            <w:vMerge/>
          </w:tcPr>
          <w:p w14:paraId="2EC7A6A2" w14:textId="77777777" w:rsidR="00D518F5" w:rsidRDefault="00D518F5" w:rsidP="0025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473B6843" w14:textId="09EEE144" w:rsidR="00D518F5" w:rsidRDefault="00D518F5" w:rsidP="00D518F5">
            <w:proofErr w:type="spellStart"/>
            <w:r>
              <w:t>height</w:t>
            </w:r>
            <w:proofErr w:type="spellEnd"/>
          </w:p>
          <w:p w14:paraId="4D1BA882" w14:textId="236C6F3F" w:rsidR="00D518F5" w:rsidRDefault="00D518F5" w:rsidP="00D518F5">
            <w:r>
              <w:t>Valor: "32"</w:t>
            </w:r>
          </w:p>
          <w:p w14:paraId="3C506E9E" w14:textId="391C58B8" w:rsidR="00D518F5" w:rsidRDefault="00D518F5" w:rsidP="00D518F5">
            <w:r>
              <w:t>Es opcional</w:t>
            </w:r>
          </w:p>
        </w:tc>
      </w:tr>
      <w:tr w:rsidR="00D518F5" w14:paraId="7A783DD5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7CB8F5" w14:textId="77777777" w:rsidR="00D518F5" w:rsidRDefault="00D518F5" w:rsidP="002544D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D05CDA" w14:textId="77777777" w:rsidR="00D518F5" w:rsidRDefault="00D518F5" w:rsidP="002544D9"/>
        </w:tc>
        <w:tc>
          <w:tcPr>
            <w:tcW w:w="2203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7A870CD4" w14:textId="77777777" w:rsidR="00D518F5" w:rsidRDefault="00D518F5" w:rsidP="00254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0427F7" w14:textId="77777777" w:rsidR="00D518F5" w:rsidRDefault="00D518F5" w:rsidP="002544D9"/>
        </w:tc>
        <w:tc>
          <w:tcPr>
            <w:tcW w:w="1559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7C7DE773" w14:textId="77777777" w:rsidR="00D518F5" w:rsidRDefault="00D518F5" w:rsidP="00254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670D7A" w14:textId="0203CE4A" w:rsidR="00D518F5" w:rsidRDefault="00D518F5" w:rsidP="00D518F5">
            <w:proofErr w:type="spellStart"/>
            <w:r>
              <w:t>longdesc</w:t>
            </w:r>
            <w:proofErr w:type="spellEnd"/>
          </w:p>
          <w:p w14:paraId="757D086A" w14:textId="71556824" w:rsidR="00D518F5" w:rsidRDefault="00D518F5" w:rsidP="00D518F5">
            <w:r>
              <w:t>Valor: "detalles.html"</w:t>
            </w:r>
          </w:p>
          <w:p w14:paraId="052513E0" w14:textId="29FB3391" w:rsidR="00D518F5" w:rsidRDefault="00D518F5" w:rsidP="00D518F5">
            <w:r>
              <w:t>Es opcional</w:t>
            </w:r>
            <w:r w:rsidR="009D7A98">
              <w:t xml:space="preserve"> y obsoleto</w:t>
            </w:r>
          </w:p>
        </w:tc>
      </w:tr>
      <w:tr w:rsidR="00B5431F" w14:paraId="33D29D04" w14:textId="77777777" w:rsidTr="00C1203A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 w:val="restart"/>
            <w:tcBorders>
              <w:right w:val="none" w:sz="0" w:space="0" w:color="auto"/>
            </w:tcBorders>
          </w:tcPr>
          <w:p w14:paraId="3C238744" w14:textId="3E772ADF" w:rsidR="00B5431F" w:rsidRDefault="00B5431F" w:rsidP="00B5431F">
            <w:r>
              <w:t>2.d)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14:paraId="02BE0310" w14:textId="271B4B74" w:rsidR="00B5431F" w:rsidRDefault="00B5431F" w:rsidP="008C0735">
            <w:r w:rsidRPr="00B5431F">
              <w:t>S</w:t>
            </w:r>
            <w:r w:rsidR="00AB3DE8">
              <w:t>e</w:t>
            </w:r>
            <w:r w:rsidR="008C0735">
              <w:t xml:space="preserve"> ubican ambos elementos</w:t>
            </w:r>
            <w:r w:rsidR="00AB3DE8">
              <w:t xml:space="preserve"> </w:t>
            </w:r>
            <w:r w:rsidRPr="00B5431F">
              <w:t>dentro del</w:t>
            </w:r>
            <w:r w:rsidR="001F0B2B">
              <w:t xml:space="preserve"> único </w:t>
            </w:r>
            <w:r w:rsidRPr="00B5431F">
              <w:t>elemento “head”</w:t>
            </w:r>
            <w:r w:rsidR="008C0735">
              <w:t>, a su vez dentro del (único) elemento “</w:t>
            </w:r>
            <w:proofErr w:type="spellStart"/>
            <w:r w:rsidR="008C0735">
              <w:t>html</w:t>
            </w:r>
            <w:proofErr w:type="spellEnd"/>
            <w:r w:rsidR="008C0735">
              <w:t>”</w:t>
            </w:r>
            <w:r w:rsidR="00AB3DE8">
              <w:t>.</w:t>
            </w:r>
          </w:p>
        </w:tc>
        <w:tc>
          <w:tcPr>
            <w:tcW w:w="2203" w:type="dxa"/>
            <w:vMerge w:val="restart"/>
          </w:tcPr>
          <w:p w14:paraId="3A091EAF" w14:textId="2EE3D29A" w:rsidR="00B5431F" w:rsidRDefault="00B5431F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agente de usuario</w:t>
            </w:r>
            <w:r w:rsidR="00E226F7">
              <w:t xml:space="preserve"> (generalmente un motor de búsqueda)</w:t>
            </w:r>
            <w:r>
              <w:t xml:space="preserve"> reconoce el metadato de “</w:t>
            </w:r>
            <w:proofErr w:type="spellStart"/>
            <w:r>
              <w:t>keywords</w:t>
            </w:r>
            <w:proofErr w:type="spellEnd"/>
            <w:r>
              <w:t>”, que contiene las palabras clave acerca del documento, las cuales también se indica que están en idioma español.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14:paraId="0AEAF765" w14:textId="041C9489" w:rsidR="00B5431F" w:rsidRDefault="00B5431F" w:rsidP="00B5431F">
            <w:r>
              <w:t>meta</w:t>
            </w:r>
          </w:p>
        </w:tc>
        <w:tc>
          <w:tcPr>
            <w:tcW w:w="1559" w:type="dxa"/>
            <w:vMerge w:val="restart"/>
          </w:tcPr>
          <w:p w14:paraId="73218CAB" w14:textId="577B08C3" w:rsidR="00B5431F" w:rsidRDefault="00B5431F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Apertura y cierre: </w:t>
            </w:r>
            <w:r w:rsidRPr="009D7A98">
              <w:t xml:space="preserve">&lt;meta </w:t>
            </w:r>
            <w:proofErr w:type="spellStart"/>
            <w:r w:rsidRPr="009D7A98">
              <w:t>name</w:t>
            </w:r>
            <w:proofErr w:type="spellEnd"/>
            <w:r w:rsidRPr="009D7A98">
              <w:t>=</w:t>
            </w:r>
            <w:r>
              <w:t xml:space="preserve"> </w:t>
            </w:r>
            <w:r w:rsidRPr="009D7A98">
              <w:t>"</w:t>
            </w:r>
            <w:proofErr w:type="spellStart"/>
            <w:r w:rsidRPr="009D7A98">
              <w:t>keywords</w:t>
            </w:r>
            <w:proofErr w:type="spellEnd"/>
            <w:r w:rsidRPr="009D7A98">
              <w:t xml:space="preserve">" </w:t>
            </w:r>
            <w:proofErr w:type="spellStart"/>
            <w:r w:rsidRPr="009D7A98">
              <w:t>lang</w:t>
            </w:r>
            <w:proofErr w:type="spellEnd"/>
            <w:r w:rsidRPr="009D7A98">
              <w:t xml:space="preserve">="es" </w:t>
            </w:r>
            <w:proofErr w:type="spellStart"/>
            <w:r w:rsidRPr="009D7A98">
              <w:t>content</w:t>
            </w:r>
            <w:proofErr w:type="spellEnd"/>
            <w:r w:rsidRPr="009D7A98">
              <w:t>=</w:t>
            </w:r>
            <w:r>
              <w:t xml:space="preserve"> "casa, compra, venta, alquiler</w:t>
            </w:r>
            <w:r w:rsidRPr="009D7A98">
              <w:t>" /&gt;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260BF523" w14:textId="77777777" w:rsidR="00B5431F" w:rsidRDefault="00B5431F" w:rsidP="00B5431F">
            <w:proofErr w:type="spellStart"/>
            <w:r>
              <w:t>name</w:t>
            </w:r>
            <w:proofErr w:type="spellEnd"/>
          </w:p>
          <w:p w14:paraId="691E780D" w14:textId="33C80074" w:rsidR="00B5431F" w:rsidRDefault="00B5431F" w:rsidP="00B5431F">
            <w:r>
              <w:t>Valor: "</w:t>
            </w:r>
            <w:proofErr w:type="spellStart"/>
            <w:r>
              <w:t>keywords</w:t>
            </w:r>
            <w:proofErr w:type="spellEnd"/>
            <w:r>
              <w:t>"</w:t>
            </w:r>
          </w:p>
        </w:tc>
      </w:tr>
      <w:tr w:rsidR="00B5431F" w14:paraId="4A073218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7467DB" w14:textId="77777777" w:rsidR="00B5431F" w:rsidRDefault="00B5431F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C14082" w14:textId="77777777" w:rsidR="00B5431F" w:rsidRDefault="00B5431F" w:rsidP="00B5431F"/>
        </w:tc>
        <w:tc>
          <w:tcPr>
            <w:tcW w:w="2203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37D4901F" w14:textId="77777777" w:rsidR="00B5431F" w:rsidRDefault="00B5431F" w:rsidP="00B5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A9C761" w14:textId="77777777" w:rsidR="00B5431F" w:rsidRDefault="00B5431F" w:rsidP="00B5431F"/>
        </w:tc>
        <w:tc>
          <w:tcPr>
            <w:tcW w:w="1559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3C52D770" w14:textId="77777777" w:rsidR="00B5431F" w:rsidRDefault="00B5431F" w:rsidP="00B5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C63996" w14:textId="77777777" w:rsidR="00B5431F" w:rsidRDefault="00B5431F" w:rsidP="00B5431F">
            <w:proofErr w:type="spellStart"/>
            <w:r>
              <w:t>lang</w:t>
            </w:r>
            <w:proofErr w:type="spellEnd"/>
            <w:r>
              <w:t xml:space="preserve"> </w:t>
            </w:r>
          </w:p>
          <w:p w14:paraId="419BE1FE" w14:textId="77777777" w:rsidR="00B5431F" w:rsidRDefault="00B5431F" w:rsidP="00B5431F">
            <w:r>
              <w:t>Valor: "es"</w:t>
            </w:r>
          </w:p>
          <w:p w14:paraId="511FBFA0" w14:textId="1439B773" w:rsidR="00B5431F" w:rsidRDefault="00B5431F" w:rsidP="00B5431F">
            <w:r>
              <w:t>Es opcional</w:t>
            </w:r>
          </w:p>
        </w:tc>
      </w:tr>
      <w:tr w:rsidR="00B5431F" w14:paraId="7E8FD472" w14:textId="77777777" w:rsidTr="00C1203A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right w:val="none" w:sz="0" w:space="0" w:color="auto"/>
            </w:tcBorders>
          </w:tcPr>
          <w:p w14:paraId="11199BD0" w14:textId="77777777" w:rsidR="00B5431F" w:rsidRDefault="00B5431F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1E7B2CEB" w14:textId="77777777" w:rsidR="00B5431F" w:rsidRDefault="00B5431F" w:rsidP="00B5431F"/>
        </w:tc>
        <w:tc>
          <w:tcPr>
            <w:tcW w:w="2203" w:type="dxa"/>
            <w:vMerge/>
          </w:tcPr>
          <w:p w14:paraId="7676E93E" w14:textId="77777777" w:rsidR="00B5431F" w:rsidRDefault="00B5431F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4ADEE05D" w14:textId="77777777" w:rsidR="00B5431F" w:rsidRDefault="00B5431F" w:rsidP="00B5431F"/>
        </w:tc>
        <w:tc>
          <w:tcPr>
            <w:tcW w:w="1559" w:type="dxa"/>
            <w:vMerge/>
          </w:tcPr>
          <w:p w14:paraId="63523EE7" w14:textId="77777777" w:rsidR="00B5431F" w:rsidRDefault="00B5431F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053F7905" w14:textId="77777777" w:rsidR="00B5431F" w:rsidRDefault="00B5431F" w:rsidP="00B5431F">
            <w:proofErr w:type="spellStart"/>
            <w:r>
              <w:t>content</w:t>
            </w:r>
            <w:proofErr w:type="spellEnd"/>
            <w:r>
              <w:t xml:space="preserve"> </w:t>
            </w:r>
          </w:p>
          <w:p w14:paraId="65440C11" w14:textId="6F1257CE" w:rsidR="00B5431F" w:rsidRDefault="00B5431F" w:rsidP="00B5431F">
            <w:r>
              <w:t>Valor: "casa, compra, venta, alquiler</w:t>
            </w:r>
            <w:r w:rsidRPr="009D7A98">
              <w:t>"</w:t>
            </w:r>
          </w:p>
        </w:tc>
      </w:tr>
      <w:tr w:rsidR="00B5431F" w14:paraId="0A98EC14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C23A4AD" w14:textId="77777777" w:rsidR="00B5431F" w:rsidRDefault="00B5431F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713F44" w14:textId="77777777" w:rsidR="00B5431F" w:rsidRDefault="00B5431F" w:rsidP="00B5431F"/>
        </w:tc>
        <w:tc>
          <w:tcPr>
            <w:tcW w:w="2203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14:paraId="7994D2F0" w14:textId="4F9E8354" w:rsidR="00B5431F" w:rsidRDefault="00E3128A" w:rsidP="00173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age</w:t>
            </w:r>
            <w:r w:rsidR="00E226F7">
              <w:t>nte de usuario</w:t>
            </w:r>
            <w:r w:rsidR="002B5246">
              <w:t xml:space="preserve"> reconoce como metadato la consigna de </w:t>
            </w:r>
            <w:r w:rsidR="00DF673F">
              <w:t>enviar en</w:t>
            </w:r>
            <w:r w:rsidR="002B5246">
              <w:t xml:space="preserve"> las peticiones HTTP junto con el documento la cabecera “Expires” con valor “</w:t>
            </w:r>
            <w:r w:rsidR="002B5246" w:rsidRPr="009D7A98">
              <w:t>16-Sep-2019 7:49 PM</w:t>
            </w:r>
            <w:r w:rsidR="002B5246">
              <w:t>”.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6D4D14" w14:textId="2DBF735F" w:rsidR="00B5431F" w:rsidRDefault="00B5431F" w:rsidP="00B5431F">
            <w:r>
              <w:t>meta</w:t>
            </w:r>
          </w:p>
        </w:tc>
        <w:tc>
          <w:tcPr>
            <w:tcW w:w="1559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14:paraId="4532D6E6" w14:textId="24B9CEF7" w:rsidR="00B5431F" w:rsidRDefault="00B5431F" w:rsidP="00B5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Apertura y cierre</w:t>
            </w:r>
            <w:r w:rsidRPr="009D7A98">
              <w:t>: &lt;meta http-</w:t>
            </w:r>
            <w:proofErr w:type="spellStart"/>
            <w:r w:rsidRPr="009D7A98">
              <w:t>equiv</w:t>
            </w:r>
            <w:proofErr w:type="spellEnd"/>
            <w:r w:rsidRPr="009D7A98">
              <w:t>=</w:t>
            </w:r>
            <w:r>
              <w:t xml:space="preserve"> </w:t>
            </w:r>
            <w:r w:rsidRPr="009D7A98">
              <w:t xml:space="preserve">"expires" </w:t>
            </w:r>
            <w:proofErr w:type="spellStart"/>
            <w:r w:rsidRPr="009D7A98">
              <w:t>content</w:t>
            </w:r>
            <w:proofErr w:type="spellEnd"/>
            <w:r w:rsidRPr="009D7A98">
              <w:t>="16-Sep-2019 7:49 PM" /&gt;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45B034" w14:textId="77777777" w:rsidR="00B5431F" w:rsidRDefault="00B5431F" w:rsidP="00B5431F">
            <w:r>
              <w:t>http-</w:t>
            </w:r>
            <w:proofErr w:type="spellStart"/>
            <w:r>
              <w:t>equiv</w:t>
            </w:r>
            <w:proofErr w:type="spellEnd"/>
            <w:r>
              <w:t xml:space="preserve"> </w:t>
            </w:r>
          </w:p>
          <w:p w14:paraId="153746AF" w14:textId="77777777" w:rsidR="00B5431F" w:rsidRDefault="00B5431F" w:rsidP="00B5431F">
            <w:r>
              <w:t xml:space="preserve">Valor: </w:t>
            </w:r>
            <w:r w:rsidRPr="009D7A98">
              <w:t>"expires"</w:t>
            </w:r>
          </w:p>
          <w:p w14:paraId="4A6B1F34" w14:textId="7A83A0F4" w:rsidR="00AB3DE8" w:rsidRDefault="00AB3DE8" w:rsidP="00B5431F">
            <w:r>
              <w:t xml:space="preserve">Es obligatorio colocar este atributo </w:t>
            </w:r>
            <w:proofErr w:type="spellStart"/>
            <w:r>
              <w:t>ó</w:t>
            </w:r>
            <w:proofErr w:type="spellEnd"/>
            <w:r>
              <w:t xml:space="preserve"> el atributo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ó</w:t>
            </w:r>
            <w:proofErr w:type="spellEnd"/>
            <w:r>
              <w:t xml:space="preserve"> el atributo </w:t>
            </w:r>
            <w:proofErr w:type="spellStart"/>
            <w:r>
              <w:t>charset</w:t>
            </w:r>
            <w:proofErr w:type="spellEnd"/>
          </w:p>
        </w:tc>
      </w:tr>
      <w:tr w:rsidR="00B5431F" w14:paraId="043E7F7D" w14:textId="77777777" w:rsidTr="00C1203A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right w:val="none" w:sz="0" w:space="0" w:color="auto"/>
            </w:tcBorders>
          </w:tcPr>
          <w:p w14:paraId="0BF9B73A" w14:textId="77777777" w:rsidR="00B5431F" w:rsidRDefault="00B5431F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05F6DE0D" w14:textId="77777777" w:rsidR="00B5431F" w:rsidRDefault="00B5431F" w:rsidP="00B5431F"/>
        </w:tc>
        <w:tc>
          <w:tcPr>
            <w:tcW w:w="2203" w:type="dxa"/>
            <w:vMerge/>
          </w:tcPr>
          <w:p w14:paraId="6AB1521E" w14:textId="77777777" w:rsidR="00B5431F" w:rsidRDefault="00B5431F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2FA827FC" w14:textId="77777777" w:rsidR="00B5431F" w:rsidRDefault="00B5431F" w:rsidP="00B5431F"/>
        </w:tc>
        <w:tc>
          <w:tcPr>
            <w:tcW w:w="1559" w:type="dxa"/>
            <w:vMerge/>
          </w:tcPr>
          <w:p w14:paraId="6112B547" w14:textId="77777777" w:rsidR="00B5431F" w:rsidRDefault="00B5431F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72AEB76D" w14:textId="77777777" w:rsidR="00B5431F" w:rsidRDefault="00B5431F" w:rsidP="00B5431F">
            <w:proofErr w:type="spellStart"/>
            <w:r>
              <w:t>content</w:t>
            </w:r>
            <w:proofErr w:type="spellEnd"/>
            <w:r>
              <w:t xml:space="preserve"> </w:t>
            </w:r>
          </w:p>
          <w:p w14:paraId="25C1509E" w14:textId="33BFB454" w:rsidR="00B5431F" w:rsidRDefault="00B5431F" w:rsidP="00B5431F">
            <w:r>
              <w:t xml:space="preserve">Valor: </w:t>
            </w:r>
            <w:r w:rsidRPr="009D7A98">
              <w:t>"16-Sep-2019 7:49 PM"</w:t>
            </w:r>
          </w:p>
        </w:tc>
      </w:tr>
      <w:tr w:rsidR="004E250E" w14:paraId="616C95B3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DE7972" w14:textId="6F16E44E" w:rsidR="004E250E" w:rsidRDefault="004E250E" w:rsidP="00B5431F">
            <w:r>
              <w:t>2.e)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AE21AA" w14:textId="6956E6DC" w:rsidR="004E250E" w:rsidRDefault="001F0B2B" w:rsidP="00B5431F">
            <w:r>
              <w:t>Se ubica dentro del único</w:t>
            </w:r>
            <w:r w:rsidRPr="001F0B2B">
              <w:t xml:space="preserve"> elemento “</w:t>
            </w:r>
            <w:proofErr w:type="spellStart"/>
            <w:r w:rsidRPr="001F0B2B">
              <w:t>body</w:t>
            </w:r>
            <w:proofErr w:type="spellEnd"/>
            <w:r w:rsidRPr="001F0B2B">
              <w:t>”, a su vez dentro del (único) elemento “</w:t>
            </w:r>
            <w:proofErr w:type="spellStart"/>
            <w:r w:rsidRPr="001F0B2B">
              <w:t>html</w:t>
            </w:r>
            <w:proofErr w:type="spellEnd"/>
            <w:r w:rsidRPr="001F0B2B">
              <w:t>”.</w:t>
            </w:r>
          </w:p>
        </w:tc>
        <w:tc>
          <w:tcPr>
            <w:tcW w:w="2203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14:paraId="3EE5DFD5" w14:textId="6D6E49AC" w:rsidR="004E250E" w:rsidRDefault="004E250E" w:rsidP="00A0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muestra al usuario el texto “Resumen </w:t>
            </w:r>
            <w:proofErr w:type="gramStart"/>
            <w:r>
              <w:t>HTML ”</w:t>
            </w:r>
            <w:proofErr w:type="gramEnd"/>
            <w:r>
              <w:t xml:space="preserve">, que funciona como enlace de ayuda y lo dirige, al hacer click en éste, a la página web </w:t>
            </w:r>
            <w:r w:rsidRPr="004E250E">
              <w:t>http://www.e-style.com.ar/resumen.html</w:t>
            </w:r>
            <w:r>
              <w:t>, de la cual se indica que es un documento HTML y en idioma español. Y con codificación UTF-8, aunque actualmente los navegadores ignoran el atributo “</w:t>
            </w:r>
            <w:proofErr w:type="spellStart"/>
            <w:r>
              <w:t>charset</w:t>
            </w:r>
            <w:proofErr w:type="spellEnd"/>
            <w:r>
              <w:t>” en elementos “a”, es obsoleto desde HTML5 (</w:t>
            </w:r>
            <w:hyperlink r:id="rId8" w:anchor="non-conforming-features" w:history="1">
              <w:r w:rsidRPr="004E250E">
                <w:rPr>
                  <w:rStyle w:val="Hipervnculo"/>
                </w:rPr>
                <w:t>enlac</w:t>
              </w:r>
              <w:r>
                <w:rPr>
                  <w:rStyle w:val="Hipervnculo"/>
                </w:rPr>
                <w:t>e a la especificación actual</w:t>
              </w:r>
            </w:hyperlink>
            <w:r>
              <w:t>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C8CAEB" w14:textId="67A334EB" w:rsidR="004E250E" w:rsidRDefault="004E250E" w:rsidP="00B5431F">
            <w:r>
              <w:t>a</w:t>
            </w:r>
          </w:p>
        </w:tc>
        <w:tc>
          <w:tcPr>
            <w:tcW w:w="1559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14:paraId="7D53F85B" w14:textId="10A2FDE0" w:rsidR="004E250E" w:rsidRDefault="004E250E" w:rsidP="00B5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Apertura: </w:t>
            </w:r>
            <w:r w:rsidRPr="00C90E66">
              <w:t xml:space="preserve">&lt;a </w:t>
            </w:r>
            <w:proofErr w:type="spellStart"/>
            <w:r w:rsidRPr="00C90E66">
              <w:t>href</w:t>
            </w:r>
            <w:proofErr w:type="spellEnd"/>
            <w:r w:rsidRPr="00C90E66">
              <w:t>="http://</w:t>
            </w:r>
            <w:r>
              <w:t xml:space="preserve"> </w:t>
            </w:r>
            <w:r w:rsidRPr="00C90E66">
              <w:t>www.e-style.com.ar/</w:t>
            </w:r>
            <w:r>
              <w:t xml:space="preserve"> </w:t>
            </w:r>
            <w:r w:rsidRPr="00C90E66">
              <w:t>resumen.</w:t>
            </w:r>
            <w:r>
              <w:t xml:space="preserve"> </w:t>
            </w:r>
            <w:proofErr w:type="spellStart"/>
            <w:r w:rsidRPr="00C90E66">
              <w:t>html</w:t>
            </w:r>
            <w:proofErr w:type="spellEnd"/>
            <w:r w:rsidRPr="00C90E66">
              <w:t xml:space="preserve">" </w:t>
            </w:r>
            <w:proofErr w:type="spellStart"/>
            <w:r w:rsidRPr="00C90E66">
              <w:t>type</w:t>
            </w:r>
            <w:proofErr w:type="spellEnd"/>
            <w:r w:rsidRPr="00C90E66">
              <w:t>=</w:t>
            </w:r>
            <w:r>
              <w:t xml:space="preserve"> </w:t>
            </w:r>
            <w:r w:rsidRPr="00C90E66">
              <w:t>"</w:t>
            </w:r>
            <w:proofErr w:type="spellStart"/>
            <w:r w:rsidRPr="00C90E66">
              <w:t>text</w:t>
            </w:r>
            <w:proofErr w:type="spellEnd"/>
            <w:r w:rsidRPr="00C90E66">
              <w:t>/</w:t>
            </w:r>
            <w:proofErr w:type="spellStart"/>
            <w:r w:rsidRPr="00C90E66">
              <w:t>html</w:t>
            </w:r>
            <w:proofErr w:type="spellEnd"/>
            <w:r w:rsidRPr="00C90E66">
              <w:t xml:space="preserve">" </w:t>
            </w:r>
            <w:proofErr w:type="spellStart"/>
            <w:r w:rsidRPr="00C90E66">
              <w:t>hreflang</w:t>
            </w:r>
            <w:proofErr w:type="spellEnd"/>
            <w:r w:rsidRPr="00C90E66">
              <w:t xml:space="preserve">="es" </w:t>
            </w:r>
            <w:proofErr w:type="spellStart"/>
            <w:r w:rsidRPr="00C90E66">
              <w:t>charset</w:t>
            </w:r>
            <w:proofErr w:type="spellEnd"/>
            <w:r w:rsidRPr="00C90E66">
              <w:t>="utf-8"</w:t>
            </w:r>
            <w:r>
              <w:t xml:space="preserve">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help</w:t>
            </w:r>
            <w:proofErr w:type="spellEnd"/>
            <w:r>
              <w:t>"&gt;</w:t>
            </w:r>
          </w:p>
          <w:p w14:paraId="191D595D" w14:textId="2083DEA2" w:rsidR="004E250E" w:rsidRDefault="004E250E" w:rsidP="00B5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Cierre: &lt;/a&gt;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B39F4F" w14:textId="77777777" w:rsidR="004E250E" w:rsidRDefault="004E250E" w:rsidP="00B5431F">
            <w:proofErr w:type="spellStart"/>
            <w:r>
              <w:t>href</w:t>
            </w:r>
            <w:proofErr w:type="spellEnd"/>
          </w:p>
          <w:p w14:paraId="20D5B6CE" w14:textId="77777777" w:rsidR="004E250E" w:rsidRDefault="004E250E" w:rsidP="00B5431F">
            <w:r>
              <w:t>Valor: "</w:t>
            </w:r>
            <w:r w:rsidR="00651E89">
              <w:t xml:space="preserve"> </w:t>
            </w:r>
            <w:r w:rsidR="00651E89" w:rsidRPr="00651E89">
              <w:t xml:space="preserve">http:// www.e-style.com.ar/ resumen. </w:t>
            </w:r>
            <w:proofErr w:type="spellStart"/>
            <w:r w:rsidR="00651E89" w:rsidRPr="00651E89">
              <w:t>html</w:t>
            </w:r>
            <w:proofErr w:type="spellEnd"/>
            <w:r w:rsidR="00651E89" w:rsidRPr="00651E89">
              <w:t xml:space="preserve"> </w:t>
            </w:r>
            <w:r>
              <w:t>"</w:t>
            </w:r>
          </w:p>
          <w:p w14:paraId="15F9FCE9" w14:textId="75224658" w:rsidR="00651E89" w:rsidRDefault="00651E89" w:rsidP="00B5431F">
            <w:r>
              <w:t>Es opcional.</w:t>
            </w:r>
          </w:p>
        </w:tc>
      </w:tr>
      <w:tr w:rsidR="004E250E" w14:paraId="16EAEE38" w14:textId="77777777" w:rsidTr="00C1203A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right w:val="none" w:sz="0" w:space="0" w:color="auto"/>
            </w:tcBorders>
          </w:tcPr>
          <w:p w14:paraId="33A2C659" w14:textId="77777777" w:rsidR="004E250E" w:rsidRDefault="004E250E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06A015C8" w14:textId="77777777" w:rsidR="004E250E" w:rsidRPr="002B5246" w:rsidRDefault="004E250E" w:rsidP="00B5431F"/>
        </w:tc>
        <w:tc>
          <w:tcPr>
            <w:tcW w:w="2203" w:type="dxa"/>
            <w:vMerge/>
          </w:tcPr>
          <w:p w14:paraId="46705E24" w14:textId="77777777" w:rsidR="004E250E" w:rsidRDefault="004E250E" w:rsidP="004E2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5FD865AA" w14:textId="77777777" w:rsidR="004E250E" w:rsidRDefault="004E250E" w:rsidP="00B5431F"/>
        </w:tc>
        <w:tc>
          <w:tcPr>
            <w:tcW w:w="1559" w:type="dxa"/>
            <w:vMerge/>
          </w:tcPr>
          <w:p w14:paraId="0BC11BC1" w14:textId="77777777" w:rsidR="004E250E" w:rsidRDefault="004E250E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4486CB63" w14:textId="5855B615" w:rsidR="004E250E" w:rsidRDefault="004E250E" w:rsidP="004E250E">
            <w:proofErr w:type="spellStart"/>
            <w:r>
              <w:t>type</w:t>
            </w:r>
            <w:proofErr w:type="spellEnd"/>
            <w:r>
              <w:t xml:space="preserve"> </w:t>
            </w:r>
          </w:p>
          <w:p w14:paraId="70C66BEE" w14:textId="77777777" w:rsidR="004E250E" w:rsidRDefault="004E250E" w:rsidP="004E250E">
            <w:r>
              <w:t>Valor: "</w:t>
            </w:r>
            <w:proofErr w:type="spellStart"/>
            <w:r w:rsidR="00651E89">
              <w:t>text</w:t>
            </w:r>
            <w:proofErr w:type="spellEnd"/>
            <w:r w:rsidR="00651E89">
              <w:t>/</w:t>
            </w:r>
            <w:proofErr w:type="spellStart"/>
            <w:r w:rsidR="00651E89">
              <w:t>html</w:t>
            </w:r>
            <w:proofErr w:type="spellEnd"/>
            <w:r>
              <w:t>"</w:t>
            </w:r>
          </w:p>
          <w:p w14:paraId="0A526B4C" w14:textId="6A65F355" w:rsidR="00651E89" w:rsidRDefault="00651E89" w:rsidP="004E250E">
            <w:r>
              <w:t>Es opcional.</w:t>
            </w:r>
          </w:p>
        </w:tc>
      </w:tr>
      <w:tr w:rsidR="004E250E" w14:paraId="04B93A4A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C1A93E" w14:textId="77777777" w:rsidR="004E250E" w:rsidRDefault="004E250E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8693A1" w14:textId="77777777" w:rsidR="004E250E" w:rsidRPr="002B5246" w:rsidRDefault="004E250E" w:rsidP="00B5431F"/>
        </w:tc>
        <w:tc>
          <w:tcPr>
            <w:tcW w:w="2203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5ADA54BD" w14:textId="77777777" w:rsidR="004E250E" w:rsidRDefault="004E250E" w:rsidP="004E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F1BAEB" w14:textId="77777777" w:rsidR="004E250E" w:rsidRDefault="004E250E" w:rsidP="00B5431F"/>
        </w:tc>
        <w:tc>
          <w:tcPr>
            <w:tcW w:w="1559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489C7E32" w14:textId="77777777" w:rsidR="004E250E" w:rsidRDefault="004E250E" w:rsidP="00B5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C4938E" w14:textId="1DE57CA6" w:rsidR="004E250E" w:rsidRDefault="004E250E" w:rsidP="004E250E">
            <w:proofErr w:type="spellStart"/>
            <w:r>
              <w:t>hreflang</w:t>
            </w:r>
            <w:proofErr w:type="spellEnd"/>
            <w:r>
              <w:t xml:space="preserve"> </w:t>
            </w:r>
          </w:p>
          <w:p w14:paraId="3D985445" w14:textId="77777777" w:rsidR="004E250E" w:rsidRDefault="004E250E" w:rsidP="004E250E">
            <w:r>
              <w:t>Valor: "</w:t>
            </w:r>
            <w:r w:rsidR="00651E89">
              <w:t>es</w:t>
            </w:r>
            <w:r>
              <w:t>"</w:t>
            </w:r>
          </w:p>
          <w:p w14:paraId="36A2202D" w14:textId="4A06280D" w:rsidR="00651E89" w:rsidRDefault="00651E89" w:rsidP="004E250E">
            <w:r>
              <w:t>Es opcional.</w:t>
            </w:r>
          </w:p>
        </w:tc>
      </w:tr>
      <w:tr w:rsidR="004E250E" w14:paraId="632F8330" w14:textId="77777777" w:rsidTr="00C1203A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right w:val="none" w:sz="0" w:space="0" w:color="auto"/>
            </w:tcBorders>
          </w:tcPr>
          <w:p w14:paraId="50FDD77D" w14:textId="77777777" w:rsidR="004E250E" w:rsidRDefault="004E250E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3540AF80" w14:textId="77777777" w:rsidR="004E250E" w:rsidRPr="002B5246" w:rsidRDefault="004E250E" w:rsidP="00B5431F"/>
        </w:tc>
        <w:tc>
          <w:tcPr>
            <w:tcW w:w="2203" w:type="dxa"/>
            <w:vMerge/>
          </w:tcPr>
          <w:p w14:paraId="0D999A38" w14:textId="77777777" w:rsidR="004E250E" w:rsidRDefault="004E250E" w:rsidP="004E2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58BE0C37" w14:textId="77777777" w:rsidR="004E250E" w:rsidRDefault="004E250E" w:rsidP="00B5431F"/>
        </w:tc>
        <w:tc>
          <w:tcPr>
            <w:tcW w:w="1559" w:type="dxa"/>
            <w:vMerge/>
          </w:tcPr>
          <w:p w14:paraId="0DE78AD3" w14:textId="77777777" w:rsidR="004E250E" w:rsidRDefault="004E250E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4E2DE1E5" w14:textId="1F08264D" w:rsidR="004E250E" w:rsidRDefault="004E250E" w:rsidP="004E250E">
            <w:proofErr w:type="spellStart"/>
            <w:r>
              <w:t>charset</w:t>
            </w:r>
            <w:proofErr w:type="spellEnd"/>
            <w:r>
              <w:t xml:space="preserve"> </w:t>
            </w:r>
          </w:p>
          <w:p w14:paraId="018B2934" w14:textId="77777777" w:rsidR="004E250E" w:rsidRDefault="004E250E" w:rsidP="004E250E">
            <w:r>
              <w:t>Valor: "</w:t>
            </w:r>
            <w:r w:rsidR="00651E89">
              <w:t>utf-8</w:t>
            </w:r>
            <w:r>
              <w:t>"</w:t>
            </w:r>
          </w:p>
          <w:p w14:paraId="06C58943" w14:textId="6CB283AC" w:rsidR="00651E89" w:rsidRDefault="00651E89" w:rsidP="004E250E">
            <w:r>
              <w:t>Es opcional y obsoleto.</w:t>
            </w:r>
          </w:p>
        </w:tc>
      </w:tr>
      <w:tr w:rsidR="004E250E" w14:paraId="7F02C850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C8BCF4" w14:textId="77777777" w:rsidR="004E250E" w:rsidRDefault="004E250E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05A16D" w14:textId="77777777" w:rsidR="004E250E" w:rsidRPr="002B5246" w:rsidRDefault="004E250E" w:rsidP="00B5431F"/>
        </w:tc>
        <w:tc>
          <w:tcPr>
            <w:tcW w:w="2203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130EA2B3" w14:textId="77777777" w:rsidR="004E250E" w:rsidRDefault="004E250E" w:rsidP="004E2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84672C" w14:textId="77777777" w:rsidR="004E250E" w:rsidRDefault="004E250E" w:rsidP="00B5431F"/>
        </w:tc>
        <w:tc>
          <w:tcPr>
            <w:tcW w:w="1559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7976DB06" w14:textId="77777777" w:rsidR="004E250E" w:rsidRDefault="004E250E" w:rsidP="00B5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B544868" w14:textId="42394C97" w:rsidR="004E250E" w:rsidRDefault="004E250E" w:rsidP="004E250E">
            <w:proofErr w:type="spellStart"/>
            <w:r>
              <w:t>rel</w:t>
            </w:r>
            <w:proofErr w:type="spellEnd"/>
            <w:r>
              <w:t xml:space="preserve"> </w:t>
            </w:r>
          </w:p>
          <w:p w14:paraId="48296C63" w14:textId="77777777" w:rsidR="004E250E" w:rsidRDefault="004E250E" w:rsidP="004E250E">
            <w:r>
              <w:t>Valor: "</w:t>
            </w:r>
            <w:proofErr w:type="spellStart"/>
            <w:r w:rsidR="00651E89">
              <w:t>help</w:t>
            </w:r>
            <w:proofErr w:type="spellEnd"/>
            <w:r>
              <w:t>"</w:t>
            </w:r>
          </w:p>
          <w:p w14:paraId="5FBD5F6D" w14:textId="419E51DF" w:rsidR="00651E89" w:rsidRDefault="00651E89" w:rsidP="004E250E">
            <w:r>
              <w:t>Es opcional.</w:t>
            </w:r>
          </w:p>
        </w:tc>
      </w:tr>
      <w:tr w:rsidR="00EB0E0A" w14:paraId="16E668D8" w14:textId="77777777" w:rsidTr="00C1203A">
        <w:trPr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 w:val="restart"/>
            <w:tcBorders>
              <w:right w:val="none" w:sz="0" w:space="0" w:color="auto"/>
            </w:tcBorders>
          </w:tcPr>
          <w:p w14:paraId="26692EB3" w14:textId="48C84871" w:rsidR="00EB0E0A" w:rsidRDefault="00EB0E0A" w:rsidP="00B5431F">
            <w:r>
              <w:lastRenderedPageBreak/>
              <w:t>2.f)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14:paraId="2C315C20" w14:textId="19C1915F" w:rsidR="00EB0E0A" w:rsidRDefault="00EB0E0A" w:rsidP="00B5431F">
            <w:r w:rsidRPr="001F0B2B">
              <w:t>Se ubica dentro del único elemento “</w:t>
            </w:r>
            <w:proofErr w:type="spellStart"/>
            <w:r w:rsidRPr="001F0B2B">
              <w:t>body</w:t>
            </w:r>
            <w:proofErr w:type="spellEnd"/>
            <w:r w:rsidRPr="001F0B2B">
              <w:t>”, a su vez dentro del (único) elemento “</w:t>
            </w:r>
            <w:proofErr w:type="spellStart"/>
            <w:r w:rsidRPr="001F0B2B">
              <w:t>html</w:t>
            </w:r>
            <w:proofErr w:type="spellEnd"/>
            <w:r w:rsidRPr="001F0B2B">
              <w:t>”</w:t>
            </w:r>
            <w:r w:rsidR="002D1462">
              <w:t>, para definir una tabla</w:t>
            </w:r>
            <w:r w:rsidRPr="001F0B2B">
              <w:t>.</w:t>
            </w:r>
          </w:p>
        </w:tc>
        <w:tc>
          <w:tcPr>
            <w:tcW w:w="2203" w:type="dxa"/>
            <w:vMerge w:val="restart"/>
          </w:tcPr>
          <w:p w14:paraId="7CA7FBF5" w14:textId="333AC163" w:rsidR="00EB0E0A" w:rsidRDefault="00EB0E0A" w:rsidP="00EB0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 una tabla de 200 píxeles de ancho, la cual posee una leyenda sobre la misma con el texto “Título”, con 4 columnas y 3 filas, incluyendo las primeras diferentes (o cabeceras) columna (“1°” y “2°”) y fila (“A”, “B” y “C”), y el resto de celdas con un espacio de contenido. Sin embargo, los atributos que hacen que la tabla sea</w:t>
            </w:r>
            <w:r w:rsidRPr="000A1505">
              <w:t xml:space="preserve"> de 200 píxeles de ancho</w:t>
            </w:r>
            <w:r w:rsidR="00AF64B5">
              <w:t xml:space="preserve"> (“</w:t>
            </w:r>
            <w:proofErr w:type="spellStart"/>
            <w:r w:rsidR="00AF64B5">
              <w:t>width</w:t>
            </w:r>
            <w:proofErr w:type="spellEnd"/>
            <w:r w:rsidR="00AF64B5">
              <w:t>”)</w:t>
            </w:r>
            <w:r>
              <w:t xml:space="preserve"> y la leyenda se ubique sobre la misma</w:t>
            </w:r>
            <w:r w:rsidR="00AF64B5">
              <w:t xml:space="preserve"> (“</w:t>
            </w:r>
            <w:proofErr w:type="spellStart"/>
            <w:r w:rsidR="00AF64B5">
              <w:t>align</w:t>
            </w:r>
            <w:proofErr w:type="spellEnd"/>
            <w:r w:rsidR="00AF64B5">
              <w:t>”)</w:t>
            </w:r>
            <w:r>
              <w:t>, son obsoletos desde HTML5. Y actualmente los navegadores que siguen la última especificación ignoran el atributo también obsoleto “</w:t>
            </w:r>
            <w:proofErr w:type="spellStart"/>
            <w:r>
              <w:t>summary</w:t>
            </w:r>
            <w:proofErr w:type="spellEnd"/>
            <w:r>
              <w:t xml:space="preserve">”, el cual mostraría un texto resumen </w:t>
            </w:r>
            <w:r w:rsidRPr="000A1505">
              <w:t>“Datos corresp</w:t>
            </w:r>
            <w:r>
              <w:t>ondientes al ejercicio vencido”.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14:paraId="5379D905" w14:textId="23674AEF" w:rsidR="00EB0E0A" w:rsidRDefault="00EB0E0A" w:rsidP="00B5431F">
            <w:proofErr w:type="spellStart"/>
            <w:r>
              <w:t>table</w:t>
            </w:r>
            <w:proofErr w:type="spellEnd"/>
          </w:p>
        </w:tc>
        <w:tc>
          <w:tcPr>
            <w:tcW w:w="1559" w:type="dxa"/>
            <w:vMerge w:val="restart"/>
          </w:tcPr>
          <w:p w14:paraId="021768C0" w14:textId="77777777" w:rsidR="00EB0E0A" w:rsidRDefault="00EB0E0A" w:rsidP="00E3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Apertura: &lt;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="200" </w:t>
            </w:r>
            <w:proofErr w:type="spellStart"/>
            <w:r>
              <w:t>summary</w:t>
            </w:r>
            <w:proofErr w:type="spellEnd"/>
            <w:r>
              <w:t xml:space="preserve">= "Datos </w:t>
            </w:r>
            <w:proofErr w:type="spellStart"/>
            <w:r>
              <w:t>correspon</w:t>
            </w:r>
            <w:proofErr w:type="spellEnd"/>
            <w:r>
              <w:t>-dientes al ejercicio vencido"&gt;</w:t>
            </w:r>
          </w:p>
          <w:p w14:paraId="048767C4" w14:textId="571A41AD" w:rsidR="00EB0E0A" w:rsidRDefault="00EB0E0A" w:rsidP="00E3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Cierre: 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35BE4ACB" w14:textId="77777777" w:rsidR="00EB0E0A" w:rsidRDefault="00EB0E0A" w:rsidP="00B5431F">
            <w:proofErr w:type="spellStart"/>
            <w:r>
              <w:t>width</w:t>
            </w:r>
            <w:proofErr w:type="spellEnd"/>
          </w:p>
          <w:p w14:paraId="1D54AEC7" w14:textId="77777777" w:rsidR="00EB0E0A" w:rsidRDefault="00EB0E0A" w:rsidP="00B5431F">
            <w:r>
              <w:t>Valor: "200"</w:t>
            </w:r>
          </w:p>
          <w:p w14:paraId="59A4809A" w14:textId="53097C3A" w:rsidR="00EB0E0A" w:rsidRDefault="00EB0E0A" w:rsidP="00B5431F">
            <w:r>
              <w:t>Es opcional y obsoleto.</w:t>
            </w:r>
          </w:p>
        </w:tc>
      </w:tr>
      <w:tr w:rsidR="00EB0E0A" w14:paraId="34199289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850743" w14:textId="77777777" w:rsidR="00EB0E0A" w:rsidRDefault="00EB0E0A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744359" w14:textId="77777777" w:rsidR="00EB0E0A" w:rsidRPr="001F0B2B" w:rsidRDefault="00EB0E0A" w:rsidP="00B5431F"/>
        </w:tc>
        <w:tc>
          <w:tcPr>
            <w:tcW w:w="2203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0148750B" w14:textId="77777777" w:rsidR="00EB0E0A" w:rsidRDefault="00EB0E0A" w:rsidP="001F0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BED3F4" w14:textId="77777777" w:rsidR="00EB0E0A" w:rsidRDefault="00EB0E0A" w:rsidP="00B5431F"/>
        </w:tc>
        <w:tc>
          <w:tcPr>
            <w:tcW w:w="1559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5AD610E1" w14:textId="77777777" w:rsidR="00EB0E0A" w:rsidRDefault="00EB0E0A" w:rsidP="00E3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EFA373" w14:textId="5F224677" w:rsidR="00EB0E0A" w:rsidRDefault="00EB0E0A" w:rsidP="00E3128A">
            <w:proofErr w:type="spellStart"/>
            <w:r>
              <w:t>summary</w:t>
            </w:r>
            <w:proofErr w:type="spellEnd"/>
            <w:r>
              <w:t xml:space="preserve"> </w:t>
            </w:r>
          </w:p>
          <w:p w14:paraId="51C79526" w14:textId="43E66BA4" w:rsidR="00EB0E0A" w:rsidRDefault="00EB0E0A" w:rsidP="00E3128A">
            <w:r>
              <w:t>Valor: "</w:t>
            </w:r>
            <w:r w:rsidRPr="00E3128A">
              <w:t xml:space="preserve">Datos </w:t>
            </w:r>
            <w:proofErr w:type="spellStart"/>
            <w:r w:rsidRPr="00E3128A">
              <w:t>correspon</w:t>
            </w:r>
            <w:proofErr w:type="spellEnd"/>
            <w:r w:rsidRPr="00E3128A">
              <w:t>-dientes al ejercicio vencido</w:t>
            </w:r>
            <w:r>
              <w:t>"</w:t>
            </w:r>
          </w:p>
          <w:p w14:paraId="615279DA" w14:textId="1CC61C4E" w:rsidR="00EB0E0A" w:rsidRDefault="00EB0E0A" w:rsidP="00E3128A">
            <w:r>
              <w:t>Es opcional y obsoleto.</w:t>
            </w:r>
          </w:p>
        </w:tc>
      </w:tr>
      <w:tr w:rsidR="00E3128A" w14:paraId="4BE763DB" w14:textId="77777777" w:rsidTr="00C1203A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right w:val="none" w:sz="0" w:space="0" w:color="auto"/>
            </w:tcBorders>
          </w:tcPr>
          <w:p w14:paraId="5B17C893" w14:textId="77777777" w:rsidR="00E3128A" w:rsidRDefault="00E3128A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tcBorders>
              <w:left w:val="none" w:sz="0" w:space="0" w:color="auto"/>
              <w:right w:val="none" w:sz="0" w:space="0" w:color="auto"/>
            </w:tcBorders>
          </w:tcPr>
          <w:p w14:paraId="3A7688CB" w14:textId="42A5D28D" w:rsidR="00E3128A" w:rsidRPr="001F0B2B" w:rsidRDefault="00AF64B5" w:rsidP="00B5431F">
            <w:r>
              <w:t>Se ubica siempre inmediata-mente luego de la etiqueta de apertura de un elemento “</w:t>
            </w:r>
            <w:proofErr w:type="spellStart"/>
            <w:r>
              <w:t>table</w:t>
            </w:r>
            <w:proofErr w:type="spellEnd"/>
            <w:r>
              <w:t>”.</w:t>
            </w:r>
          </w:p>
        </w:tc>
        <w:tc>
          <w:tcPr>
            <w:tcW w:w="2203" w:type="dxa"/>
            <w:vMerge/>
          </w:tcPr>
          <w:p w14:paraId="706AA1F8" w14:textId="77777777" w:rsidR="00E3128A" w:rsidRDefault="00E3128A" w:rsidP="001F0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</w:tcPr>
          <w:p w14:paraId="45D49936" w14:textId="523A412C" w:rsidR="00E3128A" w:rsidRDefault="00E3128A" w:rsidP="00B5431F">
            <w:proofErr w:type="spellStart"/>
            <w:r>
              <w:t>caption</w:t>
            </w:r>
            <w:proofErr w:type="spellEnd"/>
          </w:p>
        </w:tc>
        <w:tc>
          <w:tcPr>
            <w:tcW w:w="1559" w:type="dxa"/>
          </w:tcPr>
          <w:p w14:paraId="78B3BFAB" w14:textId="77777777" w:rsidR="00E3128A" w:rsidRDefault="005258C4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Apertura: </w:t>
            </w:r>
            <w:r w:rsidRPr="005258C4">
              <w:t>&lt;</w:t>
            </w:r>
            <w:proofErr w:type="spellStart"/>
            <w:r w:rsidRPr="005258C4">
              <w:t>caption</w:t>
            </w:r>
            <w:proofErr w:type="spellEnd"/>
            <w:r w:rsidRPr="005258C4">
              <w:t xml:space="preserve"> </w:t>
            </w:r>
            <w:proofErr w:type="spellStart"/>
            <w:r w:rsidRPr="005258C4">
              <w:t>align</w:t>
            </w:r>
            <w:proofErr w:type="spellEnd"/>
            <w:r w:rsidRPr="005258C4">
              <w:t>="top"&gt;</w:t>
            </w:r>
          </w:p>
          <w:p w14:paraId="080678AC" w14:textId="1F14F4AD" w:rsidR="005258C4" w:rsidRDefault="005258C4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Cierre: &lt;/</w:t>
            </w:r>
            <w:proofErr w:type="spellStart"/>
            <w:r>
              <w:t>caption</w:t>
            </w:r>
            <w:proofErr w:type="spellEnd"/>
            <w:r>
              <w:t>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650C90F7" w14:textId="77777777" w:rsidR="00E3128A" w:rsidRDefault="005258C4" w:rsidP="00B5431F">
            <w:proofErr w:type="spellStart"/>
            <w:r>
              <w:t>align</w:t>
            </w:r>
            <w:proofErr w:type="spellEnd"/>
          </w:p>
          <w:p w14:paraId="3E9357FE" w14:textId="77777777" w:rsidR="005258C4" w:rsidRDefault="005258C4" w:rsidP="00B5431F">
            <w:r>
              <w:t>Valor: “top”</w:t>
            </w:r>
          </w:p>
          <w:p w14:paraId="7B501FF8" w14:textId="5B52F026" w:rsidR="005258C4" w:rsidRDefault="00EB0E0A" w:rsidP="00B5431F">
            <w:r>
              <w:t>Es opcional y obsoleto.</w:t>
            </w:r>
          </w:p>
        </w:tc>
      </w:tr>
      <w:tr w:rsidR="00E3128A" w14:paraId="5A043C7B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EE9EA8" w14:textId="77777777" w:rsidR="00E3128A" w:rsidRDefault="00E3128A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493B32" w14:textId="68E7491D" w:rsidR="00E3128A" w:rsidRPr="001F0B2B" w:rsidRDefault="00AF64B5" w:rsidP="002D1462">
            <w:r>
              <w:t>Se ubica dentro de un elemento “</w:t>
            </w:r>
            <w:proofErr w:type="spellStart"/>
            <w:r>
              <w:t>table</w:t>
            </w:r>
            <w:proofErr w:type="spellEnd"/>
            <w:r>
              <w:t>”</w:t>
            </w:r>
            <w:r w:rsidR="002D1462">
              <w:t xml:space="preserve"> para definir una fila de tabla</w:t>
            </w:r>
            <w:r>
              <w:t>.</w:t>
            </w:r>
          </w:p>
        </w:tc>
        <w:tc>
          <w:tcPr>
            <w:tcW w:w="2203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1370AE6E" w14:textId="77777777" w:rsidR="00E3128A" w:rsidRDefault="00E3128A" w:rsidP="001F0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E06D74" w14:textId="17C4BF7D" w:rsidR="00E3128A" w:rsidRDefault="00E3128A" w:rsidP="00B5431F">
            <w:proofErr w:type="spellStart"/>
            <w:r>
              <w:t>tr</w:t>
            </w:r>
            <w:proofErr w:type="spellEnd"/>
            <w:r>
              <w:t xml:space="preserve"> (3 veces)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7571B5CC" w14:textId="6BC480AC" w:rsidR="00E3128A" w:rsidRDefault="00AF64B5" w:rsidP="00B5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Apertura (3 veces):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10D3DD86" w14:textId="2C3F0E79" w:rsidR="00AF64B5" w:rsidRDefault="00AF64B5" w:rsidP="00B5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(3 veces): &lt;/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E6241D" w14:textId="0DD260B5" w:rsidR="00E3128A" w:rsidRDefault="00AF64B5" w:rsidP="00B5431F">
            <w:r>
              <w:t>No tiene.</w:t>
            </w:r>
          </w:p>
        </w:tc>
      </w:tr>
      <w:tr w:rsidR="00E3128A" w14:paraId="708D40CC" w14:textId="77777777" w:rsidTr="00C1203A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right w:val="none" w:sz="0" w:space="0" w:color="auto"/>
            </w:tcBorders>
          </w:tcPr>
          <w:p w14:paraId="6F91339E" w14:textId="77777777" w:rsidR="00E3128A" w:rsidRDefault="00E3128A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tcBorders>
              <w:left w:val="none" w:sz="0" w:space="0" w:color="auto"/>
              <w:right w:val="none" w:sz="0" w:space="0" w:color="auto"/>
            </w:tcBorders>
          </w:tcPr>
          <w:p w14:paraId="307614AF" w14:textId="710CB64B" w:rsidR="00E3128A" w:rsidRPr="001F0B2B" w:rsidRDefault="00B75075" w:rsidP="00B5431F">
            <w:r>
              <w:t>Se ubica dentro de un elemento “</w:t>
            </w:r>
            <w:proofErr w:type="spellStart"/>
            <w:r>
              <w:t>tr</w:t>
            </w:r>
            <w:proofErr w:type="spellEnd"/>
            <w:r>
              <w:t>” para definir una celda de</w:t>
            </w:r>
            <w:r w:rsidR="007F21B8">
              <w:t xml:space="preserve"> encabezado de fila o columna</w:t>
            </w:r>
            <w:r>
              <w:t>.</w:t>
            </w:r>
          </w:p>
        </w:tc>
        <w:tc>
          <w:tcPr>
            <w:tcW w:w="2203" w:type="dxa"/>
            <w:vMerge/>
          </w:tcPr>
          <w:p w14:paraId="3D0440C9" w14:textId="77777777" w:rsidR="00E3128A" w:rsidRDefault="00E3128A" w:rsidP="001F0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</w:tcPr>
          <w:p w14:paraId="6736363C" w14:textId="0E8AD4E5" w:rsidR="00E3128A" w:rsidRDefault="00E3128A" w:rsidP="00B5431F">
            <w:proofErr w:type="spellStart"/>
            <w:r>
              <w:t>th</w:t>
            </w:r>
            <w:proofErr w:type="spellEnd"/>
            <w:r>
              <w:t xml:space="preserve"> (6 veces)</w:t>
            </w:r>
          </w:p>
        </w:tc>
        <w:tc>
          <w:tcPr>
            <w:tcW w:w="1559" w:type="dxa"/>
          </w:tcPr>
          <w:p w14:paraId="7A852F58" w14:textId="77777777" w:rsidR="00E3128A" w:rsidRDefault="00AF64B5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(4 veces): 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>="col"&gt;</w:t>
            </w:r>
          </w:p>
          <w:p w14:paraId="61792C1A" w14:textId="77777777" w:rsidR="00AF64B5" w:rsidRDefault="00AF64B5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(2</w:t>
            </w:r>
            <w:r w:rsidRPr="00AF64B5">
              <w:t xml:space="preserve"> v</w:t>
            </w:r>
            <w:r>
              <w:t>eces): 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 w:rsidRPr="00AF64B5">
              <w:t>"&gt;</w:t>
            </w:r>
          </w:p>
          <w:p w14:paraId="25CB861F" w14:textId="3171B0FA" w:rsidR="00AF64B5" w:rsidRDefault="00AF64B5" w:rsidP="00B5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Cierre (6 veces): &lt;/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left w:val="none" w:sz="0" w:space="0" w:color="auto"/>
              <w:right w:val="none" w:sz="0" w:space="0" w:color="auto"/>
            </w:tcBorders>
          </w:tcPr>
          <w:p w14:paraId="73FC4E65" w14:textId="77777777" w:rsidR="00E3128A" w:rsidRDefault="00B75075" w:rsidP="00B5431F">
            <w:proofErr w:type="spellStart"/>
            <w:r>
              <w:t>scope</w:t>
            </w:r>
            <w:proofErr w:type="spellEnd"/>
          </w:p>
          <w:p w14:paraId="3DD8B9F9" w14:textId="77777777" w:rsidR="00B75075" w:rsidRDefault="00B75075" w:rsidP="00B5431F">
            <w:r>
              <w:t>Valor (4 veces): "col"</w:t>
            </w:r>
          </w:p>
          <w:p w14:paraId="01588696" w14:textId="77777777" w:rsidR="00B75075" w:rsidRDefault="00B75075" w:rsidP="00B5431F">
            <w:r>
              <w:t>Valor (4 veces): "</w:t>
            </w:r>
            <w:proofErr w:type="spellStart"/>
            <w:r>
              <w:t>row</w:t>
            </w:r>
            <w:proofErr w:type="spellEnd"/>
            <w:r w:rsidRPr="00B75075">
              <w:t>"</w:t>
            </w:r>
          </w:p>
          <w:p w14:paraId="0BE52370" w14:textId="2CA5D0C0" w:rsidR="00B75075" w:rsidRDefault="00B75075" w:rsidP="00B5431F">
            <w:r>
              <w:t>Es opcional.</w:t>
            </w:r>
          </w:p>
        </w:tc>
      </w:tr>
      <w:tr w:rsidR="00E3128A" w14:paraId="5B17FD18" w14:textId="77777777" w:rsidTr="00C1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FBCC64" w14:textId="77777777" w:rsidR="00E3128A" w:rsidRDefault="00E3128A" w:rsidP="00B5431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DD02F3" w14:textId="1E34B6CE" w:rsidR="00E3128A" w:rsidRPr="001F0B2B" w:rsidRDefault="00B75075" w:rsidP="00B5431F">
            <w:r>
              <w:t>Se ubica dentro de un elemento “</w:t>
            </w:r>
            <w:proofErr w:type="spellStart"/>
            <w:r>
              <w:t>tr</w:t>
            </w:r>
            <w:proofErr w:type="spellEnd"/>
            <w:r>
              <w:t>” para definir una celda de datos.</w:t>
            </w:r>
          </w:p>
        </w:tc>
        <w:tc>
          <w:tcPr>
            <w:tcW w:w="2203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54C71066" w14:textId="77777777" w:rsidR="00E3128A" w:rsidRDefault="00E3128A" w:rsidP="001F0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CCF703" w14:textId="7361D221" w:rsidR="00E3128A" w:rsidRDefault="00E3128A" w:rsidP="00B5431F">
            <w:proofErr w:type="spellStart"/>
            <w:r>
              <w:t>td</w:t>
            </w:r>
            <w:proofErr w:type="spellEnd"/>
            <w:r>
              <w:t xml:space="preserve"> (6 veces)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38211582" w14:textId="77777777" w:rsidR="00E3128A" w:rsidRDefault="00B75075" w:rsidP="00B5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Apertura (6 veces):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192D25C1" w14:textId="5DE736C6" w:rsidR="00B75075" w:rsidRDefault="00B75075" w:rsidP="00B5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</w:t>
            </w:r>
            <w:r w:rsidRPr="00B75075">
              <w:t xml:space="preserve"> (6 veces): &lt;</w:t>
            </w:r>
            <w:r>
              <w:t>/</w:t>
            </w:r>
            <w:proofErr w:type="spellStart"/>
            <w:r w:rsidRPr="00B75075">
              <w:t>td</w:t>
            </w:r>
            <w:proofErr w:type="spellEnd"/>
            <w:r w:rsidRPr="00B75075">
              <w:t>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0E13BC" w14:textId="5EECB808" w:rsidR="00E3128A" w:rsidRDefault="00B75075" w:rsidP="00B5431F">
            <w:r>
              <w:t>No tiene.</w:t>
            </w:r>
          </w:p>
        </w:tc>
      </w:tr>
    </w:tbl>
    <w:p w14:paraId="6DE816EB" w14:textId="7BC4271C" w:rsidR="00802461" w:rsidRDefault="00802461" w:rsidP="002544D9"/>
    <w:p w14:paraId="1E8EFF8E" w14:textId="4E1795FB" w:rsidR="002544D9" w:rsidRPr="00FB7E4E" w:rsidRDefault="002544D9" w:rsidP="002544D9"/>
    <w:p w14:paraId="0EDB68E1" w14:textId="5A8A5357" w:rsidR="00082DA7" w:rsidRPr="000720C2" w:rsidRDefault="000720C2" w:rsidP="00082DA7">
      <w:pPr>
        <w:rPr>
          <w:b/>
        </w:rPr>
      </w:pPr>
      <w:r w:rsidRPr="000720C2">
        <w:rPr>
          <w:b/>
        </w:rPr>
        <w:t>Ejercitación 3</w:t>
      </w:r>
    </w:p>
    <w:p w14:paraId="1A366E74" w14:textId="3395F0F6" w:rsidR="00A87518" w:rsidRDefault="00A017C0" w:rsidP="00082DA7">
      <w:r>
        <w:t>3.a)</w:t>
      </w:r>
    </w:p>
    <w:p w14:paraId="211EB077" w14:textId="7CF5586F" w:rsidR="00A87518" w:rsidRDefault="00A87518" w:rsidP="00325B36">
      <w:pPr>
        <w:pStyle w:val="Prrafodelista"/>
        <w:numPr>
          <w:ilvl w:val="0"/>
          <w:numId w:val="5"/>
        </w:numPr>
      </w:pPr>
      <w:r w:rsidRPr="00A017C0">
        <w:t xml:space="preserve">&lt;a </w:t>
      </w:r>
      <w:proofErr w:type="spellStart"/>
      <w:r w:rsidRPr="00A017C0">
        <w:t>href</w:t>
      </w:r>
      <w:proofErr w:type="spellEnd"/>
      <w:r w:rsidRPr="00A017C0">
        <w:t>="http://www.google.com.ar"&gt;Click aquí para ir a Google&lt;/a&gt;</w:t>
      </w:r>
    </w:p>
    <w:p w14:paraId="3EB21921" w14:textId="09315F1D" w:rsidR="00A87518" w:rsidRDefault="00A87518" w:rsidP="00325B36">
      <w:pPr>
        <w:pStyle w:val="Prrafodelista"/>
        <w:numPr>
          <w:ilvl w:val="0"/>
          <w:numId w:val="5"/>
        </w:numPr>
      </w:pPr>
      <w:r w:rsidRPr="00A017C0">
        <w:t xml:space="preserve">&lt;a </w:t>
      </w:r>
      <w:proofErr w:type="spellStart"/>
      <w:r w:rsidRPr="00A017C0">
        <w:t>href</w:t>
      </w:r>
      <w:proofErr w:type="spellEnd"/>
      <w:r w:rsidRPr="00A017C0">
        <w:t>="http://www.google.com.ar" target="_</w:t>
      </w:r>
      <w:proofErr w:type="spellStart"/>
      <w:r w:rsidRPr="00A017C0">
        <w:t>blank</w:t>
      </w:r>
      <w:proofErr w:type="spellEnd"/>
      <w:r w:rsidRPr="00A017C0">
        <w:t>"&gt;</w:t>
      </w:r>
      <w:r>
        <w:t>Click aquí para ir a Google&lt;/a&gt;</w:t>
      </w:r>
    </w:p>
    <w:p w14:paraId="517ACEB2" w14:textId="77777777" w:rsidR="00A87518" w:rsidRDefault="00A87518" w:rsidP="00A87518">
      <w:pPr>
        <w:pStyle w:val="Prrafodelista"/>
        <w:numPr>
          <w:ilvl w:val="0"/>
          <w:numId w:val="5"/>
        </w:numPr>
      </w:pPr>
      <w:r>
        <w:t xml:space="preserve">&lt;a </w:t>
      </w:r>
      <w:proofErr w:type="spellStart"/>
      <w:r>
        <w:t>href</w:t>
      </w:r>
      <w:proofErr w:type="spellEnd"/>
      <w:r>
        <w:t>="http://www.</w:t>
      </w:r>
      <w:r w:rsidRPr="00F32EFC">
        <w:t xml:space="preserve">google.com.ar" </w:t>
      </w:r>
      <w:proofErr w:type="spellStart"/>
      <w:r w:rsidRPr="00F32EFC">
        <w:t>type</w:t>
      </w:r>
      <w:proofErr w:type="spellEnd"/>
      <w:r w:rsidRPr="00F32EFC">
        <w:t>="</w:t>
      </w:r>
      <w:proofErr w:type="spellStart"/>
      <w:r w:rsidRPr="00F32EFC">
        <w:t>text</w:t>
      </w:r>
      <w:proofErr w:type="spellEnd"/>
      <w:r w:rsidRPr="00F32EFC">
        <w:t>/</w:t>
      </w:r>
      <w:proofErr w:type="spellStart"/>
      <w:r w:rsidRPr="00F32EFC">
        <w:t>html</w:t>
      </w:r>
      <w:proofErr w:type="spellEnd"/>
      <w:r w:rsidRPr="00F32EFC">
        <w:t xml:space="preserve">" </w:t>
      </w:r>
      <w:proofErr w:type="spellStart"/>
      <w:r w:rsidRPr="00F32EFC">
        <w:t>hreflang</w:t>
      </w:r>
      <w:proofErr w:type="spellEnd"/>
      <w:r w:rsidRPr="00F32EFC">
        <w:t xml:space="preserve">="es" </w:t>
      </w:r>
      <w:proofErr w:type="spellStart"/>
      <w:r w:rsidRPr="00F32EFC">
        <w:t>charset</w:t>
      </w:r>
      <w:proofErr w:type="spellEnd"/>
      <w:r w:rsidRPr="00F32EFC">
        <w:t xml:space="preserve">="utf-8" </w:t>
      </w:r>
      <w:proofErr w:type="spellStart"/>
      <w:r w:rsidRPr="00F32EFC">
        <w:t>rel</w:t>
      </w:r>
      <w:proofErr w:type="spellEnd"/>
      <w:r w:rsidRPr="00F32EFC">
        <w:t>="</w:t>
      </w:r>
      <w:proofErr w:type="spellStart"/>
      <w:r w:rsidRPr="00F32EFC">
        <w:t>help</w:t>
      </w:r>
      <w:proofErr w:type="spellEnd"/>
      <w:r w:rsidRPr="00F32EFC">
        <w:t>"&gt;</w:t>
      </w:r>
    </w:p>
    <w:p w14:paraId="0DD16EC0" w14:textId="77777777" w:rsidR="00A87518" w:rsidRDefault="00A87518" w:rsidP="00A87518">
      <w:pPr>
        <w:pStyle w:val="Prrafodelista"/>
        <w:numPr>
          <w:ilvl w:val="0"/>
          <w:numId w:val="5"/>
        </w:numPr>
      </w:pPr>
      <w:r w:rsidRPr="00F32EFC">
        <w:t xml:space="preserve">&lt;a </w:t>
      </w:r>
      <w:proofErr w:type="spellStart"/>
      <w:r w:rsidRPr="00F32EFC">
        <w:t>href</w:t>
      </w:r>
      <w:proofErr w:type="spellEnd"/>
      <w:r w:rsidRPr="00F32EFC">
        <w:t>="#"&gt;Click aquí para ir a Google&lt;/a&gt;</w:t>
      </w:r>
    </w:p>
    <w:p w14:paraId="5F51E7C5" w14:textId="77777777" w:rsidR="00A87518" w:rsidRDefault="00A87518" w:rsidP="00A87518">
      <w:pPr>
        <w:pStyle w:val="Prrafodelista"/>
        <w:numPr>
          <w:ilvl w:val="0"/>
          <w:numId w:val="5"/>
        </w:numPr>
      </w:pPr>
      <w:r w:rsidRPr="00F32EFC">
        <w:t xml:space="preserve">&lt;a </w:t>
      </w:r>
      <w:proofErr w:type="spellStart"/>
      <w:r w:rsidRPr="00F32EFC">
        <w:t>href</w:t>
      </w:r>
      <w:proofErr w:type="spellEnd"/>
      <w:r w:rsidRPr="00F32EFC">
        <w:t>="#arriba"&gt;Cl</w:t>
      </w:r>
      <w:r>
        <w:t>ick aquí para volver arriba&lt;/a&gt;</w:t>
      </w:r>
    </w:p>
    <w:p w14:paraId="7C33B2AE" w14:textId="4501CBE1" w:rsidR="00A87518" w:rsidRDefault="00A87518" w:rsidP="00A87518">
      <w:pPr>
        <w:pStyle w:val="Prrafodelista"/>
        <w:numPr>
          <w:ilvl w:val="0"/>
          <w:numId w:val="5"/>
        </w:numPr>
      </w:pPr>
      <w:r w:rsidRPr="00F32EFC">
        <w:t xml:space="preserve">&lt;a </w:t>
      </w:r>
      <w:proofErr w:type="spellStart"/>
      <w:r w:rsidRPr="00F32EFC">
        <w:t>name</w:t>
      </w:r>
      <w:proofErr w:type="spellEnd"/>
      <w:r w:rsidRPr="00F32EFC">
        <w:t>="arriba" id="arriba"&gt;&lt;/a&gt;</w:t>
      </w:r>
    </w:p>
    <w:p w14:paraId="43BD8B94" w14:textId="0D668B42" w:rsidR="00A87518" w:rsidRDefault="00325B36" w:rsidP="00325B36">
      <w:pPr>
        <w:ind w:left="708"/>
      </w:pPr>
      <w:r>
        <w:lastRenderedPageBreak/>
        <w:t>El segmento de código 3 e</w:t>
      </w:r>
      <w:r w:rsidRPr="00325B36">
        <w:t>s una etiqueta de apertura de un elemento “a” del cual no se sabe el contenido y falta la etiqueta de cierre</w:t>
      </w:r>
      <w:r>
        <w:t>, mientras que el resto (1, 2, 4, 5 y 6) son elementos “a”.</w:t>
      </w:r>
    </w:p>
    <w:p w14:paraId="31F91A93" w14:textId="5D152E47" w:rsidR="00325B36" w:rsidRDefault="00325B36" w:rsidP="00325B36">
      <w:pPr>
        <w:ind w:left="708"/>
      </w:pPr>
      <w:r>
        <w:t>1, 2 y 4 muestran el texto “Click aquí para ir a Google”, 5 muestra “Click aquí para volver arriba”, y 6 no se muestra porque no tiene contenido (y 3 no se sabe).</w:t>
      </w:r>
    </w:p>
    <w:p w14:paraId="5F2E1D71" w14:textId="7EFDEA12" w:rsidR="00325B36" w:rsidRDefault="00325B36" w:rsidP="00325B36">
      <w:pPr>
        <w:ind w:left="708"/>
      </w:pPr>
      <w:r>
        <w:t>1, 2, 4 y 5 funcionan</w:t>
      </w:r>
      <w:r w:rsidR="006A753B">
        <w:t>, y 3 funcionaría,</w:t>
      </w:r>
      <w:r>
        <w:t xml:space="preserve"> como enlace</w:t>
      </w:r>
      <w:r w:rsidR="006A753B">
        <w:t>, en el caso de 3 como enlace de ayuda;</w:t>
      </w:r>
      <w:r>
        <w:t xml:space="preserve"> mientras que 6 funciona </w:t>
      </w:r>
      <w:r w:rsidR="004963C6" w:rsidRPr="004963C6">
        <w:t>como ancla o marcador del fragmento del documento, fragmento llamado “arriba” indicado por el atributo “id”, y</w:t>
      </w:r>
      <w:r w:rsidR="004963C6">
        <w:t xml:space="preserve"> el atributo “</w:t>
      </w:r>
      <w:proofErr w:type="spellStart"/>
      <w:r w:rsidR="004963C6">
        <w:t>name</w:t>
      </w:r>
      <w:proofErr w:type="spellEnd"/>
      <w:r w:rsidR="004963C6">
        <w:t>” es obsoleto.</w:t>
      </w:r>
    </w:p>
    <w:p w14:paraId="23A39DFE" w14:textId="74FB5E61" w:rsidR="00A47AE2" w:rsidRDefault="00A47AE2" w:rsidP="00A47AE2">
      <w:pPr>
        <w:ind w:left="708"/>
      </w:pPr>
      <w:r>
        <w:t>En 2, el direccionamiento se hará en una nueva pestaña o ventana, mientras que en el resto no se especifica y será por defecto: en la misma pestaña.</w:t>
      </w:r>
    </w:p>
    <w:p w14:paraId="183638F0" w14:textId="3A733EC7" w:rsidR="004963C6" w:rsidRDefault="004963C6" w:rsidP="00325B36">
      <w:pPr>
        <w:ind w:left="708"/>
      </w:pPr>
      <w:r>
        <w:t>1 y 2 dirigen</w:t>
      </w:r>
      <w:r w:rsidR="006A753B">
        <w:t>, y 3 dirigiría</w:t>
      </w:r>
      <w:r>
        <w:t xml:space="preserve">, al hacer click en </w:t>
      </w:r>
      <w:r w:rsidR="006A753B">
        <w:t>sus respectivos contenidos</w:t>
      </w:r>
      <w:r>
        <w:t xml:space="preserve">, a la página web </w:t>
      </w:r>
      <w:r w:rsidRPr="004963C6">
        <w:t>http://www.google.com.ar</w:t>
      </w:r>
      <w:r w:rsidR="006A753B">
        <w:t xml:space="preserve">, y en 3 se indica que dicha página </w:t>
      </w:r>
      <w:r w:rsidR="006A753B" w:rsidRPr="006A753B">
        <w:t>es un documento HTML, está en idioma español y codificada en UTF-8 (aunque el atributo “</w:t>
      </w:r>
      <w:proofErr w:type="spellStart"/>
      <w:r w:rsidR="006A753B" w:rsidRPr="006A753B">
        <w:t>charset</w:t>
      </w:r>
      <w:proofErr w:type="spellEnd"/>
      <w:r w:rsidR="006A753B" w:rsidRPr="006A753B">
        <w:t>” es obsoleto)</w:t>
      </w:r>
      <w:r>
        <w:t>.</w:t>
      </w:r>
      <w:r w:rsidR="00A47AE2">
        <w:t xml:space="preserve"> En cambio, 4 y 5 dirigen, al hacer click en éstos,</w:t>
      </w:r>
      <w:r w:rsidR="00432C53">
        <w:t xml:space="preserve"> a fragmentos del </w:t>
      </w:r>
      <w:r w:rsidR="00A47AE2">
        <w:t xml:space="preserve">documento HTML actual; 4 dirige </w:t>
      </w:r>
      <w:r w:rsidR="00A47AE2" w:rsidRPr="00A47AE2">
        <w:t xml:space="preserve">al mismo lugar en que se encuentra el agente de usuario, </w:t>
      </w:r>
      <w:r w:rsidR="00A47AE2">
        <w:t xml:space="preserve">pues apunta a un fragmento nulo </w:t>
      </w:r>
      <w:r w:rsidR="00A47AE2" w:rsidRPr="00A47AE2">
        <w:t>(“#”)</w:t>
      </w:r>
      <w:r w:rsidR="00A47AE2">
        <w:t xml:space="preserve">, lo que </w:t>
      </w:r>
      <w:r w:rsidR="00A47AE2" w:rsidRPr="00A47AE2">
        <w:t>no tiene más efecto que agregar el símbolo # a la ubicación actual</w:t>
      </w:r>
      <w:r w:rsidR="00A47AE2">
        <w:t xml:space="preserve">; mientras que 5 </w:t>
      </w:r>
      <w:r w:rsidR="00A47AE2" w:rsidRPr="00A47AE2">
        <w:t>dirige</w:t>
      </w:r>
      <w:r w:rsidR="00A47AE2">
        <w:t xml:space="preserve"> </w:t>
      </w:r>
      <w:r w:rsidR="00A47AE2" w:rsidRPr="00A47AE2">
        <w:t>al lugar donde esté referenciado el fragmento “arriba” (“#arriba”), que podría existir o no existir, lo que en el último caso sería como dirigir a un fragmento nulo</w:t>
      </w:r>
      <w:r w:rsidR="00432C53">
        <w:t>. 6 no dirige a ningún sitio dado que no funciona como enlace sino</w:t>
      </w:r>
      <w:r w:rsidR="00FF4012">
        <w:t>,</w:t>
      </w:r>
      <w:r w:rsidR="00432C53">
        <w:t xml:space="preserve"> como se explicó </w:t>
      </w:r>
      <w:r w:rsidR="00FF4012">
        <w:t xml:space="preserve">más </w:t>
      </w:r>
      <w:r w:rsidR="00432C53">
        <w:t>arriba</w:t>
      </w:r>
      <w:r w:rsidR="00FF4012">
        <w:t>, como ancla</w:t>
      </w:r>
      <w:r w:rsidR="00432C53">
        <w:t>.</w:t>
      </w:r>
    </w:p>
    <w:p w14:paraId="20D892FC" w14:textId="77777777" w:rsidR="00FB4D53" w:rsidRDefault="00FB4D53" w:rsidP="00F32EFC"/>
    <w:p w14:paraId="4B55F3BC" w14:textId="1CB9D978" w:rsidR="00F32EFC" w:rsidRDefault="00A87518" w:rsidP="00F32EFC">
      <w:r>
        <w:t>3.b)</w:t>
      </w:r>
    </w:p>
    <w:p w14:paraId="2FC091CF" w14:textId="71C704C4" w:rsidR="00A87518" w:rsidRDefault="00A87518" w:rsidP="00BD7081">
      <w:pPr>
        <w:pStyle w:val="Prrafodelista"/>
        <w:numPr>
          <w:ilvl w:val="0"/>
          <w:numId w:val="6"/>
        </w:numPr>
      </w:pPr>
      <w:r w:rsidRPr="00A87518">
        <w:t>&lt;p&gt;&lt;</w:t>
      </w:r>
      <w:proofErr w:type="spellStart"/>
      <w:r w:rsidRPr="00A87518">
        <w:t>img</w:t>
      </w:r>
      <w:proofErr w:type="spellEnd"/>
      <w:r w:rsidRPr="00A87518">
        <w:t xml:space="preserve"> </w:t>
      </w:r>
      <w:proofErr w:type="spellStart"/>
      <w:r w:rsidRPr="00A87518">
        <w:t>s</w:t>
      </w:r>
      <w:r>
        <w:t>rc</w:t>
      </w:r>
      <w:proofErr w:type="spellEnd"/>
      <w:r>
        <w:t xml:space="preserve">="im1.jpg" </w:t>
      </w:r>
      <w:proofErr w:type="spellStart"/>
      <w:r>
        <w:t>alt</w:t>
      </w:r>
      <w:proofErr w:type="spellEnd"/>
      <w:r>
        <w:t xml:space="preserve">="imagen1" /&gt;&lt;a </w:t>
      </w:r>
      <w:proofErr w:type="spellStart"/>
      <w:r w:rsidRPr="00A87518">
        <w:t>href</w:t>
      </w:r>
      <w:proofErr w:type="spellEnd"/>
      <w:r w:rsidRPr="00A87518">
        <w:t>="http://www.google.com.ar"&gt;Click aquí&lt;/a&gt;&lt;/p&gt;</w:t>
      </w:r>
    </w:p>
    <w:p w14:paraId="189158D0" w14:textId="45C207A2" w:rsidR="00A87518" w:rsidRDefault="00BD7081" w:rsidP="00BD7081">
      <w:pPr>
        <w:pStyle w:val="Prrafodelista"/>
        <w:numPr>
          <w:ilvl w:val="0"/>
          <w:numId w:val="6"/>
        </w:numPr>
      </w:pPr>
      <w:r w:rsidRPr="00BD7081">
        <w:t xml:space="preserve">&lt;p&gt;&lt;a </w:t>
      </w:r>
      <w:proofErr w:type="spellStart"/>
      <w:r w:rsidRPr="00BD7081">
        <w:t>href</w:t>
      </w:r>
      <w:proofErr w:type="spellEnd"/>
      <w:r w:rsidRPr="00BD7081">
        <w:t xml:space="preserve">="http://www.google.com.ar"&gt;&lt;img </w:t>
      </w:r>
      <w:proofErr w:type="spellStart"/>
      <w:r w:rsidRPr="00BD7081">
        <w:t>src</w:t>
      </w:r>
      <w:proofErr w:type="spellEnd"/>
      <w:r w:rsidRPr="00BD7081">
        <w:t xml:space="preserve">="im1.jpg" </w:t>
      </w:r>
      <w:proofErr w:type="spellStart"/>
      <w:r w:rsidRPr="00BD7081">
        <w:t>alt</w:t>
      </w:r>
      <w:proofErr w:type="spellEnd"/>
      <w:r w:rsidRPr="00BD7081">
        <w:t>="imagen1" /&gt;&lt;/a&gt; Click aquí&lt;/p&gt;</w:t>
      </w:r>
    </w:p>
    <w:p w14:paraId="7E7EFE8D" w14:textId="6915887C" w:rsidR="00A87518" w:rsidRDefault="00BD7081" w:rsidP="00BD7081">
      <w:pPr>
        <w:pStyle w:val="Prrafodelista"/>
        <w:numPr>
          <w:ilvl w:val="0"/>
          <w:numId w:val="6"/>
        </w:numPr>
      </w:pPr>
      <w:r w:rsidRPr="00BD7081">
        <w:t xml:space="preserve">&lt;p&gt;&lt;a </w:t>
      </w:r>
      <w:proofErr w:type="spellStart"/>
      <w:r w:rsidRPr="00BD7081">
        <w:t>href</w:t>
      </w:r>
      <w:proofErr w:type="spellEnd"/>
      <w:r w:rsidRPr="00BD7081">
        <w:t xml:space="preserve">="http://www.google.com.ar"&gt;&lt;img </w:t>
      </w:r>
      <w:proofErr w:type="spellStart"/>
      <w:r w:rsidRPr="00BD7081">
        <w:t>src</w:t>
      </w:r>
      <w:proofErr w:type="spellEnd"/>
      <w:r w:rsidRPr="00BD7081">
        <w:t xml:space="preserve">="im1.jpg" </w:t>
      </w:r>
      <w:proofErr w:type="spellStart"/>
      <w:r w:rsidRPr="00BD7081">
        <w:t>alt</w:t>
      </w:r>
      <w:proofErr w:type="spellEnd"/>
      <w:r w:rsidRPr="00BD7081">
        <w:t>="imagen1" /&gt;Click aquí&lt;/a&gt;&lt;/p&gt;</w:t>
      </w:r>
    </w:p>
    <w:p w14:paraId="1046578B" w14:textId="42A03490" w:rsidR="00A87518" w:rsidRDefault="00BD7081" w:rsidP="00BD7081">
      <w:pPr>
        <w:pStyle w:val="Prrafodelista"/>
        <w:numPr>
          <w:ilvl w:val="0"/>
          <w:numId w:val="6"/>
        </w:numPr>
      </w:pPr>
      <w:r w:rsidRPr="00BD7081">
        <w:t xml:space="preserve">&lt;p&gt;&lt;a </w:t>
      </w:r>
      <w:proofErr w:type="spellStart"/>
      <w:r w:rsidRPr="00BD7081">
        <w:t>href</w:t>
      </w:r>
      <w:proofErr w:type="spellEnd"/>
      <w:r w:rsidRPr="00BD7081">
        <w:t xml:space="preserve">="http://www.google.com.ar"&gt;&lt;img </w:t>
      </w:r>
      <w:proofErr w:type="spellStart"/>
      <w:r w:rsidRPr="00BD7081">
        <w:t>src</w:t>
      </w:r>
      <w:proofErr w:type="spellEnd"/>
      <w:r w:rsidRPr="00BD7081">
        <w:t xml:space="preserve">="im1.jpg" </w:t>
      </w:r>
      <w:proofErr w:type="spellStart"/>
      <w:r w:rsidRPr="00BD7081">
        <w:t>alt</w:t>
      </w:r>
      <w:proofErr w:type="spellEnd"/>
      <w:r w:rsidRPr="00BD7081">
        <w:t>="imagen1" /&gt;&lt;/a&gt; &lt;a</w:t>
      </w:r>
      <w:r>
        <w:t xml:space="preserve"> </w:t>
      </w:r>
      <w:proofErr w:type="spellStart"/>
      <w:r w:rsidRPr="00BD7081">
        <w:t>href</w:t>
      </w:r>
      <w:proofErr w:type="spellEnd"/>
      <w:r w:rsidRPr="00BD7081">
        <w:t>="http://www.google.com.ar"&gt;Click aqu</w:t>
      </w:r>
      <w:r>
        <w:t>í&lt;/a&gt;&lt;/p&gt;</w:t>
      </w:r>
    </w:p>
    <w:p w14:paraId="170D40B2" w14:textId="1BC05E70" w:rsidR="00072F1F" w:rsidRDefault="00072F1F" w:rsidP="00072F1F">
      <w:pPr>
        <w:ind w:left="708"/>
      </w:pPr>
      <w:r>
        <w:t>Los 4 segmentos de código son elementos “p”, es decir, párrafos.</w:t>
      </w:r>
    </w:p>
    <w:p w14:paraId="3DF3B892" w14:textId="06FC1CF4" w:rsidR="00072F1F" w:rsidRDefault="00C06769" w:rsidP="00072F1F">
      <w:pPr>
        <w:ind w:left="708"/>
      </w:pPr>
      <w:r>
        <w:t>En los 4 segmentos, el elemento “p” contiene y</w:t>
      </w:r>
      <w:r w:rsidR="00072F1F">
        <w:t xml:space="preserve"> muestran</w:t>
      </w:r>
      <w:r>
        <w:t>, mediante un elemento “</w:t>
      </w:r>
      <w:proofErr w:type="spellStart"/>
      <w:r>
        <w:t>img</w:t>
      </w:r>
      <w:proofErr w:type="spellEnd"/>
      <w:r>
        <w:t>”,</w:t>
      </w:r>
      <w:r w:rsidR="00072F1F">
        <w:t xml:space="preserve"> la imagen “im1.jpg”, ubicada en el mismo directorio donde se ubica el documento HTML y con texto alternativo “imagen1”,</w:t>
      </w:r>
      <w:r w:rsidR="0013023F">
        <w:t xml:space="preserve"> y luego de la imagen el</w:t>
      </w:r>
      <w:r>
        <w:t xml:space="preserve"> elemento “p”</w:t>
      </w:r>
      <w:r w:rsidR="001C051C">
        <w:t xml:space="preserve"> contiene a</w:t>
      </w:r>
      <w:r>
        <w:t>l</w:t>
      </w:r>
      <w:r w:rsidR="0013023F">
        <w:t xml:space="preserve"> texto “Click aquí”</w:t>
      </w:r>
      <w:r w:rsidR="001C051C">
        <w:t>, el cual, por lo tanto, se muestra seguido de la imagen</w:t>
      </w:r>
      <w:r w:rsidR="00072F1F">
        <w:t>.</w:t>
      </w:r>
    </w:p>
    <w:p w14:paraId="21C816AF" w14:textId="4536D425" w:rsidR="001C051C" w:rsidRDefault="00C06769" w:rsidP="00072F1F">
      <w:pPr>
        <w:ind w:left="708"/>
      </w:pPr>
      <w:r>
        <w:t>Todos contienen al menos un elemento “a”, un enlace que dirige a la página web “</w:t>
      </w:r>
      <w:r w:rsidRPr="00C06769">
        <w:t>http://www.google.com.ar</w:t>
      </w:r>
      <w:r>
        <w:t>”</w:t>
      </w:r>
      <w:r w:rsidR="001C051C">
        <w:t>.</w:t>
      </w:r>
    </w:p>
    <w:p w14:paraId="5DA53E58" w14:textId="7FE5C4FD" w:rsidR="0013023F" w:rsidRDefault="001C051C" w:rsidP="00072F1F">
      <w:pPr>
        <w:ind w:left="708"/>
      </w:pPr>
      <w:r>
        <w:t>L</w:t>
      </w:r>
      <w:r w:rsidR="00C06769">
        <w:t>a diferencia entre los segmentos es qué está contenido dentro de el/los elemento/s “a”</w:t>
      </w:r>
      <w:r>
        <w:t xml:space="preserve">, como se explica a continuación. </w:t>
      </w:r>
      <w:r w:rsidR="00C06769">
        <w:t>En 2</w:t>
      </w:r>
      <w:r w:rsidR="0013023F">
        <w:t xml:space="preserve"> y 4, </w:t>
      </w:r>
      <w:r w:rsidR="00C06769">
        <w:t>la imagen está a su vez</w:t>
      </w:r>
      <w:r>
        <w:t xml:space="preserve"> contenida</w:t>
      </w:r>
      <w:r w:rsidR="00C06769">
        <w:t xml:space="preserve"> dentro del mencionado elemento “a”. En 1 y 4, el texto “Click aquí” </w:t>
      </w:r>
      <w:r>
        <w:t>también está contenido</w:t>
      </w:r>
      <w:r w:rsidR="00C06769">
        <w:t xml:space="preserve"> </w:t>
      </w:r>
      <w:r w:rsidR="00C06769">
        <w:lastRenderedPageBreak/>
        <w:t xml:space="preserve">en </w:t>
      </w:r>
      <w:r>
        <w:t>un</w:t>
      </w:r>
      <w:r w:rsidR="00C06769">
        <w:t xml:space="preserve"> elemento “a” idéntico al mencionado.</w:t>
      </w:r>
      <w:r>
        <w:t xml:space="preserve"> Y en 3, ambos (el elemento “</w:t>
      </w:r>
      <w:proofErr w:type="spellStart"/>
      <w:r>
        <w:t>img</w:t>
      </w:r>
      <w:proofErr w:type="spellEnd"/>
      <w:r>
        <w:t>” y el texto) están contenidos dentro de un único elemento “a” como el mencionado.</w:t>
      </w:r>
    </w:p>
    <w:p w14:paraId="71842D79" w14:textId="77777777" w:rsidR="00A87518" w:rsidRDefault="00A87518" w:rsidP="00BD7081"/>
    <w:p w14:paraId="4A049F7E" w14:textId="77DC07CF" w:rsidR="00A87518" w:rsidRDefault="00500627" w:rsidP="00F32EFC">
      <w:r>
        <w:t>3.c)</w:t>
      </w:r>
    </w:p>
    <w:p w14:paraId="4F2497BE" w14:textId="6ADBFCF9" w:rsidR="00A03EB9" w:rsidRDefault="00A03EB9" w:rsidP="00A03EB9">
      <w:pPr>
        <w:pStyle w:val="Prrafodelista"/>
        <w:numPr>
          <w:ilvl w:val="0"/>
          <w:numId w:val="9"/>
        </w:numPr>
      </w:pPr>
      <w:r>
        <w:t>&lt;</w:t>
      </w:r>
      <w:proofErr w:type="spellStart"/>
      <w:r>
        <w:t>ul</w:t>
      </w:r>
      <w:proofErr w:type="spellEnd"/>
      <w:r>
        <w:t>&gt;…</w:t>
      </w:r>
    </w:p>
    <w:p w14:paraId="5797FF3E" w14:textId="1484D1A6" w:rsidR="00A03EB9" w:rsidRDefault="00A03EB9" w:rsidP="00A03EB9">
      <w:pPr>
        <w:pStyle w:val="Prrafodelista"/>
        <w:numPr>
          <w:ilvl w:val="0"/>
          <w:numId w:val="9"/>
        </w:numPr>
      </w:pPr>
      <w:r>
        <w:t>&lt;</w:t>
      </w:r>
      <w:proofErr w:type="spellStart"/>
      <w:r>
        <w:t>ol</w:t>
      </w:r>
      <w:proofErr w:type="spellEnd"/>
      <w:r>
        <w:t>&gt;</w:t>
      </w:r>
      <w:r w:rsidRPr="00A03EB9">
        <w:t>&lt;li&gt;xxx&lt;/li&gt;&lt;li&gt;…</w:t>
      </w:r>
    </w:p>
    <w:p w14:paraId="466B8414" w14:textId="26C2B306" w:rsidR="00A03EB9" w:rsidRDefault="00A03EB9" w:rsidP="00A03EB9">
      <w:pPr>
        <w:pStyle w:val="Prrafodelista"/>
        <w:numPr>
          <w:ilvl w:val="0"/>
          <w:numId w:val="9"/>
        </w:numPr>
      </w:pPr>
      <w:r>
        <w:t>&lt;</w:t>
      </w:r>
      <w:proofErr w:type="spellStart"/>
      <w:r>
        <w:t>ol</w:t>
      </w:r>
      <w:proofErr w:type="spellEnd"/>
      <w:r>
        <w:t>&gt;&lt;li&gt;xxx&lt;/li&gt;&lt;/</w:t>
      </w:r>
      <w:proofErr w:type="spellStart"/>
      <w:r>
        <w:t>ol</w:t>
      </w:r>
      <w:proofErr w:type="spellEnd"/>
      <w:r>
        <w:t>&gt;…</w:t>
      </w:r>
    </w:p>
    <w:p w14:paraId="165AC646" w14:textId="01CE226C" w:rsidR="00A03EB9" w:rsidRDefault="00A03EB9" w:rsidP="00A03EB9">
      <w:pPr>
        <w:pStyle w:val="Prrafodelista"/>
        <w:numPr>
          <w:ilvl w:val="0"/>
          <w:numId w:val="9"/>
        </w:numPr>
      </w:pPr>
      <w:r>
        <w:t>&lt;</w:t>
      </w:r>
      <w:proofErr w:type="spellStart"/>
      <w:r>
        <w:t>blockquote</w:t>
      </w:r>
      <w:proofErr w:type="spellEnd"/>
      <w:r>
        <w:t>&gt;…</w:t>
      </w:r>
    </w:p>
    <w:p w14:paraId="5C0B3FA2" w14:textId="03B1FEBE" w:rsidR="00A03EB9" w:rsidRDefault="00A03EB9" w:rsidP="00A03EB9">
      <w:pPr>
        <w:ind w:left="708"/>
      </w:pPr>
      <w:r>
        <w:t>Los primeros 3 segmentos</w:t>
      </w:r>
      <w:r w:rsidR="006D3445">
        <w:t xml:space="preserve"> de código</w:t>
      </w:r>
      <w:r>
        <w:t xml:space="preserve"> usa</w:t>
      </w:r>
      <w:r w:rsidR="006D3445">
        <w:t>n</w:t>
      </w:r>
      <w:r>
        <w:t xml:space="preserve"> elementos apropiados para hacer listas, mientras que el segmento 4 es un elemento “</w:t>
      </w:r>
      <w:proofErr w:type="spellStart"/>
      <w:r>
        <w:t>blockquote</w:t>
      </w:r>
      <w:proofErr w:type="spellEnd"/>
      <w:r>
        <w:t>” que representa una cita.</w:t>
      </w:r>
    </w:p>
    <w:p w14:paraId="3E80ECBA" w14:textId="04AC6ED0" w:rsidR="006D3445" w:rsidRDefault="00A03EB9" w:rsidP="0052409E">
      <w:pPr>
        <w:ind w:left="708"/>
      </w:pPr>
      <w:r>
        <w:t>1 y 2 son listas</w:t>
      </w:r>
      <w:r w:rsidR="006D3445">
        <w:t>, desordenada (sin numeración) y ordenada (con numeración) respectivamente,</w:t>
      </w:r>
      <w:r>
        <w:t xml:space="preserve"> con </w:t>
      </w:r>
      <w:r w:rsidR="006D3445">
        <w:t xml:space="preserve">los mismos </w:t>
      </w:r>
      <w:r>
        <w:t xml:space="preserve">3 </w:t>
      </w:r>
      <w:r w:rsidR="0052409E">
        <w:t>ítems “li”</w:t>
      </w:r>
      <w:r w:rsidR="006D3445">
        <w:t xml:space="preserve"> cada una</w:t>
      </w:r>
      <w:r>
        <w:t>: “xxx”</w:t>
      </w:r>
      <w:r w:rsidR="00A37CCA">
        <w:t>, “</w:t>
      </w:r>
      <w:proofErr w:type="spellStart"/>
      <w:r w:rsidR="00A37CCA">
        <w:t>yyy</w:t>
      </w:r>
      <w:proofErr w:type="spellEnd"/>
      <w:r w:rsidR="00A37CCA">
        <w:t>” y “</w:t>
      </w:r>
      <w:proofErr w:type="spellStart"/>
      <w:r w:rsidR="00A37CCA">
        <w:t>zzz</w:t>
      </w:r>
      <w:proofErr w:type="spellEnd"/>
      <w:r w:rsidR="00A37CCA">
        <w:t>”.</w:t>
      </w:r>
      <w:r w:rsidR="0052409E">
        <w:t xml:space="preserve"> </w:t>
      </w:r>
      <w:r w:rsidR="006D3445">
        <w:t>En el segmento 3</w:t>
      </w:r>
      <w:r w:rsidR="0052409E">
        <w:t>, en cambio,</w:t>
      </w:r>
      <w:r w:rsidR="006D3445">
        <w:t xml:space="preserve"> hay 3 elementos</w:t>
      </w:r>
      <w:r w:rsidR="0052409E">
        <w:t xml:space="preserve"> separados</w:t>
      </w:r>
      <w:r w:rsidR="006D3445">
        <w:t xml:space="preserve"> de lista ordenada “</w:t>
      </w:r>
      <w:proofErr w:type="spellStart"/>
      <w:r w:rsidR="006D3445">
        <w:t>ol</w:t>
      </w:r>
      <w:proofErr w:type="spellEnd"/>
      <w:r w:rsidR="006D3445">
        <w:t>”</w:t>
      </w:r>
      <w:r w:rsidR="0052409E">
        <w:t>, cada uno con un ítem diferente: “xxx”, “</w:t>
      </w:r>
      <w:proofErr w:type="spellStart"/>
      <w:r w:rsidR="0052409E">
        <w:t>yyy</w:t>
      </w:r>
      <w:proofErr w:type="spellEnd"/>
      <w:r w:rsidR="0052409E">
        <w:t>” y “</w:t>
      </w:r>
      <w:proofErr w:type="spellStart"/>
      <w:r w:rsidR="0052409E">
        <w:t>zzz</w:t>
      </w:r>
      <w:proofErr w:type="spellEnd"/>
      <w:r w:rsidR="0052409E">
        <w:t>” respectivamente. Los ítems de la segunda y tercera lista tienen el atributo “</w:t>
      </w:r>
      <w:proofErr w:type="spellStart"/>
      <w:r w:rsidR="0052409E">
        <w:t>value</w:t>
      </w:r>
      <w:proofErr w:type="spellEnd"/>
      <w:r w:rsidR="0052409E">
        <w:t>” con los valores “2” y “3” respectivamente, para simular una continuidad en el orden respecto a la lista anterior.</w:t>
      </w:r>
    </w:p>
    <w:p w14:paraId="0B185493" w14:textId="163700CB" w:rsidR="0052409E" w:rsidRDefault="0052409E" w:rsidP="00A03EB9">
      <w:pPr>
        <w:ind w:left="708"/>
      </w:pPr>
      <w:r>
        <w:t>Por último, el segmento 4 es una cita cuyo contenido es un párrafo “p” que simula ser una lista, incluyendo 2 saltos de línea “</w:t>
      </w:r>
      <w:proofErr w:type="spellStart"/>
      <w:r>
        <w:t>br</w:t>
      </w:r>
      <w:proofErr w:type="spellEnd"/>
      <w:r>
        <w:t>” entre los textos que simulan ser ítems de la lista: “1. xxx", “2</w:t>
      </w:r>
      <w:r w:rsidR="00ED5382">
        <w:t xml:space="preserve">. </w:t>
      </w:r>
      <w:proofErr w:type="spellStart"/>
      <w:r w:rsidR="00ED5382">
        <w:t>yyy</w:t>
      </w:r>
      <w:proofErr w:type="spellEnd"/>
      <w:r w:rsidR="00ED5382">
        <w:t xml:space="preserve">" y “3. </w:t>
      </w:r>
      <w:proofErr w:type="spellStart"/>
      <w:r w:rsidR="00ED5382">
        <w:t>z</w:t>
      </w:r>
      <w:r>
        <w:t>zz</w:t>
      </w:r>
      <w:proofErr w:type="spellEnd"/>
      <w:r>
        <w:t>”</w:t>
      </w:r>
      <w:r w:rsidR="00ED5382">
        <w:t>.</w:t>
      </w:r>
    </w:p>
    <w:p w14:paraId="6EF661E6" w14:textId="77777777" w:rsidR="00A03EB9" w:rsidRDefault="00A03EB9" w:rsidP="00F32EFC"/>
    <w:p w14:paraId="45913132" w14:textId="39B2D6F2" w:rsidR="00BD7081" w:rsidRDefault="00A8769E" w:rsidP="00F32EFC">
      <w:r>
        <w:t>3.d)</w:t>
      </w:r>
    </w:p>
    <w:p w14:paraId="1CECC367" w14:textId="163F7763" w:rsidR="00A8769E" w:rsidRDefault="00A8769E" w:rsidP="00A8769E">
      <w:pPr>
        <w:pStyle w:val="Prrafodelista"/>
        <w:numPr>
          <w:ilvl w:val="0"/>
          <w:numId w:val="10"/>
        </w:numPr>
      </w:pPr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="1" </w:t>
      </w:r>
      <w:proofErr w:type="spellStart"/>
      <w:r>
        <w:t>width</w:t>
      </w:r>
      <w:proofErr w:type="spellEnd"/>
      <w:r>
        <w:t>="300"&gt;&lt;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&gt;…</w:t>
      </w:r>
    </w:p>
    <w:p w14:paraId="1BD3D18E" w14:textId="60D2242F" w:rsidR="00A8769E" w:rsidRDefault="00A8769E" w:rsidP="00A8769E">
      <w:pPr>
        <w:pStyle w:val="Prrafodelista"/>
        <w:numPr>
          <w:ilvl w:val="0"/>
          <w:numId w:val="10"/>
        </w:numPr>
      </w:pPr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="1" </w:t>
      </w:r>
      <w:proofErr w:type="spellStart"/>
      <w:r>
        <w:t>width</w:t>
      </w:r>
      <w:proofErr w:type="spellEnd"/>
      <w:r>
        <w:t>="300"&gt;&lt;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&gt;…</w:t>
      </w:r>
    </w:p>
    <w:p w14:paraId="78C310F6" w14:textId="37EB8948" w:rsidR="00A8769E" w:rsidRDefault="00A8769E" w:rsidP="00A8769E">
      <w:pPr>
        <w:ind w:left="708"/>
      </w:pPr>
      <w:r>
        <w:t>Ambos segmentos de código</w:t>
      </w:r>
      <w:r w:rsidR="00646B0C">
        <w:t xml:space="preserve"> son un elemento “</w:t>
      </w:r>
      <w:proofErr w:type="spellStart"/>
      <w:r w:rsidR="00646B0C">
        <w:t>table</w:t>
      </w:r>
      <w:proofErr w:type="spellEnd"/>
      <w:r w:rsidR="00646B0C">
        <w:t>” y</w:t>
      </w:r>
      <w:r>
        <w:t xml:space="preserve"> producen una tabla de 2 columnas por 3 filas</w:t>
      </w:r>
      <w:r w:rsidR="00F326BA">
        <w:t xml:space="preserve"> con ciert</w:t>
      </w:r>
      <w:r w:rsidR="00646B0C">
        <w:t>os atributos</w:t>
      </w:r>
      <w:r w:rsidR="00F326BA">
        <w:t xml:space="preserve"> y contenido</w:t>
      </w:r>
      <w:r>
        <w:t>. La diferencia radica en que el primer segmento utiliza las 2 celdas de la primera fila como celdas de encabezado “</w:t>
      </w:r>
      <w:proofErr w:type="spellStart"/>
      <w:r>
        <w:t>th</w:t>
      </w:r>
      <w:proofErr w:type="spellEnd"/>
      <w:r>
        <w:t>”, en cambio el segundo segmento utiliza para estas celdas el elemento de celda de datos “</w:t>
      </w:r>
      <w:proofErr w:type="spellStart"/>
      <w:r>
        <w:t>td</w:t>
      </w:r>
      <w:proofErr w:type="spellEnd"/>
      <w:r>
        <w:t>” y aplica sobre éstas estilos</w:t>
      </w:r>
      <w:r w:rsidR="00F326BA">
        <w:t xml:space="preserve"> (el atributo de estilo</w:t>
      </w:r>
      <w:r w:rsidR="002B4840">
        <w:t xml:space="preserve"> obsoleto</w:t>
      </w:r>
      <w:r w:rsidR="00F326BA">
        <w:t xml:space="preserve"> “</w:t>
      </w:r>
      <w:proofErr w:type="spellStart"/>
      <w:r w:rsidR="00F326BA">
        <w:t>align</w:t>
      </w:r>
      <w:proofErr w:type="spellEnd"/>
      <w:r w:rsidR="00F326BA">
        <w:t>” y el elemento de estilo “</w:t>
      </w:r>
      <w:proofErr w:type="spellStart"/>
      <w:r w:rsidR="00F326BA">
        <w:t>strong</w:t>
      </w:r>
      <w:proofErr w:type="spellEnd"/>
      <w:r w:rsidR="00F326BA">
        <w:t>”)</w:t>
      </w:r>
      <w:r>
        <w:t xml:space="preserve"> que simulan los estilos por defecto de las celdas de encabezado “</w:t>
      </w:r>
      <w:proofErr w:type="spellStart"/>
      <w:r>
        <w:t>th</w:t>
      </w:r>
      <w:proofErr w:type="spellEnd"/>
      <w:r>
        <w:t>”.</w:t>
      </w:r>
      <w:r w:rsidR="002B4840" w:rsidRPr="002B4840">
        <w:t xml:space="preserve"> </w:t>
      </w:r>
      <w:r w:rsidR="002B4840">
        <w:t xml:space="preserve">Visualmente, típicamente </w:t>
      </w:r>
      <w:r>
        <w:t>ambos segmentos producen el mismo resultado, pero semánticamente el agente de usuario reconoce en el primer se</w:t>
      </w:r>
      <w:r w:rsidR="002B4840">
        <w:t>gmento las celdas de encabezado</w:t>
      </w:r>
      <w:r>
        <w:t xml:space="preserve"> mientras que en el segundo segmento trata a todas las celdas por igual.</w:t>
      </w:r>
    </w:p>
    <w:p w14:paraId="10DDD242" w14:textId="6ED55225" w:rsidR="00A8769E" w:rsidRDefault="00A8769E" w:rsidP="00F32EFC"/>
    <w:p w14:paraId="08BD35BA" w14:textId="7F3B17B0" w:rsidR="00646B0C" w:rsidRDefault="00646B0C" w:rsidP="00F32EFC">
      <w:r>
        <w:t>3.e)</w:t>
      </w:r>
    </w:p>
    <w:p w14:paraId="1908C629" w14:textId="2CE09F80" w:rsidR="00646B0C" w:rsidRDefault="00646B0C" w:rsidP="00646B0C">
      <w:pPr>
        <w:pStyle w:val="Prrafodelista"/>
        <w:numPr>
          <w:ilvl w:val="0"/>
          <w:numId w:val="11"/>
        </w:numPr>
      </w:pPr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="200"&gt;&lt;</w:t>
      </w:r>
      <w:proofErr w:type="spellStart"/>
      <w:r>
        <w:t>caption</w:t>
      </w:r>
      <w:proofErr w:type="spellEnd"/>
      <w:r>
        <w:t>&gt;…</w:t>
      </w:r>
    </w:p>
    <w:p w14:paraId="5B04215B" w14:textId="77777777" w:rsidR="00F97E84" w:rsidRDefault="00646B0C" w:rsidP="00F97E84">
      <w:pPr>
        <w:pStyle w:val="Prrafodelista"/>
        <w:numPr>
          <w:ilvl w:val="0"/>
          <w:numId w:val="11"/>
        </w:numPr>
      </w:pPr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="200"&gt;&lt;</w:t>
      </w:r>
      <w:proofErr w:type="spellStart"/>
      <w:r>
        <w:t>tr</w:t>
      </w:r>
      <w:proofErr w:type="spellEnd"/>
      <w:r>
        <w:t>&gt;…</w:t>
      </w:r>
    </w:p>
    <w:p w14:paraId="200D70EF" w14:textId="1D76360C" w:rsidR="00646B0C" w:rsidRDefault="00646B0C" w:rsidP="00F97E84">
      <w:pPr>
        <w:ind w:left="708"/>
      </w:pPr>
      <w:r>
        <w:t>Ambos segmentos son un elemento “</w:t>
      </w:r>
      <w:proofErr w:type="spellStart"/>
      <w:r>
        <w:t>table</w:t>
      </w:r>
      <w:proofErr w:type="spellEnd"/>
      <w:r>
        <w:t>” y producen una tabla de 3 columnas por 3 filas</w:t>
      </w:r>
      <w:r w:rsidR="00F97E84">
        <w:t xml:space="preserve"> con ciertos atributos y contenido. La diferencia radica el primer segmento utiliza una leyenda con el elemento “</w:t>
      </w:r>
      <w:proofErr w:type="spellStart"/>
      <w:r w:rsidR="00F97E84">
        <w:t>caption</w:t>
      </w:r>
      <w:proofErr w:type="spellEnd"/>
      <w:r w:rsidR="00F97E84">
        <w:t xml:space="preserve">” a modo de título de la tabla por fuera de las celdas, mientras que en el segundo segmento coloca ese título dentro de una celda </w:t>
      </w:r>
      <w:r w:rsidR="00F97E84">
        <w:lastRenderedPageBreak/>
        <w:t>que ocupa las 3 columnas de ancho y se alinea al centro para que, con los estilos por defecto del navegador, pueda simular visualmente la leyenda hecha con “</w:t>
      </w:r>
      <w:proofErr w:type="spellStart"/>
      <w:r w:rsidR="00F97E84">
        <w:t>caption</w:t>
      </w:r>
      <w:proofErr w:type="spellEnd"/>
      <w:r w:rsidR="00F97E84">
        <w:t>” en el segmento 1.</w:t>
      </w:r>
    </w:p>
    <w:p w14:paraId="48CB665D" w14:textId="77777777" w:rsidR="00646B0C" w:rsidRDefault="00646B0C" w:rsidP="00F32EFC"/>
    <w:p w14:paraId="669991BD" w14:textId="16A6E34E" w:rsidR="00646B0C" w:rsidRDefault="00646B0C" w:rsidP="00F32EFC">
      <w:r>
        <w:t>3.f)</w:t>
      </w:r>
    </w:p>
    <w:p w14:paraId="5A1B9946" w14:textId="6CFC3EA1" w:rsidR="00646B0C" w:rsidRDefault="00F97E84" w:rsidP="00F97E84">
      <w:pPr>
        <w:pStyle w:val="Prrafodelista"/>
        <w:numPr>
          <w:ilvl w:val="0"/>
          <w:numId w:val="12"/>
        </w:numPr>
      </w:pPr>
      <w:r w:rsidRPr="00F97E84">
        <w:t>&lt;</w:t>
      </w:r>
      <w:proofErr w:type="spellStart"/>
      <w:r w:rsidRPr="00F97E84">
        <w:t>table</w:t>
      </w:r>
      <w:proofErr w:type="spellEnd"/>
      <w:r w:rsidRPr="00F97E84">
        <w:t xml:space="preserve"> </w:t>
      </w:r>
      <w:proofErr w:type="spellStart"/>
      <w:r w:rsidRPr="00F97E84">
        <w:t>width</w:t>
      </w:r>
      <w:proofErr w:type="spellEnd"/>
      <w:r w:rsidRPr="00F97E84">
        <w:t>="200"&gt;</w:t>
      </w:r>
      <w:r>
        <w:t>&lt;</w:t>
      </w:r>
      <w:proofErr w:type="spellStart"/>
      <w:r>
        <w:t>tr</w:t>
      </w:r>
      <w:proofErr w:type="spellEnd"/>
      <w:r>
        <w:t>&gt;</w:t>
      </w:r>
      <w:r w:rsidRPr="00F97E84">
        <w:t>&lt;</w:t>
      </w:r>
      <w:proofErr w:type="spellStart"/>
      <w:r w:rsidRPr="00F97E84">
        <w:t>td</w:t>
      </w:r>
      <w:proofErr w:type="spellEnd"/>
      <w:r w:rsidRPr="00F97E84">
        <w:t xml:space="preserve"> </w:t>
      </w:r>
      <w:proofErr w:type="spellStart"/>
      <w:r w:rsidRPr="00F97E84">
        <w:t>colspan</w:t>
      </w:r>
      <w:proofErr w:type="spellEnd"/>
      <w:r w:rsidRPr="00F97E84">
        <w:t>="3"&gt;&lt;div</w:t>
      </w:r>
      <w:r>
        <w:t xml:space="preserve"> </w:t>
      </w:r>
      <w:proofErr w:type="spellStart"/>
      <w:r w:rsidRPr="00F97E84">
        <w:t>align</w:t>
      </w:r>
      <w:proofErr w:type="spellEnd"/>
      <w:r w:rsidRPr="00F97E84">
        <w:t>="center"&gt;Título&lt;/div&gt;&lt;/</w:t>
      </w:r>
      <w:proofErr w:type="spellStart"/>
      <w:r w:rsidRPr="00F97E84">
        <w:t>td</w:t>
      </w:r>
      <w:proofErr w:type="spellEnd"/>
      <w:r w:rsidRPr="00F97E84">
        <w:t>&gt;</w:t>
      </w:r>
      <w:r>
        <w:t>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  <w:r w:rsidRPr="00F97E84">
        <w:t>&lt;</w:t>
      </w:r>
      <w:proofErr w:type="spellStart"/>
      <w:r w:rsidRPr="00F97E84">
        <w:t>td</w:t>
      </w:r>
      <w:proofErr w:type="spellEnd"/>
      <w:r w:rsidRPr="00F97E84">
        <w:t xml:space="preserve"> </w:t>
      </w:r>
      <w:proofErr w:type="spellStart"/>
      <w:r w:rsidRPr="00F97E84">
        <w:t>rowspan</w:t>
      </w:r>
      <w:proofErr w:type="spellEnd"/>
      <w:r w:rsidRPr="00F97E84">
        <w:t>="2"</w:t>
      </w:r>
      <w:r>
        <w:t>…</w:t>
      </w:r>
    </w:p>
    <w:p w14:paraId="23FBA917" w14:textId="2D531EA7" w:rsidR="00F97E84" w:rsidRDefault="00F97E84" w:rsidP="00F97E84">
      <w:pPr>
        <w:pStyle w:val="Prrafodelista"/>
        <w:numPr>
          <w:ilvl w:val="0"/>
          <w:numId w:val="12"/>
        </w:numPr>
      </w:pPr>
      <w:r w:rsidRPr="00F97E84">
        <w:t>&lt;</w:t>
      </w:r>
      <w:proofErr w:type="spellStart"/>
      <w:r w:rsidRPr="00F97E84">
        <w:t>table</w:t>
      </w:r>
      <w:proofErr w:type="spellEnd"/>
      <w:r w:rsidRPr="00F97E84">
        <w:t xml:space="preserve"> </w:t>
      </w:r>
      <w:proofErr w:type="spellStart"/>
      <w:r w:rsidRPr="00F97E84">
        <w:t>width</w:t>
      </w:r>
      <w:proofErr w:type="spellEnd"/>
      <w:r w:rsidRPr="00F97E84">
        <w:t>="200"&gt;</w:t>
      </w:r>
      <w:r>
        <w:t>&lt;</w:t>
      </w:r>
      <w:proofErr w:type="spellStart"/>
      <w:r>
        <w:t>tr</w:t>
      </w:r>
      <w:proofErr w:type="spellEnd"/>
      <w:r>
        <w:t>&gt;</w:t>
      </w:r>
      <w:r w:rsidRPr="00F97E84">
        <w:t>&lt;</w:t>
      </w:r>
      <w:proofErr w:type="spellStart"/>
      <w:r w:rsidRPr="00F97E84">
        <w:t>td</w:t>
      </w:r>
      <w:proofErr w:type="spellEnd"/>
      <w:r w:rsidRPr="00F97E84">
        <w:t xml:space="preserve"> </w:t>
      </w:r>
      <w:proofErr w:type="spellStart"/>
      <w:r w:rsidRPr="00F97E84">
        <w:t>colspan</w:t>
      </w:r>
      <w:proofErr w:type="spellEnd"/>
      <w:r w:rsidRPr="00F97E84">
        <w:t>="3"&gt;&lt;div</w:t>
      </w:r>
      <w:r>
        <w:t xml:space="preserve"> </w:t>
      </w:r>
      <w:proofErr w:type="spellStart"/>
      <w:r w:rsidRPr="00F97E84">
        <w:t>align</w:t>
      </w:r>
      <w:proofErr w:type="spellEnd"/>
      <w:r w:rsidRPr="00F97E84">
        <w:t>="center"&gt;Título&lt;/div&gt;&lt;/</w:t>
      </w:r>
      <w:proofErr w:type="spellStart"/>
      <w:r w:rsidRPr="00F97E84">
        <w:t>td</w:t>
      </w:r>
      <w:proofErr w:type="spellEnd"/>
      <w:r w:rsidRPr="00F97E84">
        <w:t>&gt;</w:t>
      </w:r>
      <w:r>
        <w:t>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  <w:r w:rsidRPr="00F97E84">
        <w:t>&lt;</w:t>
      </w:r>
      <w:proofErr w:type="spellStart"/>
      <w:r w:rsidRPr="00F97E84">
        <w:t>td</w:t>
      </w:r>
      <w:proofErr w:type="spellEnd"/>
      <w:r w:rsidRPr="00F97E84">
        <w:t xml:space="preserve"> </w:t>
      </w:r>
      <w:proofErr w:type="spellStart"/>
      <w:r>
        <w:t>col</w:t>
      </w:r>
      <w:r w:rsidRPr="00F97E84">
        <w:t>span</w:t>
      </w:r>
      <w:proofErr w:type="spellEnd"/>
      <w:r w:rsidRPr="00F97E84">
        <w:t>="2"</w:t>
      </w:r>
      <w:r>
        <w:t>…</w:t>
      </w:r>
    </w:p>
    <w:p w14:paraId="68CBC648" w14:textId="281A9E63" w:rsidR="00F97E84" w:rsidRDefault="00F97E84" w:rsidP="00F97E84">
      <w:pPr>
        <w:ind w:left="708"/>
      </w:pPr>
      <w:r>
        <w:t>Ambos segmentos de código son un elemento “</w:t>
      </w:r>
      <w:proofErr w:type="spellStart"/>
      <w:r>
        <w:t>table</w:t>
      </w:r>
      <w:proofErr w:type="spellEnd"/>
      <w:r>
        <w:t>” y producen una tabla de 3 columnas por 3 filas con ciertos atributos y contenido.</w:t>
      </w:r>
    </w:p>
    <w:p w14:paraId="7EDF2330" w14:textId="63558B34" w:rsidR="00F97E84" w:rsidRDefault="00F97E84" w:rsidP="00F97E84">
      <w:pPr>
        <w:ind w:left="708"/>
      </w:pPr>
      <w:r>
        <w:t>La dif</w:t>
      </w:r>
      <w:r w:rsidR="00C32341">
        <w:t>erencia es que, en el primer segmento</w:t>
      </w:r>
      <w:r>
        <w:t xml:space="preserve">, </w:t>
      </w:r>
      <w:r w:rsidR="00167FD5">
        <w:t xml:space="preserve">la </w:t>
      </w:r>
      <w:r w:rsidR="00C32341">
        <w:t>1°</w:t>
      </w:r>
      <w:r w:rsidR="00167FD5">
        <w:t xml:space="preserve"> celda de la </w:t>
      </w:r>
      <w:r w:rsidR="00C32341">
        <w:t>2°</w:t>
      </w:r>
      <w:r w:rsidR="00167FD5">
        <w:t xml:space="preserve"> fila tiene el atributo “</w:t>
      </w:r>
      <w:proofErr w:type="spellStart"/>
      <w:r w:rsidR="00167FD5">
        <w:t>rowspan</w:t>
      </w:r>
      <w:proofErr w:type="spellEnd"/>
      <w:r w:rsidR="00167FD5">
        <w:t xml:space="preserve">” con valor “2”, lo que produce que dicha celda ocupe la </w:t>
      </w:r>
      <w:r w:rsidR="00C32341">
        <w:t>2°</w:t>
      </w:r>
      <w:r w:rsidR="00167FD5">
        <w:t xml:space="preserve"> y </w:t>
      </w:r>
      <w:r w:rsidR="00C32341">
        <w:t>3°</w:t>
      </w:r>
      <w:r w:rsidR="00167FD5">
        <w:t xml:space="preserve"> fila de la </w:t>
      </w:r>
      <w:r w:rsidR="00C32341">
        <w:t>1°</w:t>
      </w:r>
      <w:r w:rsidR="00167FD5">
        <w:t xml:space="preserve"> columna, y a la vez para mantener la consistencia de la tabla hay una celda menos en la </w:t>
      </w:r>
      <w:r w:rsidR="00C32341">
        <w:t>3°</w:t>
      </w:r>
      <w:r w:rsidR="00167FD5">
        <w:t xml:space="preserve"> fila; mientras </w:t>
      </w:r>
      <w:r w:rsidR="00C32341">
        <w:t>que, en el segundo segmento</w:t>
      </w:r>
      <w:r w:rsidR="00167FD5">
        <w:t xml:space="preserve">, la misma </w:t>
      </w:r>
      <w:r w:rsidR="00C32341">
        <w:t>1°</w:t>
      </w:r>
      <w:r w:rsidR="00167FD5">
        <w:t xml:space="preserve"> celda de la </w:t>
      </w:r>
      <w:r w:rsidR="00C32341">
        <w:t>2°</w:t>
      </w:r>
      <w:r w:rsidR="00167FD5">
        <w:t xml:space="preserve"> fila tiene el atributo “</w:t>
      </w:r>
      <w:proofErr w:type="spellStart"/>
      <w:r w:rsidR="00167FD5">
        <w:t>colspan</w:t>
      </w:r>
      <w:proofErr w:type="spellEnd"/>
      <w:r w:rsidR="00167FD5">
        <w:t xml:space="preserve">” con valor “2”, lo que produce que dicha celda ocupe la </w:t>
      </w:r>
      <w:r w:rsidR="00C32341">
        <w:t>1°</w:t>
      </w:r>
      <w:r w:rsidR="00167FD5">
        <w:t xml:space="preserve"> y </w:t>
      </w:r>
      <w:r w:rsidR="00C32341">
        <w:t>2°</w:t>
      </w:r>
      <w:r w:rsidR="00167FD5">
        <w:t xml:space="preserve"> columna de la </w:t>
      </w:r>
      <w:r w:rsidR="00C32341">
        <w:t>2°</w:t>
      </w:r>
      <w:r w:rsidR="00167FD5">
        <w:t xml:space="preserve"> fila, y a la vez para mantener la consistencia de la tabla hay una celda menos en la </w:t>
      </w:r>
      <w:r w:rsidR="00C32341">
        <w:t>2°</w:t>
      </w:r>
      <w:r w:rsidR="00167FD5">
        <w:t xml:space="preserve"> fila.</w:t>
      </w:r>
    </w:p>
    <w:p w14:paraId="39183683" w14:textId="77777777" w:rsidR="00F97E84" w:rsidRDefault="00F97E84" w:rsidP="00F32EFC"/>
    <w:p w14:paraId="1B6AECDF" w14:textId="3E22DA40" w:rsidR="00646B0C" w:rsidRDefault="00646B0C" w:rsidP="00F32EFC">
      <w:r>
        <w:t>3.g)</w:t>
      </w:r>
    </w:p>
    <w:p w14:paraId="30106542" w14:textId="0799BD54" w:rsidR="00646B0C" w:rsidRDefault="002C7C7C" w:rsidP="002C7C7C">
      <w:pPr>
        <w:pStyle w:val="Prrafodelista"/>
        <w:numPr>
          <w:ilvl w:val="0"/>
          <w:numId w:val="13"/>
        </w:numPr>
      </w:pPr>
      <w:r w:rsidRPr="002C7C7C">
        <w:t>&lt;</w:t>
      </w:r>
      <w:proofErr w:type="spellStart"/>
      <w:r w:rsidRPr="002C7C7C">
        <w:t>table</w:t>
      </w:r>
      <w:proofErr w:type="spellEnd"/>
      <w:r w:rsidRPr="002C7C7C">
        <w:t xml:space="preserve"> </w:t>
      </w:r>
      <w:proofErr w:type="spellStart"/>
      <w:r w:rsidRPr="002C7C7C">
        <w:t>width</w:t>
      </w:r>
      <w:proofErr w:type="spellEnd"/>
      <w:r w:rsidRPr="002C7C7C">
        <w:t xml:space="preserve">="200" </w:t>
      </w:r>
      <w:proofErr w:type="spellStart"/>
      <w:r w:rsidRPr="002C7C7C">
        <w:t>border</w:t>
      </w:r>
      <w:proofErr w:type="spellEnd"/>
      <w:r w:rsidRPr="002C7C7C">
        <w:t>="1"&gt;</w:t>
      </w:r>
      <w:r>
        <w:t>…</w:t>
      </w:r>
    </w:p>
    <w:p w14:paraId="3000E49B" w14:textId="70C59F97" w:rsidR="002C7C7C" w:rsidRDefault="002C7C7C" w:rsidP="002C7C7C">
      <w:pPr>
        <w:pStyle w:val="Prrafodelista"/>
        <w:numPr>
          <w:ilvl w:val="0"/>
          <w:numId w:val="13"/>
        </w:numPr>
      </w:pPr>
      <w:r w:rsidRPr="002C7C7C">
        <w:t>&lt;</w:t>
      </w:r>
      <w:proofErr w:type="spellStart"/>
      <w:r w:rsidRPr="002C7C7C">
        <w:t>table</w:t>
      </w:r>
      <w:proofErr w:type="spellEnd"/>
      <w:r w:rsidRPr="002C7C7C">
        <w:t xml:space="preserve"> </w:t>
      </w:r>
      <w:proofErr w:type="spellStart"/>
      <w:r w:rsidRPr="002C7C7C">
        <w:t>width</w:t>
      </w:r>
      <w:proofErr w:type="spellEnd"/>
      <w:r w:rsidRPr="002C7C7C">
        <w:t xml:space="preserve">="200" </w:t>
      </w:r>
      <w:proofErr w:type="spellStart"/>
      <w:r w:rsidRPr="002C7C7C">
        <w:t>border</w:t>
      </w:r>
      <w:proofErr w:type="spellEnd"/>
      <w:r w:rsidRPr="002C7C7C">
        <w:t>="1"</w:t>
      </w:r>
      <w:r>
        <w:t xml:space="preserve">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</w:t>
      </w:r>
      <w:r w:rsidRPr="002C7C7C">
        <w:t>&gt;</w:t>
      </w:r>
      <w:r>
        <w:t>…</w:t>
      </w:r>
    </w:p>
    <w:p w14:paraId="68885AFD" w14:textId="71269556" w:rsidR="001B4836" w:rsidRDefault="001B4836" w:rsidP="001B4836">
      <w:pPr>
        <w:ind w:left="708"/>
      </w:pPr>
      <w:r>
        <w:t>Ambos segmentos de código son un elemento “</w:t>
      </w:r>
      <w:proofErr w:type="spellStart"/>
      <w:r>
        <w:t>table</w:t>
      </w:r>
      <w:proofErr w:type="spellEnd"/>
      <w:r>
        <w:t>” y producen una tabla de 3 filas, de 200 píxeles de ancho y borde (con los atributos obsoletos “</w:t>
      </w:r>
      <w:proofErr w:type="spellStart"/>
      <w:r>
        <w:t>width</w:t>
      </w:r>
      <w:proofErr w:type="spellEnd"/>
      <w:r>
        <w:t>” y “</w:t>
      </w:r>
      <w:proofErr w:type="spellStart"/>
      <w:r>
        <w:t>border</w:t>
      </w:r>
      <w:proofErr w:type="spellEnd"/>
      <w:r>
        <w:t>”)</w:t>
      </w:r>
      <w:r w:rsidR="00A37BF0">
        <w:t>, pero en el segmento 1 la tabla tiene 3 columnas mientras que en 2 tiene 2 columnas</w:t>
      </w:r>
      <w:r>
        <w:t>.</w:t>
      </w:r>
    </w:p>
    <w:p w14:paraId="5FF4957B" w14:textId="7AD89F81" w:rsidR="0024717B" w:rsidRDefault="0024717B" w:rsidP="001B4836">
      <w:pPr>
        <w:ind w:left="708"/>
      </w:pPr>
      <w:r>
        <w:t>En 1 se definen las celdas de la siguiente manera. La 1° celda de la 1° fila tiene el atributo “</w:t>
      </w:r>
      <w:proofErr w:type="spellStart"/>
      <w:r>
        <w:t>colspan</w:t>
      </w:r>
      <w:proofErr w:type="spellEnd"/>
      <w:r>
        <w:t>” con valor “3”, lo que hace que ocupe las 3 columnas de la fila</w:t>
      </w:r>
      <w:r w:rsidR="00A37BF0">
        <w:t>. Luego la 1° celda de la 2° fila tiene los atributos “</w:t>
      </w:r>
      <w:proofErr w:type="spellStart"/>
      <w:r w:rsidR="00A37BF0">
        <w:t>colspan</w:t>
      </w:r>
      <w:proofErr w:type="spellEnd"/>
      <w:r w:rsidR="00A37BF0">
        <w:t>” y “</w:t>
      </w:r>
      <w:proofErr w:type="spellStart"/>
      <w:r w:rsidR="00A37BF0">
        <w:t>rowspan</w:t>
      </w:r>
      <w:proofErr w:type="spellEnd"/>
      <w:r w:rsidR="00A37BF0">
        <w:t>” con valor “2”, lo que hace que la celda ocupe la 1° y 2° columna de la 2° y 3° fila. Para mantener la consistencia de la tabla, hay otra celda en la 2° fila que vendría a ocupar su 3° columna, y una única celda en la 3° fila que ocupa su 3° columna.</w:t>
      </w:r>
    </w:p>
    <w:p w14:paraId="65AD80F7" w14:textId="56F78D0D" w:rsidR="001B4836" w:rsidRDefault="0024717B" w:rsidP="001B4836">
      <w:pPr>
        <w:ind w:left="708"/>
      </w:pPr>
      <w:r>
        <w:t>Por otro lado, e</w:t>
      </w:r>
      <w:r w:rsidR="001B4836">
        <w:t>n 2 la tabla tiene los atributos “</w:t>
      </w:r>
      <w:proofErr w:type="spellStart"/>
      <w:r w:rsidR="001B4836">
        <w:t>cellpadding</w:t>
      </w:r>
      <w:proofErr w:type="spellEnd"/>
      <w:r w:rsidR="001B4836">
        <w:t>” y “</w:t>
      </w:r>
      <w:proofErr w:type="spellStart"/>
      <w:r w:rsidR="001B4836">
        <w:t>cellspacing</w:t>
      </w:r>
      <w:proofErr w:type="spellEnd"/>
      <w:r w:rsidR="001B4836">
        <w:t>” con valor 0</w:t>
      </w:r>
      <w:r>
        <w:t xml:space="preserve"> para cambiar el estilo por defecto, además de las diferencias en sus celdas. La 1° celda de la 1° fila tiene el atributo “</w:t>
      </w:r>
      <w:proofErr w:type="spellStart"/>
      <w:r>
        <w:t>colspan</w:t>
      </w:r>
      <w:proofErr w:type="spellEnd"/>
      <w:r>
        <w:t>” con valor “2”, lo que produce que dicha celda ocupe las 2 columnas de la fila. Luego la 1° celda de la 2° fila tiene el atributo “</w:t>
      </w:r>
      <w:proofErr w:type="spellStart"/>
      <w:r>
        <w:t>rowspan</w:t>
      </w:r>
      <w:proofErr w:type="spellEnd"/>
      <w:r>
        <w:t>” con valor “2”, ocupando la 2° y 3° fila de la</w:t>
      </w:r>
      <w:r w:rsidR="00A37BF0">
        <w:t xml:space="preserve"> 1°</w:t>
      </w:r>
      <w:r>
        <w:t xml:space="preserve"> columna. Para mantener la consistencia de la tabla, hay otra celda en la 2° fila</w:t>
      </w:r>
      <w:r w:rsidR="00A37BF0">
        <w:t xml:space="preserve"> que ocupa su 2° columna</w:t>
      </w:r>
      <w:r>
        <w:t>, más una única celda en la 3° fila</w:t>
      </w:r>
      <w:r w:rsidR="00A37BF0">
        <w:t xml:space="preserve"> que ocupa su 2° columna</w:t>
      </w:r>
      <w:r>
        <w:t>.</w:t>
      </w:r>
    </w:p>
    <w:p w14:paraId="3D573F74" w14:textId="77777777" w:rsidR="002C7C7C" w:rsidRDefault="002C7C7C" w:rsidP="00F32EFC"/>
    <w:p w14:paraId="7E3CEC30" w14:textId="6FD3EBF7" w:rsidR="00646B0C" w:rsidRDefault="00646B0C" w:rsidP="00F32EFC">
      <w:r>
        <w:t>3.h)</w:t>
      </w:r>
    </w:p>
    <w:p w14:paraId="019A3FE2" w14:textId="290F7267" w:rsidR="00646B0C" w:rsidRDefault="00A00581" w:rsidP="00A00581">
      <w:pPr>
        <w:pStyle w:val="Prrafodelista"/>
        <w:numPr>
          <w:ilvl w:val="0"/>
          <w:numId w:val="14"/>
        </w:numPr>
      </w:pPr>
      <w:r w:rsidRPr="00A00581">
        <w:lastRenderedPageBreak/>
        <w:t>&lt;</w:t>
      </w:r>
      <w:proofErr w:type="spellStart"/>
      <w:r w:rsidRPr="00A00581">
        <w:t>form</w:t>
      </w:r>
      <w:proofErr w:type="spellEnd"/>
      <w:r w:rsidRPr="00A00581">
        <w:t xml:space="preserve"> id="form1"</w:t>
      </w:r>
      <w:r>
        <w:t>…</w:t>
      </w:r>
    </w:p>
    <w:p w14:paraId="50A4AE76" w14:textId="417D0A1E" w:rsidR="00A00581" w:rsidRDefault="00A00581" w:rsidP="00A00581">
      <w:pPr>
        <w:pStyle w:val="Prrafodelista"/>
        <w:numPr>
          <w:ilvl w:val="0"/>
          <w:numId w:val="14"/>
        </w:numPr>
      </w:pPr>
      <w:r>
        <w:t>&lt;</w:t>
      </w:r>
      <w:proofErr w:type="spellStart"/>
      <w:r>
        <w:t>form</w:t>
      </w:r>
      <w:proofErr w:type="spellEnd"/>
      <w:r>
        <w:t xml:space="preserve"> id="form2</w:t>
      </w:r>
      <w:r w:rsidRPr="00A00581">
        <w:t>"</w:t>
      </w:r>
      <w:r>
        <w:t>…</w:t>
      </w:r>
    </w:p>
    <w:p w14:paraId="559A9DBE" w14:textId="37651BB1" w:rsidR="00A00581" w:rsidRDefault="00A00581" w:rsidP="00A00581">
      <w:pPr>
        <w:pStyle w:val="Prrafodelista"/>
        <w:numPr>
          <w:ilvl w:val="0"/>
          <w:numId w:val="14"/>
        </w:numPr>
      </w:pPr>
      <w:r>
        <w:t>&lt;</w:t>
      </w:r>
      <w:proofErr w:type="spellStart"/>
      <w:r>
        <w:t>form</w:t>
      </w:r>
      <w:proofErr w:type="spellEnd"/>
      <w:r>
        <w:t xml:space="preserve"> id="form3</w:t>
      </w:r>
      <w:r w:rsidRPr="00A00581">
        <w:t>"</w:t>
      </w:r>
      <w:r>
        <w:t>…</w:t>
      </w:r>
    </w:p>
    <w:p w14:paraId="3CE429BF" w14:textId="16719865" w:rsidR="00A00581" w:rsidRDefault="00A00581" w:rsidP="00A00581">
      <w:pPr>
        <w:ind w:left="708"/>
      </w:pPr>
      <w:r>
        <w:t>Los 3 segmentos de código son elementos “</w:t>
      </w:r>
      <w:proofErr w:type="spellStart"/>
      <w:r>
        <w:t>form</w:t>
      </w:r>
      <w:proofErr w:type="spellEnd"/>
      <w:r>
        <w:t>” y producen un formulario</w:t>
      </w:r>
      <w:r w:rsidR="007D7B03">
        <w:t xml:space="preserve"> con 2 campos para usuario y contraseña. Poseen un elemento “input” al final a modo de botón. En el caso de 1 y 2 este botón ejecuta la acción del formulario, mientras que en 3 reinicia los campos del formulario.</w:t>
      </w:r>
    </w:p>
    <w:p w14:paraId="1EF0082D" w14:textId="5033EB53" w:rsidR="007D7B03" w:rsidRDefault="007D7B03" w:rsidP="00A00581">
      <w:pPr>
        <w:ind w:left="708"/>
      </w:pPr>
      <w:r>
        <w:t>En 1 la acción del formulario es una petición HTTP que envía el contenido ingresado por el usuario en una pestaña nueva, vía método POST a la dirección “</w:t>
      </w:r>
      <w:proofErr w:type="spellStart"/>
      <w:r>
        <w:t>procesar.php</w:t>
      </w:r>
      <w:proofErr w:type="spellEnd"/>
      <w:r>
        <w:t>”. En 2 la acción es igual excepto que es vía método GET y a la misma dirección donde se encuentra el documento HTML.</w:t>
      </w:r>
      <w:r w:rsidR="00C57276">
        <w:t xml:space="preserve"> En 3, la acción, aunque definida, no podría ser ejecutada por el usuario: sería una petición de redacción de mail en una pestaña nueva, conteniendo los campos ingresados por el usuario, a la dirección xx@xx.com.</w:t>
      </w:r>
    </w:p>
    <w:p w14:paraId="0AA92E3B" w14:textId="3E72BC7A" w:rsidR="007D7B03" w:rsidRDefault="00C57276" w:rsidP="00A00581">
      <w:pPr>
        <w:ind w:left="708"/>
      </w:pPr>
      <w:r>
        <w:t>La otra diferencia es que en 1 y 3 se usan los elementos “</w:t>
      </w:r>
      <w:proofErr w:type="spellStart"/>
      <w:r>
        <w:t>fieldset</w:t>
      </w:r>
      <w:proofErr w:type="spellEnd"/>
      <w:r>
        <w:t>” y “</w:t>
      </w:r>
      <w:proofErr w:type="spellStart"/>
      <w:r>
        <w:t>legend</w:t>
      </w:r>
      <w:proofErr w:type="spellEnd"/>
      <w:r>
        <w:t>”, para agrupar los campos de ingreso de datos y para mostrar un nombre a ese agrupamiento respectivamente.</w:t>
      </w:r>
    </w:p>
    <w:p w14:paraId="217FFB4E" w14:textId="77777777" w:rsidR="00A00581" w:rsidRDefault="00A00581" w:rsidP="00F32EFC"/>
    <w:p w14:paraId="12BB1743" w14:textId="000958A4" w:rsidR="00646B0C" w:rsidRDefault="00646B0C" w:rsidP="00F32EFC">
      <w:r>
        <w:t>3.i)</w:t>
      </w:r>
    </w:p>
    <w:p w14:paraId="06F5FF52" w14:textId="3C3846CC" w:rsidR="00646B0C" w:rsidRDefault="003D265C" w:rsidP="003D265C">
      <w:pPr>
        <w:pStyle w:val="Prrafodelista"/>
        <w:numPr>
          <w:ilvl w:val="0"/>
          <w:numId w:val="15"/>
        </w:numPr>
      </w:pPr>
      <w:r>
        <w:t>&lt;</w:t>
      </w:r>
      <w:proofErr w:type="spellStart"/>
      <w:r>
        <w:t>label</w:t>
      </w:r>
      <w:proofErr w:type="spellEnd"/>
      <w:r>
        <w:t>&gt;Botón 1</w:t>
      </w:r>
      <w:r w:rsidR="00702E8F">
        <w:t>…</w:t>
      </w:r>
    </w:p>
    <w:p w14:paraId="5600C8DD" w14:textId="0E36DD7A" w:rsidR="00702E8F" w:rsidRDefault="00702E8F" w:rsidP="003D265C">
      <w:pPr>
        <w:pStyle w:val="Prrafodelista"/>
        <w:numPr>
          <w:ilvl w:val="0"/>
          <w:numId w:val="15"/>
        </w:numPr>
      </w:pPr>
      <w:r>
        <w:t>&lt;</w:t>
      </w:r>
      <w:proofErr w:type="spellStart"/>
      <w:r>
        <w:t>label</w:t>
      </w:r>
      <w:proofErr w:type="spellEnd"/>
      <w:r>
        <w:t>&gt;Botón 2…</w:t>
      </w:r>
    </w:p>
    <w:p w14:paraId="69DB4578" w14:textId="12BC8CF7" w:rsidR="00702E8F" w:rsidRDefault="00702E8F" w:rsidP="00702E8F">
      <w:pPr>
        <w:ind w:left="708"/>
      </w:pPr>
      <w:r>
        <w:t>1 y 2 son elementos “</w:t>
      </w:r>
      <w:proofErr w:type="spellStart"/>
      <w:r>
        <w:t>label</w:t>
      </w:r>
      <w:proofErr w:type="spellEnd"/>
      <w:r>
        <w:t>”, los cuales contienen</w:t>
      </w:r>
      <w:r w:rsidR="00BB247E">
        <w:t xml:space="preserve"> un texto seguido de</w:t>
      </w:r>
      <w:r>
        <w:t xml:space="preserve"> diferentes tipos de botones.</w:t>
      </w:r>
    </w:p>
    <w:p w14:paraId="6DA0F35A" w14:textId="370B0CB1" w:rsidR="00702E8F" w:rsidRDefault="00702E8F" w:rsidP="00702E8F">
      <w:pPr>
        <w:ind w:left="708"/>
      </w:pPr>
      <w:r>
        <w:t>En 1 se usa el elemento “</w:t>
      </w:r>
      <w:proofErr w:type="spellStart"/>
      <w:r>
        <w:t>button</w:t>
      </w:r>
      <w:proofErr w:type="spellEnd"/>
      <w:r>
        <w:t xml:space="preserve">”, el cual puede contener otros elementos HTML en su interior, y se le agrega a éste una imagen “logo.jpg” de 30x20 píxeles con texto alternativo “Botón con </w:t>
      </w:r>
      <w:proofErr w:type="gramStart"/>
      <w:r>
        <w:t>imagen ”</w:t>
      </w:r>
      <w:proofErr w:type="gramEnd"/>
      <w:r>
        <w:t>, un salto de línea y un texto en negrita “CLICK AQUÍ”. En cambio, en 2 se usa el elemento de auto-cierre “input” con el atributo “</w:t>
      </w:r>
      <w:proofErr w:type="spellStart"/>
      <w:r>
        <w:t>type</w:t>
      </w:r>
      <w:proofErr w:type="spellEnd"/>
      <w:r>
        <w:t>” igual a “</w:t>
      </w:r>
      <w:proofErr w:type="spellStart"/>
      <w:r>
        <w:t>button</w:t>
      </w:r>
      <w:proofErr w:type="spellEnd"/>
      <w:r>
        <w:t>”, y el atributo “</w:t>
      </w:r>
      <w:proofErr w:type="spellStart"/>
      <w:r>
        <w:t>value</w:t>
      </w:r>
      <w:proofErr w:type="spellEnd"/>
      <w:r>
        <w:t xml:space="preserve">” con valor </w:t>
      </w:r>
      <w:r w:rsidR="00BB247E">
        <w:t>“CLICK AQUÍ” el cual se muestra como texto en el botón generado.</w:t>
      </w:r>
    </w:p>
    <w:p w14:paraId="4EF45EE5" w14:textId="77777777" w:rsidR="003D265C" w:rsidRDefault="003D265C" w:rsidP="00F32EFC"/>
    <w:p w14:paraId="7B0E364A" w14:textId="15916C57" w:rsidR="00646B0C" w:rsidRDefault="00646B0C" w:rsidP="00F32EFC">
      <w:r>
        <w:t>3.j)</w:t>
      </w:r>
    </w:p>
    <w:p w14:paraId="0031529E" w14:textId="4BA95719" w:rsidR="00646B0C" w:rsidRDefault="00BB247E" w:rsidP="00BB247E">
      <w:pPr>
        <w:pStyle w:val="Prrafodelista"/>
        <w:numPr>
          <w:ilvl w:val="0"/>
          <w:numId w:val="16"/>
        </w:numPr>
      </w:pPr>
      <w:r w:rsidRPr="00BB247E">
        <w:t>&lt;p&gt;&lt;</w:t>
      </w:r>
      <w:proofErr w:type="spellStart"/>
      <w:r w:rsidRPr="00BB247E">
        <w:t>label</w:t>
      </w:r>
      <w:proofErr w:type="spellEnd"/>
      <w:r w:rsidRPr="00BB247E">
        <w:t xml:space="preserve">&gt;&lt;input </w:t>
      </w:r>
      <w:proofErr w:type="spellStart"/>
      <w:r w:rsidRPr="00BB247E">
        <w:t>type</w:t>
      </w:r>
      <w:proofErr w:type="spellEnd"/>
      <w:r w:rsidRPr="00BB247E">
        <w:t xml:space="preserve">="radio" </w:t>
      </w:r>
      <w:proofErr w:type="spellStart"/>
      <w:r w:rsidRPr="00BB247E">
        <w:t>name</w:t>
      </w:r>
      <w:proofErr w:type="spellEnd"/>
      <w:r w:rsidRPr="00BB247E">
        <w:t>="</w:t>
      </w:r>
      <w:proofErr w:type="spellStart"/>
      <w:r w:rsidRPr="00BB247E">
        <w:t>opcion</w:t>
      </w:r>
      <w:proofErr w:type="spellEnd"/>
      <w:r w:rsidRPr="00BB247E">
        <w:t>"</w:t>
      </w:r>
      <w:r>
        <w:t>…</w:t>
      </w:r>
    </w:p>
    <w:p w14:paraId="3A7F4574" w14:textId="5490C276" w:rsidR="00BB247E" w:rsidRDefault="00BB247E" w:rsidP="00BB247E">
      <w:pPr>
        <w:pStyle w:val="Prrafodelista"/>
        <w:numPr>
          <w:ilvl w:val="0"/>
          <w:numId w:val="16"/>
        </w:numPr>
      </w:pPr>
      <w:r w:rsidRPr="00BB247E">
        <w:t>&lt;p&gt;&lt;</w:t>
      </w:r>
      <w:proofErr w:type="spellStart"/>
      <w:r w:rsidRPr="00BB247E">
        <w:t>label</w:t>
      </w:r>
      <w:proofErr w:type="spellEnd"/>
      <w:r w:rsidRPr="00BB247E">
        <w:t xml:space="preserve">&gt;&lt;input </w:t>
      </w:r>
      <w:proofErr w:type="spellStart"/>
      <w:r w:rsidRPr="00BB247E">
        <w:t>type</w:t>
      </w:r>
      <w:proofErr w:type="spellEnd"/>
      <w:r w:rsidRPr="00BB247E">
        <w:t xml:space="preserve">="radio" </w:t>
      </w:r>
      <w:proofErr w:type="spellStart"/>
      <w:r w:rsidRPr="00BB247E">
        <w:t>name</w:t>
      </w:r>
      <w:proofErr w:type="spellEnd"/>
      <w:r w:rsidRPr="00BB247E">
        <w:t>="opcion</w:t>
      </w:r>
      <w:r>
        <w:t>1</w:t>
      </w:r>
      <w:r w:rsidRPr="00BB247E">
        <w:t>"</w:t>
      </w:r>
      <w:r>
        <w:t>…</w:t>
      </w:r>
    </w:p>
    <w:p w14:paraId="33E43E22" w14:textId="0356EE67" w:rsidR="00BB247E" w:rsidRDefault="00BB247E" w:rsidP="00BB247E">
      <w:pPr>
        <w:ind w:left="708"/>
      </w:pPr>
      <w:r>
        <w:t>Ambos códigos producen en un párrafo “p” 2 inputs de radio con valores “X” e “Y” y que muestran los textos “X” e “Y” respectivamente.</w:t>
      </w:r>
    </w:p>
    <w:p w14:paraId="5081016F" w14:textId="0AD33A02" w:rsidR="00BB247E" w:rsidRDefault="00BB247E" w:rsidP="00BB247E">
      <w:pPr>
        <w:ind w:left="708"/>
      </w:pPr>
      <w:r>
        <w:t>La diferencia es que</w:t>
      </w:r>
      <w:r w:rsidR="00123A57">
        <w:t xml:space="preserve"> en 1 ambos inputs usan el mismo nombre (atributo “</w:t>
      </w:r>
      <w:proofErr w:type="spellStart"/>
      <w:r w:rsidR="00123A57">
        <w:t>name</w:t>
      </w:r>
      <w:proofErr w:type="spellEnd"/>
      <w:r w:rsidR="00123A57">
        <w:t>”) “</w:t>
      </w:r>
      <w:proofErr w:type="spellStart"/>
      <w:r w:rsidR="00123A57">
        <w:t>opcion</w:t>
      </w:r>
      <w:proofErr w:type="spellEnd"/>
      <w:r w:rsidR="00123A57">
        <w:t>" por lo que hacen referencia a la misma entrada de datos y sólo puede seleccionarse uno, mientras que en 2 cada input hace referencia a una entrada diferente, única, con los nombres “opcion1” y “opcion2”, por lo que se seleccionan ambos si el usuario lo desea.</w:t>
      </w:r>
    </w:p>
    <w:p w14:paraId="3DF8A44B" w14:textId="77777777" w:rsidR="00BB247E" w:rsidRDefault="00BB247E" w:rsidP="00F32EFC"/>
    <w:p w14:paraId="20FD3C5A" w14:textId="2650AE09" w:rsidR="00646B0C" w:rsidRDefault="00646B0C" w:rsidP="00F32EFC">
      <w:r>
        <w:lastRenderedPageBreak/>
        <w:t>3.k)</w:t>
      </w:r>
    </w:p>
    <w:p w14:paraId="18A946E0" w14:textId="19AE24C8" w:rsidR="00646B0C" w:rsidRDefault="004A5A72" w:rsidP="004A5A72">
      <w:pPr>
        <w:pStyle w:val="Prrafodelista"/>
        <w:numPr>
          <w:ilvl w:val="0"/>
          <w:numId w:val="17"/>
        </w:numPr>
      </w:pPr>
      <w:r w:rsidRPr="004A5A72">
        <w:t>&lt;</w:t>
      </w:r>
      <w:proofErr w:type="spellStart"/>
      <w:r w:rsidRPr="004A5A72">
        <w:t>select</w:t>
      </w:r>
      <w:proofErr w:type="spellEnd"/>
      <w:r w:rsidRPr="004A5A72">
        <w:t xml:space="preserve"> </w:t>
      </w:r>
      <w:proofErr w:type="spellStart"/>
      <w:r w:rsidRPr="004A5A72">
        <w:t>name</w:t>
      </w:r>
      <w:proofErr w:type="spellEnd"/>
      <w:r w:rsidRPr="004A5A72">
        <w:t>="lista"</w:t>
      </w:r>
      <w:r>
        <w:t>&gt;…</w:t>
      </w:r>
    </w:p>
    <w:p w14:paraId="6665541B" w14:textId="54579A56" w:rsidR="004A5A72" w:rsidRDefault="004A5A72" w:rsidP="004A5A72">
      <w:pPr>
        <w:pStyle w:val="Prrafodelista"/>
        <w:numPr>
          <w:ilvl w:val="0"/>
          <w:numId w:val="17"/>
        </w:numPr>
      </w:pPr>
      <w:r w:rsidRPr="004A5A72">
        <w:t>&lt;</w:t>
      </w:r>
      <w:proofErr w:type="spellStart"/>
      <w:r w:rsidRPr="004A5A72">
        <w:t>select</w:t>
      </w:r>
      <w:proofErr w:type="spellEnd"/>
      <w:r w:rsidRPr="004A5A72">
        <w:t xml:space="preserve"> </w:t>
      </w:r>
      <w:proofErr w:type="spellStart"/>
      <w:r w:rsidRPr="004A5A72">
        <w:t>name</w:t>
      </w:r>
      <w:proofErr w:type="spellEnd"/>
      <w:r w:rsidRPr="004A5A72">
        <w:t>="</w:t>
      </w:r>
      <w:proofErr w:type="gramStart"/>
      <w:r w:rsidRPr="004A5A72">
        <w:t>lista</w:t>
      </w:r>
      <w:r>
        <w:t>[</w:t>
      </w:r>
      <w:proofErr w:type="gramEnd"/>
      <w:r>
        <w:t>]</w:t>
      </w:r>
      <w:r w:rsidRPr="004A5A72">
        <w:t>"</w:t>
      </w:r>
      <w:r>
        <w:t xml:space="preserve"> </w:t>
      </w:r>
      <w:proofErr w:type="spellStart"/>
      <w:r>
        <w:t>multiple</w:t>
      </w:r>
      <w:proofErr w:type="spellEnd"/>
      <w:r>
        <w:t>…</w:t>
      </w:r>
    </w:p>
    <w:p w14:paraId="3FC8B1EE" w14:textId="38D0FAA6" w:rsidR="004A5A72" w:rsidRDefault="004A5A72" w:rsidP="004A5A72">
      <w:pPr>
        <w:ind w:left="708"/>
      </w:pPr>
      <w:r>
        <w:t>Ambos segmentos de código son un elemento “</w:t>
      </w:r>
      <w:proofErr w:type="spellStart"/>
      <w:r>
        <w:t>select</w:t>
      </w:r>
      <w:proofErr w:type="spellEnd"/>
      <w:r>
        <w:t>”, un selector de opciones para que el usuario elija entre 4 opciones, agrupadas en 2 grupos, “Caso 1” y “Caso 2”, con las opciones “Mayo” y “Junio” en ambos grupos.</w:t>
      </w:r>
    </w:p>
    <w:p w14:paraId="442C80FB" w14:textId="6FE4E9D4" w:rsidR="004A5A72" w:rsidRDefault="004A5A72" w:rsidP="004A5A72">
      <w:pPr>
        <w:ind w:left="708"/>
      </w:pPr>
      <w:r>
        <w:t>La diferencia es (además del nombre del selector) que, en 2, el selector tiene el atributo “</w:t>
      </w:r>
      <w:proofErr w:type="spellStart"/>
      <w:r>
        <w:t>multiple</w:t>
      </w:r>
      <w:proofErr w:type="spellEnd"/>
      <w:r>
        <w:t>” con valor “</w:t>
      </w:r>
      <w:proofErr w:type="spellStart"/>
      <w:r>
        <w:t>multiple</w:t>
      </w:r>
      <w:proofErr w:type="spellEnd"/>
      <w:r>
        <w:t>” (aunque es un atributo booleano), lo que permite que el usuario pueda elegir una o más opciones, a diferencia de en 1 donde sólo puede elegir una opción, por lo que visualmente el selector cambia y responde diferente.</w:t>
      </w:r>
    </w:p>
    <w:p w14:paraId="6B228A6A" w14:textId="700EDDB6" w:rsidR="00646B0C" w:rsidRDefault="00646B0C" w:rsidP="00F32EFC"/>
    <w:p w14:paraId="055C9325" w14:textId="07AD4870" w:rsidR="00123A57" w:rsidRDefault="004A5A72" w:rsidP="00F32EFC">
      <w:r>
        <w:rPr>
          <w:b/>
        </w:rPr>
        <w:t>Ejercitación 4</w:t>
      </w:r>
    </w:p>
    <w:p w14:paraId="0E21B25D" w14:textId="77777777" w:rsidR="005214AE" w:rsidRDefault="005214AE" w:rsidP="00F32EFC">
      <w:r>
        <w:t>Archivos en carpeta:</w:t>
      </w:r>
    </w:p>
    <w:p w14:paraId="1DC09987" w14:textId="3EF9946E" w:rsidR="004A5A72" w:rsidRDefault="005214AE" w:rsidP="005214AE">
      <w:pPr>
        <w:pStyle w:val="Prrafodelista"/>
        <w:numPr>
          <w:ilvl w:val="0"/>
          <w:numId w:val="18"/>
        </w:numPr>
      </w:pPr>
      <w:r>
        <w:t>\</w:t>
      </w:r>
      <w:r w:rsidR="00A97663">
        <w:t>ejercitacion</w:t>
      </w:r>
      <w:r>
        <w:t>4</w:t>
      </w:r>
    </w:p>
    <w:p w14:paraId="4749E6B5" w14:textId="5FCFA978" w:rsidR="005214AE" w:rsidRDefault="005214AE" w:rsidP="005214AE">
      <w:pPr>
        <w:pStyle w:val="Prrafodelista"/>
        <w:numPr>
          <w:ilvl w:val="1"/>
          <w:numId w:val="18"/>
        </w:numPr>
      </w:pPr>
      <w:r>
        <w:t>\</w:t>
      </w:r>
      <w:proofErr w:type="spellStart"/>
      <w:r>
        <w:t>img</w:t>
      </w:r>
      <w:proofErr w:type="spellEnd"/>
    </w:p>
    <w:p w14:paraId="2866E20C" w14:textId="7484DCE9" w:rsidR="005214AE" w:rsidRDefault="005214AE" w:rsidP="005214AE">
      <w:pPr>
        <w:pStyle w:val="Prrafodelista"/>
        <w:numPr>
          <w:ilvl w:val="2"/>
          <w:numId w:val="18"/>
        </w:numPr>
      </w:pPr>
      <w:r w:rsidRPr="005214AE">
        <w:t>utn-frro-logo-recortado.jpg</w:t>
      </w:r>
    </w:p>
    <w:p w14:paraId="3E8F3C19" w14:textId="10EA0C48" w:rsidR="005214AE" w:rsidRPr="005214AE" w:rsidRDefault="005214AE" w:rsidP="005214AE">
      <w:pPr>
        <w:pStyle w:val="Prrafodelista"/>
        <w:numPr>
          <w:ilvl w:val="1"/>
          <w:numId w:val="18"/>
        </w:numPr>
        <w:rPr>
          <w:b/>
        </w:rPr>
      </w:pPr>
      <w:r w:rsidRPr="005214AE">
        <w:rPr>
          <w:b/>
        </w:rPr>
        <w:t>index.html</w:t>
      </w:r>
    </w:p>
    <w:p w14:paraId="162D38F5" w14:textId="1588AB7A" w:rsidR="00D028D6" w:rsidRDefault="00D028D6" w:rsidP="00F32EFC">
      <w:bookmarkStart w:id="0" w:name="_GoBack"/>
      <w:bookmarkEnd w:id="0"/>
    </w:p>
    <w:p w14:paraId="372725BD" w14:textId="007D6392" w:rsidR="00D028D6" w:rsidRDefault="00D028D6" w:rsidP="00F32EFC">
      <w:r>
        <w:rPr>
          <w:b/>
        </w:rPr>
        <w:t>Ejercitación 5</w:t>
      </w:r>
    </w:p>
    <w:p w14:paraId="656182E5" w14:textId="38232369" w:rsidR="00D028D6" w:rsidRDefault="005214AE" w:rsidP="00F32EFC">
      <w:r>
        <w:t>Archivos en carpeta:</w:t>
      </w:r>
    </w:p>
    <w:p w14:paraId="68A17815" w14:textId="2EAB8877" w:rsidR="00D028D6" w:rsidRDefault="005214AE" w:rsidP="005214AE">
      <w:pPr>
        <w:pStyle w:val="Prrafodelista"/>
        <w:numPr>
          <w:ilvl w:val="0"/>
          <w:numId w:val="18"/>
        </w:numPr>
      </w:pPr>
      <w:r>
        <w:t>\</w:t>
      </w:r>
      <w:r w:rsidR="00A97663">
        <w:t>ejercitacion5</w:t>
      </w:r>
    </w:p>
    <w:p w14:paraId="7F0D6D7E" w14:textId="4953D284" w:rsidR="005214AE" w:rsidRDefault="005214AE" w:rsidP="005214AE">
      <w:pPr>
        <w:pStyle w:val="Prrafodelista"/>
        <w:numPr>
          <w:ilvl w:val="1"/>
          <w:numId w:val="18"/>
        </w:numPr>
      </w:pPr>
      <w:r>
        <w:t>\</w:t>
      </w:r>
      <w:proofErr w:type="spellStart"/>
      <w:r>
        <w:t>img</w:t>
      </w:r>
      <w:proofErr w:type="spellEnd"/>
    </w:p>
    <w:p w14:paraId="2FBFE2BA" w14:textId="02628609" w:rsidR="005214AE" w:rsidRDefault="005214AE" w:rsidP="005214AE">
      <w:pPr>
        <w:pStyle w:val="Prrafodelista"/>
        <w:numPr>
          <w:ilvl w:val="2"/>
          <w:numId w:val="18"/>
        </w:numPr>
      </w:pPr>
      <w:r w:rsidRPr="005214AE">
        <w:t>utn-frro-logo-recortado.jpg</w:t>
      </w:r>
    </w:p>
    <w:p w14:paraId="18BCB0C8" w14:textId="2DCCB5FD" w:rsidR="005214AE" w:rsidRDefault="005214AE" w:rsidP="005214AE">
      <w:pPr>
        <w:pStyle w:val="Prrafodelista"/>
        <w:numPr>
          <w:ilvl w:val="1"/>
          <w:numId w:val="18"/>
        </w:numPr>
      </w:pPr>
      <w:r w:rsidRPr="005214AE">
        <w:t>Articulos.htm</w:t>
      </w:r>
    </w:p>
    <w:p w14:paraId="216E8799" w14:textId="56D7E778" w:rsidR="005214AE" w:rsidRDefault="005214AE" w:rsidP="005214AE">
      <w:pPr>
        <w:pStyle w:val="Prrafodelista"/>
        <w:numPr>
          <w:ilvl w:val="1"/>
          <w:numId w:val="18"/>
        </w:numPr>
      </w:pPr>
      <w:r w:rsidRPr="005214AE">
        <w:t>Encabezado.htm</w:t>
      </w:r>
    </w:p>
    <w:p w14:paraId="33D7C933" w14:textId="76CD404E" w:rsidR="005214AE" w:rsidRPr="005214AE" w:rsidRDefault="005214AE" w:rsidP="005214AE">
      <w:pPr>
        <w:pStyle w:val="Prrafodelista"/>
        <w:numPr>
          <w:ilvl w:val="1"/>
          <w:numId w:val="18"/>
        </w:numPr>
        <w:rPr>
          <w:b/>
        </w:rPr>
      </w:pPr>
      <w:r w:rsidRPr="005214AE">
        <w:rPr>
          <w:b/>
        </w:rPr>
        <w:t>index.html</w:t>
      </w:r>
    </w:p>
    <w:p w14:paraId="3B28E779" w14:textId="105B0A1F" w:rsidR="005214AE" w:rsidRDefault="005214AE" w:rsidP="005214AE">
      <w:pPr>
        <w:pStyle w:val="Prrafodelista"/>
        <w:numPr>
          <w:ilvl w:val="1"/>
          <w:numId w:val="18"/>
        </w:numPr>
      </w:pPr>
      <w:r w:rsidRPr="005214AE">
        <w:t>MasInfo.htm</w:t>
      </w:r>
    </w:p>
    <w:p w14:paraId="0FA00BD3" w14:textId="3527B5BD" w:rsidR="005214AE" w:rsidRDefault="005214AE" w:rsidP="005214AE">
      <w:pPr>
        <w:pStyle w:val="Prrafodelista"/>
        <w:numPr>
          <w:ilvl w:val="1"/>
          <w:numId w:val="18"/>
        </w:numPr>
      </w:pPr>
      <w:r w:rsidRPr="005214AE">
        <w:t>Menu.htm</w:t>
      </w:r>
    </w:p>
    <w:p w14:paraId="2CE62FF4" w14:textId="77777777" w:rsidR="005214AE" w:rsidRPr="004A5A72" w:rsidRDefault="005214AE" w:rsidP="00F32EFC"/>
    <w:sectPr w:rsidR="005214AE" w:rsidRPr="004A5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84B"/>
    <w:multiLevelType w:val="hybridMultilevel"/>
    <w:tmpl w:val="5BB463B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319F7"/>
    <w:multiLevelType w:val="hybridMultilevel"/>
    <w:tmpl w:val="9BE62CB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E9040A"/>
    <w:multiLevelType w:val="hybridMultilevel"/>
    <w:tmpl w:val="389058EE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837D5D"/>
    <w:multiLevelType w:val="hybridMultilevel"/>
    <w:tmpl w:val="CCB27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058D1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D82267"/>
    <w:multiLevelType w:val="hybridMultilevel"/>
    <w:tmpl w:val="1150A33C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6416DB"/>
    <w:multiLevelType w:val="hybridMultilevel"/>
    <w:tmpl w:val="CCB27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905D0"/>
    <w:multiLevelType w:val="hybridMultilevel"/>
    <w:tmpl w:val="6F7A2F0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374080"/>
    <w:multiLevelType w:val="hybridMultilevel"/>
    <w:tmpl w:val="2B9420B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5CD34CFB"/>
    <w:multiLevelType w:val="hybridMultilevel"/>
    <w:tmpl w:val="0DCC909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61751BBC"/>
    <w:multiLevelType w:val="hybridMultilevel"/>
    <w:tmpl w:val="5948B064"/>
    <w:lvl w:ilvl="0" w:tplc="B5ECB8E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6464167D"/>
    <w:multiLevelType w:val="hybridMultilevel"/>
    <w:tmpl w:val="D3DA09C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74758AE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A6E48A0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EAC108C"/>
    <w:multiLevelType w:val="hybridMultilevel"/>
    <w:tmpl w:val="14C04EE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EF43C1"/>
    <w:multiLevelType w:val="hybridMultilevel"/>
    <w:tmpl w:val="0828373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D156885"/>
    <w:multiLevelType w:val="hybridMultilevel"/>
    <w:tmpl w:val="0E1813B8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8942B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7"/>
  </w:num>
  <w:num w:numId="5">
    <w:abstractNumId w:val="4"/>
  </w:num>
  <w:num w:numId="6">
    <w:abstractNumId w:val="13"/>
  </w:num>
  <w:num w:numId="7">
    <w:abstractNumId w:val="3"/>
  </w:num>
  <w:num w:numId="8">
    <w:abstractNumId w:val="12"/>
  </w:num>
  <w:num w:numId="9">
    <w:abstractNumId w:val="16"/>
  </w:num>
  <w:num w:numId="10">
    <w:abstractNumId w:val="14"/>
  </w:num>
  <w:num w:numId="11">
    <w:abstractNumId w:val="0"/>
  </w:num>
  <w:num w:numId="12">
    <w:abstractNumId w:val="15"/>
  </w:num>
  <w:num w:numId="13">
    <w:abstractNumId w:val="7"/>
  </w:num>
  <w:num w:numId="14">
    <w:abstractNumId w:val="5"/>
  </w:num>
  <w:num w:numId="15">
    <w:abstractNumId w:val="2"/>
  </w:num>
  <w:num w:numId="16">
    <w:abstractNumId w:val="1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B0"/>
    <w:rsid w:val="00046A68"/>
    <w:rsid w:val="000720C2"/>
    <w:rsid w:val="00072F1F"/>
    <w:rsid w:val="00077F97"/>
    <w:rsid w:val="00082DA7"/>
    <w:rsid w:val="000A1505"/>
    <w:rsid w:val="000A3413"/>
    <w:rsid w:val="000B26F5"/>
    <w:rsid w:val="000B649C"/>
    <w:rsid w:val="000D0944"/>
    <w:rsid w:val="000D24C1"/>
    <w:rsid w:val="00123A57"/>
    <w:rsid w:val="0013023F"/>
    <w:rsid w:val="00142044"/>
    <w:rsid w:val="00153A4A"/>
    <w:rsid w:val="00167FD5"/>
    <w:rsid w:val="001719C5"/>
    <w:rsid w:val="0017305E"/>
    <w:rsid w:val="00186F05"/>
    <w:rsid w:val="001B4836"/>
    <w:rsid w:val="001C051C"/>
    <w:rsid w:val="001C667D"/>
    <w:rsid w:val="001D728B"/>
    <w:rsid w:val="001F0B2B"/>
    <w:rsid w:val="001F57D5"/>
    <w:rsid w:val="00214C1C"/>
    <w:rsid w:val="0024717B"/>
    <w:rsid w:val="002544D9"/>
    <w:rsid w:val="00254819"/>
    <w:rsid w:val="0026227A"/>
    <w:rsid w:val="002733F4"/>
    <w:rsid w:val="00274339"/>
    <w:rsid w:val="002B4840"/>
    <w:rsid w:val="002B5246"/>
    <w:rsid w:val="002C2778"/>
    <w:rsid w:val="002C58CF"/>
    <w:rsid w:val="002C7C7C"/>
    <w:rsid w:val="002D1462"/>
    <w:rsid w:val="00325B36"/>
    <w:rsid w:val="003648B3"/>
    <w:rsid w:val="0039722B"/>
    <w:rsid w:val="003A41F5"/>
    <w:rsid w:val="003C4A7E"/>
    <w:rsid w:val="003C7C51"/>
    <w:rsid w:val="003D265C"/>
    <w:rsid w:val="004115DB"/>
    <w:rsid w:val="00432C53"/>
    <w:rsid w:val="0046754E"/>
    <w:rsid w:val="004963C6"/>
    <w:rsid w:val="004A5A72"/>
    <w:rsid w:val="004E250E"/>
    <w:rsid w:val="004E421F"/>
    <w:rsid w:val="004E5625"/>
    <w:rsid w:val="004F2ADB"/>
    <w:rsid w:val="004F632C"/>
    <w:rsid w:val="00500627"/>
    <w:rsid w:val="005214AE"/>
    <w:rsid w:val="0052409E"/>
    <w:rsid w:val="005258C4"/>
    <w:rsid w:val="00541753"/>
    <w:rsid w:val="00543AF7"/>
    <w:rsid w:val="005706ED"/>
    <w:rsid w:val="00646B0C"/>
    <w:rsid w:val="00651E89"/>
    <w:rsid w:val="006A3BB6"/>
    <w:rsid w:val="006A753B"/>
    <w:rsid w:val="006B2DC8"/>
    <w:rsid w:val="006D3445"/>
    <w:rsid w:val="006F1536"/>
    <w:rsid w:val="00702E8F"/>
    <w:rsid w:val="00713D82"/>
    <w:rsid w:val="00795425"/>
    <w:rsid w:val="007C0A19"/>
    <w:rsid w:val="007D7B03"/>
    <w:rsid w:val="007F21B8"/>
    <w:rsid w:val="007F46B8"/>
    <w:rsid w:val="00802461"/>
    <w:rsid w:val="00835909"/>
    <w:rsid w:val="00852425"/>
    <w:rsid w:val="008552B9"/>
    <w:rsid w:val="008700E2"/>
    <w:rsid w:val="008C0735"/>
    <w:rsid w:val="008C5243"/>
    <w:rsid w:val="008C532B"/>
    <w:rsid w:val="008D4E09"/>
    <w:rsid w:val="00906167"/>
    <w:rsid w:val="00916223"/>
    <w:rsid w:val="00967216"/>
    <w:rsid w:val="009A0D82"/>
    <w:rsid w:val="009C482E"/>
    <w:rsid w:val="009D474D"/>
    <w:rsid w:val="009D7A98"/>
    <w:rsid w:val="00A00581"/>
    <w:rsid w:val="00A017C0"/>
    <w:rsid w:val="00A03EB9"/>
    <w:rsid w:val="00A066B0"/>
    <w:rsid w:val="00A351B4"/>
    <w:rsid w:val="00A37BF0"/>
    <w:rsid w:val="00A37CCA"/>
    <w:rsid w:val="00A47AE2"/>
    <w:rsid w:val="00A87518"/>
    <w:rsid w:val="00A8769E"/>
    <w:rsid w:val="00A97663"/>
    <w:rsid w:val="00AB3DE8"/>
    <w:rsid w:val="00AC0588"/>
    <w:rsid w:val="00AF64B5"/>
    <w:rsid w:val="00AF7D68"/>
    <w:rsid w:val="00B16445"/>
    <w:rsid w:val="00B460A5"/>
    <w:rsid w:val="00B530A7"/>
    <w:rsid w:val="00B5431F"/>
    <w:rsid w:val="00B75075"/>
    <w:rsid w:val="00B7650E"/>
    <w:rsid w:val="00B965A4"/>
    <w:rsid w:val="00BB247E"/>
    <w:rsid w:val="00BC0478"/>
    <w:rsid w:val="00BD7081"/>
    <w:rsid w:val="00BF39D3"/>
    <w:rsid w:val="00C06769"/>
    <w:rsid w:val="00C1203A"/>
    <w:rsid w:val="00C27C5B"/>
    <w:rsid w:val="00C32341"/>
    <w:rsid w:val="00C5601F"/>
    <w:rsid w:val="00C57276"/>
    <w:rsid w:val="00C7474A"/>
    <w:rsid w:val="00C90E66"/>
    <w:rsid w:val="00C9422F"/>
    <w:rsid w:val="00C9619D"/>
    <w:rsid w:val="00CA63E0"/>
    <w:rsid w:val="00CB2E49"/>
    <w:rsid w:val="00CE3AF9"/>
    <w:rsid w:val="00D00C1C"/>
    <w:rsid w:val="00D028D6"/>
    <w:rsid w:val="00D02D1D"/>
    <w:rsid w:val="00D265E6"/>
    <w:rsid w:val="00D518F5"/>
    <w:rsid w:val="00D65147"/>
    <w:rsid w:val="00DE0D04"/>
    <w:rsid w:val="00DF23E4"/>
    <w:rsid w:val="00DF673F"/>
    <w:rsid w:val="00DF67BC"/>
    <w:rsid w:val="00E226F7"/>
    <w:rsid w:val="00E3128A"/>
    <w:rsid w:val="00E541B2"/>
    <w:rsid w:val="00E9146E"/>
    <w:rsid w:val="00EB0E0A"/>
    <w:rsid w:val="00ED5382"/>
    <w:rsid w:val="00EF1DF5"/>
    <w:rsid w:val="00F01C39"/>
    <w:rsid w:val="00F12816"/>
    <w:rsid w:val="00F22D26"/>
    <w:rsid w:val="00F326BA"/>
    <w:rsid w:val="00F32EFC"/>
    <w:rsid w:val="00F46835"/>
    <w:rsid w:val="00F503CE"/>
    <w:rsid w:val="00F81441"/>
    <w:rsid w:val="00F9734A"/>
    <w:rsid w:val="00F97E84"/>
    <w:rsid w:val="00FB4D53"/>
    <w:rsid w:val="00FB7E4E"/>
    <w:rsid w:val="00FD1E52"/>
    <w:rsid w:val="00FD71F1"/>
    <w:rsid w:val="00FE3CFC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E5B5"/>
  <w15:chartTrackingRefBased/>
  <w15:docId w15:val="{55690F36-0FAF-4949-A361-3E9E4809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A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6B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82D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2D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2D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2D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2DA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DA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0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E0D0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50E"/>
    <w:rPr>
      <w:color w:val="954F72" w:themeColor="followedHyperlink"/>
      <w:u w:val="single"/>
    </w:rPr>
  </w:style>
  <w:style w:type="table" w:styleId="Tabladecuadrcula5oscura-nfasis3">
    <w:name w:val="Grid Table 5 Dark Accent 3"/>
    <w:basedOn w:val="Tablanormal"/>
    <w:uiPriority w:val="50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3-nfasis3">
    <w:name w:val="List Table 3 Accent 3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.spec.whatwg.org/multipage/obsolet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html.spec.whatwg.org/multipage/obsolet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hatwg/html/blob/main/FAQ.m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814D2-F577-4855-B10D-B8677605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11</Pages>
  <Words>3486</Words>
  <Characters>19178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</dc:creator>
  <cp:keywords/>
  <dc:description/>
  <cp:lastModifiedBy>Tadeo</cp:lastModifiedBy>
  <cp:revision>14</cp:revision>
  <dcterms:created xsi:type="dcterms:W3CDTF">2022-03-18T14:20:00Z</dcterms:created>
  <dcterms:modified xsi:type="dcterms:W3CDTF">2022-04-01T22:05:00Z</dcterms:modified>
</cp:coreProperties>
</file>