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nechq9km31e" w:id="0"/>
      <w:bookmarkEnd w:id="0"/>
      <w:r w:rsidDel="00000000" w:rsidR="00000000" w:rsidRPr="00000000">
        <w:rPr>
          <w:sz w:val="34"/>
          <w:szCs w:val="34"/>
          <w:rtl w:val="0"/>
        </w:rPr>
        <w:t xml:space="preserve">Proposta de Solução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4ja9t88v40u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Contexto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Instituição parceira: Secretaria Executiva de Vigilância em Saúde / Secretaria de Saúde do Recife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Vigilância em Saúde do Recife opera o Vigidesastres desde 2022, unidade responsável pela preparação e resposta a emergências climáticas no município para eventos como chuvas intensas, inundações, deslizamentos e ondas de calor.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gbp63lbvyc8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Problema Identificado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necessárias para responder a emergências climáticas estão fragmentadas em diferentes sistemas, planilhas e plataformas, exigindo consolidação manual pela equipe. Isso torna a construção do cenário situacional lenta e reduz a capacidade de antecipação e tomada de decisão durante eventos críticos.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existe desde 2022 e se agravou com novas atribuições incorporadas ao Vigidesastres, como o monitoramento de calor extremo e a ampliação da articulação intersetorial.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1cpyptaods4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Solução Proposta (Plataforma Vigidesastres)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qx71x5phrj1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O que 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plataforma web integrada de apoio à decisão para o Vigidesastres, que centraliza automaticamente dados de múltiplas fontes e os transforma em informação acionável para a equipe da Secretaria de Saúde do Recife.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como objetivo Eliminar a fragmentação, entregar visualização em tempo real e ainda é escalável para novas demandas já previstas pela própria Secretaria.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svm5hiozsnb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4. Módulos da Plataforma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xjogfqwh5o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 Módulo 1 — Integração de Dados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Camada de integração automática conectando múltiplas fontes: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920"/>
        <w:tblGridChange w:id="0">
          <w:tblGrid>
            <w:gridCol w:w="1760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Meteorológico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INMET, APAC, CEMADEN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Hidrológico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ANA, alertas de nível de 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Epidemiológico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SINAN, e-SUS, sistemas municipais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Assistencial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Leitos disponíveis, UBS ativas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Territorial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Distritos sanitários e bairros do Recife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Módulo 2 — Dashboard em Tempo Real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Painel central com indicadores atualizados automaticamente com casos ativos, alertas, áreas afetadas e sem alimentação manual.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zaeau7ebiiid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Módulo 3 — Mapa Georreferenciado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Visualização por bairro e distrito sanitário com camadas ativáveis: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Áreas de risco de alagamento e deslizamento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Localização de UBS, UPAs e hospitais de referência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Casos epidemiológicos por território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Casos de acidentes por animais peçonhentos (escorpiões, serpentes),módulo sugerido pelo professor de AVD, com sazonalidade bem definida: picos em agosto/setembro e em períodos de chuva intensa + calor, diretamente ligados a eventos climáticos monitorados pela plataforma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9nijo28w32xn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Módulo 4 — Sistema de Alertas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define parâmetros e o sistema notifica automaticamente. Exemplos: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Nível do rio X ultrapassa cota Y → alerta de inundação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Temperatura acima de Z°C por N dias → alerta de onda de calor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Histórico climático indica período de pico para escorpiões → alerta preventivo para UBS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937zxhapxpx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Módulo 5 — Geração Automática de Relatórios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gera boletins e notas técnicas já formatados com os dados do período selecionado, eliminando o retrabalho das equipes.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cqq3xvb3ggu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 Módulo 6 — Acompanhamento de Ações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e monitoramento das ações executadas durante emergências, equipes mobilizadas, áreas atendidas e medidas tomadas.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9krmetemp5k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Módulo 7 — Inteligência Preditiva 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wyamnodlbe6f" w:id="12"/>
      <w:bookmarkEnd w:id="12"/>
      <w:r w:rsidDel="00000000" w:rsidR="00000000" w:rsidRPr="00000000">
        <w:rPr>
          <w:color w:val="000000"/>
          <w:rtl w:val="0"/>
        </w:rPr>
        <w:t xml:space="preserve">Tentar antecipar cenários antes que os eventos ocorram. Com base no histórico climático e epidemiológico, o modelo prev</w:t>
      </w:r>
      <w:r w:rsidDel="00000000" w:rsidR="00000000" w:rsidRPr="00000000">
        <w:rPr>
          <w:rtl w:val="0"/>
        </w:rPr>
        <w:t xml:space="preserve">ê: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Risco de surtos por distrito nas próximas semanas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Probabilidade de emergências climáticas com base em padrões históricos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Demanda estimada por serviços de saúde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Pesquisar prefect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