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FB132" w14:textId="77777777" w:rsidR="00EC4250" w:rsidRDefault="00EC4250" w:rsidP="00EC4250">
      <w:pPr>
        <w:tabs>
          <w:tab w:val="left" w:leader="dot" w:pos="1701"/>
          <w:tab w:val="left" w:pos="1843"/>
        </w:tabs>
        <w:ind w:right="-18"/>
        <w:rPr>
          <w:color w:val="1F497D" w:themeColor="text2"/>
          <w:sz w:val="28"/>
          <w:szCs w:val="28"/>
        </w:rPr>
      </w:pPr>
    </w:p>
    <w:p w14:paraId="41E71967" w14:textId="77777777" w:rsidR="00690F5A" w:rsidRPr="00DD7B85" w:rsidRDefault="00690F5A" w:rsidP="00690F5A">
      <w:pPr>
        <w:tabs>
          <w:tab w:val="left" w:leader="dot" w:pos="1701"/>
          <w:tab w:val="left" w:pos="1843"/>
        </w:tabs>
        <w:ind w:right="-18"/>
        <w:rPr>
          <w:rFonts w:ascii="Arial" w:hAnsi="Arial" w:cs="Arial"/>
          <w:b/>
          <w:sz w:val="28"/>
          <w:szCs w:val="28"/>
          <w:lang w:val="en-GB"/>
        </w:rPr>
      </w:pPr>
      <w:r w:rsidRPr="00DD7B85">
        <w:rPr>
          <w:rFonts w:ascii="Arial" w:hAnsi="Arial" w:cs="Arial"/>
          <w:b/>
          <w:sz w:val="28"/>
          <w:szCs w:val="28"/>
          <w:lang w:val="en-GB"/>
        </w:rPr>
        <w:t>Economics (Undergraduate)</w:t>
      </w:r>
    </w:p>
    <w:p w14:paraId="59C66B98" w14:textId="77777777" w:rsidR="00690F5A" w:rsidRPr="00DD7B85" w:rsidRDefault="00690F5A" w:rsidP="00690F5A">
      <w:pPr>
        <w:tabs>
          <w:tab w:val="left" w:pos="7230"/>
        </w:tabs>
        <w:ind w:right="-18"/>
        <w:rPr>
          <w:rFonts w:ascii="Arial" w:hAnsi="Arial" w:cs="Arial"/>
          <w:b/>
          <w:sz w:val="28"/>
          <w:szCs w:val="28"/>
          <w:lang w:val="en-GB"/>
        </w:rPr>
      </w:pPr>
      <w:r w:rsidRPr="00DD7B85">
        <w:rPr>
          <w:rFonts w:ascii="Arial" w:hAnsi="Arial" w:cs="Arial"/>
          <w:sz w:val="28"/>
          <w:szCs w:val="28"/>
          <w:lang w:val="en-GB"/>
        </w:rPr>
        <w:t>[</w:t>
      </w:r>
      <w:r w:rsidRPr="00DD7B85">
        <w:rPr>
          <w:rFonts w:ascii="Arial" w:hAnsi="Arial" w:cs="Arial"/>
          <w:sz w:val="22"/>
          <w:szCs w:val="22"/>
          <w:lang w:val="en-GB"/>
        </w:rPr>
        <w:t>cge@fgv.br</w:t>
      </w:r>
      <w:r w:rsidRPr="00DD7B85">
        <w:rPr>
          <w:rFonts w:ascii="Arial" w:hAnsi="Arial" w:cs="Arial"/>
          <w:sz w:val="28"/>
          <w:szCs w:val="28"/>
          <w:lang w:val="en-GB"/>
        </w:rPr>
        <w:t>]</w:t>
      </w:r>
    </w:p>
    <w:p w14:paraId="2C1A84A1" w14:textId="77777777" w:rsidR="00690F5A" w:rsidRPr="00DD7B85" w:rsidRDefault="00690F5A" w:rsidP="00690F5A">
      <w:pPr>
        <w:tabs>
          <w:tab w:val="left" w:leader="dot" w:pos="1701"/>
          <w:tab w:val="left" w:pos="1843"/>
        </w:tabs>
        <w:ind w:right="-18"/>
        <w:rPr>
          <w:rFonts w:ascii="Arial" w:hAnsi="Arial" w:cs="Arial"/>
          <w:b/>
          <w:color w:val="083160"/>
          <w:sz w:val="20"/>
          <w:lang w:val="en-GB"/>
        </w:rPr>
      </w:pPr>
    </w:p>
    <w:p w14:paraId="105EE93C" w14:textId="77777777" w:rsidR="00690F5A" w:rsidRPr="00BE4C4C" w:rsidRDefault="00690F5A" w:rsidP="00690F5A">
      <w:pPr>
        <w:tabs>
          <w:tab w:val="left" w:leader="dot" w:pos="1701"/>
          <w:tab w:val="left" w:pos="1843"/>
        </w:tabs>
        <w:ind w:right="-18"/>
        <w:rPr>
          <w:rFonts w:ascii="Century Schoolbook" w:hAnsi="Century Schoolbook"/>
          <w:color w:val="1F497D" w:themeColor="text2"/>
          <w:spacing w:val="-20"/>
        </w:rPr>
      </w:pPr>
      <w:r>
        <w:rPr>
          <w:rFonts w:ascii="Century Schoolbook" w:hAnsi="Century Schoolbook"/>
          <w:color w:val="1F497D" w:themeColor="text2"/>
          <w:spacing w:val="-20"/>
        </w:rPr>
        <w:t>COURSE</w:t>
      </w:r>
      <w:r w:rsidRPr="00BE4C4C">
        <w:rPr>
          <w:rFonts w:ascii="Century Schoolbook" w:hAnsi="Century Schoolbook"/>
          <w:color w:val="1F497D" w:themeColor="text2"/>
          <w:spacing w:val="-20"/>
        </w:rPr>
        <w:t xml:space="preserve">: </w:t>
      </w:r>
      <w:r>
        <w:rPr>
          <w:rFonts w:ascii="Century Schoolbook" w:hAnsi="Century Schoolbook"/>
          <w:color w:val="1F497D" w:themeColor="text2"/>
          <w:spacing w:val="-20"/>
        </w:rPr>
        <w:t>Finanças I</w:t>
      </w:r>
    </w:p>
    <w:p w14:paraId="242666FC" w14:textId="77777777" w:rsidR="00690F5A" w:rsidRPr="002B42E2" w:rsidRDefault="00690F5A" w:rsidP="00690F5A">
      <w:pPr>
        <w:tabs>
          <w:tab w:val="left" w:leader="dot" w:pos="1701"/>
          <w:tab w:val="left" w:pos="1843"/>
        </w:tabs>
        <w:ind w:right="-18"/>
        <w:rPr>
          <w:rFonts w:ascii="Century Schoolbook" w:hAnsi="Century Schoolbook"/>
          <w:color w:val="1F497D" w:themeColor="text2"/>
          <w:spacing w:val="-20"/>
        </w:rPr>
      </w:pPr>
      <w:r w:rsidRPr="002B42E2">
        <w:rPr>
          <w:rFonts w:ascii="Century Schoolbook" w:hAnsi="Century Schoolbook"/>
          <w:color w:val="1F497D" w:themeColor="text2"/>
          <w:spacing w:val="-20"/>
        </w:rPr>
        <w:t xml:space="preserve">PROFESSOR-LÍDER: Clemens Nunes </w:t>
      </w:r>
      <w:r w:rsidRPr="002B42E2">
        <w:rPr>
          <w:rFonts w:ascii="Century Schoolbook" w:hAnsi="Century Schoolbook"/>
          <w:color w:val="1F497D" w:themeColor="text2"/>
          <w:sz w:val="18"/>
          <w:szCs w:val="18"/>
        </w:rPr>
        <w:t>[Clemens.nunes@fgv.br</w:t>
      </w:r>
      <w:r>
        <w:rPr>
          <w:rFonts w:ascii="Century Schoolbook" w:hAnsi="Century Schoolbook"/>
          <w:color w:val="1F497D" w:themeColor="text2"/>
          <w:spacing w:val="-20"/>
        </w:rPr>
        <w:t>]</w:t>
      </w:r>
    </w:p>
    <w:p w14:paraId="70499042" w14:textId="77777777" w:rsidR="00690F5A" w:rsidRPr="00BE4C4C" w:rsidRDefault="00690F5A" w:rsidP="00690F5A">
      <w:pPr>
        <w:tabs>
          <w:tab w:val="left" w:leader="dot" w:pos="1701"/>
          <w:tab w:val="left" w:pos="1843"/>
        </w:tabs>
        <w:ind w:right="-18"/>
        <w:rPr>
          <w:rFonts w:ascii="Century Schoolbook" w:hAnsi="Century Schoolbook"/>
          <w:color w:val="1F497D" w:themeColor="text2"/>
          <w:spacing w:val="-20"/>
        </w:rPr>
      </w:pPr>
      <w:r w:rsidRPr="002B42E2">
        <w:rPr>
          <w:rFonts w:ascii="Century Schoolbook" w:hAnsi="Century Schoolbook"/>
          <w:color w:val="1F497D" w:themeColor="text2"/>
          <w:spacing w:val="-20"/>
        </w:rPr>
        <w:t xml:space="preserve">PROFESSORES-TUTORES: Antonio Zoratto Sanvicente </w:t>
      </w:r>
      <w:r w:rsidRPr="002B42E2">
        <w:rPr>
          <w:rFonts w:ascii="Century Schoolbook" w:hAnsi="Century Schoolbook"/>
          <w:color w:val="1F497D" w:themeColor="text2"/>
          <w:sz w:val="18"/>
          <w:szCs w:val="18"/>
        </w:rPr>
        <w:t>[antonio.sanvicente@fgv.br]</w:t>
      </w:r>
      <w:r w:rsidRPr="00BE4C4C">
        <w:rPr>
          <w:rFonts w:ascii="Century Schoolbook" w:hAnsi="Century Schoolbook"/>
          <w:color w:val="1F497D" w:themeColor="text2"/>
          <w:spacing w:val="-20"/>
        </w:rPr>
        <w:t xml:space="preserve"> </w:t>
      </w:r>
    </w:p>
    <w:p w14:paraId="51303574" w14:textId="77777777" w:rsidR="00690F5A" w:rsidRPr="00AE10DD" w:rsidRDefault="00690F5A" w:rsidP="00690F5A">
      <w:pPr>
        <w:tabs>
          <w:tab w:val="left" w:leader="dot" w:pos="1701"/>
          <w:tab w:val="left" w:pos="1843"/>
        </w:tabs>
        <w:ind w:right="-18"/>
        <w:rPr>
          <w:rFonts w:ascii="Arial" w:hAnsi="Arial" w:cs="Arial"/>
          <w:b/>
          <w:spacing w:val="-20"/>
        </w:rPr>
      </w:pPr>
    </w:p>
    <w:p w14:paraId="51F05F13" w14:textId="77777777" w:rsidR="00884008" w:rsidRPr="00137ADC" w:rsidRDefault="00884008" w:rsidP="00884008">
      <w:pPr>
        <w:tabs>
          <w:tab w:val="left" w:leader="dot" w:pos="1701"/>
          <w:tab w:val="left" w:pos="1843"/>
        </w:tabs>
        <w:ind w:right="-18"/>
        <w:jc w:val="center"/>
        <w:rPr>
          <w:rFonts w:ascii="Century Schoolbook" w:hAnsi="Century Schoolbook"/>
          <w:b/>
          <w:color w:val="1F497D" w:themeColor="text2"/>
          <w:sz w:val="44"/>
          <w:szCs w:val="44"/>
          <w:lang w:val="en-US"/>
        </w:rPr>
      </w:pPr>
      <w:r w:rsidRPr="00137ADC">
        <w:rPr>
          <w:rFonts w:ascii="Century Schoolbook" w:hAnsi="Century Schoolbook"/>
          <w:b/>
          <w:color w:val="1F497D" w:themeColor="text2"/>
          <w:sz w:val="44"/>
          <w:szCs w:val="44"/>
          <w:lang w:val="en-US"/>
        </w:rPr>
        <w:t>STUDENT’S WORKBOOK</w:t>
      </w:r>
    </w:p>
    <w:p w14:paraId="417F782F" w14:textId="77777777" w:rsidR="00690F5A" w:rsidRPr="00F02B28" w:rsidRDefault="00690F5A" w:rsidP="00690F5A">
      <w:pPr>
        <w:tabs>
          <w:tab w:val="left" w:leader="dot" w:pos="1701"/>
          <w:tab w:val="left" w:pos="1843"/>
        </w:tabs>
        <w:ind w:right="-18"/>
        <w:rPr>
          <w:rFonts w:ascii="Arial" w:hAnsi="Arial" w:cs="Arial"/>
          <w:b/>
          <w:sz w:val="28"/>
          <w:lang w:val="en-US"/>
        </w:rPr>
      </w:pPr>
    </w:p>
    <w:p w14:paraId="52328322" w14:textId="77777777" w:rsidR="00690F5A" w:rsidRPr="00DD7B85" w:rsidRDefault="00690F5A" w:rsidP="00690F5A">
      <w:pPr>
        <w:tabs>
          <w:tab w:val="left" w:leader="dot" w:pos="1701"/>
          <w:tab w:val="left" w:pos="1843"/>
        </w:tabs>
        <w:ind w:right="-18"/>
        <w:jc w:val="center"/>
        <w:rPr>
          <w:rFonts w:ascii="Arial" w:hAnsi="Arial" w:cs="Arial"/>
          <w:b/>
          <w:sz w:val="28"/>
          <w:lang w:val="en-GB"/>
        </w:rPr>
      </w:pPr>
      <w:r w:rsidRPr="00DD7B85">
        <w:rPr>
          <w:rFonts w:ascii="Arial" w:hAnsi="Arial" w:cs="Arial"/>
          <w:b/>
          <w:sz w:val="28"/>
          <w:lang w:val="en-GB"/>
        </w:rPr>
        <w:t>Syllabus</w:t>
      </w:r>
    </w:p>
    <w:p w14:paraId="76DD83F1" w14:textId="77777777" w:rsidR="00690F5A" w:rsidRPr="00DD7B85" w:rsidRDefault="00690F5A" w:rsidP="00690F5A">
      <w:pPr>
        <w:pStyle w:val="TARJAprograma1"/>
        <w:jc w:val="right"/>
        <w:rPr>
          <w:color w:val="auto"/>
          <w:sz w:val="28"/>
          <w:szCs w:val="28"/>
          <w:lang w:val="en-GB"/>
        </w:rPr>
      </w:pPr>
      <w:r>
        <w:rPr>
          <w:color w:val="auto"/>
          <w:sz w:val="28"/>
          <w:szCs w:val="28"/>
          <w:lang w:val="en-GB"/>
        </w:rPr>
        <w:t>2018</w:t>
      </w:r>
      <w:r w:rsidRPr="00DD7B85">
        <w:rPr>
          <w:color w:val="auto"/>
          <w:sz w:val="28"/>
          <w:szCs w:val="28"/>
          <w:lang w:val="en-GB"/>
        </w:rPr>
        <w:t>, 1</w:t>
      </w:r>
      <w:r w:rsidRPr="00DD7B85">
        <w:rPr>
          <w:color w:val="auto"/>
          <w:sz w:val="28"/>
          <w:szCs w:val="28"/>
          <w:vertAlign w:val="superscript"/>
          <w:lang w:val="en-GB"/>
        </w:rPr>
        <w:t>st</w:t>
      </w:r>
      <w:r w:rsidRPr="00DD7B85">
        <w:rPr>
          <w:color w:val="auto"/>
          <w:sz w:val="28"/>
          <w:szCs w:val="28"/>
          <w:lang w:val="en-GB"/>
        </w:rPr>
        <w:t xml:space="preserve"> Semester </w:t>
      </w:r>
    </w:p>
    <w:p w14:paraId="2B1BB787" w14:textId="77777777" w:rsidR="00690F5A" w:rsidRPr="00DD7B85" w:rsidRDefault="00690F5A" w:rsidP="00690F5A">
      <w:pPr>
        <w:pStyle w:val="TARJAprograma1"/>
        <w:jc w:val="right"/>
        <w:rPr>
          <w:color w:val="auto"/>
          <w:sz w:val="28"/>
          <w:szCs w:val="28"/>
          <w:lang w:val="en-GB"/>
        </w:rPr>
        <w:sectPr w:rsidR="00690F5A" w:rsidRPr="00DD7B85" w:rsidSect="004E5DCB">
          <w:headerReference w:type="even" r:id="rId8"/>
          <w:footerReference w:type="even" r:id="rId9"/>
          <w:footerReference w:type="default" r:id="rId10"/>
          <w:headerReference w:type="first" r:id="rId11"/>
          <w:footerReference w:type="first" r:id="rId12"/>
          <w:type w:val="continuous"/>
          <w:pgSz w:w="12242" w:h="15842" w:code="1"/>
          <w:pgMar w:top="1469" w:right="740" w:bottom="851" w:left="1276" w:header="0" w:footer="1588" w:gutter="0"/>
          <w:cols w:space="720"/>
          <w:titlePg/>
        </w:sectPr>
      </w:pPr>
    </w:p>
    <w:p w14:paraId="615C7D00" w14:textId="77777777" w:rsidR="00690F5A" w:rsidRPr="00137ADC" w:rsidRDefault="00690F5A" w:rsidP="00690F5A">
      <w:pPr>
        <w:pStyle w:val="TARJAprograma2"/>
        <w:rPr>
          <w:rFonts w:ascii="Century Schoolbook" w:hAnsi="Century Schoolbook"/>
          <w:b w:val="0"/>
          <w:color w:val="1F497D" w:themeColor="text2"/>
          <w:lang w:val="en-US"/>
        </w:rPr>
      </w:pPr>
      <w:r w:rsidRPr="00137ADC">
        <w:rPr>
          <w:rFonts w:ascii="Century Schoolbook" w:hAnsi="Century Schoolbook"/>
          <w:b w:val="0"/>
          <w:color w:val="1F497D" w:themeColor="text2"/>
          <w:lang w:val="en-US"/>
        </w:rPr>
        <w:lastRenderedPageBreak/>
        <w:t>OBJEcTIVeS</w:t>
      </w:r>
    </w:p>
    <w:p w14:paraId="3434435D" w14:textId="77777777" w:rsidR="00690F5A" w:rsidRPr="00A56D76" w:rsidRDefault="00690F5A" w:rsidP="00690F5A">
      <w:pPr>
        <w:rPr>
          <w:rFonts w:ascii="Century Schoolbook" w:hAnsi="Century Schoolbook"/>
          <w:sz w:val="20"/>
          <w:lang w:val="en-US"/>
        </w:rPr>
      </w:pPr>
      <w:r w:rsidRPr="00A56D76">
        <w:rPr>
          <w:rFonts w:ascii="Century Schoolbook" w:hAnsi="Century Schoolbook"/>
          <w:sz w:val="20"/>
          <w:lang w:val="en-US"/>
        </w:rPr>
        <w:t xml:space="preserve">The course </w:t>
      </w:r>
      <w:proofErr w:type="spellStart"/>
      <w:r w:rsidRPr="00A56D76">
        <w:rPr>
          <w:rFonts w:ascii="Century Schoolbook" w:hAnsi="Century Schoolbook"/>
          <w:sz w:val="20"/>
          <w:lang w:val="en-US"/>
        </w:rPr>
        <w:t>Finanças</w:t>
      </w:r>
      <w:proofErr w:type="spellEnd"/>
      <w:r w:rsidRPr="00A56D76">
        <w:rPr>
          <w:rFonts w:ascii="Century Schoolbook" w:hAnsi="Century Schoolbook"/>
          <w:sz w:val="20"/>
          <w:lang w:val="en-US"/>
        </w:rPr>
        <w:t xml:space="preserve"> I is part of </w:t>
      </w:r>
      <w:r>
        <w:rPr>
          <w:rFonts w:ascii="Century Schoolbook" w:hAnsi="Century Schoolbook"/>
          <w:sz w:val="20"/>
          <w:lang w:val="en-US"/>
        </w:rPr>
        <w:t>the Finance Track.</w:t>
      </w:r>
      <w:r w:rsidRPr="00A56D76">
        <w:rPr>
          <w:rFonts w:ascii="Century Schoolbook" w:hAnsi="Century Schoolbook"/>
          <w:sz w:val="20"/>
          <w:szCs w:val="20"/>
          <w:lang w:val="en-US"/>
        </w:rPr>
        <w:t xml:space="preserve"> </w:t>
      </w:r>
      <w:r>
        <w:rPr>
          <w:rFonts w:ascii="Century Schoolbook" w:hAnsi="Century Schoolbook"/>
          <w:sz w:val="20"/>
          <w:szCs w:val="20"/>
          <w:lang w:val="en-US"/>
        </w:rPr>
        <w:t>It</w:t>
      </w:r>
      <w:r>
        <w:rPr>
          <w:rFonts w:ascii="Century Schoolbook" w:hAnsi="Century Schoolbook"/>
          <w:sz w:val="20"/>
          <w:lang w:val="en-US"/>
        </w:rPr>
        <w:t xml:space="preserve">s objective is to present the introductory concepts of </w:t>
      </w:r>
      <w:r w:rsidRPr="00A56D76">
        <w:rPr>
          <w:rFonts w:ascii="Century Schoolbook" w:hAnsi="Century Schoolbook"/>
          <w:sz w:val="20"/>
          <w:lang w:val="en-US"/>
        </w:rPr>
        <w:t xml:space="preserve">financial economics. </w:t>
      </w:r>
      <w:r>
        <w:rPr>
          <w:rFonts w:ascii="Century Schoolbook" w:hAnsi="Century Schoolbook"/>
          <w:sz w:val="20"/>
          <w:lang w:val="en-US"/>
        </w:rPr>
        <w:t>It b</w:t>
      </w:r>
      <w:r w:rsidRPr="00A56D76">
        <w:rPr>
          <w:rFonts w:ascii="Century Schoolbook" w:hAnsi="Century Schoolbook"/>
          <w:sz w:val="20"/>
          <w:lang w:val="en-US"/>
        </w:rPr>
        <w:t>uild</w:t>
      </w:r>
      <w:r>
        <w:rPr>
          <w:rFonts w:ascii="Century Schoolbook" w:hAnsi="Century Schoolbook"/>
          <w:sz w:val="20"/>
          <w:lang w:val="en-US"/>
        </w:rPr>
        <w:t>s</w:t>
      </w:r>
      <w:r w:rsidRPr="00A56D76">
        <w:rPr>
          <w:rFonts w:ascii="Century Schoolbook" w:hAnsi="Century Schoolbook"/>
          <w:sz w:val="20"/>
          <w:lang w:val="en-US"/>
        </w:rPr>
        <w:t xml:space="preserve"> on the concepts </w:t>
      </w:r>
      <w:r>
        <w:rPr>
          <w:rFonts w:ascii="Century Schoolbook" w:hAnsi="Century Schoolbook"/>
          <w:sz w:val="20"/>
          <w:lang w:val="en-US"/>
        </w:rPr>
        <w:t>previously presented on</w:t>
      </w:r>
      <w:r w:rsidRPr="00A56D76">
        <w:rPr>
          <w:rFonts w:ascii="Century Schoolbook" w:hAnsi="Century Schoolbook"/>
          <w:sz w:val="20"/>
          <w:lang w:val="en-US"/>
        </w:rPr>
        <w:t xml:space="preserve"> Microeconomics, </w:t>
      </w:r>
      <w:r>
        <w:rPr>
          <w:rFonts w:ascii="Century Schoolbook" w:hAnsi="Century Schoolbook"/>
          <w:sz w:val="20"/>
          <w:lang w:val="en-US"/>
        </w:rPr>
        <w:t>Calculus, Statistics, Econometrics</w:t>
      </w:r>
      <w:r w:rsidRPr="00A56D76">
        <w:rPr>
          <w:rFonts w:ascii="Century Schoolbook" w:hAnsi="Century Schoolbook"/>
          <w:sz w:val="20"/>
          <w:lang w:val="en-US"/>
        </w:rPr>
        <w:t xml:space="preserve"> and Accounting</w:t>
      </w:r>
      <w:r>
        <w:rPr>
          <w:rFonts w:ascii="Century Schoolbook" w:hAnsi="Century Schoolbook"/>
          <w:sz w:val="20"/>
          <w:lang w:val="en-US"/>
        </w:rPr>
        <w:t xml:space="preserve">. Students who successfully complete the course are expected to understand the basic concepts </w:t>
      </w:r>
      <w:r w:rsidRPr="00A56D76">
        <w:rPr>
          <w:rFonts w:ascii="Century Schoolbook" w:hAnsi="Century Schoolbook"/>
          <w:sz w:val="20"/>
          <w:lang w:val="en-US"/>
        </w:rPr>
        <w:t>of asset pricing, focusing mainly on the risk-return trade-off in equity, fixed-income and derivative markets</w:t>
      </w:r>
      <w:r>
        <w:rPr>
          <w:rFonts w:ascii="Century Schoolbook" w:hAnsi="Century Schoolbook"/>
          <w:sz w:val="20"/>
          <w:lang w:val="en-US"/>
        </w:rPr>
        <w:t>, and be able to apply them in a practical context.</w:t>
      </w:r>
    </w:p>
    <w:p w14:paraId="540922DF" w14:textId="77777777" w:rsidR="00690F5A" w:rsidRDefault="00690F5A" w:rsidP="00690F5A">
      <w:pPr>
        <w:ind w:firstLine="340"/>
        <w:jc w:val="both"/>
        <w:rPr>
          <w:rFonts w:ascii="Century Schoolbook" w:hAnsi="Century Schoolbook"/>
          <w:sz w:val="20"/>
          <w:lang w:val="en-US"/>
        </w:rPr>
      </w:pPr>
    </w:p>
    <w:p w14:paraId="7D8BA7EA" w14:textId="77777777" w:rsidR="00690F5A" w:rsidRDefault="00690F5A" w:rsidP="00690F5A">
      <w:pPr>
        <w:ind w:firstLine="340"/>
        <w:jc w:val="both"/>
        <w:rPr>
          <w:rFonts w:ascii="Century Schoolbook" w:hAnsi="Century Schoolbook"/>
          <w:sz w:val="20"/>
          <w:lang w:val="en-US"/>
        </w:rPr>
      </w:pPr>
    </w:p>
    <w:p w14:paraId="71B5B337" w14:textId="77777777" w:rsidR="00690F5A" w:rsidRPr="005F4172" w:rsidRDefault="00690F5A" w:rsidP="00690F5A">
      <w:pPr>
        <w:pStyle w:val="TARJAprograma2"/>
        <w:rPr>
          <w:rFonts w:ascii="Century Schoolbook" w:hAnsi="Century Schoolbook"/>
          <w:b w:val="0"/>
          <w:color w:val="1F497D" w:themeColor="text2"/>
          <w:lang w:val="en-US"/>
        </w:rPr>
      </w:pPr>
      <w:r w:rsidRPr="005F4172">
        <w:rPr>
          <w:rFonts w:ascii="Century Schoolbook" w:hAnsi="Century Schoolbook"/>
          <w:b w:val="0"/>
          <w:color w:val="1F497D" w:themeColor="text2"/>
          <w:lang w:val="en-US"/>
        </w:rPr>
        <w:t>Structure</w:t>
      </w:r>
    </w:p>
    <w:p w14:paraId="62A944E2" w14:textId="77777777" w:rsidR="00690F5A" w:rsidRPr="005F4172" w:rsidRDefault="00690F5A" w:rsidP="00690F5A">
      <w:pPr>
        <w:rPr>
          <w:rFonts w:ascii="Century Schoolbook" w:hAnsi="Century Schoolbook"/>
          <w:sz w:val="20"/>
          <w:lang w:val="en-US"/>
        </w:rPr>
      </w:pPr>
      <w:r w:rsidRPr="005F4172">
        <w:rPr>
          <w:rFonts w:ascii="Century Schoolbook" w:hAnsi="Century Schoolbook"/>
          <w:sz w:val="20"/>
          <w:lang w:val="en-US"/>
        </w:rPr>
        <w:t>Meetings occur twice a week and are divided in tutorials and lectures</w:t>
      </w:r>
      <w:r>
        <w:rPr>
          <w:rFonts w:ascii="Century Schoolbook" w:hAnsi="Century Schoolbook"/>
          <w:sz w:val="20"/>
          <w:lang w:val="en-US"/>
        </w:rPr>
        <w:t>,</w:t>
      </w:r>
      <w:r w:rsidRPr="005F4172">
        <w:rPr>
          <w:rFonts w:ascii="Century Schoolbook" w:hAnsi="Century Schoolbook"/>
          <w:sz w:val="20"/>
          <w:lang w:val="en-US"/>
        </w:rPr>
        <w:t xml:space="preserve"> according to the calendar below. Students are expected to dedicate 2 to 3 hours of group study in order to prepare the problems discussed in tutorials.  </w:t>
      </w:r>
    </w:p>
    <w:p w14:paraId="12C46E57" w14:textId="77777777" w:rsidR="00690F5A" w:rsidRPr="005F4172" w:rsidRDefault="00690F5A" w:rsidP="00690F5A">
      <w:pPr>
        <w:rPr>
          <w:rFonts w:ascii="Century Schoolbook" w:hAnsi="Century Schoolbook"/>
          <w:sz w:val="20"/>
          <w:lang w:val="en-US"/>
        </w:rPr>
      </w:pPr>
      <w:r>
        <w:rPr>
          <w:rFonts w:ascii="Century Schoolbook" w:hAnsi="Century Schoolbook"/>
          <w:sz w:val="20"/>
          <w:lang w:val="en-US"/>
        </w:rPr>
        <w:t>On a timely basis,</w:t>
      </w:r>
      <w:r w:rsidRPr="005F4172">
        <w:rPr>
          <w:rFonts w:ascii="Century Schoolbook" w:hAnsi="Century Schoolbook"/>
          <w:sz w:val="20"/>
          <w:lang w:val="en-US"/>
        </w:rPr>
        <w:t xml:space="preserve"> students will receive a list of recommended exercises. In spite that only a fraction of the exercises will have to be handed in, it is strongly recommended that students try to complete all exercises</w:t>
      </w:r>
      <w:r>
        <w:rPr>
          <w:rFonts w:ascii="Century Schoolbook" w:hAnsi="Century Schoolbook"/>
          <w:sz w:val="20"/>
          <w:lang w:val="en-US"/>
        </w:rPr>
        <w:t xml:space="preserve"> in the reference book. T</w:t>
      </w:r>
      <w:r w:rsidRPr="005F4172">
        <w:rPr>
          <w:rFonts w:ascii="Century Schoolbook" w:hAnsi="Century Schoolbook"/>
          <w:sz w:val="20"/>
          <w:lang w:val="en-US"/>
        </w:rPr>
        <w:t xml:space="preserve">A </w:t>
      </w:r>
      <w:r>
        <w:rPr>
          <w:rFonts w:ascii="Century Schoolbook" w:hAnsi="Century Schoolbook"/>
          <w:sz w:val="20"/>
          <w:lang w:val="en-US"/>
        </w:rPr>
        <w:t xml:space="preserve">sessions will be also available.  The </w:t>
      </w:r>
      <w:r w:rsidRPr="005F4172">
        <w:rPr>
          <w:rFonts w:ascii="Century Schoolbook" w:hAnsi="Century Schoolbook"/>
          <w:sz w:val="20"/>
          <w:lang w:val="en-US"/>
        </w:rPr>
        <w:t xml:space="preserve">monitor </w:t>
      </w:r>
      <w:r>
        <w:rPr>
          <w:rFonts w:ascii="Century Schoolbook" w:hAnsi="Century Schoolbook"/>
          <w:sz w:val="20"/>
          <w:lang w:val="en-US"/>
        </w:rPr>
        <w:t>role in these sessions is to help you regarding the topics covered, or assist you in your doubts while solving exercises.</w:t>
      </w:r>
    </w:p>
    <w:p w14:paraId="14C9CA16" w14:textId="77777777" w:rsidR="00690F5A" w:rsidRPr="00A56D76" w:rsidRDefault="00690F5A" w:rsidP="00690F5A">
      <w:pPr>
        <w:ind w:firstLine="340"/>
        <w:jc w:val="both"/>
        <w:rPr>
          <w:rFonts w:ascii="Century Schoolbook" w:hAnsi="Century Schoolbook"/>
          <w:sz w:val="20"/>
          <w:lang w:val="en-US"/>
        </w:rPr>
      </w:pPr>
    </w:p>
    <w:p w14:paraId="1C5A769A" w14:textId="77777777" w:rsidR="00690F5A" w:rsidRPr="006748FA" w:rsidRDefault="00690F5A" w:rsidP="00690F5A">
      <w:pPr>
        <w:pStyle w:val="TARJAprograma2"/>
        <w:rPr>
          <w:rFonts w:ascii="Century Schoolbook" w:hAnsi="Century Schoolbook"/>
          <w:b w:val="0"/>
          <w:color w:val="1F497D" w:themeColor="text2"/>
          <w:lang w:val="en-US"/>
        </w:rPr>
      </w:pPr>
      <w:r w:rsidRPr="006748FA">
        <w:rPr>
          <w:rFonts w:ascii="Century Schoolbook" w:hAnsi="Century Schoolbook"/>
          <w:b w:val="0"/>
          <w:color w:val="1F497D" w:themeColor="text2"/>
          <w:lang w:val="en-US"/>
        </w:rPr>
        <w:t>TOPICS</w:t>
      </w:r>
    </w:p>
    <w:p w14:paraId="5584A5CB"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84" w:history="1">
        <w:r w:rsidR="00690F5A" w:rsidRPr="006748FA">
          <w:rPr>
            <w:rFonts w:ascii="Century Schoolbook" w:hAnsi="Century Schoolbook"/>
            <w:sz w:val="20"/>
            <w:lang w:val="en-US"/>
          </w:rPr>
          <w:t>Risk Aversion and Capital Allocation to Risk Assets</w:t>
        </w:r>
      </w:hyperlink>
    </w:p>
    <w:p w14:paraId="5CD95142"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87" w:history="1">
        <w:r w:rsidR="00690F5A" w:rsidRPr="006748FA">
          <w:rPr>
            <w:rFonts w:ascii="Century Schoolbook" w:hAnsi="Century Schoolbook"/>
            <w:sz w:val="20"/>
            <w:lang w:val="en-US"/>
          </w:rPr>
          <w:t>Optimal Risky Portfolios</w:t>
        </w:r>
      </w:hyperlink>
    </w:p>
    <w:p w14:paraId="180F3C20" w14:textId="77777777" w:rsidR="00690F5A" w:rsidRPr="006748FA" w:rsidRDefault="00690F5A" w:rsidP="00690F5A">
      <w:pPr>
        <w:pStyle w:val="Sumrio2"/>
        <w:numPr>
          <w:ilvl w:val="0"/>
          <w:numId w:val="18"/>
        </w:numPr>
        <w:tabs>
          <w:tab w:val="clear" w:pos="567"/>
          <w:tab w:val="clear" w:pos="10216"/>
        </w:tabs>
        <w:rPr>
          <w:rFonts w:ascii="Century Schoolbook" w:hAnsi="Century Schoolbook"/>
          <w:sz w:val="20"/>
          <w:lang w:val="en-US"/>
        </w:rPr>
      </w:pPr>
      <w:r>
        <w:rPr>
          <w:rFonts w:ascii="Century Schoolbook" w:hAnsi="Century Schoolbook"/>
          <w:sz w:val="20"/>
          <w:lang w:val="en-US"/>
        </w:rPr>
        <w:t>Index Model</w:t>
      </w:r>
    </w:p>
    <w:p w14:paraId="1B8267BA"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89" w:history="1">
        <w:r w:rsidR="00690F5A" w:rsidRPr="006748FA">
          <w:rPr>
            <w:rFonts w:ascii="Century Schoolbook" w:hAnsi="Century Schoolbook"/>
            <w:sz w:val="20"/>
            <w:lang w:val="en-US"/>
          </w:rPr>
          <w:t>CAPM</w:t>
        </w:r>
      </w:hyperlink>
    </w:p>
    <w:p w14:paraId="74D204B6"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90" w:history="1">
        <w:r w:rsidR="00690F5A" w:rsidRPr="006748FA">
          <w:rPr>
            <w:rFonts w:ascii="Century Schoolbook" w:hAnsi="Century Schoolbook"/>
            <w:sz w:val="20"/>
            <w:lang w:val="en-US"/>
          </w:rPr>
          <w:t>Arbitrage Pricing Theory and Multifactor Models of Risk and Return</w:t>
        </w:r>
      </w:hyperlink>
    </w:p>
    <w:p w14:paraId="380BB886"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91" w:history="1">
        <w:r w:rsidR="00690F5A" w:rsidRPr="006748FA">
          <w:rPr>
            <w:rFonts w:ascii="Century Schoolbook" w:hAnsi="Century Schoolbook"/>
            <w:sz w:val="20"/>
            <w:lang w:val="en-US"/>
          </w:rPr>
          <w:t>CAPM, APT and multifactor Models</w:t>
        </w:r>
      </w:hyperlink>
    </w:p>
    <w:p w14:paraId="34B2B0A4"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92" w:history="1">
        <w:r w:rsidR="00690F5A" w:rsidRPr="006748FA">
          <w:rPr>
            <w:rFonts w:ascii="Century Schoolbook" w:hAnsi="Century Schoolbook"/>
            <w:sz w:val="20"/>
            <w:lang w:val="en-US"/>
          </w:rPr>
          <w:t>Market Efficiency</w:t>
        </w:r>
      </w:hyperlink>
    </w:p>
    <w:p w14:paraId="462F53C0"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93" w:history="1">
        <w:r w:rsidR="00690F5A">
          <w:rPr>
            <w:rFonts w:ascii="Century Schoolbook" w:hAnsi="Century Schoolbook"/>
            <w:sz w:val="20"/>
            <w:lang w:val="en-US"/>
          </w:rPr>
          <w:t>Behavio</w:t>
        </w:r>
        <w:r w:rsidR="00690F5A" w:rsidRPr="006748FA">
          <w:rPr>
            <w:rFonts w:ascii="Century Schoolbook" w:hAnsi="Century Schoolbook"/>
            <w:sz w:val="20"/>
            <w:lang w:val="en-US"/>
          </w:rPr>
          <w:t>ral Finance and Technical Analysis</w:t>
        </w:r>
      </w:hyperlink>
    </w:p>
    <w:p w14:paraId="20ACD43A"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94" w:history="1">
        <w:r w:rsidR="00690F5A" w:rsidRPr="006748FA">
          <w:rPr>
            <w:rFonts w:ascii="Century Schoolbook" w:hAnsi="Century Schoolbook"/>
            <w:sz w:val="20"/>
            <w:lang w:val="en-US"/>
          </w:rPr>
          <w:t>Equity Valuation Models</w:t>
        </w:r>
      </w:hyperlink>
    </w:p>
    <w:p w14:paraId="215688FE"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498" w:history="1">
        <w:r w:rsidR="00690F5A" w:rsidRPr="006748FA">
          <w:rPr>
            <w:rFonts w:ascii="Century Schoolbook" w:hAnsi="Century Schoolbook"/>
            <w:sz w:val="20"/>
            <w:lang w:val="en-US"/>
          </w:rPr>
          <w:t>The Term Structure of Interest Rates (Lab)</w:t>
        </w:r>
      </w:hyperlink>
      <w:r w:rsidR="00690F5A" w:rsidRPr="006748FA">
        <w:rPr>
          <w:rFonts w:ascii="Century Schoolbook" w:hAnsi="Century Schoolbook"/>
          <w:sz w:val="20"/>
          <w:lang w:val="en-US"/>
        </w:rPr>
        <w:t xml:space="preserve"> </w:t>
      </w:r>
    </w:p>
    <w:p w14:paraId="0FD23C89"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03" w:history="1">
        <w:r w:rsidR="00690F5A" w:rsidRPr="006748FA">
          <w:rPr>
            <w:rFonts w:ascii="Century Schoolbook" w:hAnsi="Century Schoolbook"/>
            <w:sz w:val="20"/>
            <w:lang w:val="en-US"/>
          </w:rPr>
          <w:t>Managing Bond Portfolios</w:t>
        </w:r>
      </w:hyperlink>
      <w:r w:rsidR="00690F5A" w:rsidRPr="006748FA">
        <w:rPr>
          <w:rFonts w:ascii="Century Schoolbook" w:hAnsi="Century Schoolbook"/>
          <w:sz w:val="20"/>
          <w:lang w:val="en-US"/>
        </w:rPr>
        <w:t xml:space="preserve"> </w:t>
      </w:r>
    </w:p>
    <w:p w14:paraId="0F691975"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04" w:history="1">
        <w:r w:rsidR="00690F5A" w:rsidRPr="006748FA">
          <w:rPr>
            <w:rFonts w:ascii="Century Schoolbook" w:hAnsi="Century Schoolbook"/>
            <w:sz w:val="20"/>
            <w:lang w:val="en-US"/>
          </w:rPr>
          <w:t>Options: Strategies, Hedging</w:t>
        </w:r>
      </w:hyperlink>
      <w:r w:rsidR="00690F5A" w:rsidRPr="006748FA">
        <w:rPr>
          <w:rFonts w:ascii="Century Schoolbook" w:hAnsi="Century Schoolbook"/>
          <w:sz w:val="20"/>
          <w:lang w:val="en-US"/>
        </w:rPr>
        <w:t xml:space="preserve"> </w:t>
      </w:r>
    </w:p>
    <w:p w14:paraId="4E024E22"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07" w:history="1">
        <w:r w:rsidR="00690F5A" w:rsidRPr="006748FA">
          <w:rPr>
            <w:rFonts w:ascii="Century Schoolbook" w:hAnsi="Century Schoolbook"/>
            <w:sz w:val="20"/>
            <w:lang w:val="en-US"/>
          </w:rPr>
          <w:t>Options Valuation</w:t>
        </w:r>
      </w:hyperlink>
    </w:p>
    <w:p w14:paraId="497C43C5"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09" w:history="1">
        <w:r w:rsidR="00690F5A" w:rsidRPr="006748FA">
          <w:rPr>
            <w:rFonts w:ascii="Century Schoolbook" w:hAnsi="Century Schoolbook"/>
            <w:sz w:val="20"/>
            <w:lang w:val="en-US"/>
          </w:rPr>
          <w:t>Futures</w:t>
        </w:r>
      </w:hyperlink>
    </w:p>
    <w:p w14:paraId="3F40B91A"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13" w:history="1">
        <w:r w:rsidR="00690F5A" w:rsidRPr="006748FA">
          <w:rPr>
            <w:rFonts w:ascii="Century Schoolbook" w:hAnsi="Century Schoolbook"/>
            <w:sz w:val="20"/>
            <w:lang w:val="en-US"/>
          </w:rPr>
          <w:t xml:space="preserve">Portfolio Performance Analysis </w:t>
        </w:r>
      </w:hyperlink>
      <w:r w:rsidR="00690F5A" w:rsidRPr="006748FA">
        <w:rPr>
          <w:rFonts w:ascii="Century Schoolbook" w:hAnsi="Century Schoolbook"/>
          <w:sz w:val="20"/>
          <w:lang w:val="en-US"/>
        </w:rPr>
        <w:t xml:space="preserve"> </w:t>
      </w:r>
    </w:p>
    <w:p w14:paraId="310A00CC"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14" w:history="1">
        <w:r w:rsidR="00690F5A" w:rsidRPr="006748FA">
          <w:rPr>
            <w:rFonts w:ascii="Century Schoolbook" w:hAnsi="Century Schoolbook"/>
            <w:sz w:val="20"/>
            <w:lang w:val="en-US"/>
          </w:rPr>
          <w:t>International Diversification</w:t>
        </w:r>
      </w:hyperlink>
    </w:p>
    <w:p w14:paraId="67CD7098"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15" w:history="1">
        <w:r w:rsidR="00690F5A" w:rsidRPr="006748FA">
          <w:rPr>
            <w:rFonts w:ascii="Century Schoolbook" w:hAnsi="Century Schoolbook"/>
            <w:sz w:val="20"/>
            <w:lang w:val="en-US"/>
          </w:rPr>
          <w:t>Measuring Risk</w:t>
        </w:r>
      </w:hyperlink>
      <w:r w:rsidR="00690F5A" w:rsidRPr="006748FA">
        <w:rPr>
          <w:rFonts w:ascii="Century Schoolbook" w:hAnsi="Century Schoolbook"/>
          <w:sz w:val="20"/>
          <w:lang w:val="en-US"/>
        </w:rPr>
        <w:t xml:space="preserve"> </w:t>
      </w:r>
    </w:p>
    <w:p w14:paraId="4F6552EE" w14:textId="77777777" w:rsidR="00690F5A" w:rsidRPr="006748FA" w:rsidRDefault="00556E46" w:rsidP="00690F5A">
      <w:pPr>
        <w:pStyle w:val="Sumrio2"/>
        <w:numPr>
          <w:ilvl w:val="0"/>
          <w:numId w:val="18"/>
        </w:numPr>
        <w:tabs>
          <w:tab w:val="clear" w:pos="567"/>
          <w:tab w:val="clear" w:pos="10216"/>
        </w:tabs>
        <w:rPr>
          <w:rFonts w:ascii="Century Schoolbook" w:hAnsi="Century Schoolbook"/>
          <w:sz w:val="20"/>
          <w:lang w:val="en-US"/>
        </w:rPr>
      </w:pPr>
      <w:hyperlink w:anchor="_Toc405963516" w:history="1">
        <w:r w:rsidR="00690F5A" w:rsidRPr="006748FA">
          <w:rPr>
            <w:rFonts w:ascii="Century Schoolbook" w:hAnsi="Century Schoolbook"/>
            <w:sz w:val="20"/>
            <w:lang w:val="en-US"/>
          </w:rPr>
          <w:t>Investment Ethics</w:t>
        </w:r>
      </w:hyperlink>
    </w:p>
    <w:p w14:paraId="7D2B5AE2" w14:textId="77777777" w:rsidR="00690F5A" w:rsidRPr="00137ADC" w:rsidRDefault="00690F5A" w:rsidP="00690F5A">
      <w:pPr>
        <w:pStyle w:val="TARJAprograma2"/>
        <w:rPr>
          <w:rFonts w:ascii="Century Schoolbook" w:hAnsi="Century Schoolbook"/>
          <w:b w:val="0"/>
          <w:color w:val="1F497D" w:themeColor="text2"/>
          <w:lang w:val="en-US"/>
        </w:rPr>
      </w:pPr>
      <w:r w:rsidRPr="00137ADC">
        <w:rPr>
          <w:rFonts w:ascii="Century Schoolbook" w:hAnsi="Century Schoolbook"/>
          <w:b w:val="0"/>
          <w:color w:val="1F497D" w:themeColor="text2"/>
          <w:lang w:val="en-US"/>
        </w:rPr>
        <w:t>CRITÉRIOS DE AVALIAÇÃO</w:t>
      </w:r>
    </w:p>
    <w:p w14:paraId="034A9BEC" w14:textId="77777777" w:rsidR="00690F5A" w:rsidRDefault="00690F5A" w:rsidP="00690F5A">
      <w:pPr>
        <w:jc w:val="both"/>
        <w:rPr>
          <w:rFonts w:ascii="Century Schoolbook" w:hAnsi="Century Schoolbook"/>
          <w:sz w:val="20"/>
          <w:szCs w:val="20"/>
          <w:lang w:val="en-US"/>
        </w:rPr>
      </w:pPr>
      <w:r>
        <w:rPr>
          <w:rFonts w:ascii="Century Schoolbook" w:hAnsi="Century Schoolbook"/>
          <w:sz w:val="20"/>
          <w:szCs w:val="20"/>
          <w:lang w:val="en-US"/>
        </w:rPr>
        <w:t>The final grade will be composed</w:t>
      </w:r>
      <w:r w:rsidRPr="00E41E6E">
        <w:rPr>
          <w:rFonts w:ascii="Century Schoolbook" w:hAnsi="Century Schoolbook"/>
          <w:sz w:val="20"/>
          <w:szCs w:val="20"/>
          <w:lang w:val="en-US"/>
        </w:rPr>
        <w:t xml:space="preserve"> by </w:t>
      </w:r>
      <w:r>
        <w:rPr>
          <w:rFonts w:ascii="Century Schoolbook" w:hAnsi="Century Schoolbook"/>
          <w:sz w:val="20"/>
          <w:szCs w:val="20"/>
          <w:lang w:val="en-US"/>
        </w:rPr>
        <w:t xml:space="preserve">the grades </w:t>
      </w:r>
      <w:r w:rsidRPr="00E41E6E">
        <w:rPr>
          <w:rFonts w:ascii="Century Schoolbook" w:hAnsi="Century Schoolbook"/>
          <w:sz w:val="20"/>
          <w:szCs w:val="20"/>
          <w:lang w:val="en-US"/>
        </w:rPr>
        <w:t xml:space="preserve">below </w:t>
      </w:r>
      <w:r>
        <w:rPr>
          <w:rFonts w:ascii="Century Schoolbook" w:hAnsi="Century Schoolbook"/>
          <w:sz w:val="20"/>
          <w:szCs w:val="20"/>
          <w:lang w:val="en-US"/>
        </w:rPr>
        <w:t xml:space="preserve">described: </w:t>
      </w:r>
    </w:p>
    <w:p w14:paraId="604C5E1C" w14:textId="77777777" w:rsidR="00690F5A" w:rsidRPr="00E41E6E" w:rsidRDefault="00690F5A" w:rsidP="00690F5A">
      <w:pPr>
        <w:jc w:val="both"/>
        <w:rPr>
          <w:rFonts w:ascii="Century Schoolbook" w:hAnsi="Century Schoolbook"/>
          <w:sz w:val="20"/>
          <w:szCs w:val="20"/>
          <w:lang w:val="en-US"/>
        </w:rPr>
      </w:pPr>
    </w:p>
    <w:p w14:paraId="6CC34CE9" w14:textId="77777777" w:rsidR="00690F5A" w:rsidRPr="00AE10DD" w:rsidRDefault="00690F5A" w:rsidP="00690F5A">
      <w:pPr>
        <w:ind w:firstLine="340"/>
        <w:jc w:val="both"/>
        <w:rPr>
          <w:rFonts w:ascii="Century Schoolbook" w:hAnsi="Century Schoolbook"/>
          <w:sz w:val="20"/>
          <w:szCs w:val="20"/>
          <w:lang w:val="en-US"/>
        </w:rPr>
      </w:pPr>
      <w:r>
        <w:rPr>
          <w:rFonts w:ascii="Century Schoolbook" w:hAnsi="Century Schoolbook"/>
          <w:sz w:val="20"/>
          <w:szCs w:val="20"/>
          <w:lang w:val="en-US"/>
        </w:rPr>
        <w:t>Grade</w:t>
      </w:r>
      <w:r w:rsidRPr="00AE10DD">
        <w:rPr>
          <w:rFonts w:ascii="Century Schoolbook" w:hAnsi="Century Schoolbook"/>
          <w:sz w:val="20"/>
          <w:szCs w:val="20"/>
          <w:lang w:val="en-US"/>
        </w:rPr>
        <w:t xml:space="preserve"> 1: Proble</w:t>
      </w:r>
      <w:r>
        <w:rPr>
          <w:rFonts w:ascii="Century Schoolbook" w:hAnsi="Century Schoolbook"/>
          <w:sz w:val="20"/>
          <w:szCs w:val="20"/>
          <w:lang w:val="en-US"/>
        </w:rPr>
        <w:t>m</w:t>
      </w:r>
      <w:r w:rsidRPr="00AE10DD">
        <w:rPr>
          <w:rFonts w:ascii="Century Schoolbook" w:hAnsi="Century Schoolbook"/>
          <w:sz w:val="20"/>
          <w:szCs w:val="20"/>
          <w:lang w:val="en-US"/>
        </w:rPr>
        <w:t xml:space="preserve"> </w:t>
      </w:r>
      <w:proofErr w:type="gramStart"/>
      <w:r w:rsidRPr="00AE10DD">
        <w:rPr>
          <w:rFonts w:ascii="Century Schoolbook" w:hAnsi="Century Schoolbook"/>
          <w:sz w:val="20"/>
          <w:szCs w:val="20"/>
          <w:lang w:val="en-US"/>
        </w:rPr>
        <w:t>Set</w:t>
      </w:r>
      <w:r>
        <w:rPr>
          <w:rFonts w:ascii="Century Schoolbook" w:hAnsi="Century Schoolbook"/>
          <w:sz w:val="20"/>
          <w:szCs w:val="20"/>
          <w:lang w:val="en-US"/>
        </w:rPr>
        <w:t xml:space="preserve">  </w:t>
      </w:r>
      <w:r w:rsidRPr="00AE10DD">
        <w:rPr>
          <w:rFonts w:ascii="Century Schoolbook" w:hAnsi="Century Schoolbook"/>
          <w:sz w:val="20"/>
          <w:szCs w:val="20"/>
          <w:lang w:val="en-US"/>
        </w:rPr>
        <w:t>(</w:t>
      </w:r>
      <w:proofErr w:type="gramEnd"/>
      <w:r w:rsidRPr="00AE10DD">
        <w:rPr>
          <w:rFonts w:ascii="Century Schoolbook" w:hAnsi="Century Schoolbook"/>
          <w:sz w:val="20"/>
          <w:szCs w:val="20"/>
          <w:lang w:val="en-US"/>
        </w:rPr>
        <w:t>L)</w:t>
      </w:r>
      <w:r w:rsidRPr="00AE10DD">
        <w:rPr>
          <w:rFonts w:ascii="Century Schoolbook" w:hAnsi="Century Schoolbook"/>
          <w:sz w:val="20"/>
          <w:szCs w:val="20"/>
          <w:lang w:val="en-US"/>
        </w:rPr>
        <w:tab/>
      </w:r>
      <w:r w:rsidRPr="00AE10DD">
        <w:rPr>
          <w:rFonts w:ascii="Century Schoolbook" w:hAnsi="Century Schoolbook"/>
          <w:sz w:val="20"/>
          <w:szCs w:val="20"/>
          <w:lang w:val="en-US"/>
        </w:rPr>
        <w:tab/>
      </w:r>
      <w:r>
        <w:rPr>
          <w:rFonts w:ascii="Century Schoolbook" w:hAnsi="Century Schoolbook"/>
          <w:sz w:val="20"/>
          <w:szCs w:val="20"/>
          <w:lang w:val="en-US"/>
        </w:rPr>
        <w:tab/>
      </w:r>
      <w:r w:rsidRPr="00AE10DD">
        <w:rPr>
          <w:rFonts w:ascii="Century Schoolbook" w:hAnsi="Century Schoolbook"/>
          <w:sz w:val="20"/>
          <w:szCs w:val="20"/>
          <w:lang w:val="en-US"/>
        </w:rPr>
        <w:t>weight = 10%.</w:t>
      </w:r>
    </w:p>
    <w:p w14:paraId="1B6A7757" w14:textId="77777777" w:rsidR="00690F5A" w:rsidRPr="003D34FE" w:rsidRDefault="00690F5A" w:rsidP="00690F5A">
      <w:pPr>
        <w:ind w:firstLine="340"/>
        <w:jc w:val="both"/>
        <w:rPr>
          <w:rFonts w:ascii="Century Schoolbook" w:hAnsi="Century Schoolbook"/>
          <w:sz w:val="20"/>
          <w:szCs w:val="20"/>
          <w:lang w:val="en-US"/>
        </w:rPr>
      </w:pPr>
      <w:r w:rsidRPr="003D34FE">
        <w:rPr>
          <w:rFonts w:ascii="Century Schoolbook" w:hAnsi="Century Schoolbook"/>
          <w:sz w:val="20"/>
          <w:szCs w:val="20"/>
          <w:lang w:val="en-US"/>
        </w:rPr>
        <w:t>Grade 2: Midterm Exam (P1)</w:t>
      </w:r>
      <w:r w:rsidRPr="003D34FE">
        <w:rPr>
          <w:rFonts w:ascii="Century Schoolbook" w:hAnsi="Century Schoolbook"/>
          <w:sz w:val="20"/>
          <w:szCs w:val="20"/>
          <w:lang w:val="en-US"/>
        </w:rPr>
        <w:tab/>
      </w:r>
      <w:r w:rsidRPr="003D34FE">
        <w:rPr>
          <w:rFonts w:ascii="Century Schoolbook" w:hAnsi="Century Schoolbook"/>
          <w:sz w:val="20"/>
          <w:szCs w:val="20"/>
          <w:lang w:val="en-US"/>
        </w:rPr>
        <w:tab/>
        <w:t>weight= 45%.</w:t>
      </w:r>
    </w:p>
    <w:p w14:paraId="5E70FF46" w14:textId="77777777" w:rsidR="00690F5A" w:rsidRPr="00BA5E45" w:rsidRDefault="00690F5A" w:rsidP="00690F5A">
      <w:pPr>
        <w:ind w:firstLine="340"/>
        <w:jc w:val="both"/>
        <w:rPr>
          <w:rFonts w:ascii="Century Schoolbook" w:hAnsi="Century Schoolbook"/>
          <w:sz w:val="20"/>
          <w:szCs w:val="20"/>
          <w:lang w:val="en-US"/>
        </w:rPr>
      </w:pPr>
      <w:r w:rsidRPr="00BA5E45">
        <w:rPr>
          <w:rFonts w:ascii="Century Schoolbook" w:hAnsi="Century Schoolbook"/>
          <w:sz w:val="20"/>
          <w:szCs w:val="20"/>
          <w:lang w:val="en-US"/>
        </w:rPr>
        <w:t>Grade 3: Final Exam (PF)</w:t>
      </w:r>
      <w:r w:rsidRPr="00BA5E45">
        <w:rPr>
          <w:rFonts w:ascii="Century Schoolbook" w:hAnsi="Century Schoolbook"/>
          <w:sz w:val="20"/>
          <w:szCs w:val="20"/>
          <w:lang w:val="en-US"/>
        </w:rPr>
        <w:tab/>
        <w:t xml:space="preserve"> </w:t>
      </w:r>
      <w:r w:rsidRPr="00BA5E45">
        <w:rPr>
          <w:rFonts w:ascii="Century Schoolbook" w:hAnsi="Century Schoolbook"/>
          <w:sz w:val="20"/>
          <w:szCs w:val="20"/>
          <w:lang w:val="en-US"/>
        </w:rPr>
        <w:tab/>
      </w:r>
      <w:r w:rsidRPr="00BA5E45">
        <w:rPr>
          <w:rFonts w:ascii="Century Schoolbook" w:hAnsi="Century Schoolbook"/>
          <w:sz w:val="20"/>
          <w:szCs w:val="20"/>
          <w:lang w:val="en-US"/>
        </w:rPr>
        <w:tab/>
        <w:t>weight = 45%.</w:t>
      </w:r>
    </w:p>
    <w:p w14:paraId="2FFE02E3" w14:textId="77777777" w:rsidR="00690F5A" w:rsidRPr="00BA5E45" w:rsidRDefault="00690F5A" w:rsidP="00690F5A">
      <w:pPr>
        <w:ind w:firstLine="340"/>
        <w:jc w:val="both"/>
        <w:rPr>
          <w:rFonts w:ascii="Century Schoolbook" w:hAnsi="Century Schoolbook"/>
          <w:sz w:val="20"/>
          <w:szCs w:val="20"/>
          <w:lang w:val="en-US"/>
        </w:rPr>
      </w:pPr>
      <w:r w:rsidRPr="00BA5E45">
        <w:rPr>
          <w:rFonts w:ascii="Century Schoolbook" w:hAnsi="Century Schoolbook"/>
          <w:sz w:val="20"/>
          <w:szCs w:val="20"/>
          <w:lang w:val="en-US"/>
        </w:rPr>
        <w:t>Grade 4: Tutorial (P)</w:t>
      </w:r>
    </w:p>
    <w:p w14:paraId="3EC18BDE" w14:textId="77777777" w:rsidR="00690F5A" w:rsidRPr="00EC6DA3" w:rsidRDefault="00690F5A" w:rsidP="00690F5A">
      <w:pPr>
        <w:rPr>
          <w:rFonts w:ascii="Century Schoolbook" w:hAnsi="Century Schoolbook"/>
          <w:sz w:val="20"/>
          <w:lang w:val="en-US"/>
        </w:rPr>
      </w:pPr>
    </w:p>
    <w:p w14:paraId="221F8F7A" w14:textId="77777777" w:rsidR="00690F5A" w:rsidRDefault="00690F5A" w:rsidP="00690F5A">
      <w:pPr>
        <w:jc w:val="both"/>
        <w:rPr>
          <w:rFonts w:ascii="Century Schoolbook" w:hAnsi="Century Schoolbook"/>
          <w:sz w:val="20"/>
          <w:lang w:val="en-US"/>
        </w:rPr>
      </w:pPr>
      <w:r w:rsidRPr="003D34FE">
        <w:rPr>
          <w:rFonts w:ascii="Century Schoolbook" w:hAnsi="Century Schoolbook"/>
          <w:sz w:val="20"/>
          <w:lang w:val="en-US"/>
        </w:rPr>
        <w:t xml:space="preserve"> The evaluation in each tutorial usually varies from 0 (zero) to 1 (one) and is based on the tutor's judgment regarding student engagement, participation and contribution in the group discussions that occur in the pre- and post-discussion. The student who performs exceptionally well, bringing innovative solutions or to the problem, can assign a maximum grade of 1.1. The </w:t>
      </w:r>
      <w:r>
        <w:rPr>
          <w:rFonts w:ascii="Century Schoolbook" w:hAnsi="Century Schoolbook"/>
          <w:sz w:val="20"/>
          <w:lang w:val="en-US"/>
        </w:rPr>
        <w:t xml:space="preserve">absence </w:t>
      </w:r>
      <w:r w:rsidRPr="003D34FE">
        <w:rPr>
          <w:rFonts w:ascii="Century Schoolbook" w:hAnsi="Century Schoolbook"/>
          <w:sz w:val="20"/>
          <w:lang w:val="en-US"/>
        </w:rPr>
        <w:t xml:space="preserve">in the tutorial implies </w:t>
      </w:r>
      <w:r>
        <w:rPr>
          <w:rFonts w:ascii="Century Schoolbook" w:hAnsi="Century Schoolbook"/>
          <w:sz w:val="20"/>
          <w:lang w:val="en-US"/>
        </w:rPr>
        <w:t xml:space="preserve">a grade </w:t>
      </w:r>
      <w:r w:rsidRPr="003D34FE">
        <w:rPr>
          <w:rFonts w:ascii="Century Schoolbook" w:hAnsi="Century Schoolbook"/>
          <w:sz w:val="20"/>
          <w:lang w:val="en-US"/>
        </w:rPr>
        <w:t xml:space="preserve">zero </w:t>
      </w:r>
      <w:r>
        <w:rPr>
          <w:rFonts w:ascii="Century Schoolbook" w:hAnsi="Century Schoolbook"/>
          <w:sz w:val="20"/>
          <w:lang w:val="en-US"/>
        </w:rPr>
        <w:t>will be</w:t>
      </w:r>
      <w:r w:rsidRPr="003D34FE">
        <w:rPr>
          <w:rFonts w:ascii="Century Schoolbook" w:hAnsi="Century Schoolbook"/>
          <w:sz w:val="20"/>
          <w:lang w:val="en-US"/>
        </w:rPr>
        <w:t xml:space="preserve"> attributed. The maximum </w:t>
      </w:r>
      <w:r>
        <w:rPr>
          <w:rFonts w:ascii="Century Schoolbook" w:hAnsi="Century Schoolbook"/>
          <w:sz w:val="20"/>
          <w:lang w:val="en-US"/>
        </w:rPr>
        <w:t>tolerance for delay is 10 (ten) minutes. T</w:t>
      </w:r>
      <w:r w:rsidRPr="003D34FE">
        <w:rPr>
          <w:rFonts w:ascii="Century Schoolbook" w:hAnsi="Century Schoolbook"/>
          <w:sz w:val="20"/>
          <w:lang w:val="en-US"/>
        </w:rPr>
        <w:t>he student who exceeds this limit will not be allowed to</w:t>
      </w:r>
      <w:r>
        <w:rPr>
          <w:rFonts w:ascii="Century Schoolbook" w:hAnsi="Century Schoolbook"/>
          <w:sz w:val="20"/>
          <w:lang w:val="en-US"/>
        </w:rPr>
        <w:t xml:space="preserve"> enter the classroom, therefore</w:t>
      </w:r>
      <w:r w:rsidRPr="003D34FE">
        <w:rPr>
          <w:rFonts w:ascii="Century Schoolbook" w:hAnsi="Century Schoolbook"/>
          <w:sz w:val="20"/>
          <w:lang w:val="en-US"/>
        </w:rPr>
        <w:t xml:space="preserve"> a </w:t>
      </w:r>
      <w:r>
        <w:rPr>
          <w:rFonts w:ascii="Century Schoolbook" w:hAnsi="Century Schoolbook"/>
          <w:sz w:val="20"/>
          <w:lang w:val="en-US"/>
        </w:rPr>
        <w:t xml:space="preserve">grade zero will be </w:t>
      </w:r>
      <w:r w:rsidRPr="003D34FE">
        <w:rPr>
          <w:rFonts w:ascii="Century Schoolbook" w:hAnsi="Century Schoolbook"/>
          <w:sz w:val="20"/>
          <w:lang w:val="en-US"/>
        </w:rPr>
        <w:t>assigned to this meeting. Students are still subject to a minimum attendance of 75% of classes</w:t>
      </w:r>
      <w:r>
        <w:rPr>
          <w:rFonts w:ascii="Century Schoolbook" w:hAnsi="Century Schoolbook"/>
          <w:sz w:val="20"/>
          <w:lang w:val="en-US"/>
        </w:rPr>
        <w:t>.</w:t>
      </w:r>
    </w:p>
    <w:p w14:paraId="2FD00E44" w14:textId="77777777" w:rsidR="00690F5A" w:rsidRDefault="00690F5A" w:rsidP="00690F5A">
      <w:pPr>
        <w:jc w:val="both"/>
        <w:rPr>
          <w:rFonts w:ascii="Century Schoolbook" w:hAnsi="Century Schoolbook"/>
          <w:sz w:val="20"/>
          <w:lang w:val="en-US"/>
        </w:rPr>
      </w:pPr>
    </w:p>
    <w:p w14:paraId="5BC02377" w14:textId="77777777" w:rsidR="00690F5A" w:rsidRPr="003D34FE" w:rsidRDefault="00690F5A" w:rsidP="00690F5A">
      <w:pPr>
        <w:jc w:val="both"/>
        <w:rPr>
          <w:rFonts w:ascii="Century Schoolbook" w:hAnsi="Century Schoolbook"/>
          <w:sz w:val="20"/>
          <w:lang w:val="en-US"/>
        </w:rPr>
      </w:pPr>
      <w:r w:rsidRPr="003D34FE">
        <w:rPr>
          <w:rFonts w:ascii="Century Schoolbook" w:hAnsi="Century Schoolbook"/>
          <w:sz w:val="20"/>
          <w:lang w:val="en-US"/>
        </w:rPr>
        <w:t>T: average of participation in the tutorials.</w:t>
      </w:r>
    </w:p>
    <w:p w14:paraId="751D611F" w14:textId="77777777" w:rsidR="00690F5A" w:rsidRDefault="00690F5A" w:rsidP="00690F5A">
      <w:pPr>
        <w:jc w:val="both"/>
        <w:rPr>
          <w:rFonts w:ascii="Century Schoolbook" w:hAnsi="Century Schoolbook"/>
          <w:sz w:val="20"/>
          <w:lang w:val="en-US"/>
        </w:rPr>
      </w:pPr>
      <w:r w:rsidRPr="003D34FE">
        <w:rPr>
          <w:rFonts w:ascii="Century Schoolbook" w:hAnsi="Century Schoolbook"/>
          <w:sz w:val="20"/>
          <w:lang w:val="en-US"/>
        </w:rPr>
        <w:t>For the calculation of this average, we consider the N * major notes, where</w:t>
      </w:r>
      <w:r>
        <w:rPr>
          <w:rFonts w:ascii="Century Schoolbook" w:hAnsi="Century Schoolbook"/>
          <w:sz w:val="20"/>
          <w:lang w:val="en-US"/>
        </w:rPr>
        <w:t>:</w:t>
      </w:r>
    </w:p>
    <w:p w14:paraId="0323DAC0" w14:textId="77777777" w:rsidR="00690F5A" w:rsidRDefault="00690F5A" w:rsidP="00690F5A">
      <w:pPr>
        <w:jc w:val="both"/>
        <w:rPr>
          <w:rFonts w:ascii="Century Schoolbook" w:hAnsi="Century Schoolbook"/>
          <w:sz w:val="20"/>
          <w:lang w:val="en-US"/>
        </w:rPr>
      </w:pPr>
      <w:r w:rsidRPr="003D34FE">
        <w:rPr>
          <w:rFonts w:ascii="Century Schoolbook" w:hAnsi="Century Schoolbook"/>
          <w:sz w:val="20"/>
          <w:lang w:val="en-US"/>
        </w:rPr>
        <w:t>N * = n</w:t>
      </w:r>
      <w:r>
        <w:rPr>
          <w:rFonts w:ascii="Century Schoolbook" w:hAnsi="Century Schoolbook"/>
          <w:sz w:val="20"/>
          <w:lang w:val="en-US"/>
        </w:rPr>
        <w:t>umber of</w:t>
      </w:r>
      <w:r w:rsidRPr="003D34FE">
        <w:rPr>
          <w:rFonts w:ascii="Century Schoolbook" w:hAnsi="Century Schoolbook"/>
          <w:sz w:val="20"/>
          <w:lang w:val="en-US"/>
        </w:rPr>
        <w:t xml:space="preserve"> tutorials - ((</w:t>
      </w:r>
      <w:r>
        <w:rPr>
          <w:rFonts w:ascii="Century Schoolbook" w:hAnsi="Century Schoolbook"/>
          <w:sz w:val="20"/>
          <w:lang w:val="en-US"/>
        </w:rPr>
        <w:t>number of tutorials</w:t>
      </w:r>
      <w:r w:rsidRPr="003D34FE">
        <w:rPr>
          <w:rFonts w:ascii="Century Schoolbook" w:hAnsi="Century Schoolbook"/>
          <w:sz w:val="20"/>
          <w:lang w:val="en-US"/>
        </w:rPr>
        <w:t>) / 7) (rounded down).</w:t>
      </w:r>
    </w:p>
    <w:p w14:paraId="118BAE3A" w14:textId="77777777" w:rsidR="00690F5A" w:rsidRPr="003D34FE" w:rsidRDefault="00690F5A" w:rsidP="00690F5A">
      <w:pPr>
        <w:rPr>
          <w:rFonts w:ascii="Century Schoolbook" w:hAnsi="Century Schoolbook"/>
          <w:sz w:val="20"/>
          <w:lang w:val="en-US"/>
        </w:rPr>
      </w:pPr>
    </w:p>
    <w:p w14:paraId="36A79C93" w14:textId="77777777" w:rsidR="00690F5A" w:rsidRDefault="00690F5A" w:rsidP="00690F5A">
      <w:pPr>
        <w:jc w:val="both"/>
        <w:rPr>
          <w:rFonts w:ascii="Century Schoolbook" w:hAnsi="Century Schoolbook"/>
          <w:sz w:val="20"/>
          <w:szCs w:val="20"/>
          <w:lang w:val="en-US"/>
        </w:rPr>
      </w:pPr>
      <w:r>
        <w:rPr>
          <w:rFonts w:ascii="Century Schoolbook" w:hAnsi="Century Schoolbook"/>
          <w:sz w:val="20"/>
          <w:szCs w:val="20"/>
          <w:lang w:val="en-US"/>
        </w:rPr>
        <w:t>The final grade will be calcul</w:t>
      </w:r>
      <w:r w:rsidRPr="00E41E6E">
        <w:rPr>
          <w:rFonts w:ascii="Century Schoolbook" w:hAnsi="Century Schoolbook"/>
          <w:sz w:val="20"/>
          <w:szCs w:val="20"/>
          <w:lang w:val="en-US"/>
        </w:rPr>
        <w:t>a</w:t>
      </w:r>
      <w:r>
        <w:rPr>
          <w:rFonts w:ascii="Century Schoolbook" w:hAnsi="Century Schoolbook"/>
          <w:sz w:val="20"/>
          <w:szCs w:val="20"/>
          <w:lang w:val="en-US"/>
        </w:rPr>
        <w:t>t</w:t>
      </w:r>
      <w:r w:rsidRPr="00E41E6E">
        <w:rPr>
          <w:rFonts w:ascii="Century Schoolbook" w:hAnsi="Century Schoolbook"/>
          <w:sz w:val="20"/>
          <w:szCs w:val="20"/>
          <w:lang w:val="en-US"/>
        </w:rPr>
        <w:t xml:space="preserve">ed by the </w:t>
      </w:r>
      <w:r>
        <w:rPr>
          <w:rFonts w:ascii="Century Schoolbook" w:hAnsi="Century Schoolbook"/>
          <w:sz w:val="20"/>
          <w:szCs w:val="20"/>
          <w:lang w:val="en-US"/>
        </w:rPr>
        <w:t xml:space="preserve">formula </w:t>
      </w:r>
      <w:r w:rsidRPr="00E41E6E">
        <w:rPr>
          <w:rFonts w:ascii="Century Schoolbook" w:hAnsi="Century Schoolbook"/>
          <w:sz w:val="20"/>
          <w:szCs w:val="20"/>
          <w:lang w:val="en-US"/>
        </w:rPr>
        <w:t xml:space="preserve">below </w:t>
      </w:r>
      <w:r>
        <w:rPr>
          <w:rFonts w:ascii="Century Schoolbook" w:hAnsi="Century Schoolbook"/>
          <w:sz w:val="20"/>
          <w:szCs w:val="20"/>
          <w:lang w:val="en-US"/>
        </w:rPr>
        <w:t>described, multiplied by the</w:t>
      </w:r>
      <w:r w:rsidRPr="00E41E6E">
        <w:rPr>
          <w:rFonts w:ascii="Century Schoolbook" w:hAnsi="Century Schoolbook"/>
          <w:sz w:val="20"/>
          <w:szCs w:val="20"/>
          <w:lang w:val="en-US"/>
        </w:rPr>
        <w:t xml:space="preserve"> TUTORIAL</w:t>
      </w:r>
      <w:r>
        <w:rPr>
          <w:rFonts w:ascii="Century Schoolbook" w:hAnsi="Century Schoolbook"/>
          <w:sz w:val="20"/>
          <w:szCs w:val="20"/>
          <w:lang w:val="en-US"/>
        </w:rPr>
        <w:t xml:space="preserve"> grade</w:t>
      </w:r>
      <w:r w:rsidRPr="00E41E6E">
        <w:rPr>
          <w:rFonts w:ascii="Century Schoolbook" w:hAnsi="Century Schoolbook"/>
          <w:sz w:val="20"/>
          <w:szCs w:val="20"/>
          <w:lang w:val="en-US"/>
        </w:rPr>
        <w:t>.</w:t>
      </w:r>
    </w:p>
    <w:p w14:paraId="572E720B" w14:textId="77777777" w:rsidR="00690F5A" w:rsidRPr="00E41E6E" w:rsidRDefault="00690F5A" w:rsidP="00690F5A">
      <w:pPr>
        <w:jc w:val="both"/>
        <w:rPr>
          <w:rFonts w:ascii="Century Schoolbook" w:hAnsi="Century Schoolbook"/>
          <w:sz w:val="20"/>
          <w:szCs w:val="20"/>
          <w:lang w:val="en-US"/>
        </w:rPr>
      </w:pPr>
    </w:p>
    <w:p w14:paraId="2BD9E424" w14:textId="77777777" w:rsidR="00690F5A" w:rsidRPr="00EC6DA3" w:rsidRDefault="00690F5A" w:rsidP="00690F5A">
      <w:pPr>
        <w:rPr>
          <w:rFonts w:ascii="Century Schoolbook" w:hAnsi="Century Schoolbook"/>
          <w:sz w:val="20"/>
          <w:lang w:val="en-US"/>
        </w:rPr>
      </w:pPr>
      <w:r w:rsidRPr="00EC6DA3">
        <w:rPr>
          <w:rFonts w:ascii="Century Schoolbook" w:hAnsi="Century Schoolbook"/>
          <w:sz w:val="20"/>
          <w:lang w:val="en-US"/>
        </w:rPr>
        <w:t xml:space="preserve">Final grade </w:t>
      </w:r>
      <w:r>
        <w:rPr>
          <w:rFonts w:ascii="Century Schoolbook" w:hAnsi="Century Schoolbook"/>
          <w:sz w:val="20"/>
          <w:lang w:val="en-US"/>
        </w:rPr>
        <w:t>=[0.20*10*P] + [0.</w:t>
      </w:r>
      <w:r w:rsidRPr="00EC6DA3">
        <w:rPr>
          <w:rFonts w:ascii="Century Schoolbook" w:hAnsi="Century Schoolbook"/>
          <w:sz w:val="20"/>
          <w:lang w:val="en-US"/>
        </w:rPr>
        <w:t>80*P</w:t>
      </w:r>
      <w:r>
        <w:rPr>
          <w:rFonts w:ascii="Century Schoolbook" w:hAnsi="Century Schoolbook"/>
          <w:sz w:val="20"/>
          <w:lang w:val="en-US"/>
        </w:rPr>
        <w:t>*(0.10*L+0.45*P1+0.45</w:t>
      </w:r>
      <w:r w:rsidRPr="00EC6DA3">
        <w:rPr>
          <w:rFonts w:ascii="Century Schoolbook" w:hAnsi="Century Schoolbook"/>
          <w:sz w:val="20"/>
          <w:lang w:val="en-US"/>
        </w:rPr>
        <w:t>*PF)]</w:t>
      </w:r>
    </w:p>
    <w:p w14:paraId="6112123E" w14:textId="77777777" w:rsidR="00690F5A" w:rsidRPr="00751A89" w:rsidRDefault="00690F5A" w:rsidP="00690F5A">
      <w:pPr>
        <w:pStyle w:val="TARJAprograma2"/>
        <w:rPr>
          <w:rFonts w:ascii="Century Schoolbook" w:hAnsi="Century Schoolbook"/>
          <w:b w:val="0"/>
          <w:color w:val="1F497D" w:themeColor="text2"/>
          <w:lang w:val="en-US"/>
        </w:rPr>
      </w:pPr>
      <w:r w:rsidRPr="00751A89">
        <w:rPr>
          <w:rFonts w:ascii="Century Schoolbook" w:hAnsi="Century Schoolbook"/>
          <w:b w:val="0"/>
          <w:color w:val="1F497D" w:themeColor="text2"/>
          <w:lang w:val="en-US"/>
        </w:rPr>
        <w:t>BASIC reference</w:t>
      </w:r>
    </w:p>
    <w:p w14:paraId="0D52B436" w14:textId="77777777" w:rsidR="00690F5A" w:rsidRPr="00071BDE" w:rsidRDefault="00690F5A" w:rsidP="00690F5A">
      <w:pPr>
        <w:rPr>
          <w:rFonts w:ascii="Century Schoolbook" w:hAnsi="Century Schoolbook"/>
          <w:sz w:val="20"/>
          <w:lang w:val="en-US"/>
        </w:rPr>
      </w:pPr>
      <w:proofErr w:type="spellStart"/>
      <w:r w:rsidRPr="00071BDE">
        <w:rPr>
          <w:rFonts w:ascii="Century Schoolbook" w:hAnsi="Century Schoolbook"/>
          <w:sz w:val="20"/>
          <w:lang w:val="en-US"/>
        </w:rPr>
        <w:t>Bodie</w:t>
      </w:r>
      <w:proofErr w:type="spellEnd"/>
      <w:r w:rsidRPr="00071BDE">
        <w:rPr>
          <w:rFonts w:ascii="Century Schoolbook" w:hAnsi="Century Schoolbook"/>
          <w:sz w:val="20"/>
          <w:lang w:val="en-US"/>
        </w:rPr>
        <w:t xml:space="preserve">, Kane &amp; Marcus. </w:t>
      </w:r>
      <w:r w:rsidRPr="00071BDE">
        <w:rPr>
          <w:rFonts w:ascii="Century Schoolbook" w:hAnsi="Century Schoolbook"/>
          <w:i/>
          <w:sz w:val="20"/>
          <w:lang w:val="en-US"/>
        </w:rPr>
        <w:t>Investments</w:t>
      </w:r>
      <w:r w:rsidRPr="00071BDE">
        <w:rPr>
          <w:rFonts w:ascii="Century Schoolbook" w:hAnsi="Century Schoolbook"/>
          <w:sz w:val="20"/>
          <w:lang w:val="en-US"/>
        </w:rPr>
        <w:t>. McGraw-Hill. (</w:t>
      </w:r>
      <w:r w:rsidRPr="00071BDE">
        <w:rPr>
          <w:rFonts w:ascii="Century Schoolbook" w:hAnsi="Century Schoolbook"/>
          <w:b/>
          <w:sz w:val="20"/>
          <w:lang w:val="en-US"/>
        </w:rPr>
        <w:t>BKM)</w:t>
      </w:r>
      <w:r w:rsidRPr="00071BDE">
        <w:rPr>
          <w:rFonts w:ascii="Century Schoolbook" w:hAnsi="Century Schoolbook"/>
          <w:sz w:val="20"/>
          <w:lang w:val="en-US"/>
        </w:rPr>
        <w:t xml:space="preserve"> (*)</w:t>
      </w:r>
    </w:p>
    <w:p w14:paraId="38D82D5F" w14:textId="77777777" w:rsidR="00690F5A" w:rsidRPr="00234F96" w:rsidRDefault="00690F5A" w:rsidP="00690F5A">
      <w:pPr>
        <w:ind w:left="72" w:firstLine="15"/>
        <w:rPr>
          <w:rFonts w:ascii="Century Schoolbook" w:hAnsi="Century Schoolbook"/>
          <w:sz w:val="20"/>
          <w:lang w:val="en-US"/>
        </w:rPr>
      </w:pPr>
    </w:p>
    <w:p w14:paraId="5851605D" w14:textId="77777777" w:rsidR="00690F5A" w:rsidRDefault="00690F5A" w:rsidP="00690F5A">
      <w:pPr>
        <w:rPr>
          <w:rFonts w:ascii="Century Schoolbook" w:hAnsi="Century Schoolbook"/>
          <w:sz w:val="20"/>
          <w:lang w:val="en-US"/>
        </w:rPr>
      </w:pPr>
      <w:r>
        <w:rPr>
          <w:rFonts w:ascii="Century Schoolbook" w:hAnsi="Century Schoolbook"/>
          <w:sz w:val="20"/>
          <w:lang w:val="en-US"/>
        </w:rPr>
        <w:t xml:space="preserve">(*) </w:t>
      </w:r>
      <w:r w:rsidRPr="00234F96">
        <w:rPr>
          <w:rFonts w:ascii="Century Schoolbook" w:hAnsi="Century Schoolbook"/>
          <w:sz w:val="20"/>
          <w:lang w:val="en-US"/>
        </w:rPr>
        <w:t xml:space="preserve">Any recent English edition will do, i.e. from </w:t>
      </w:r>
      <w:hyperlink r:id="rId13" w:history="1">
        <w:r w:rsidRPr="00234F96">
          <w:rPr>
            <w:rFonts w:ascii="Century Schoolbook" w:hAnsi="Century Schoolbook"/>
            <w:sz w:val="20"/>
            <w:lang w:val="en-US"/>
          </w:rPr>
          <w:t>2010</w:t>
        </w:r>
      </w:hyperlink>
      <w:r w:rsidRPr="00234F96">
        <w:rPr>
          <w:rFonts w:ascii="Century Schoolbook" w:hAnsi="Century Schoolbook"/>
          <w:sz w:val="20"/>
          <w:lang w:val="en-US"/>
        </w:rPr>
        <w:t xml:space="preserve"> onwards. Chapters will be referred by title as the order differs from edition to edition</w:t>
      </w:r>
      <w:r>
        <w:rPr>
          <w:rFonts w:ascii="Century Schoolbook" w:hAnsi="Century Schoolbook"/>
          <w:sz w:val="20"/>
          <w:lang w:val="en-US"/>
        </w:rPr>
        <w:t>.</w:t>
      </w:r>
    </w:p>
    <w:p w14:paraId="44EABB3B" w14:textId="77777777" w:rsidR="00690F5A" w:rsidRDefault="00690F5A" w:rsidP="00690F5A">
      <w:pPr>
        <w:rPr>
          <w:rFonts w:ascii="Century Schoolbook" w:hAnsi="Century Schoolbook"/>
          <w:sz w:val="20"/>
          <w:lang w:val="en-US"/>
        </w:rPr>
      </w:pPr>
    </w:p>
    <w:p w14:paraId="7C1DB267" w14:textId="77777777" w:rsidR="00690F5A" w:rsidRPr="00142BD9" w:rsidRDefault="00690F5A" w:rsidP="00690F5A">
      <w:pPr>
        <w:rPr>
          <w:rFonts w:ascii="Century Schoolbook" w:hAnsi="Century Schoolbook"/>
          <w:sz w:val="20"/>
          <w:lang w:val="en-US"/>
        </w:rPr>
      </w:pPr>
      <w:r>
        <w:rPr>
          <w:rFonts w:ascii="Century Schoolbook" w:hAnsi="Century Schoolbook"/>
          <w:sz w:val="20"/>
          <w:lang w:val="en-US"/>
        </w:rPr>
        <w:t xml:space="preserve">Ball, R. </w:t>
      </w:r>
      <w:r w:rsidRPr="00142BD9">
        <w:rPr>
          <w:rFonts w:ascii="Century Schoolbook" w:hAnsi="Century Schoolbook"/>
          <w:sz w:val="20"/>
          <w:lang w:val="en-US"/>
        </w:rPr>
        <w:t>The Global Financial Crisis and the Efficient Market Hypothesis:</w:t>
      </w:r>
    </w:p>
    <w:p w14:paraId="1A520FCF" w14:textId="77777777" w:rsidR="00690F5A" w:rsidRDefault="00690F5A" w:rsidP="00690F5A">
      <w:pPr>
        <w:rPr>
          <w:rFonts w:ascii="Century Schoolbook" w:hAnsi="Century Schoolbook"/>
          <w:sz w:val="20"/>
          <w:lang w:val="en-US"/>
        </w:rPr>
      </w:pPr>
      <w:r w:rsidRPr="00142BD9">
        <w:rPr>
          <w:rFonts w:ascii="Century Schoolbook" w:hAnsi="Century Schoolbook"/>
          <w:sz w:val="20"/>
          <w:lang w:val="en-US"/>
        </w:rPr>
        <w:t xml:space="preserve">What Have We </w:t>
      </w:r>
      <w:proofErr w:type="gramStart"/>
      <w:r w:rsidRPr="00142BD9">
        <w:rPr>
          <w:rFonts w:ascii="Century Schoolbook" w:hAnsi="Century Schoolbook"/>
          <w:sz w:val="20"/>
          <w:lang w:val="en-US"/>
        </w:rPr>
        <w:t>Learned?.</w:t>
      </w:r>
      <w:proofErr w:type="gramEnd"/>
      <w:r w:rsidRPr="00142BD9">
        <w:rPr>
          <w:rFonts w:ascii="Century Schoolbook" w:hAnsi="Century Schoolbook"/>
          <w:sz w:val="20"/>
          <w:lang w:val="en-US"/>
        </w:rPr>
        <w:t xml:space="preserve"> Journal of Applied Corporate Finance. V 21, n. 4. Fall 2009.</w:t>
      </w:r>
      <w:r>
        <w:rPr>
          <w:rFonts w:ascii="Century Schoolbook" w:hAnsi="Century Schoolbook"/>
          <w:sz w:val="20"/>
          <w:lang w:val="en-US"/>
        </w:rPr>
        <w:t xml:space="preserve"> </w:t>
      </w:r>
      <w:r w:rsidRPr="00142BD9">
        <w:rPr>
          <w:rFonts w:ascii="Century Schoolbook" w:hAnsi="Century Schoolbook"/>
          <w:b/>
          <w:sz w:val="20"/>
          <w:lang w:val="en-US"/>
        </w:rPr>
        <w:t>(B09)</w:t>
      </w:r>
    </w:p>
    <w:p w14:paraId="59352B60" w14:textId="77777777" w:rsidR="00690F5A" w:rsidRDefault="00690F5A" w:rsidP="00690F5A">
      <w:pPr>
        <w:rPr>
          <w:rFonts w:ascii="Century Schoolbook" w:hAnsi="Century Schoolbook"/>
          <w:sz w:val="20"/>
          <w:lang w:val="en-US"/>
        </w:rPr>
      </w:pPr>
    </w:p>
    <w:p w14:paraId="67CDDE09" w14:textId="77777777" w:rsidR="00690F5A" w:rsidRPr="00071BDE" w:rsidRDefault="00690F5A" w:rsidP="00690F5A">
      <w:pPr>
        <w:rPr>
          <w:rFonts w:ascii="Century Schoolbook" w:hAnsi="Century Schoolbook"/>
          <w:sz w:val="20"/>
          <w:lang w:val="en-US"/>
        </w:rPr>
      </w:pPr>
      <w:proofErr w:type="spellStart"/>
      <w:r w:rsidRPr="00071BDE">
        <w:rPr>
          <w:rFonts w:ascii="Century Schoolbook" w:hAnsi="Century Schoolbook"/>
          <w:sz w:val="20"/>
          <w:lang w:val="en-US"/>
        </w:rPr>
        <w:t>Carhart</w:t>
      </w:r>
      <w:proofErr w:type="spellEnd"/>
      <w:r w:rsidRPr="00071BDE">
        <w:rPr>
          <w:rFonts w:ascii="Century Schoolbook" w:hAnsi="Century Schoolbook"/>
          <w:sz w:val="20"/>
          <w:lang w:val="en-US"/>
        </w:rPr>
        <w:t>, M. M. (1997). "On Persistence in Mutual Fund Performance".</w:t>
      </w:r>
    </w:p>
    <w:p w14:paraId="5FCBE924" w14:textId="77777777" w:rsidR="00690F5A" w:rsidRDefault="00690F5A" w:rsidP="00690F5A">
      <w:pPr>
        <w:rPr>
          <w:rFonts w:ascii="Century Schoolbook" w:hAnsi="Century Schoolbook"/>
          <w:b/>
          <w:sz w:val="20"/>
          <w:lang w:val="en-US"/>
        </w:rPr>
      </w:pPr>
      <w:r w:rsidRPr="00071BDE">
        <w:rPr>
          <w:rFonts w:ascii="Century Schoolbook" w:hAnsi="Century Schoolbook"/>
          <w:sz w:val="20"/>
          <w:lang w:val="en-US"/>
        </w:rPr>
        <w:t>The Journal of Finance 52: 57–82</w:t>
      </w:r>
      <w:r>
        <w:rPr>
          <w:rFonts w:ascii="Century Schoolbook" w:hAnsi="Century Schoolbook"/>
          <w:sz w:val="20"/>
          <w:lang w:val="en-US"/>
        </w:rPr>
        <w:t xml:space="preserve">. </w:t>
      </w:r>
      <w:r w:rsidRPr="00071BDE">
        <w:rPr>
          <w:rFonts w:ascii="Century Schoolbook" w:hAnsi="Century Schoolbook"/>
          <w:b/>
          <w:sz w:val="20"/>
          <w:lang w:val="en-US"/>
        </w:rPr>
        <w:t>(C1997)</w:t>
      </w:r>
    </w:p>
    <w:p w14:paraId="2CBBFD2B" w14:textId="77777777" w:rsidR="00690F5A" w:rsidRDefault="00690F5A" w:rsidP="00690F5A">
      <w:pPr>
        <w:rPr>
          <w:rFonts w:ascii="Century Schoolbook" w:hAnsi="Century Schoolbook"/>
          <w:sz w:val="20"/>
          <w:lang w:val="en-US"/>
        </w:rPr>
      </w:pPr>
    </w:p>
    <w:p w14:paraId="42EC3476" w14:textId="77777777" w:rsidR="00690F5A" w:rsidRPr="00137ADC" w:rsidRDefault="00690F5A" w:rsidP="00690F5A">
      <w:pPr>
        <w:rPr>
          <w:rFonts w:ascii="Century Schoolbook" w:hAnsi="Century Schoolbook"/>
          <w:b/>
          <w:sz w:val="20"/>
        </w:rPr>
      </w:pPr>
      <w:proofErr w:type="spellStart"/>
      <w:r w:rsidRPr="00071BDE">
        <w:rPr>
          <w:rFonts w:ascii="Century Schoolbook" w:hAnsi="Century Schoolbook"/>
          <w:sz w:val="20"/>
          <w:lang w:val="en-US"/>
        </w:rPr>
        <w:lastRenderedPageBreak/>
        <w:t>Danielsson</w:t>
      </w:r>
      <w:proofErr w:type="spellEnd"/>
      <w:r w:rsidRPr="00071BDE">
        <w:rPr>
          <w:rFonts w:ascii="Century Schoolbook" w:hAnsi="Century Schoolbook"/>
          <w:sz w:val="20"/>
          <w:lang w:val="en-US"/>
        </w:rPr>
        <w:t xml:space="preserve"> (2010), Financial Risk Forecasting, Wiley Finance</w:t>
      </w:r>
      <w:r>
        <w:rPr>
          <w:rFonts w:ascii="Century Schoolbook" w:hAnsi="Century Schoolbook"/>
          <w:sz w:val="20"/>
          <w:lang w:val="en-US"/>
        </w:rPr>
        <w:t xml:space="preserve">. </w:t>
      </w:r>
      <w:r w:rsidRPr="00137ADC">
        <w:rPr>
          <w:rFonts w:ascii="Century Schoolbook" w:hAnsi="Century Schoolbook"/>
          <w:b/>
          <w:sz w:val="20"/>
        </w:rPr>
        <w:t>(D2010)</w:t>
      </w:r>
    </w:p>
    <w:p w14:paraId="7AA56489" w14:textId="77777777" w:rsidR="00690F5A" w:rsidRPr="00137ADC" w:rsidRDefault="00690F5A" w:rsidP="00690F5A">
      <w:pPr>
        <w:rPr>
          <w:rFonts w:ascii="Century Schoolbook" w:hAnsi="Century Schoolbook"/>
          <w:b/>
          <w:sz w:val="20"/>
        </w:rPr>
      </w:pPr>
    </w:p>
    <w:p w14:paraId="360EDB86" w14:textId="77777777" w:rsidR="00690F5A" w:rsidRDefault="00690F5A" w:rsidP="00690F5A">
      <w:pPr>
        <w:rPr>
          <w:rFonts w:ascii="Century Schoolbook" w:hAnsi="Century Schoolbook"/>
          <w:b/>
          <w:sz w:val="20"/>
          <w:lang w:val="en-US"/>
        </w:rPr>
      </w:pPr>
      <w:r w:rsidRPr="00071BDE">
        <w:rPr>
          <w:rFonts w:ascii="Century Schoolbook" w:hAnsi="Century Schoolbook"/>
          <w:sz w:val="20"/>
        </w:rPr>
        <w:t>Fama, E. F.; </w:t>
      </w:r>
      <w:proofErr w:type="spellStart"/>
      <w:r w:rsidRPr="00071BDE">
        <w:rPr>
          <w:rFonts w:ascii="Century Schoolbook" w:hAnsi="Century Schoolbook"/>
          <w:sz w:val="20"/>
        </w:rPr>
        <w:t>French</w:t>
      </w:r>
      <w:proofErr w:type="spellEnd"/>
      <w:r w:rsidRPr="00071BDE">
        <w:rPr>
          <w:rFonts w:ascii="Century Schoolbook" w:hAnsi="Century Schoolbook"/>
          <w:sz w:val="20"/>
        </w:rPr>
        <w:t xml:space="preserve">, K. R. (1992). </w:t>
      </w:r>
      <w:r w:rsidRPr="00071BDE">
        <w:rPr>
          <w:rFonts w:ascii="Century Schoolbook" w:hAnsi="Century Schoolbook"/>
          <w:sz w:val="20"/>
          <w:lang w:val="en-US"/>
        </w:rPr>
        <w:t>"The Cross-Section of Expected Stock Returns". The Journal of Finance 47 (2): 427</w:t>
      </w:r>
      <w:r>
        <w:rPr>
          <w:rFonts w:ascii="Century Schoolbook" w:hAnsi="Century Schoolbook"/>
          <w:sz w:val="20"/>
          <w:lang w:val="en-US"/>
        </w:rPr>
        <w:t xml:space="preserve">. </w:t>
      </w:r>
      <w:r w:rsidRPr="00071BDE">
        <w:rPr>
          <w:rFonts w:ascii="Century Schoolbook" w:hAnsi="Century Schoolbook"/>
          <w:b/>
          <w:sz w:val="20"/>
          <w:lang w:val="en-US"/>
        </w:rPr>
        <w:t>(FF1992)</w:t>
      </w:r>
    </w:p>
    <w:p w14:paraId="730871FA" w14:textId="77777777" w:rsidR="00690F5A" w:rsidRDefault="00690F5A" w:rsidP="00690F5A">
      <w:pPr>
        <w:rPr>
          <w:rFonts w:ascii="Century Schoolbook" w:hAnsi="Century Schoolbook"/>
          <w:b/>
          <w:sz w:val="20"/>
          <w:lang w:val="en-US"/>
        </w:rPr>
      </w:pPr>
    </w:p>
    <w:p w14:paraId="26097CE8" w14:textId="77777777" w:rsidR="00690F5A" w:rsidRDefault="00690F5A" w:rsidP="00690F5A">
      <w:pPr>
        <w:rPr>
          <w:rFonts w:ascii="Century Schoolbook" w:hAnsi="Century Schoolbook"/>
          <w:b/>
          <w:sz w:val="20"/>
          <w:lang w:val="en-US"/>
        </w:rPr>
      </w:pPr>
      <w:proofErr w:type="spellStart"/>
      <w:r w:rsidRPr="00137ADC">
        <w:rPr>
          <w:rFonts w:ascii="Century Schoolbook" w:hAnsi="Century Schoolbook"/>
          <w:sz w:val="20"/>
          <w:lang w:val="en-US"/>
        </w:rPr>
        <w:t>Fama</w:t>
      </w:r>
      <w:proofErr w:type="spellEnd"/>
      <w:r w:rsidRPr="00137ADC">
        <w:rPr>
          <w:rFonts w:ascii="Century Schoolbook" w:hAnsi="Century Schoolbook"/>
          <w:sz w:val="20"/>
          <w:lang w:val="en-US"/>
        </w:rPr>
        <w:t xml:space="preserve">, E. F.; French, K. R. (1993). </w:t>
      </w:r>
      <w:r w:rsidRPr="00071BDE">
        <w:rPr>
          <w:rFonts w:ascii="Century Schoolbook" w:hAnsi="Century Schoolbook"/>
          <w:sz w:val="20"/>
          <w:lang w:val="en-US"/>
        </w:rPr>
        <w:t>"Common risk factors in the returns on stocks and bonds". Journal of Financial Economics 33: 3</w:t>
      </w:r>
      <w:r>
        <w:rPr>
          <w:rFonts w:ascii="Century Schoolbook" w:hAnsi="Century Schoolbook"/>
          <w:sz w:val="20"/>
          <w:lang w:val="en-US"/>
        </w:rPr>
        <w:t xml:space="preserve">. </w:t>
      </w:r>
      <w:r w:rsidRPr="00071BDE">
        <w:rPr>
          <w:rFonts w:ascii="Century Schoolbook" w:hAnsi="Century Schoolbook"/>
          <w:b/>
          <w:sz w:val="20"/>
          <w:lang w:val="en-US"/>
        </w:rPr>
        <w:t>(FF1993)</w:t>
      </w:r>
    </w:p>
    <w:p w14:paraId="55099823" w14:textId="77777777" w:rsidR="00690F5A" w:rsidRDefault="00690F5A" w:rsidP="00690F5A">
      <w:pPr>
        <w:rPr>
          <w:rFonts w:ascii="Century Schoolbook" w:hAnsi="Century Schoolbook"/>
          <w:sz w:val="20"/>
          <w:lang w:val="en-US"/>
        </w:rPr>
      </w:pPr>
    </w:p>
    <w:p w14:paraId="6C1E57F8" w14:textId="77777777" w:rsidR="00690F5A" w:rsidRDefault="00690F5A" w:rsidP="00690F5A">
      <w:pPr>
        <w:rPr>
          <w:rFonts w:ascii="Century Schoolbook" w:hAnsi="Century Schoolbook"/>
          <w:sz w:val="20"/>
          <w:lang w:val="en-US"/>
        </w:rPr>
      </w:pPr>
      <w:proofErr w:type="spellStart"/>
      <w:r w:rsidRPr="00071BDE">
        <w:rPr>
          <w:rFonts w:ascii="Century Schoolbook" w:hAnsi="Century Schoolbook"/>
          <w:sz w:val="20"/>
          <w:lang w:val="en-US"/>
        </w:rPr>
        <w:t>Fama</w:t>
      </w:r>
      <w:proofErr w:type="spellEnd"/>
      <w:r w:rsidRPr="00071BDE">
        <w:rPr>
          <w:rFonts w:ascii="Century Schoolbook" w:hAnsi="Century Schoolbook"/>
          <w:sz w:val="20"/>
          <w:lang w:val="en-US"/>
        </w:rPr>
        <w:t xml:space="preserve"> &amp; French, 2003 (Journal of Economics Perspectives), "The CAPM: Theory and Evidence)</w:t>
      </w:r>
      <w:r>
        <w:rPr>
          <w:rFonts w:ascii="Century Schoolbook" w:hAnsi="Century Schoolbook"/>
          <w:sz w:val="20"/>
          <w:lang w:val="en-US"/>
        </w:rPr>
        <w:t>. (</w:t>
      </w:r>
      <w:r w:rsidRPr="00071BDE">
        <w:rPr>
          <w:rFonts w:ascii="Century Schoolbook" w:hAnsi="Century Schoolbook"/>
          <w:b/>
          <w:sz w:val="20"/>
          <w:lang w:val="en-US"/>
        </w:rPr>
        <w:t>FF 2003)</w:t>
      </w:r>
    </w:p>
    <w:p w14:paraId="6321BC74" w14:textId="77777777" w:rsidR="00690F5A" w:rsidRDefault="00690F5A" w:rsidP="00690F5A">
      <w:pPr>
        <w:rPr>
          <w:rFonts w:ascii="Century Schoolbook" w:hAnsi="Century Schoolbook"/>
          <w:sz w:val="20"/>
          <w:lang w:val="en-US"/>
        </w:rPr>
      </w:pPr>
    </w:p>
    <w:p w14:paraId="2047959E" w14:textId="77777777" w:rsidR="00690F5A" w:rsidRPr="00071BDE" w:rsidRDefault="00690F5A" w:rsidP="00690F5A">
      <w:pPr>
        <w:rPr>
          <w:rFonts w:ascii="Century Schoolbook" w:hAnsi="Century Schoolbook"/>
          <w:sz w:val="20"/>
          <w:lang w:val="en-US"/>
        </w:rPr>
      </w:pPr>
      <w:r w:rsidRPr="00071BDE">
        <w:rPr>
          <w:rFonts w:ascii="Century Schoolbook" w:hAnsi="Century Schoolbook"/>
          <w:sz w:val="20"/>
          <w:lang w:val="en-US"/>
        </w:rPr>
        <w:t>Harvey (1995), “Predictable risk and returns in emerging markets”, Review of Financial Studies</w:t>
      </w:r>
      <w:r>
        <w:rPr>
          <w:rFonts w:ascii="Century Schoolbook" w:hAnsi="Century Schoolbook"/>
          <w:sz w:val="20"/>
          <w:lang w:val="en-US"/>
        </w:rPr>
        <w:t xml:space="preserve">. </w:t>
      </w:r>
      <w:r w:rsidRPr="00071BDE">
        <w:rPr>
          <w:rFonts w:ascii="Century Schoolbook" w:hAnsi="Century Schoolbook"/>
          <w:sz w:val="20"/>
          <w:lang w:val="en-US"/>
        </w:rPr>
        <w:t>(H1995)</w:t>
      </w:r>
    </w:p>
    <w:p w14:paraId="7543A251" w14:textId="77777777" w:rsidR="00690F5A" w:rsidRDefault="00690F5A" w:rsidP="00690F5A">
      <w:pPr>
        <w:rPr>
          <w:rFonts w:ascii="Century Schoolbook" w:hAnsi="Century Schoolbook"/>
          <w:b/>
          <w:sz w:val="20"/>
          <w:lang w:val="en-US"/>
        </w:rPr>
      </w:pPr>
      <w:r w:rsidRPr="00071BDE">
        <w:rPr>
          <w:rFonts w:ascii="Century Schoolbook" w:hAnsi="Century Schoolbook"/>
          <w:sz w:val="20"/>
          <w:lang w:val="en-US"/>
        </w:rPr>
        <w:t>“The Right Role for Mu</w:t>
      </w:r>
      <w:r>
        <w:rPr>
          <w:rFonts w:ascii="Century Schoolbook" w:hAnsi="Century Schoolbook"/>
          <w:sz w:val="20"/>
          <w:lang w:val="en-US"/>
        </w:rPr>
        <w:t xml:space="preserve">ltiples in Valuation.” McKinsey </w:t>
      </w:r>
      <w:r w:rsidRPr="00071BDE">
        <w:rPr>
          <w:rFonts w:ascii="Century Schoolbook" w:hAnsi="Century Schoolbook"/>
          <w:sz w:val="20"/>
          <w:lang w:val="en-US"/>
        </w:rPr>
        <w:t>on Finance, 15(Spring): pp. 7-11</w:t>
      </w:r>
      <w:r>
        <w:rPr>
          <w:rFonts w:ascii="Century Schoolbook" w:hAnsi="Century Schoolbook"/>
          <w:sz w:val="20"/>
          <w:lang w:val="en-US"/>
        </w:rPr>
        <w:t xml:space="preserve">. </w:t>
      </w:r>
      <w:r w:rsidRPr="00071BDE">
        <w:rPr>
          <w:rFonts w:ascii="Century Schoolbook" w:hAnsi="Century Schoolbook"/>
          <w:b/>
          <w:sz w:val="20"/>
          <w:lang w:val="en-US"/>
        </w:rPr>
        <w:t>(GKW05)</w:t>
      </w:r>
    </w:p>
    <w:p w14:paraId="3EB6E80D" w14:textId="77777777" w:rsidR="00690F5A" w:rsidRDefault="00690F5A" w:rsidP="00690F5A">
      <w:pPr>
        <w:rPr>
          <w:rFonts w:ascii="Century Schoolbook" w:hAnsi="Century Schoolbook"/>
          <w:sz w:val="20"/>
          <w:lang w:val="en-US"/>
        </w:rPr>
      </w:pPr>
    </w:p>
    <w:p w14:paraId="09F1007C" w14:textId="77777777" w:rsidR="00690F5A" w:rsidRDefault="00690F5A" w:rsidP="00690F5A">
      <w:pPr>
        <w:rPr>
          <w:rFonts w:ascii="Century Schoolbook" w:hAnsi="Century Schoolbook"/>
          <w:b/>
          <w:sz w:val="20"/>
          <w:lang w:val="en-US"/>
        </w:rPr>
      </w:pPr>
      <w:r w:rsidRPr="00071BDE">
        <w:rPr>
          <w:rFonts w:ascii="Century Schoolbook" w:hAnsi="Century Schoolbook"/>
          <w:sz w:val="20"/>
          <w:lang w:val="en-US"/>
        </w:rPr>
        <w:t xml:space="preserve">Peck, Sarah (2010), “Investment Ethics”, Wiley. </w:t>
      </w:r>
      <w:r w:rsidRPr="00071BDE">
        <w:rPr>
          <w:rFonts w:ascii="Century Schoolbook" w:hAnsi="Century Schoolbook"/>
          <w:b/>
          <w:sz w:val="20"/>
          <w:lang w:val="en-US"/>
        </w:rPr>
        <w:t>(P2010)</w:t>
      </w:r>
    </w:p>
    <w:p w14:paraId="7DAC4CA4" w14:textId="77777777" w:rsidR="00690F5A" w:rsidRDefault="00690F5A" w:rsidP="00690F5A">
      <w:pPr>
        <w:rPr>
          <w:rFonts w:ascii="Century Schoolbook" w:hAnsi="Century Schoolbook"/>
          <w:sz w:val="20"/>
          <w:lang w:val="en-US"/>
        </w:rPr>
      </w:pPr>
    </w:p>
    <w:p w14:paraId="5605273D" w14:textId="77777777" w:rsidR="00690F5A" w:rsidRPr="00071BDE" w:rsidRDefault="00690F5A" w:rsidP="00690F5A">
      <w:pPr>
        <w:rPr>
          <w:rFonts w:ascii="Century Schoolbook" w:hAnsi="Century Schoolbook"/>
          <w:sz w:val="20"/>
          <w:lang w:val="en-US"/>
        </w:rPr>
      </w:pPr>
    </w:p>
    <w:p w14:paraId="1EBF2C26" w14:textId="77777777" w:rsidR="00690F5A" w:rsidRPr="00840FEF" w:rsidRDefault="00690F5A" w:rsidP="00690F5A">
      <w:pPr>
        <w:pStyle w:val="TARJAprograma2"/>
        <w:rPr>
          <w:rFonts w:ascii="Century Schoolbook" w:hAnsi="Century Schoolbook"/>
          <w:b w:val="0"/>
          <w:color w:val="1F497D" w:themeColor="text2"/>
        </w:rPr>
      </w:pPr>
      <w:r>
        <w:rPr>
          <w:rFonts w:ascii="Century Schoolbook" w:hAnsi="Century Schoolbook"/>
          <w:b w:val="0"/>
          <w:color w:val="1F497D" w:themeColor="text2"/>
        </w:rPr>
        <w:t>CALENDAR</w:t>
      </w:r>
    </w:p>
    <w:p w14:paraId="270D713E" w14:textId="77777777" w:rsidR="00690F5A" w:rsidRDefault="00690F5A" w:rsidP="00690F5A">
      <w:pPr>
        <w:rPr>
          <w:lang w:val="en-GB"/>
        </w:rPr>
      </w:pPr>
    </w:p>
    <w:tbl>
      <w:tblPr>
        <w:tblStyle w:val="Tabelacomgrade"/>
        <w:tblW w:w="5000" w:type="pct"/>
        <w:jc w:val="center"/>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851"/>
        <w:gridCol w:w="1229"/>
        <w:gridCol w:w="1231"/>
        <w:gridCol w:w="1170"/>
        <w:gridCol w:w="3315"/>
        <w:gridCol w:w="2430"/>
      </w:tblGrid>
      <w:tr w:rsidR="00690F5A" w14:paraId="2DD7E941" w14:textId="77777777" w:rsidTr="00203C43">
        <w:trPr>
          <w:jc w:val="center"/>
        </w:trPr>
        <w:tc>
          <w:tcPr>
            <w:tcW w:w="416" w:type="pct"/>
            <w:vMerge w:val="restart"/>
            <w:tcBorders>
              <w:top w:val="single" w:sz="4" w:space="0" w:color="auto"/>
              <w:bottom w:val="dotted" w:sz="4" w:space="0" w:color="auto"/>
            </w:tcBorders>
            <w:vAlign w:val="center"/>
          </w:tcPr>
          <w:p w14:paraId="49BE1D48" w14:textId="77777777" w:rsidR="00690F5A" w:rsidRDefault="00690F5A" w:rsidP="00203C43">
            <w:pPr>
              <w:pStyle w:val="TEXTO"/>
              <w:ind w:firstLine="0"/>
              <w:jc w:val="center"/>
              <w:rPr>
                <w:rFonts w:ascii="Century Schoolbook" w:hAnsi="Century Schoolbook"/>
              </w:rPr>
            </w:pPr>
            <w:r>
              <w:rPr>
                <w:rFonts w:ascii="Century Schoolbook" w:hAnsi="Century Schoolbook"/>
              </w:rPr>
              <w:t>Data</w:t>
            </w:r>
          </w:p>
        </w:tc>
        <w:tc>
          <w:tcPr>
            <w:tcW w:w="601" w:type="pct"/>
            <w:vMerge w:val="restart"/>
            <w:tcBorders>
              <w:top w:val="single" w:sz="4" w:space="0" w:color="auto"/>
              <w:bottom w:val="nil"/>
            </w:tcBorders>
            <w:vAlign w:val="center"/>
          </w:tcPr>
          <w:p w14:paraId="1D76311E" w14:textId="77777777" w:rsidR="00690F5A" w:rsidRDefault="00690F5A" w:rsidP="00203C43">
            <w:pPr>
              <w:pStyle w:val="TEXTO"/>
              <w:ind w:firstLine="0"/>
              <w:jc w:val="center"/>
              <w:rPr>
                <w:rFonts w:ascii="Century Schoolbook" w:hAnsi="Century Schoolbook"/>
              </w:rPr>
            </w:pPr>
            <w:r>
              <w:rPr>
                <w:rFonts w:ascii="Century Schoolbook" w:hAnsi="Century Schoolbook"/>
              </w:rPr>
              <w:t>Encontro</w:t>
            </w:r>
          </w:p>
        </w:tc>
        <w:tc>
          <w:tcPr>
            <w:tcW w:w="1174" w:type="pct"/>
            <w:gridSpan w:val="2"/>
            <w:tcBorders>
              <w:top w:val="single" w:sz="4" w:space="0" w:color="auto"/>
              <w:bottom w:val="dotted" w:sz="4" w:space="0" w:color="auto"/>
            </w:tcBorders>
            <w:vAlign w:val="center"/>
          </w:tcPr>
          <w:p w14:paraId="5A471D32" w14:textId="77777777" w:rsidR="00690F5A" w:rsidRDefault="00690F5A" w:rsidP="00203C43">
            <w:pPr>
              <w:pStyle w:val="TEXTO"/>
              <w:ind w:firstLine="0"/>
              <w:jc w:val="center"/>
              <w:rPr>
                <w:rFonts w:ascii="Century Schoolbook" w:hAnsi="Century Schoolbook"/>
              </w:rPr>
            </w:pPr>
            <w:r>
              <w:rPr>
                <w:rFonts w:ascii="Century Schoolbook" w:hAnsi="Century Schoolbook"/>
              </w:rPr>
              <w:t>Problemas</w:t>
            </w:r>
          </w:p>
        </w:tc>
        <w:tc>
          <w:tcPr>
            <w:tcW w:w="1621" w:type="pct"/>
            <w:vMerge w:val="restart"/>
            <w:tcBorders>
              <w:top w:val="single" w:sz="4" w:space="0" w:color="auto"/>
              <w:bottom w:val="dotted" w:sz="4" w:space="0" w:color="auto"/>
            </w:tcBorders>
            <w:vAlign w:val="center"/>
          </w:tcPr>
          <w:p w14:paraId="7537E412" w14:textId="77777777" w:rsidR="00690F5A" w:rsidRDefault="00690F5A" w:rsidP="00203C43">
            <w:pPr>
              <w:pStyle w:val="TEXTO"/>
              <w:ind w:firstLine="0"/>
              <w:jc w:val="center"/>
              <w:rPr>
                <w:rFonts w:ascii="Century Schoolbook" w:hAnsi="Century Schoolbook"/>
              </w:rPr>
            </w:pPr>
            <w:r>
              <w:rPr>
                <w:rFonts w:ascii="Century Schoolbook" w:hAnsi="Century Schoolbook"/>
              </w:rPr>
              <w:t>Tópico</w:t>
            </w:r>
          </w:p>
        </w:tc>
        <w:tc>
          <w:tcPr>
            <w:tcW w:w="1188" w:type="pct"/>
            <w:vMerge w:val="restart"/>
            <w:tcBorders>
              <w:top w:val="single" w:sz="4" w:space="0" w:color="auto"/>
              <w:bottom w:val="dotted" w:sz="4" w:space="0" w:color="auto"/>
            </w:tcBorders>
            <w:vAlign w:val="center"/>
          </w:tcPr>
          <w:p w14:paraId="7C358FBB" w14:textId="77777777" w:rsidR="00690F5A" w:rsidRDefault="00690F5A" w:rsidP="00203C43">
            <w:pPr>
              <w:pStyle w:val="TEXTO"/>
              <w:ind w:firstLine="0"/>
              <w:jc w:val="center"/>
              <w:rPr>
                <w:rFonts w:ascii="Century Schoolbook" w:hAnsi="Century Schoolbook"/>
              </w:rPr>
            </w:pPr>
            <w:r>
              <w:rPr>
                <w:rFonts w:ascii="Century Schoolbook" w:hAnsi="Century Schoolbook"/>
              </w:rPr>
              <w:t>Bibliografia / Recurso</w:t>
            </w:r>
          </w:p>
        </w:tc>
      </w:tr>
      <w:tr w:rsidR="00690F5A" w14:paraId="4125D69B" w14:textId="77777777" w:rsidTr="00203C43">
        <w:trPr>
          <w:jc w:val="center"/>
        </w:trPr>
        <w:tc>
          <w:tcPr>
            <w:tcW w:w="416" w:type="pct"/>
            <w:vMerge/>
            <w:tcBorders>
              <w:top w:val="dotted" w:sz="4" w:space="0" w:color="auto"/>
              <w:bottom w:val="dotted" w:sz="4" w:space="0" w:color="auto"/>
            </w:tcBorders>
          </w:tcPr>
          <w:p w14:paraId="4F1C20E1" w14:textId="77777777" w:rsidR="00690F5A" w:rsidRDefault="00690F5A" w:rsidP="00203C43">
            <w:pPr>
              <w:pStyle w:val="TEXTO"/>
              <w:ind w:firstLine="0"/>
              <w:rPr>
                <w:rFonts w:ascii="Century Schoolbook" w:hAnsi="Century Schoolbook"/>
              </w:rPr>
            </w:pPr>
          </w:p>
        </w:tc>
        <w:tc>
          <w:tcPr>
            <w:tcW w:w="601" w:type="pct"/>
            <w:vMerge/>
            <w:tcBorders>
              <w:top w:val="dotted" w:sz="4" w:space="0" w:color="auto"/>
              <w:bottom w:val="dotted" w:sz="4" w:space="0" w:color="auto"/>
            </w:tcBorders>
          </w:tcPr>
          <w:p w14:paraId="05262F69" w14:textId="77777777" w:rsidR="00690F5A" w:rsidRDefault="00690F5A" w:rsidP="00203C43">
            <w:pPr>
              <w:pStyle w:val="TEXTO"/>
              <w:ind w:firstLine="0"/>
              <w:rPr>
                <w:rFonts w:ascii="Century Schoolbook" w:hAnsi="Century Schoolbook"/>
              </w:rPr>
            </w:pPr>
          </w:p>
        </w:tc>
        <w:tc>
          <w:tcPr>
            <w:tcW w:w="602" w:type="pct"/>
            <w:tcBorders>
              <w:top w:val="dotted" w:sz="4" w:space="0" w:color="auto"/>
              <w:bottom w:val="dotted" w:sz="4" w:space="0" w:color="auto"/>
            </w:tcBorders>
            <w:vAlign w:val="center"/>
          </w:tcPr>
          <w:p w14:paraId="24F57031" w14:textId="77777777" w:rsidR="00690F5A" w:rsidRDefault="00690F5A" w:rsidP="00203C43">
            <w:pPr>
              <w:pStyle w:val="TEXTO"/>
              <w:ind w:firstLine="0"/>
              <w:jc w:val="center"/>
              <w:rPr>
                <w:rFonts w:ascii="Century Schoolbook" w:hAnsi="Century Schoolbook"/>
              </w:rPr>
            </w:pPr>
            <w:r>
              <w:rPr>
                <w:rFonts w:ascii="Century Schoolbook" w:hAnsi="Century Schoolbook"/>
              </w:rPr>
              <w:t>Post-</w:t>
            </w:r>
            <w:proofErr w:type="spellStart"/>
            <w:r>
              <w:rPr>
                <w:rFonts w:ascii="Century Schoolbook" w:hAnsi="Century Schoolbook"/>
              </w:rPr>
              <w:t>discussion</w:t>
            </w:r>
            <w:proofErr w:type="spellEnd"/>
          </w:p>
        </w:tc>
        <w:tc>
          <w:tcPr>
            <w:tcW w:w="572" w:type="pct"/>
            <w:tcBorders>
              <w:top w:val="dotted" w:sz="4" w:space="0" w:color="auto"/>
              <w:bottom w:val="dotted" w:sz="4" w:space="0" w:color="auto"/>
            </w:tcBorders>
            <w:vAlign w:val="center"/>
          </w:tcPr>
          <w:p w14:paraId="76DDBF3F" w14:textId="77777777" w:rsidR="00690F5A" w:rsidRDefault="00690F5A" w:rsidP="00203C43">
            <w:pPr>
              <w:pStyle w:val="TEXTO"/>
              <w:ind w:firstLine="0"/>
              <w:jc w:val="center"/>
              <w:rPr>
                <w:rFonts w:ascii="Century Schoolbook" w:hAnsi="Century Schoolbook"/>
              </w:rPr>
            </w:pPr>
            <w:proofErr w:type="spellStart"/>
            <w:r>
              <w:rPr>
                <w:rFonts w:ascii="Century Schoolbook" w:hAnsi="Century Schoolbook"/>
              </w:rPr>
              <w:t>Pre-discussion</w:t>
            </w:r>
            <w:proofErr w:type="spellEnd"/>
          </w:p>
        </w:tc>
        <w:tc>
          <w:tcPr>
            <w:tcW w:w="1621" w:type="pct"/>
            <w:vMerge/>
            <w:tcBorders>
              <w:top w:val="dotted" w:sz="4" w:space="0" w:color="auto"/>
              <w:bottom w:val="dotted" w:sz="4" w:space="0" w:color="auto"/>
            </w:tcBorders>
          </w:tcPr>
          <w:p w14:paraId="33FEBD9D" w14:textId="77777777" w:rsidR="00690F5A" w:rsidRDefault="00690F5A" w:rsidP="00203C43">
            <w:pPr>
              <w:pStyle w:val="TEXTO"/>
              <w:ind w:firstLine="0"/>
              <w:rPr>
                <w:rFonts w:ascii="Century Schoolbook" w:hAnsi="Century Schoolbook"/>
              </w:rPr>
            </w:pPr>
          </w:p>
        </w:tc>
        <w:tc>
          <w:tcPr>
            <w:tcW w:w="1188" w:type="pct"/>
            <w:vMerge/>
            <w:tcBorders>
              <w:top w:val="dotted" w:sz="4" w:space="0" w:color="auto"/>
              <w:bottom w:val="dotted" w:sz="4" w:space="0" w:color="auto"/>
            </w:tcBorders>
          </w:tcPr>
          <w:p w14:paraId="4EBCEEE6" w14:textId="77777777" w:rsidR="00690F5A" w:rsidRDefault="00690F5A" w:rsidP="00203C43">
            <w:pPr>
              <w:pStyle w:val="TEXTO"/>
              <w:ind w:firstLine="0"/>
              <w:rPr>
                <w:rFonts w:ascii="Century Schoolbook" w:hAnsi="Century Schoolbook"/>
              </w:rPr>
            </w:pPr>
          </w:p>
        </w:tc>
      </w:tr>
      <w:tr w:rsidR="00690F5A" w:rsidRPr="00746F1D" w14:paraId="770E99B6" w14:textId="77777777" w:rsidTr="00203C43">
        <w:trPr>
          <w:jc w:val="center"/>
        </w:trPr>
        <w:tc>
          <w:tcPr>
            <w:tcW w:w="416" w:type="pct"/>
            <w:tcBorders>
              <w:top w:val="dotted" w:sz="4" w:space="0" w:color="auto"/>
              <w:bottom w:val="dotted" w:sz="4" w:space="0" w:color="auto"/>
            </w:tcBorders>
          </w:tcPr>
          <w:p w14:paraId="63A6C51C" w14:textId="77777777" w:rsidR="00690F5A" w:rsidRPr="00746F1D" w:rsidRDefault="00690F5A" w:rsidP="00203C43">
            <w:pPr>
              <w:pStyle w:val="TEXTO"/>
              <w:ind w:firstLine="0"/>
              <w:rPr>
                <w:rFonts w:ascii="Century Schoolbook" w:hAnsi="Century Schoolbook"/>
              </w:rPr>
            </w:pPr>
            <w:r>
              <w:rPr>
                <w:rFonts w:ascii="Century Schoolbook" w:hAnsi="Century Schoolbook"/>
              </w:rPr>
              <w:t>20</w:t>
            </w:r>
            <w:r w:rsidRPr="00746F1D">
              <w:rPr>
                <w:rFonts w:ascii="Century Schoolbook" w:hAnsi="Century Schoolbook"/>
              </w:rPr>
              <w:t>/02</w:t>
            </w:r>
          </w:p>
        </w:tc>
        <w:tc>
          <w:tcPr>
            <w:tcW w:w="601" w:type="pct"/>
            <w:tcBorders>
              <w:top w:val="dotted" w:sz="4" w:space="0" w:color="auto"/>
              <w:bottom w:val="dotted" w:sz="4" w:space="0" w:color="auto"/>
            </w:tcBorders>
          </w:tcPr>
          <w:p w14:paraId="0FE4A3FC" w14:textId="77777777" w:rsidR="00690F5A" w:rsidRPr="00746F1D" w:rsidRDefault="00690F5A" w:rsidP="00203C43">
            <w:pPr>
              <w:pStyle w:val="TEXTO"/>
              <w:ind w:firstLine="0"/>
              <w:rPr>
                <w:rFonts w:ascii="Century Schoolbook" w:hAnsi="Century Schoolbook"/>
              </w:rPr>
            </w:pPr>
            <w:proofErr w:type="spellStart"/>
            <w:r w:rsidRPr="00746F1D">
              <w:rPr>
                <w:rFonts w:ascii="Century Schoolbook" w:hAnsi="Century Schoolbook"/>
              </w:rPr>
              <w:t>Lecture</w:t>
            </w:r>
            <w:proofErr w:type="spellEnd"/>
            <w:r w:rsidRPr="00746F1D">
              <w:rPr>
                <w:rFonts w:ascii="Century Schoolbook" w:hAnsi="Century Schoolbook"/>
              </w:rPr>
              <w:t xml:space="preserve"> </w:t>
            </w:r>
          </w:p>
        </w:tc>
        <w:tc>
          <w:tcPr>
            <w:tcW w:w="602" w:type="pct"/>
            <w:tcBorders>
              <w:top w:val="dotted" w:sz="4" w:space="0" w:color="auto"/>
              <w:bottom w:val="dotted" w:sz="4" w:space="0" w:color="auto"/>
            </w:tcBorders>
          </w:tcPr>
          <w:p w14:paraId="5173A1BC" w14:textId="77777777" w:rsidR="00690F5A" w:rsidRPr="00746F1D" w:rsidRDefault="00690F5A" w:rsidP="00203C43">
            <w:pPr>
              <w:pStyle w:val="TEXTO"/>
              <w:ind w:firstLine="0"/>
              <w:jc w:val="center"/>
              <w:rPr>
                <w:rFonts w:ascii="Century Schoolbook" w:hAnsi="Century Schoolbook"/>
              </w:rPr>
            </w:pPr>
          </w:p>
        </w:tc>
        <w:tc>
          <w:tcPr>
            <w:tcW w:w="572" w:type="pct"/>
            <w:tcBorders>
              <w:top w:val="dotted" w:sz="4" w:space="0" w:color="auto"/>
              <w:bottom w:val="dotted" w:sz="4" w:space="0" w:color="auto"/>
            </w:tcBorders>
          </w:tcPr>
          <w:p w14:paraId="5C10830F" w14:textId="77777777" w:rsidR="00690F5A" w:rsidRPr="00746F1D" w:rsidRDefault="00690F5A" w:rsidP="00203C43">
            <w:pPr>
              <w:pStyle w:val="TEXTO"/>
              <w:ind w:firstLine="0"/>
              <w:jc w:val="center"/>
              <w:rPr>
                <w:rFonts w:ascii="Century Schoolbook" w:hAnsi="Century Schoolbook"/>
              </w:rPr>
            </w:pPr>
          </w:p>
        </w:tc>
        <w:tc>
          <w:tcPr>
            <w:tcW w:w="1621" w:type="pct"/>
            <w:tcBorders>
              <w:top w:val="dotted" w:sz="4" w:space="0" w:color="auto"/>
              <w:bottom w:val="dotted" w:sz="4" w:space="0" w:color="auto"/>
            </w:tcBorders>
          </w:tcPr>
          <w:p w14:paraId="0080C785" w14:textId="77777777" w:rsidR="00690F5A" w:rsidRPr="004A4A39" w:rsidRDefault="00690F5A" w:rsidP="00203C43">
            <w:pPr>
              <w:pStyle w:val="TEXTO"/>
              <w:ind w:firstLine="0"/>
              <w:jc w:val="left"/>
              <w:rPr>
                <w:rFonts w:ascii="Century Schoolbook" w:hAnsi="Century Schoolbook"/>
                <w:lang w:val="en-US"/>
              </w:rPr>
            </w:pPr>
            <w:r w:rsidRPr="004A4A39">
              <w:rPr>
                <w:rFonts w:ascii="Century Schoolbook" w:hAnsi="Century Schoolbook"/>
                <w:lang w:val="en-US"/>
              </w:rPr>
              <w:t>The Investment Environment</w:t>
            </w:r>
          </w:p>
          <w:p w14:paraId="6772F076" w14:textId="77777777" w:rsidR="00690F5A" w:rsidRPr="00746F1D" w:rsidRDefault="00690F5A" w:rsidP="00203C43">
            <w:pPr>
              <w:pStyle w:val="TEXTO"/>
              <w:ind w:firstLine="0"/>
              <w:jc w:val="left"/>
              <w:rPr>
                <w:rFonts w:ascii="Century Schoolbook" w:hAnsi="Century Schoolbook"/>
                <w:lang w:val="en-US"/>
              </w:rPr>
            </w:pPr>
            <w:r w:rsidRPr="00746F1D">
              <w:rPr>
                <w:rFonts w:ascii="Century Schoolbook" w:hAnsi="Century Schoolbook"/>
                <w:lang w:val="en-US"/>
              </w:rPr>
              <w:t>Asset Classes and Financial Instruments</w:t>
            </w:r>
          </w:p>
          <w:p w14:paraId="3F7FD315" w14:textId="77777777" w:rsidR="00690F5A" w:rsidRPr="00746F1D" w:rsidRDefault="00690F5A" w:rsidP="00203C43">
            <w:pPr>
              <w:pStyle w:val="TEXTO"/>
              <w:ind w:firstLine="0"/>
              <w:jc w:val="left"/>
              <w:rPr>
                <w:rFonts w:ascii="Century Schoolbook" w:hAnsi="Century Schoolbook"/>
                <w:lang w:val="en-US"/>
              </w:rPr>
            </w:pPr>
            <w:r>
              <w:rPr>
                <w:rFonts w:ascii="Century Schoolbook" w:hAnsi="Century Schoolbook"/>
                <w:lang w:val="en-US"/>
              </w:rPr>
              <w:t>How Secur</w:t>
            </w:r>
            <w:r w:rsidRPr="00746F1D">
              <w:rPr>
                <w:rFonts w:ascii="Century Schoolbook" w:hAnsi="Century Schoolbook"/>
                <w:lang w:val="en-US"/>
              </w:rPr>
              <w:t>ities are traded</w:t>
            </w:r>
            <w:r>
              <w:rPr>
                <w:rFonts w:ascii="Century Schoolbook" w:hAnsi="Century Schoolbook"/>
                <w:lang w:val="en-US"/>
              </w:rPr>
              <w:t>?</w:t>
            </w:r>
          </w:p>
        </w:tc>
        <w:tc>
          <w:tcPr>
            <w:tcW w:w="1188" w:type="pct"/>
            <w:tcBorders>
              <w:top w:val="dotted" w:sz="4" w:space="0" w:color="auto"/>
              <w:bottom w:val="dotted" w:sz="4" w:space="0" w:color="auto"/>
            </w:tcBorders>
          </w:tcPr>
          <w:p w14:paraId="25D1A75E" w14:textId="77777777" w:rsidR="00690F5A" w:rsidRPr="00746F1D" w:rsidRDefault="00690F5A" w:rsidP="00203C43">
            <w:pPr>
              <w:pStyle w:val="TEXTO"/>
              <w:ind w:firstLine="0"/>
              <w:rPr>
                <w:rFonts w:ascii="Century Schoolbook" w:hAnsi="Century Schoolbook"/>
              </w:rPr>
            </w:pPr>
            <w:r w:rsidRPr="00746F1D">
              <w:rPr>
                <w:rFonts w:ascii="Century Schoolbook" w:hAnsi="Century Schoolbook"/>
              </w:rPr>
              <w:t>BKM. Chap. 1</w:t>
            </w:r>
            <w:r>
              <w:rPr>
                <w:rFonts w:ascii="Century Schoolbook" w:hAnsi="Century Schoolbook"/>
              </w:rPr>
              <w:t>,2,3</w:t>
            </w:r>
          </w:p>
        </w:tc>
      </w:tr>
      <w:tr w:rsidR="00690F5A" w:rsidRPr="00746F1D" w14:paraId="5E192843" w14:textId="77777777" w:rsidTr="00203C43">
        <w:trPr>
          <w:jc w:val="center"/>
        </w:trPr>
        <w:tc>
          <w:tcPr>
            <w:tcW w:w="416" w:type="pct"/>
            <w:tcBorders>
              <w:top w:val="dotted" w:sz="4" w:space="0" w:color="auto"/>
              <w:bottom w:val="dotted" w:sz="4" w:space="0" w:color="auto"/>
            </w:tcBorders>
          </w:tcPr>
          <w:p w14:paraId="062BCFC9" w14:textId="77777777" w:rsidR="00690F5A" w:rsidRPr="00746F1D" w:rsidRDefault="00690F5A" w:rsidP="00203C43">
            <w:pPr>
              <w:pStyle w:val="TEXTO"/>
              <w:ind w:firstLine="0"/>
              <w:rPr>
                <w:rFonts w:ascii="Century Schoolbook" w:hAnsi="Century Schoolbook"/>
              </w:rPr>
            </w:pPr>
            <w:r>
              <w:rPr>
                <w:rFonts w:ascii="Century Schoolbook" w:hAnsi="Century Schoolbook"/>
              </w:rPr>
              <w:t>22/02</w:t>
            </w:r>
          </w:p>
        </w:tc>
        <w:tc>
          <w:tcPr>
            <w:tcW w:w="601" w:type="pct"/>
            <w:tcBorders>
              <w:top w:val="dotted" w:sz="4" w:space="0" w:color="auto"/>
              <w:bottom w:val="dotted" w:sz="4" w:space="0" w:color="auto"/>
            </w:tcBorders>
          </w:tcPr>
          <w:p w14:paraId="59CEFE73" w14:textId="77777777" w:rsidR="00690F5A" w:rsidRPr="00746F1D" w:rsidRDefault="00690F5A" w:rsidP="00203C43">
            <w:pPr>
              <w:pStyle w:val="TEXTO"/>
              <w:ind w:firstLine="0"/>
              <w:rPr>
                <w:rFonts w:ascii="Century Schoolbook" w:hAnsi="Century Schoolbook"/>
              </w:rPr>
            </w:pPr>
            <w:proofErr w:type="spellStart"/>
            <w:r>
              <w:rPr>
                <w:rFonts w:ascii="Century Schoolbook" w:hAnsi="Century Schoolbook"/>
              </w:rPr>
              <w:t>Lecture</w:t>
            </w:r>
            <w:proofErr w:type="spellEnd"/>
          </w:p>
        </w:tc>
        <w:tc>
          <w:tcPr>
            <w:tcW w:w="602" w:type="pct"/>
            <w:tcBorders>
              <w:top w:val="dotted" w:sz="4" w:space="0" w:color="auto"/>
              <w:bottom w:val="dotted" w:sz="4" w:space="0" w:color="auto"/>
            </w:tcBorders>
          </w:tcPr>
          <w:p w14:paraId="750476F6" w14:textId="77777777" w:rsidR="00690F5A" w:rsidRPr="00746F1D" w:rsidRDefault="00690F5A" w:rsidP="00203C43">
            <w:pPr>
              <w:pStyle w:val="TEXTO"/>
              <w:ind w:firstLine="0"/>
              <w:jc w:val="center"/>
              <w:rPr>
                <w:rFonts w:ascii="Century Schoolbook" w:hAnsi="Century Schoolbook"/>
              </w:rPr>
            </w:pPr>
          </w:p>
        </w:tc>
        <w:tc>
          <w:tcPr>
            <w:tcW w:w="572" w:type="pct"/>
            <w:tcBorders>
              <w:top w:val="dotted" w:sz="4" w:space="0" w:color="auto"/>
              <w:bottom w:val="dotted" w:sz="4" w:space="0" w:color="auto"/>
            </w:tcBorders>
          </w:tcPr>
          <w:p w14:paraId="4754BEDE" w14:textId="77777777" w:rsidR="00690F5A" w:rsidRPr="00746F1D" w:rsidRDefault="00690F5A" w:rsidP="00203C43">
            <w:pPr>
              <w:pStyle w:val="TEXTO"/>
              <w:ind w:firstLine="0"/>
              <w:jc w:val="center"/>
              <w:rPr>
                <w:rFonts w:ascii="Century Schoolbook" w:hAnsi="Century Schoolbook"/>
              </w:rPr>
            </w:pPr>
          </w:p>
        </w:tc>
        <w:tc>
          <w:tcPr>
            <w:tcW w:w="1621" w:type="pct"/>
            <w:tcBorders>
              <w:top w:val="dotted" w:sz="4" w:space="0" w:color="auto"/>
              <w:bottom w:val="dotted" w:sz="4" w:space="0" w:color="auto"/>
            </w:tcBorders>
          </w:tcPr>
          <w:p w14:paraId="192B1C19" w14:textId="77777777" w:rsidR="00690F5A" w:rsidRPr="00EF7DF5" w:rsidRDefault="00690F5A" w:rsidP="00203C43">
            <w:pPr>
              <w:pStyle w:val="TEXTO"/>
              <w:ind w:firstLine="0"/>
              <w:jc w:val="left"/>
              <w:rPr>
                <w:rFonts w:ascii="Century Schoolbook" w:hAnsi="Century Schoolbook"/>
                <w:lang w:val="en-US"/>
              </w:rPr>
            </w:pPr>
            <w:r w:rsidRPr="00EF7DF5">
              <w:rPr>
                <w:rFonts w:ascii="Century Schoolbook" w:hAnsi="Century Schoolbook"/>
                <w:lang w:val="en-US"/>
              </w:rPr>
              <w:t>Fin</w:t>
            </w:r>
            <w:r>
              <w:rPr>
                <w:rFonts w:ascii="Century Schoolbook" w:hAnsi="Century Schoolbook"/>
                <w:lang w:val="en-US"/>
              </w:rPr>
              <w:t>ancial Instruments and How Secur</w:t>
            </w:r>
            <w:r w:rsidRPr="00EF7DF5">
              <w:rPr>
                <w:rFonts w:ascii="Century Schoolbook" w:hAnsi="Century Schoolbook"/>
                <w:lang w:val="en-US"/>
              </w:rPr>
              <w:t>ities are traded?</w:t>
            </w:r>
          </w:p>
        </w:tc>
        <w:tc>
          <w:tcPr>
            <w:tcW w:w="1188" w:type="pct"/>
            <w:tcBorders>
              <w:top w:val="dotted" w:sz="4" w:space="0" w:color="auto"/>
              <w:bottom w:val="dotted" w:sz="4" w:space="0" w:color="auto"/>
            </w:tcBorders>
          </w:tcPr>
          <w:p w14:paraId="25E1AF92" w14:textId="77777777" w:rsidR="00690F5A" w:rsidRPr="00746F1D" w:rsidRDefault="00690F5A" w:rsidP="00203C43">
            <w:pPr>
              <w:pStyle w:val="TEXTO"/>
              <w:ind w:firstLine="0"/>
              <w:rPr>
                <w:rFonts w:ascii="Century Schoolbook" w:hAnsi="Century Schoolbook"/>
              </w:rPr>
            </w:pPr>
            <w:r w:rsidRPr="00746F1D">
              <w:rPr>
                <w:rFonts w:ascii="Century Schoolbook" w:hAnsi="Century Schoolbook"/>
              </w:rPr>
              <w:t>BKM. Chap. 1</w:t>
            </w:r>
            <w:r>
              <w:rPr>
                <w:rFonts w:ascii="Century Schoolbook" w:hAnsi="Century Schoolbook"/>
              </w:rPr>
              <w:t>,2,3</w:t>
            </w:r>
          </w:p>
        </w:tc>
      </w:tr>
      <w:tr w:rsidR="00690F5A" w:rsidRPr="002E3FB4" w14:paraId="29CEE877" w14:textId="77777777" w:rsidTr="00203C43">
        <w:trPr>
          <w:jc w:val="center"/>
        </w:trPr>
        <w:tc>
          <w:tcPr>
            <w:tcW w:w="416" w:type="pct"/>
            <w:tcBorders>
              <w:top w:val="dotted" w:sz="4" w:space="0" w:color="auto"/>
              <w:bottom w:val="dotted" w:sz="4" w:space="0" w:color="auto"/>
            </w:tcBorders>
          </w:tcPr>
          <w:p w14:paraId="062A8356" w14:textId="77777777" w:rsidR="00690F5A" w:rsidRPr="00746F1D" w:rsidRDefault="00690F5A" w:rsidP="00203C43">
            <w:pPr>
              <w:pStyle w:val="TEXTO"/>
              <w:ind w:firstLine="0"/>
              <w:rPr>
                <w:rFonts w:ascii="Century Schoolbook" w:hAnsi="Century Schoolbook"/>
              </w:rPr>
            </w:pPr>
            <w:r>
              <w:rPr>
                <w:rFonts w:ascii="Century Schoolbook" w:hAnsi="Century Schoolbook"/>
              </w:rPr>
              <w:t>27/02</w:t>
            </w:r>
          </w:p>
        </w:tc>
        <w:tc>
          <w:tcPr>
            <w:tcW w:w="601" w:type="pct"/>
            <w:tcBorders>
              <w:top w:val="dotted" w:sz="4" w:space="0" w:color="auto"/>
              <w:bottom w:val="dotted" w:sz="4" w:space="0" w:color="auto"/>
            </w:tcBorders>
          </w:tcPr>
          <w:p w14:paraId="27FD2A6C" w14:textId="77777777" w:rsidR="00690F5A" w:rsidRPr="00746F1D" w:rsidRDefault="00690F5A" w:rsidP="00203C43">
            <w:pPr>
              <w:pStyle w:val="TEXTO"/>
              <w:ind w:firstLine="0"/>
              <w:rPr>
                <w:rFonts w:ascii="Century Schoolbook" w:hAnsi="Century Schoolbook"/>
              </w:rPr>
            </w:pPr>
            <w:proofErr w:type="spellStart"/>
            <w:r>
              <w:rPr>
                <w:rFonts w:ascii="Century Schoolbook" w:hAnsi="Century Schoolbook"/>
              </w:rPr>
              <w:t>Lecture</w:t>
            </w:r>
            <w:proofErr w:type="spellEnd"/>
          </w:p>
        </w:tc>
        <w:tc>
          <w:tcPr>
            <w:tcW w:w="602" w:type="pct"/>
            <w:tcBorders>
              <w:top w:val="dotted" w:sz="4" w:space="0" w:color="auto"/>
              <w:bottom w:val="dotted" w:sz="4" w:space="0" w:color="auto"/>
            </w:tcBorders>
          </w:tcPr>
          <w:p w14:paraId="36514335" w14:textId="77777777" w:rsidR="00690F5A" w:rsidRPr="00746F1D" w:rsidRDefault="00690F5A" w:rsidP="00203C43">
            <w:pPr>
              <w:pStyle w:val="TEXTO"/>
              <w:ind w:firstLine="0"/>
              <w:jc w:val="center"/>
              <w:rPr>
                <w:rFonts w:ascii="Century Schoolbook" w:hAnsi="Century Schoolbook"/>
              </w:rPr>
            </w:pPr>
          </w:p>
        </w:tc>
        <w:tc>
          <w:tcPr>
            <w:tcW w:w="572" w:type="pct"/>
            <w:tcBorders>
              <w:top w:val="dotted" w:sz="4" w:space="0" w:color="auto"/>
              <w:bottom w:val="dotted" w:sz="4" w:space="0" w:color="auto"/>
            </w:tcBorders>
          </w:tcPr>
          <w:p w14:paraId="668C1727" w14:textId="77777777" w:rsidR="00690F5A" w:rsidRPr="00746F1D" w:rsidRDefault="00690F5A" w:rsidP="00203C43">
            <w:pPr>
              <w:pStyle w:val="TEXTO"/>
              <w:ind w:firstLine="0"/>
              <w:jc w:val="center"/>
              <w:rPr>
                <w:rFonts w:ascii="Century Schoolbook" w:hAnsi="Century Schoolbook"/>
              </w:rPr>
            </w:pPr>
          </w:p>
        </w:tc>
        <w:tc>
          <w:tcPr>
            <w:tcW w:w="1621" w:type="pct"/>
            <w:tcBorders>
              <w:top w:val="dotted" w:sz="4" w:space="0" w:color="auto"/>
              <w:bottom w:val="dotted" w:sz="4" w:space="0" w:color="auto"/>
            </w:tcBorders>
          </w:tcPr>
          <w:p w14:paraId="27611746" w14:textId="77777777" w:rsidR="00690F5A" w:rsidRPr="00EF7DF5" w:rsidRDefault="00690F5A" w:rsidP="00203C43">
            <w:pPr>
              <w:pStyle w:val="TEXTO"/>
              <w:ind w:firstLine="0"/>
              <w:rPr>
                <w:rFonts w:ascii="Century Schoolbook" w:hAnsi="Century Schoolbook"/>
                <w:lang w:val="en-US"/>
              </w:rPr>
            </w:pPr>
            <w:r w:rsidRPr="00EF7DF5">
              <w:rPr>
                <w:rFonts w:ascii="Century Schoolbook" w:hAnsi="Century Schoolbook"/>
                <w:lang w:val="en-US"/>
              </w:rPr>
              <w:t>Introduction to Risk, Return, and the Historical Record</w:t>
            </w:r>
          </w:p>
        </w:tc>
        <w:tc>
          <w:tcPr>
            <w:tcW w:w="1188" w:type="pct"/>
            <w:tcBorders>
              <w:top w:val="dotted" w:sz="4" w:space="0" w:color="auto"/>
              <w:bottom w:val="dotted" w:sz="4" w:space="0" w:color="auto"/>
            </w:tcBorders>
          </w:tcPr>
          <w:p w14:paraId="52C6A5AE" w14:textId="77777777" w:rsidR="00690F5A" w:rsidRPr="00746F1D" w:rsidRDefault="00690F5A" w:rsidP="00203C43">
            <w:pPr>
              <w:pStyle w:val="TEXTO"/>
              <w:ind w:firstLine="0"/>
              <w:rPr>
                <w:rFonts w:ascii="Century Schoolbook" w:hAnsi="Century Schoolbook"/>
              </w:rPr>
            </w:pPr>
            <w:r w:rsidRPr="00746F1D">
              <w:rPr>
                <w:rFonts w:ascii="Century Schoolbook" w:hAnsi="Century Schoolbook"/>
              </w:rPr>
              <w:t xml:space="preserve">BKM. Chap. </w:t>
            </w:r>
            <w:r>
              <w:rPr>
                <w:rFonts w:ascii="Century Schoolbook" w:hAnsi="Century Schoolbook"/>
              </w:rPr>
              <w:t>5</w:t>
            </w:r>
          </w:p>
        </w:tc>
      </w:tr>
      <w:tr w:rsidR="00690F5A" w14:paraId="6FF57A08" w14:textId="77777777" w:rsidTr="00203C43">
        <w:trPr>
          <w:jc w:val="center"/>
        </w:trPr>
        <w:tc>
          <w:tcPr>
            <w:tcW w:w="416" w:type="pct"/>
            <w:tcBorders>
              <w:top w:val="dotted" w:sz="4" w:space="0" w:color="auto"/>
            </w:tcBorders>
          </w:tcPr>
          <w:p w14:paraId="01B8F86C" w14:textId="77777777" w:rsidR="00690F5A" w:rsidRPr="00746F1D" w:rsidRDefault="00690F5A" w:rsidP="00203C43">
            <w:pPr>
              <w:pStyle w:val="TEXTO"/>
              <w:ind w:firstLine="0"/>
              <w:rPr>
                <w:rFonts w:ascii="Century Schoolbook" w:hAnsi="Century Schoolbook"/>
              </w:rPr>
            </w:pPr>
            <w:r>
              <w:rPr>
                <w:rFonts w:ascii="Century Schoolbook" w:hAnsi="Century Schoolbook"/>
              </w:rPr>
              <w:t>01/03</w:t>
            </w:r>
          </w:p>
        </w:tc>
        <w:tc>
          <w:tcPr>
            <w:tcW w:w="601" w:type="pct"/>
            <w:tcBorders>
              <w:top w:val="dotted" w:sz="4" w:space="0" w:color="auto"/>
            </w:tcBorders>
          </w:tcPr>
          <w:p w14:paraId="301EFCE2" w14:textId="77777777" w:rsidR="00690F5A" w:rsidRPr="00746F1D" w:rsidRDefault="00690F5A" w:rsidP="00203C43">
            <w:pPr>
              <w:pStyle w:val="TEXTO"/>
              <w:ind w:firstLine="0"/>
              <w:rPr>
                <w:rFonts w:ascii="Century Schoolbook" w:hAnsi="Century Schoolbook"/>
              </w:rPr>
            </w:pPr>
            <w:r w:rsidRPr="00746F1D">
              <w:rPr>
                <w:rFonts w:ascii="Century Schoolbook" w:hAnsi="Century Schoolbook"/>
              </w:rPr>
              <w:t xml:space="preserve">Tutorial </w:t>
            </w:r>
            <w:r>
              <w:rPr>
                <w:rFonts w:ascii="Century Schoolbook" w:hAnsi="Century Schoolbook"/>
              </w:rPr>
              <w:t>1</w:t>
            </w:r>
          </w:p>
        </w:tc>
        <w:tc>
          <w:tcPr>
            <w:tcW w:w="602" w:type="pct"/>
            <w:tcBorders>
              <w:top w:val="dotted" w:sz="4" w:space="0" w:color="auto"/>
            </w:tcBorders>
          </w:tcPr>
          <w:p w14:paraId="2FD8460B" w14:textId="77777777" w:rsidR="00690F5A" w:rsidRPr="00746F1D" w:rsidRDefault="00690F5A" w:rsidP="00203C43">
            <w:pPr>
              <w:pStyle w:val="TEXTO"/>
              <w:ind w:firstLine="0"/>
              <w:jc w:val="center"/>
              <w:rPr>
                <w:rFonts w:ascii="Century Schoolbook" w:hAnsi="Century Schoolbook"/>
              </w:rPr>
            </w:pPr>
          </w:p>
        </w:tc>
        <w:tc>
          <w:tcPr>
            <w:tcW w:w="572" w:type="pct"/>
            <w:tcBorders>
              <w:top w:val="dotted" w:sz="4" w:space="0" w:color="auto"/>
            </w:tcBorders>
          </w:tcPr>
          <w:p w14:paraId="1703D99B" w14:textId="77777777" w:rsidR="00690F5A" w:rsidRPr="00746F1D" w:rsidRDefault="00690F5A" w:rsidP="00203C43">
            <w:pPr>
              <w:pStyle w:val="TEXTO"/>
              <w:ind w:firstLine="0"/>
              <w:jc w:val="center"/>
              <w:rPr>
                <w:rFonts w:ascii="Century Schoolbook" w:hAnsi="Century Schoolbook"/>
              </w:rPr>
            </w:pPr>
            <w:r>
              <w:rPr>
                <w:rFonts w:ascii="Century Schoolbook" w:hAnsi="Century Schoolbook"/>
              </w:rPr>
              <w:t>1</w:t>
            </w:r>
          </w:p>
        </w:tc>
        <w:tc>
          <w:tcPr>
            <w:tcW w:w="1621" w:type="pct"/>
            <w:tcBorders>
              <w:top w:val="dotted" w:sz="4" w:space="0" w:color="auto"/>
            </w:tcBorders>
          </w:tcPr>
          <w:p w14:paraId="09BFDF56" w14:textId="77777777" w:rsidR="00690F5A" w:rsidRPr="00746F1D" w:rsidRDefault="00690F5A" w:rsidP="00203C43">
            <w:pPr>
              <w:pStyle w:val="TEXTO"/>
              <w:ind w:firstLine="0"/>
              <w:jc w:val="left"/>
              <w:rPr>
                <w:rFonts w:ascii="Century Schoolbook" w:hAnsi="Century Schoolbook"/>
                <w:lang w:val="en-US"/>
              </w:rPr>
            </w:pPr>
            <w:r w:rsidRPr="00746F1D">
              <w:rPr>
                <w:rFonts w:ascii="Century Schoolbook" w:hAnsi="Century Schoolbook"/>
                <w:lang w:val="en-US"/>
              </w:rPr>
              <w:t>Risk Aversion and Capital Allocation to Risky Assets</w:t>
            </w:r>
          </w:p>
        </w:tc>
        <w:tc>
          <w:tcPr>
            <w:tcW w:w="1188" w:type="pct"/>
            <w:tcBorders>
              <w:top w:val="dotted" w:sz="4" w:space="0" w:color="auto"/>
            </w:tcBorders>
          </w:tcPr>
          <w:p w14:paraId="20E7996C" w14:textId="77777777" w:rsidR="00690F5A" w:rsidRPr="00746F1D" w:rsidRDefault="00690F5A" w:rsidP="00203C43">
            <w:pPr>
              <w:pStyle w:val="TEXTO"/>
              <w:ind w:firstLine="0"/>
              <w:rPr>
                <w:rFonts w:ascii="Century Schoolbook" w:hAnsi="Century Schoolbook"/>
              </w:rPr>
            </w:pPr>
            <w:r>
              <w:rPr>
                <w:rFonts w:ascii="Century Schoolbook" w:hAnsi="Century Schoolbook"/>
              </w:rPr>
              <w:t>BKM. Chap. 6</w:t>
            </w:r>
          </w:p>
        </w:tc>
      </w:tr>
      <w:tr w:rsidR="00690F5A" w:rsidRPr="00D8394C" w14:paraId="29505CDC" w14:textId="77777777" w:rsidTr="00203C43">
        <w:trPr>
          <w:jc w:val="center"/>
        </w:trPr>
        <w:tc>
          <w:tcPr>
            <w:tcW w:w="416" w:type="pct"/>
          </w:tcPr>
          <w:p w14:paraId="37576EC8" w14:textId="77777777" w:rsidR="00690F5A" w:rsidRDefault="00690F5A" w:rsidP="00203C43">
            <w:pPr>
              <w:pStyle w:val="TEXTO"/>
              <w:ind w:firstLine="0"/>
              <w:rPr>
                <w:rFonts w:ascii="Century Schoolbook" w:hAnsi="Century Schoolbook"/>
              </w:rPr>
            </w:pPr>
            <w:r>
              <w:rPr>
                <w:rFonts w:ascii="Century Schoolbook" w:hAnsi="Century Schoolbook"/>
              </w:rPr>
              <w:t>06/03</w:t>
            </w:r>
          </w:p>
        </w:tc>
        <w:tc>
          <w:tcPr>
            <w:tcW w:w="601" w:type="pct"/>
          </w:tcPr>
          <w:p w14:paraId="3041BB76" w14:textId="77777777" w:rsidR="00690F5A" w:rsidRDefault="00690F5A" w:rsidP="00203C43">
            <w:pPr>
              <w:pStyle w:val="TEXTO"/>
              <w:ind w:firstLine="0"/>
              <w:rPr>
                <w:rFonts w:ascii="Century Schoolbook" w:hAnsi="Century Schoolbook"/>
              </w:rPr>
            </w:pPr>
            <w:r>
              <w:rPr>
                <w:rFonts w:ascii="Century Schoolbook" w:hAnsi="Century Schoolbook"/>
              </w:rPr>
              <w:t>Tutorial 2</w:t>
            </w:r>
          </w:p>
        </w:tc>
        <w:tc>
          <w:tcPr>
            <w:tcW w:w="602" w:type="pct"/>
          </w:tcPr>
          <w:p w14:paraId="64C1584F" w14:textId="77777777" w:rsidR="00690F5A" w:rsidRDefault="00690F5A" w:rsidP="00203C43">
            <w:pPr>
              <w:pStyle w:val="TEXTO"/>
              <w:ind w:firstLine="0"/>
              <w:jc w:val="center"/>
              <w:rPr>
                <w:rFonts w:ascii="Century Schoolbook" w:hAnsi="Century Schoolbook"/>
              </w:rPr>
            </w:pPr>
            <w:r>
              <w:rPr>
                <w:rFonts w:ascii="Century Schoolbook" w:hAnsi="Century Schoolbook"/>
              </w:rPr>
              <w:t>1</w:t>
            </w:r>
          </w:p>
        </w:tc>
        <w:tc>
          <w:tcPr>
            <w:tcW w:w="572" w:type="pct"/>
          </w:tcPr>
          <w:p w14:paraId="6865C29C" w14:textId="77777777" w:rsidR="00690F5A" w:rsidRDefault="00690F5A" w:rsidP="00203C43">
            <w:pPr>
              <w:pStyle w:val="TEXTO"/>
              <w:ind w:firstLine="0"/>
              <w:jc w:val="center"/>
              <w:rPr>
                <w:rFonts w:ascii="Century Schoolbook" w:hAnsi="Century Schoolbook"/>
              </w:rPr>
            </w:pPr>
            <w:r>
              <w:rPr>
                <w:rFonts w:ascii="Century Schoolbook" w:hAnsi="Century Schoolbook"/>
              </w:rPr>
              <w:t>2</w:t>
            </w:r>
          </w:p>
        </w:tc>
        <w:tc>
          <w:tcPr>
            <w:tcW w:w="1621" w:type="pct"/>
          </w:tcPr>
          <w:p w14:paraId="22E7DACD" w14:textId="77777777" w:rsidR="00690F5A" w:rsidRPr="00746F1D" w:rsidRDefault="00690F5A" w:rsidP="00203C43">
            <w:pPr>
              <w:pStyle w:val="TEXTO"/>
              <w:ind w:firstLine="0"/>
              <w:rPr>
                <w:rFonts w:ascii="Century Schoolbook" w:hAnsi="Century Schoolbook"/>
              </w:rPr>
            </w:pPr>
            <w:proofErr w:type="spellStart"/>
            <w:r>
              <w:rPr>
                <w:rFonts w:ascii="Century Schoolbook" w:hAnsi="Century Schoolbook"/>
              </w:rPr>
              <w:t>Optimal</w:t>
            </w:r>
            <w:proofErr w:type="spellEnd"/>
            <w:r>
              <w:rPr>
                <w:rFonts w:ascii="Century Schoolbook" w:hAnsi="Century Schoolbook"/>
              </w:rPr>
              <w:t xml:space="preserve"> </w:t>
            </w:r>
            <w:proofErr w:type="spellStart"/>
            <w:r>
              <w:rPr>
                <w:rFonts w:ascii="Century Schoolbook" w:hAnsi="Century Schoolbook"/>
              </w:rPr>
              <w:t>Risky</w:t>
            </w:r>
            <w:proofErr w:type="spellEnd"/>
            <w:r>
              <w:rPr>
                <w:rFonts w:ascii="Century Schoolbook" w:hAnsi="Century Schoolbook"/>
              </w:rPr>
              <w:t xml:space="preserve"> Portfolio</w:t>
            </w:r>
          </w:p>
        </w:tc>
        <w:tc>
          <w:tcPr>
            <w:tcW w:w="1188" w:type="pct"/>
          </w:tcPr>
          <w:p w14:paraId="33C1B52D" w14:textId="77777777" w:rsidR="00690F5A" w:rsidRDefault="00690F5A" w:rsidP="00203C43">
            <w:pPr>
              <w:pStyle w:val="TEXTO"/>
              <w:ind w:firstLine="0"/>
              <w:rPr>
                <w:rFonts w:ascii="Century Schoolbook" w:hAnsi="Century Schoolbook"/>
              </w:rPr>
            </w:pPr>
            <w:r>
              <w:rPr>
                <w:rFonts w:ascii="Century Schoolbook" w:hAnsi="Century Schoolbook"/>
              </w:rPr>
              <w:t>BKM. Chap. 7</w:t>
            </w:r>
          </w:p>
        </w:tc>
      </w:tr>
      <w:tr w:rsidR="00690F5A" w:rsidRPr="00D8394C" w14:paraId="2F0D6794" w14:textId="77777777" w:rsidTr="00203C43">
        <w:trPr>
          <w:jc w:val="center"/>
        </w:trPr>
        <w:tc>
          <w:tcPr>
            <w:tcW w:w="416" w:type="pct"/>
          </w:tcPr>
          <w:p w14:paraId="0B0731C7" w14:textId="77777777" w:rsidR="00690F5A" w:rsidRDefault="00690F5A" w:rsidP="00203C43">
            <w:pPr>
              <w:pStyle w:val="TEXTO"/>
              <w:ind w:firstLine="0"/>
              <w:rPr>
                <w:rFonts w:ascii="Century Schoolbook" w:hAnsi="Century Schoolbook"/>
              </w:rPr>
            </w:pPr>
            <w:r>
              <w:rPr>
                <w:rFonts w:ascii="Century Schoolbook" w:hAnsi="Century Schoolbook"/>
              </w:rPr>
              <w:t>08/03</w:t>
            </w:r>
          </w:p>
        </w:tc>
        <w:tc>
          <w:tcPr>
            <w:tcW w:w="601" w:type="pct"/>
          </w:tcPr>
          <w:p w14:paraId="2E0D4835" w14:textId="77777777" w:rsidR="00690F5A" w:rsidRDefault="00690F5A" w:rsidP="00203C43">
            <w:pPr>
              <w:pStyle w:val="TEXTO"/>
              <w:ind w:firstLine="0"/>
              <w:rPr>
                <w:rFonts w:ascii="Century Schoolbook" w:hAnsi="Century Schoolbook"/>
              </w:rPr>
            </w:pPr>
            <w:r>
              <w:rPr>
                <w:rFonts w:ascii="Century Schoolbook" w:hAnsi="Century Schoolbook"/>
              </w:rPr>
              <w:t>Tutorial 3</w:t>
            </w:r>
          </w:p>
        </w:tc>
        <w:tc>
          <w:tcPr>
            <w:tcW w:w="602" w:type="pct"/>
          </w:tcPr>
          <w:p w14:paraId="4E97D379" w14:textId="77777777" w:rsidR="00690F5A" w:rsidRDefault="00690F5A" w:rsidP="00203C43">
            <w:pPr>
              <w:pStyle w:val="TEXTO"/>
              <w:ind w:firstLine="0"/>
              <w:jc w:val="center"/>
              <w:rPr>
                <w:rFonts w:ascii="Century Schoolbook" w:hAnsi="Century Schoolbook"/>
              </w:rPr>
            </w:pPr>
            <w:r>
              <w:rPr>
                <w:rFonts w:ascii="Century Schoolbook" w:hAnsi="Century Schoolbook"/>
              </w:rPr>
              <w:t>2</w:t>
            </w:r>
          </w:p>
        </w:tc>
        <w:tc>
          <w:tcPr>
            <w:tcW w:w="572" w:type="pct"/>
          </w:tcPr>
          <w:p w14:paraId="3198A7F8" w14:textId="77777777" w:rsidR="00690F5A" w:rsidRDefault="00690F5A" w:rsidP="00203C43">
            <w:pPr>
              <w:pStyle w:val="TEXTO"/>
              <w:ind w:firstLine="0"/>
              <w:jc w:val="center"/>
              <w:rPr>
                <w:rFonts w:ascii="Century Schoolbook" w:hAnsi="Century Schoolbook"/>
              </w:rPr>
            </w:pPr>
            <w:r>
              <w:rPr>
                <w:rFonts w:ascii="Century Schoolbook" w:hAnsi="Century Schoolbook"/>
              </w:rPr>
              <w:t>3</w:t>
            </w:r>
          </w:p>
        </w:tc>
        <w:tc>
          <w:tcPr>
            <w:tcW w:w="1621" w:type="pct"/>
          </w:tcPr>
          <w:p w14:paraId="487094DC" w14:textId="77777777" w:rsidR="00690F5A" w:rsidRPr="00746F1D" w:rsidRDefault="00690F5A" w:rsidP="00203C43">
            <w:pPr>
              <w:pStyle w:val="TEXTO"/>
              <w:ind w:firstLine="0"/>
              <w:rPr>
                <w:rFonts w:ascii="Century Schoolbook" w:hAnsi="Century Schoolbook"/>
              </w:rPr>
            </w:pPr>
            <w:r>
              <w:rPr>
                <w:rFonts w:ascii="Century Schoolbook" w:hAnsi="Century Schoolbook"/>
              </w:rPr>
              <w:t xml:space="preserve">Index </w:t>
            </w:r>
            <w:proofErr w:type="spellStart"/>
            <w:r>
              <w:rPr>
                <w:rFonts w:ascii="Century Schoolbook" w:hAnsi="Century Schoolbook"/>
              </w:rPr>
              <w:t>Models</w:t>
            </w:r>
            <w:proofErr w:type="spellEnd"/>
          </w:p>
        </w:tc>
        <w:tc>
          <w:tcPr>
            <w:tcW w:w="1188" w:type="pct"/>
          </w:tcPr>
          <w:p w14:paraId="220B8581" w14:textId="77777777" w:rsidR="00690F5A" w:rsidRDefault="00690F5A" w:rsidP="00203C43">
            <w:pPr>
              <w:pStyle w:val="TEXTO"/>
              <w:ind w:firstLine="0"/>
              <w:rPr>
                <w:rFonts w:ascii="Century Schoolbook" w:hAnsi="Century Schoolbook"/>
              </w:rPr>
            </w:pPr>
            <w:r>
              <w:rPr>
                <w:rFonts w:ascii="Century Schoolbook" w:hAnsi="Century Schoolbook"/>
              </w:rPr>
              <w:t>BKM. Chap. 8</w:t>
            </w:r>
          </w:p>
        </w:tc>
      </w:tr>
      <w:tr w:rsidR="00690F5A" w:rsidRPr="00D8394C" w14:paraId="24BCB1EF" w14:textId="77777777" w:rsidTr="00203C43">
        <w:trPr>
          <w:jc w:val="center"/>
        </w:trPr>
        <w:tc>
          <w:tcPr>
            <w:tcW w:w="416" w:type="pct"/>
          </w:tcPr>
          <w:p w14:paraId="304B57B5" w14:textId="77777777" w:rsidR="00690F5A" w:rsidRDefault="00690F5A" w:rsidP="00203C43">
            <w:pPr>
              <w:pStyle w:val="TEXTO"/>
              <w:ind w:firstLine="0"/>
              <w:rPr>
                <w:rFonts w:ascii="Century Schoolbook" w:hAnsi="Century Schoolbook"/>
              </w:rPr>
            </w:pPr>
            <w:r>
              <w:rPr>
                <w:rFonts w:ascii="Century Schoolbook" w:hAnsi="Century Schoolbook"/>
              </w:rPr>
              <w:t>13/03</w:t>
            </w:r>
          </w:p>
        </w:tc>
        <w:tc>
          <w:tcPr>
            <w:tcW w:w="601" w:type="pct"/>
          </w:tcPr>
          <w:p w14:paraId="55708468" w14:textId="77777777" w:rsidR="00690F5A" w:rsidRDefault="00690F5A" w:rsidP="00203C43">
            <w:pPr>
              <w:pStyle w:val="TEXTO"/>
              <w:ind w:firstLine="0"/>
              <w:rPr>
                <w:rFonts w:ascii="Century Schoolbook" w:hAnsi="Century Schoolbook"/>
              </w:rPr>
            </w:pPr>
            <w:r>
              <w:rPr>
                <w:rFonts w:ascii="Century Schoolbook" w:hAnsi="Century Schoolbook"/>
              </w:rPr>
              <w:t>Tutorial 4</w:t>
            </w:r>
          </w:p>
        </w:tc>
        <w:tc>
          <w:tcPr>
            <w:tcW w:w="602" w:type="pct"/>
          </w:tcPr>
          <w:p w14:paraId="589478D3" w14:textId="77777777" w:rsidR="00690F5A" w:rsidRDefault="00690F5A" w:rsidP="00203C43">
            <w:pPr>
              <w:pStyle w:val="TEXTO"/>
              <w:ind w:firstLine="0"/>
              <w:jc w:val="center"/>
              <w:rPr>
                <w:rFonts w:ascii="Century Schoolbook" w:hAnsi="Century Schoolbook"/>
              </w:rPr>
            </w:pPr>
            <w:r>
              <w:rPr>
                <w:rFonts w:ascii="Century Schoolbook" w:hAnsi="Century Schoolbook"/>
              </w:rPr>
              <w:t>3</w:t>
            </w:r>
          </w:p>
        </w:tc>
        <w:tc>
          <w:tcPr>
            <w:tcW w:w="572" w:type="pct"/>
          </w:tcPr>
          <w:p w14:paraId="52EC17D5" w14:textId="77777777" w:rsidR="00690F5A" w:rsidRDefault="00690F5A" w:rsidP="00203C43">
            <w:pPr>
              <w:pStyle w:val="TEXTO"/>
              <w:ind w:firstLine="0"/>
              <w:jc w:val="center"/>
              <w:rPr>
                <w:rFonts w:ascii="Century Schoolbook" w:hAnsi="Century Schoolbook"/>
              </w:rPr>
            </w:pPr>
            <w:r>
              <w:rPr>
                <w:rFonts w:ascii="Century Schoolbook" w:hAnsi="Century Schoolbook"/>
              </w:rPr>
              <w:t>4</w:t>
            </w:r>
          </w:p>
        </w:tc>
        <w:tc>
          <w:tcPr>
            <w:tcW w:w="1621" w:type="pct"/>
          </w:tcPr>
          <w:p w14:paraId="465B36C5" w14:textId="77777777" w:rsidR="00690F5A" w:rsidRPr="00651B9E" w:rsidRDefault="00690F5A" w:rsidP="00203C43">
            <w:pPr>
              <w:pStyle w:val="TEXTO"/>
              <w:ind w:firstLine="0"/>
              <w:rPr>
                <w:rFonts w:ascii="Century Schoolbook" w:hAnsi="Century Schoolbook"/>
                <w:lang w:val="en-US"/>
              </w:rPr>
            </w:pPr>
            <w:r w:rsidRPr="00651B9E">
              <w:rPr>
                <w:rFonts w:ascii="Century Schoolbook" w:hAnsi="Century Schoolbook"/>
                <w:lang w:val="en-US"/>
              </w:rPr>
              <w:t>The Capital Asset Pricing Model</w:t>
            </w:r>
          </w:p>
        </w:tc>
        <w:tc>
          <w:tcPr>
            <w:tcW w:w="1188" w:type="pct"/>
          </w:tcPr>
          <w:p w14:paraId="34510F17" w14:textId="77777777" w:rsidR="00690F5A" w:rsidRPr="006C633C" w:rsidRDefault="00690F5A" w:rsidP="00203C43">
            <w:pPr>
              <w:pStyle w:val="TEXTO"/>
              <w:ind w:firstLine="0"/>
              <w:rPr>
                <w:rFonts w:ascii="Century Schoolbook" w:hAnsi="Century Schoolbook"/>
              </w:rPr>
            </w:pPr>
            <w:r>
              <w:rPr>
                <w:rFonts w:ascii="Century Schoolbook" w:hAnsi="Century Schoolbook"/>
              </w:rPr>
              <w:t>BKM Chap. 9</w:t>
            </w:r>
          </w:p>
        </w:tc>
      </w:tr>
      <w:tr w:rsidR="00690F5A" w:rsidRPr="00D8394C" w14:paraId="5195BB1E" w14:textId="77777777" w:rsidTr="00203C43">
        <w:trPr>
          <w:jc w:val="center"/>
        </w:trPr>
        <w:tc>
          <w:tcPr>
            <w:tcW w:w="416" w:type="pct"/>
          </w:tcPr>
          <w:p w14:paraId="7602E9B9" w14:textId="77777777" w:rsidR="00690F5A" w:rsidRPr="006C633C" w:rsidRDefault="00690F5A" w:rsidP="00203C43">
            <w:pPr>
              <w:pStyle w:val="TEXTO"/>
              <w:ind w:firstLine="0"/>
              <w:rPr>
                <w:rFonts w:ascii="Century Schoolbook" w:hAnsi="Century Schoolbook"/>
              </w:rPr>
            </w:pPr>
            <w:r>
              <w:rPr>
                <w:rFonts w:ascii="Century Schoolbook" w:hAnsi="Century Schoolbook"/>
              </w:rPr>
              <w:t>15/03</w:t>
            </w:r>
          </w:p>
        </w:tc>
        <w:tc>
          <w:tcPr>
            <w:tcW w:w="601" w:type="pct"/>
          </w:tcPr>
          <w:p w14:paraId="68CD5E7B" w14:textId="77777777" w:rsidR="00690F5A" w:rsidRPr="006C633C" w:rsidRDefault="00690F5A" w:rsidP="00203C43">
            <w:pPr>
              <w:pStyle w:val="TEXTO"/>
              <w:ind w:firstLine="0"/>
              <w:rPr>
                <w:rFonts w:ascii="Century Schoolbook" w:hAnsi="Century Schoolbook"/>
              </w:rPr>
            </w:pPr>
            <w:r>
              <w:rPr>
                <w:rFonts w:ascii="Century Schoolbook" w:hAnsi="Century Schoolbook"/>
              </w:rPr>
              <w:t>Tutorial 5</w:t>
            </w:r>
          </w:p>
        </w:tc>
        <w:tc>
          <w:tcPr>
            <w:tcW w:w="602" w:type="pct"/>
          </w:tcPr>
          <w:p w14:paraId="29AE93B0" w14:textId="77777777" w:rsidR="00690F5A" w:rsidRPr="006C633C" w:rsidRDefault="00690F5A" w:rsidP="00203C43">
            <w:pPr>
              <w:pStyle w:val="TEXTO"/>
              <w:ind w:firstLine="0"/>
              <w:jc w:val="center"/>
              <w:rPr>
                <w:rFonts w:ascii="Century Schoolbook" w:hAnsi="Century Schoolbook"/>
              </w:rPr>
            </w:pPr>
            <w:r>
              <w:rPr>
                <w:rFonts w:ascii="Century Schoolbook" w:hAnsi="Century Schoolbook"/>
              </w:rPr>
              <w:t>4</w:t>
            </w:r>
          </w:p>
        </w:tc>
        <w:tc>
          <w:tcPr>
            <w:tcW w:w="572" w:type="pct"/>
          </w:tcPr>
          <w:p w14:paraId="29649C35" w14:textId="77777777" w:rsidR="00690F5A" w:rsidRPr="006C633C" w:rsidRDefault="00690F5A" w:rsidP="00203C43">
            <w:pPr>
              <w:pStyle w:val="TEXTO"/>
              <w:ind w:firstLine="0"/>
              <w:jc w:val="center"/>
              <w:rPr>
                <w:rFonts w:ascii="Century Schoolbook" w:hAnsi="Century Schoolbook"/>
              </w:rPr>
            </w:pPr>
            <w:r>
              <w:rPr>
                <w:rFonts w:ascii="Century Schoolbook" w:hAnsi="Century Schoolbook"/>
              </w:rPr>
              <w:t>5</w:t>
            </w:r>
          </w:p>
        </w:tc>
        <w:tc>
          <w:tcPr>
            <w:tcW w:w="1621" w:type="pct"/>
          </w:tcPr>
          <w:p w14:paraId="13C96BDB" w14:textId="77777777" w:rsidR="00690F5A" w:rsidRPr="00651B9E" w:rsidRDefault="00690F5A" w:rsidP="00203C43">
            <w:pPr>
              <w:pStyle w:val="TEXTO"/>
              <w:ind w:firstLine="0"/>
              <w:rPr>
                <w:rFonts w:ascii="Century Schoolbook" w:hAnsi="Century Schoolbook"/>
                <w:lang w:val="en-US"/>
              </w:rPr>
            </w:pPr>
            <w:r w:rsidRPr="00651B9E">
              <w:rPr>
                <w:rFonts w:ascii="Century Schoolbook" w:hAnsi="Century Schoolbook"/>
                <w:lang w:val="en-US"/>
              </w:rPr>
              <w:t>Arbitrage Pricing Theory and Multifactor Models of Risk and Return</w:t>
            </w:r>
          </w:p>
        </w:tc>
        <w:tc>
          <w:tcPr>
            <w:tcW w:w="1188" w:type="pct"/>
          </w:tcPr>
          <w:p w14:paraId="313B78CA" w14:textId="77777777" w:rsidR="00690F5A" w:rsidRPr="00D8394C" w:rsidRDefault="00690F5A" w:rsidP="00203C43">
            <w:pPr>
              <w:pStyle w:val="TEXTO"/>
              <w:ind w:firstLine="0"/>
              <w:rPr>
                <w:rFonts w:ascii="Century Schoolbook" w:hAnsi="Century Schoolbook"/>
              </w:rPr>
            </w:pPr>
            <w:r w:rsidRPr="00D8394C">
              <w:rPr>
                <w:rFonts w:ascii="Century Schoolbook" w:hAnsi="Century Schoolbook"/>
              </w:rPr>
              <w:t>BKM. Chap. 10</w:t>
            </w:r>
          </w:p>
        </w:tc>
      </w:tr>
      <w:tr w:rsidR="00690F5A" w:rsidRPr="00D8394C" w14:paraId="4212C39A" w14:textId="77777777" w:rsidTr="00203C43">
        <w:trPr>
          <w:jc w:val="center"/>
        </w:trPr>
        <w:tc>
          <w:tcPr>
            <w:tcW w:w="416" w:type="pct"/>
          </w:tcPr>
          <w:p w14:paraId="783850A7" w14:textId="77777777" w:rsidR="00690F5A" w:rsidRPr="00D8394C" w:rsidRDefault="00690F5A" w:rsidP="00203C43">
            <w:pPr>
              <w:pStyle w:val="TEXTO"/>
              <w:ind w:firstLine="0"/>
              <w:rPr>
                <w:rFonts w:ascii="Century Schoolbook" w:hAnsi="Century Schoolbook"/>
              </w:rPr>
            </w:pPr>
            <w:r>
              <w:rPr>
                <w:rFonts w:ascii="Century Schoolbook" w:hAnsi="Century Schoolbook"/>
              </w:rPr>
              <w:t>20</w:t>
            </w:r>
            <w:r w:rsidRPr="00D8394C">
              <w:rPr>
                <w:rFonts w:ascii="Century Schoolbook" w:hAnsi="Century Schoolbook"/>
              </w:rPr>
              <w:t>/03</w:t>
            </w:r>
          </w:p>
        </w:tc>
        <w:tc>
          <w:tcPr>
            <w:tcW w:w="601" w:type="pct"/>
          </w:tcPr>
          <w:p w14:paraId="237AFFF2" w14:textId="77777777" w:rsidR="00690F5A" w:rsidRPr="00D8394C" w:rsidRDefault="00690F5A" w:rsidP="00203C43">
            <w:pPr>
              <w:pStyle w:val="TEXTO"/>
              <w:ind w:firstLine="0"/>
              <w:rPr>
                <w:rFonts w:ascii="Century Schoolbook" w:hAnsi="Century Schoolbook"/>
              </w:rPr>
            </w:pPr>
            <w:r w:rsidRPr="00D8394C">
              <w:rPr>
                <w:rFonts w:ascii="Century Schoolbook" w:hAnsi="Century Schoolbook"/>
              </w:rPr>
              <w:t>Tutorial 6</w:t>
            </w:r>
          </w:p>
        </w:tc>
        <w:tc>
          <w:tcPr>
            <w:tcW w:w="602" w:type="pct"/>
          </w:tcPr>
          <w:p w14:paraId="40B9A255" w14:textId="77777777" w:rsidR="00690F5A" w:rsidRPr="00D8394C" w:rsidRDefault="00690F5A" w:rsidP="00203C43">
            <w:pPr>
              <w:pStyle w:val="TEXTO"/>
              <w:ind w:firstLine="0"/>
              <w:jc w:val="center"/>
              <w:rPr>
                <w:rFonts w:ascii="Century Schoolbook" w:hAnsi="Century Schoolbook"/>
              </w:rPr>
            </w:pPr>
            <w:r w:rsidRPr="00D8394C">
              <w:rPr>
                <w:rFonts w:ascii="Century Schoolbook" w:hAnsi="Century Schoolbook"/>
              </w:rPr>
              <w:t>5</w:t>
            </w:r>
          </w:p>
        </w:tc>
        <w:tc>
          <w:tcPr>
            <w:tcW w:w="572" w:type="pct"/>
          </w:tcPr>
          <w:p w14:paraId="2C95724B" w14:textId="77777777" w:rsidR="00690F5A" w:rsidRPr="00D8394C" w:rsidRDefault="00690F5A" w:rsidP="00203C43">
            <w:pPr>
              <w:pStyle w:val="TEXTO"/>
              <w:ind w:firstLine="0"/>
              <w:jc w:val="center"/>
              <w:rPr>
                <w:rFonts w:ascii="Century Schoolbook" w:hAnsi="Century Schoolbook"/>
              </w:rPr>
            </w:pPr>
            <w:r w:rsidRPr="00D8394C">
              <w:rPr>
                <w:rFonts w:ascii="Century Schoolbook" w:hAnsi="Century Schoolbook"/>
              </w:rPr>
              <w:t>6</w:t>
            </w:r>
          </w:p>
        </w:tc>
        <w:tc>
          <w:tcPr>
            <w:tcW w:w="1621" w:type="pct"/>
          </w:tcPr>
          <w:p w14:paraId="7C4E71CC" w14:textId="77777777" w:rsidR="00690F5A" w:rsidRPr="00D8394C" w:rsidRDefault="00690F5A" w:rsidP="00203C43">
            <w:pPr>
              <w:pStyle w:val="TEXTO"/>
              <w:ind w:firstLine="0"/>
              <w:rPr>
                <w:rFonts w:ascii="Century Schoolbook" w:hAnsi="Century Schoolbook"/>
              </w:rPr>
            </w:pPr>
            <w:r w:rsidRPr="00D8394C">
              <w:rPr>
                <w:rFonts w:ascii="Century Schoolbook" w:hAnsi="Century Schoolbook"/>
              </w:rPr>
              <w:t xml:space="preserve">The </w:t>
            </w:r>
            <w:proofErr w:type="spellStart"/>
            <w:r w:rsidRPr="00D8394C">
              <w:rPr>
                <w:rFonts w:ascii="Century Schoolbook" w:hAnsi="Century Schoolbook"/>
              </w:rPr>
              <w:t>Efficient</w:t>
            </w:r>
            <w:proofErr w:type="spellEnd"/>
            <w:r w:rsidRPr="00D8394C">
              <w:rPr>
                <w:rFonts w:ascii="Century Schoolbook" w:hAnsi="Century Schoolbook"/>
              </w:rPr>
              <w:t xml:space="preserve"> Market </w:t>
            </w:r>
            <w:proofErr w:type="spellStart"/>
            <w:r w:rsidRPr="00D8394C">
              <w:rPr>
                <w:rFonts w:ascii="Century Schoolbook" w:hAnsi="Century Schoolbook"/>
              </w:rPr>
              <w:t>Hypothesis</w:t>
            </w:r>
            <w:proofErr w:type="spellEnd"/>
          </w:p>
        </w:tc>
        <w:tc>
          <w:tcPr>
            <w:tcW w:w="1188" w:type="pct"/>
          </w:tcPr>
          <w:p w14:paraId="6870950B" w14:textId="77777777" w:rsidR="00690F5A" w:rsidRPr="00D8394C" w:rsidRDefault="00690F5A" w:rsidP="00203C43">
            <w:pPr>
              <w:pStyle w:val="TEXTO"/>
              <w:ind w:firstLine="0"/>
              <w:rPr>
                <w:rFonts w:ascii="Century Schoolbook" w:hAnsi="Century Schoolbook"/>
              </w:rPr>
            </w:pPr>
            <w:r w:rsidRPr="00D8394C">
              <w:rPr>
                <w:rFonts w:ascii="Century Schoolbook" w:hAnsi="Century Schoolbook"/>
              </w:rPr>
              <w:t xml:space="preserve">BKM </w:t>
            </w:r>
            <w:proofErr w:type="spellStart"/>
            <w:r w:rsidRPr="00D8394C">
              <w:rPr>
                <w:rFonts w:ascii="Century Schoolbook" w:hAnsi="Century Schoolbook"/>
              </w:rPr>
              <w:t>Chap</w:t>
            </w:r>
            <w:proofErr w:type="spellEnd"/>
            <w:r w:rsidRPr="00D8394C">
              <w:rPr>
                <w:rFonts w:ascii="Century Schoolbook" w:hAnsi="Century Schoolbook"/>
              </w:rPr>
              <w:t xml:space="preserve"> 11</w:t>
            </w:r>
          </w:p>
        </w:tc>
      </w:tr>
      <w:tr w:rsidR="00690F5A" w:rsidRPr="00FA73ED" w14:paraId="4282D548" w14:textId="77777777" w:rsidTr="00203C43">
        <w:trPr>
          <w:jc w:val="center"/>
        </w:trPr>
        <w:tc>
          <w:tcPr>
            <w:tcW w:w="416" w:type="pct"/>
          </w:tcPr>
          <w:p w14:paraId="64E6C768" w14:textId="77777777" w:rsidR="00690F5A" w:rsidRPr="004A4A39" w:rsidRDefault="00690F5A" w:rsidP="00203C43">
            <w:pPr>
              <w:pStyle w:val="TEXTO"/>
              <w:ind w:firstLine="0"/>
              <w:rPr>
                <w:rFonts w:ascii="Century Schoolbook" w:hAnsi="Century Schoolbook"/>
                <w:lang w:val="en-US"/>
              </w:rPr>
            </w:pPr>
            <w:r>
              <w:rPr>
                <w:rFonts w:ascii="Century Schoolbook" w:hAnsi="Century Schoolbook"/>
                <w:lang w:val="en-US"/>
              </w:rPr>
              <w:t>22</w:t>
            </w:r>
            <w:r w:rsidRPr="004A4A39">
              <w:rPr>
                <w:rFonts w:ascii="Century Schoolbook" w:hAnsi="Century Schoolbook"/>
                <w:lang w:val="en-US"/>
              </w:rPr>
              <w:t>/03</w:t>
            </w:r>
          </w:p>
        </w:tc>
        <w:tc>
          <w:tcPr>
            <w:tcW w:w="601" w:type="pct"/>
          </w:tcPr>
          <w:p w14:paraId="047CC02B" w14:textId="77777777" w:rsidR="00690F5A" w:rsidRPr="004A4A39" w:rsidRDefault="00690F5A" w:rsidP="00203C43">
            <w:pPr>
              <w:pStyle w:val="TEXTO"/>
              <w:ind w:firstLine="0"/>
              <w:rPr>
                <w:rFonts w:ascii="Century Schoolbook" w:hAnsi="Century Schoolbook"/>
                <w:lang w:val="en-US"/>
              </w:rPr>
            </w:pPr>
            <w:r w:rsidRPr="004A4A39">
              <w:rPr>
                <w:rFonts w:ascii="Century Schoolbook" w:hAnsi="Century Schoolbook"/>
                <w:lang w:val="en-US"/>
              </w:rPr>
              <w:t>Lecture</w:t>
            </w:r>
          </w:p>
        </w:tc>
        <w:tc>
          <w:tcPr>
            <w:tcW w:w="602" w:type="pct"/>
          </w:tcPr>
          <w:p w14:paraId="40E4EDDD" w14:textId="77777777" w:rsidR="00690F5A" w:rsidRPr="004A4A39" w:rsidRDefault="00690F5A" w:rsidP="00203C43">
            <w:pPr>
              <w:pStyle w:val="TEXTO"/>
              <w:ind w:firstLine="0"/>
              <w:jc w:val="center"/>
              <w:rPr>
                <w:rFonts w:ascii="Century Schoolbook" w:hAnsi="Century Schoolbook"/>
                <w:lang w:val="en-US"/>
              </w:rPr>
            </w:pPr>
          </w:p>
        </w:tc>
        <w:tc>
          <w:tcPr>
            <w:tcW w:w="572" w:type="pct"/>
          </w:tcPr>
          <w:p w14:paraId="298612A0" w14:textId="77777777" w:rsidR="00690F5A" w:rsidRPr="004A4A39" w:rsidRDefault="00690F5A" w:rsidP="00203C43">
            <w:pPr>
              <w:pStyle w:val="TEXTO"/>
              <w:ind w:firstLine="0"/>
              <w:jc w:val="center"/>
              <w:rPr>
                <w:rFonts w:ascii="Century Schoolbook" w:hAnsi="Century Schoolbook"/>
                <w:lang w:val="en-US"/>
              </w:rPr>
            </w:pPr>
          </w:p>
        </w:tc>
        <w:tc>
          <w:tcPr>
            <w:tcW w:w="1621" w:type="pct"/>
          </w:tcPr>
          <w:p w14:paraId="178547B7" w14:textId="77777777" w:rsidR="00690F5A" w:rsidRPr="00137ADC" w:rsidRDefault="00690F5A" w:rsidP="00203C43">
            <w:pPr>
              <w:pStyle w:val="TEXTO"/>
              <w:ind w:firstLine="0"/>
              <w:rPr>
                <w:rFonts w:ascii="Century Schoolbook" w:hAnsi="Century Schoolbook"/>
                <w:lang w:val="en-US"/>
              </w:rPr>
            </w:pPr>
            <w:r w:rsidRPr="004A4A39">
              <w:rPr>
                <w:rFonts w:ascii="Century Schoolbook" w:hAnsi="Century Schoolbook"/>
                <w:lang w:val="en-US"/>
              </w:rPr>
              <w:t>Empirical Evidence on Security Returns: C</w:t>
            </w:r>
            <w:r w:rsidRPr="00137ADC">
              <w:rPr>
                <w:rFonts w:ascii="Century Schoolbook" w:hAnsi="Century Schoolbook"/>
                <w:lang w:val="en-US"/>
              </w:rPr>
              <w:t>APM and Factor Models Test</w:t>
            </w:r>
          </w:p>
        </w:tc>
        <w:tc>
          <w:tcPr>
            <w:tcW w:w="1188" w:type="pct"/>
          </w:tcPr>
          <w:p w14:paraId="6F1CE4CF" w14:textId="77777777" w:rsidR="00690F5A" w:rsidRPr="00137ADC" w:rsidRDefault="00690F5A" w:rsidP="00203C43">
            <w:pPr>
              <w:pStyle w:val="TEXTO"/>
              <w:ind w:firstLine="0"/>
              <w:rPr>
                <w:rFonts w:ascii="Century Schoolbook" w:hAnsi="Century Schoolbook"/>
                <w:lang w:val="en-US"/>
              </w:rPr>
            </w:pPr>
            <w:r w:rsidRPr="00137ADC">
              <w:rPr>
                <w:rFonts w:ascii="Century Schoolbook" w:hAnsi="Century Schoolbook"/>
                <w:lang w:val="en-US"/>
              </w:rPr>
              <w:t>BKM 13, FF1992, FF1993, FF 2003 C1997</w:t>
            </w:r>
            <w:r>
              <w:rPr>
                <w:rFonts w:ascii="Century Schoolbook" w:hAnsi="Century Schoolbook"/>
                <w:lang w:val="en-US"/>
              </w:rPr>
              <w:t>. B09</w:t>
            </w:r>
          </w:p>
        </w:tc>
      </w:tr>
      <w:tr w:rsidR="00690F5A" w:rsidRPr="00071BDE" w14:paraId="41E4A516" w14:textId="77777777" w:rsidTr="00203C43">
        <w:trPr>
          <w:jc w:val="center"/>
        </w:trPr>
        <w:tc>
          <w:tcPr>
            <w:tcW w:w="416" w:type="pct"/>
          </w:tcPr>
          <w:p w14:paraId="303CFD34" w14:textId="77777777" w:rsidR="00690F5A" w:rsidRDefault="00690F5A" w:rsidP="00203C43">
            <w:pPr>
              <w:pStyle w:val="TEXTO"/>
              <w:ind w:firstLine="0"/>
              <w:rPr>
                <w:rFonts w:ascii="Century Schoolbook" w:hAnsi="Century Schoolbook"/>
              </w:rPr>
            </w:pPr>
            <w:r>
              <w:rPr>
                <w:rFonts w:ascii="Century Schoolbook" w:hAnsi="Century Schoolbook"/>
              </w:rPr>
              <w:t>27/03</w:t>
            </w:r>
          </w:p>
        </w:tc>
        <w:tc>
          <w:tcPr>
            <w:tcW w:w="601" w:type="pct"/>
          </w:tcPr>
          <w:p w14:paraId="2ECA89C3" w14:textId="77777777" w:rsidR="00690F5A" w:rsidRPr="00071BDE" w:rsidRDefault="00690F5A" w:rsidP="00203C43">
            <w:pPr>
              <w:pStyle w:val="TEXTO"/>
              <w:ind w:firstLine="0"/>
              <w:rPr>
                <w:rFonts w:ascii="Century Schoolbook" w:hAnsi="Century Schoolbook"/>
              </w:rPr>
            </w:pPr>
            <w:r>
              <w:rPr>
                <w:rFonts w:ascii="Century Schoolbook" w:hAnsi="Century Schoolbook"/>
              </w:rPr>
              <w:t>Tutorial 7</w:t>
            </w:r>
          </w:p>
        </w:tc>
        <w:tc>
          <w:tcPr>
            <w:tcW w:w="602" w:type="pct"/>
          </w:tcPr>
          <w:p w14:paraId="2B13B776" w14:textId="77777777" w:rsidR="00690F5A" w:rsidRPr="00071BDE" w:rsidRDefault="00690F5A" w:rsidP="00203C43">
            <w:pPr>
              <w:pStyle w:val="TEXTO"/>
              <w:ind w:firstLine="0"/>
              <w:jc w:val="center"/>
              <w:rPr>
                <w:rFonts w:ascii="Century Schoolbook" w:hAnsi="Century Schoolbook"/>
              </w:rPr>
            </w:pPr>
            <w:r>
              <w:rPr>
                <w:rFonts w:ascii="Century Schoolbook" w:hAnsi="Century Schoolbook"/>
              </w:rPr>
              <w:t>6</w:t>
            </w:r>
          </w:p>
        </w:tc>
        <w:tc>
          <w:tcPr>
            <w:tcW w:w="572" w:type="pct"/>
          </w:tcPr>
          <w:p w14:paraId="2E71F77F" w14:textId="77777777" w:rsidR="00690F5A" w:rsidRPr="00071BDE" w:rsidRDefault="00690F5A" w:rsidP="00203C43">
            <w:pPr>
              <w:pStyle w:val="TEXTO"/>
              <w:ind w:firstLine="0"/>
              <w:jc w:val="center"/>
              <w:rPr>
                <w:rFonts w:ascii="Century Schoolbook" w:hAnsi="Century Schoolbook"/>
              </w:rPr>
            </w:pPr>
            <w:r>
              <w:rPr>
                <w:rFonts w:ascii="Century Schoolbook" w:hAnsi="Century Schoolbook"/>
              </w:rPr>
              <w:t>7</w:t>
            </w:r>
          </w:p>
        </w:tc>
        <w:tc>
          <w:tcPr>
            <w:tcW w:w="1621" w:type="pct"/>
          </w:tcPr>
          <w:p w14:paraId="65307D81" w14:textId="77777777" w:rsidR="00690F5A" w:rsidRPr="00071BDE" w:rsidRDefault="00690F5A" w:rsidP="00203C43">
            <w:pPr>
              <w:pStyle w:val="TEXTO"/>
              <w:ind w:firstLine="0"/>
              <w:rPr>
                <w:rFonts w:ascii="Century Schoolbook" w:hAnsi="Century Schoolbook"/>
              </w:rPr>
            </w:pPr>
            <w:proofErr w:type="spellStart"/>
            <w:r>
              <w:rPr>
                <w:rFonts w:ascii="Century Schoolbook" w:hAnsi="Century Schoolbook"/>
              </w:rPr>
              <w:t>Behavioral</w:t>
            </w:r>
            <w:proofErr w:type="spellEnd"/>
            <w:r>
              <w:rPr>
                <w:rFonts w:ascii="Century Schoolbook" w:hAnsi="Century Schoolbook"/>
              </w:rPr>
              <w:t xml:space="preserve"> </w:t>
            </w:r>
            <w:proofErr w:type="spellStart"/>
            <w:r>
              <w:rPr>
                <w:rFonts w:ascii="Century Schoolbook" w:hAnsi="Century Schoolbook"/>
              </w:rPr>
              <w:t>Finance</w:t>
            </w:r>
            <w:proofErr w:type="spellEnd"/>
          </w:p>
        </w:tc>
        <w:tc>
          <w:tcPr>
            <w:tcW w:w="1188" w:type="pct"/>
          </w:tcPr>
          <w:p w14:paraId="104BAAD0" w14:textId="77777777" w:rsidR="00690F5A" w:rsidRDefault="00690F5A" w:rsidP="00203C43">
            <w:pPr>
              <w:pStyle w:val="TEXTO"/>
              <w:ind w:firstLine="0"/>
              <w:rPr>
                <w:rFonts w:ascii="Century Schoolbook" w:hAnsi="Century Schoolbook"/>
              </w:rPr>
            </w:pPr>
            <w:r>
              <w:rPr>
                <w:rFonts w:ascii="Century Schoolbook" w:hAnsi="Century Schoolbook"/>
              </w:rPr>
              <w:t xml:space="preserve">BKM </w:t>
            </w:r>
            <w:r>
              <w:rPr>
                <w:rFonts w:ascii="Century Schoolbook" w:hAnsi="Century Schoolbook"/>
                <w:lang w:val="en-US"/>
              </w:rPr>
              <w:t xml:space="preserve">Chap. </w:t>
            </w:r>
            <w:r>
              <w:rPr>
                <w:rFonts w:ascii="Century Schoolbook" w:hAnsi="Century Schoolbook"/>
              </w:rPr>
              <w:t>12</w:t>
            </w:r>
          </w:p>
        </w:tc>
      </w:tr>
      <w:tr w:rsidR="00690F5A" w:rsidRPr="00F02B28" w14:paraId="4D9F1AB8" w14:textId="77777777" w:rsidTr="00203C43">
        <w:trPr>
          <w:jc w:val="center"/>
        </w:trPr>
        <w:tc>
          <w:tcPr>
            <w:tcW w:w="416" w:type="pct"/>
          </w:tcPr>
          <w:p w14:paraId="7B9E0751" w14:textId="77777777" w:rsidR="00690F5A" w:rsidRDefault="00690F5A" w:rsidP="00203C43">
            <w:pPr>
              <w:pStyle w:val="TEXTO"/>
              <w:ind w:firstLine="0"/>
              <w:rPr>
                <w:rFonts w:ascii="Century Schoolbook" w:hAnsi="Century Schoolbook"/>
              </w:rPr>
            </w:pPr>
            <w:r>
              <w:rPr>
                <w:rFonts w:ascii="Century Schoolbook" w:hAnsi="Century Schoolbook"/>
              </w:rPr>
              <w:t>03/04</w:t>
            </w:r>
          </w:p>
        </w:tc>
        <w:tc>
          <w:tcPr>
            <w:tcW w:w="601" w:type="pct"/>
          </w:tcPr>
          <w:p w14:paraId="788BB5D1" w14:textId="77777777" w:rsidR="00690F5A" w:rsidRPr="00071BDE" w:rsidRDefault="00690F5A" w:rsidP="00203C43">
            <w:pPr>
              <w:pStyle w:val="TEXTO"/>
              <w:ind w:firstLine="0"/>
              <w:rPr>
                <w:rFonts w:ascii="Century Schoolbook" w:hAnsi="Century Schoolbook"/>
              </w:rPr>
            </w:pPr>
            <w:proofErr w:type="spellStart"/>
            <w:r>
              <w:rPr>
                <w:rFonts w:ascii="Century Schoolbook" w:hAnsi="Century Schoolbook"/>
              </w:rPr>
              <w:t>Lecture</w:t>
            </w:r>
            <w:proofErr w:type="spellEnd"/>
            <w:r>
              <w:rPr>
                <w:rFonts w:ascii="Century Schoolbook" w:hAnsi="Century Schoolbook"/>
              </w:rPr>
              <w:t xml:space="preserve"> </w:t>
            </w:r>
          </w:p>
        </w:tc>
        <w:tc>
          <w:tcPr>
            <w:tcW w:w="602" w:type="pct"/>
          </w:tcPr>
          <w:p w14:paraId="22CB1BD2" w14:textId="77777777" w:rsidR="00690F5A" w:rsidRPr="00071BDE" w:rsidRDefault="00690F5A" w:rsidP="00203C43">
            <w:pPr>
              <w:pStyle w:val="TEXTO"/>
              <w:ind w:firstLine="0"/>
              <w:jc w:val="center"/>
              <w:rPr>
                <w:rFonts w:ascii="Century Schoolbook" w:hAnsi="Century Schoolbook"/>
              </w:rPr>
            </w:pPr>
          </w:p>
        </w:tc>
        <w:tc>
          <w:tcPr>
            <w:tcW w:w="572" w:type="pct"/>
          </w:tcPr>
          <w:p w14:paraId="64F71BBB" w14:textId="77777777" w:rsidR="00690F5A" w:rsidRPr="00071BDE" w:rsidRDefault="00690F5A" w:rsidP="00203C43">
            <w:pPr>
              <w:pStyle w:val="TEXTO"/>
              <w:ind w:firstLine="0"/>
              <w:jc w:val="center"/>
              <w:rPr>
                <w:rFonts w:ascii="Century Schoolbook" w:hAnsi="Century Schoolbook"/>
              </w:rPr>
            </w:pPr>
          </w:p>
        </w:tc>
        <w:tc>
          <w:tcPr>
            <w:tcW w:w="1621" w:type="pct"/>
          </w:tcPr>
          <w:p w14:paraId="76EFC9F8" w14:textId="77777777" w:rsidR="00690F5A" w:rsidRPr="00BA7CB6" w:rsidRDefault="00690F5A" w:rsidP="00203C43">
            <w:pPr>
              <w:pStyle w:val="TEXTO"/>
              <w:ind w:firstLine="0"/>
              <w:rPr>
                <w:rFonts w:ascii="Century Schoolbook" w:hAnsi="Century Schoolbook"/>
                <w:lang w:val="en-US"/>
              </w:rPr>
            </w:pPr>
            <w:r w:rsidRPr="00BA7CB6">
              <w:rPr>
                <w:rFonts w:ascii="Century Schoolbook" w:hAnsi="Century Schoolbook"/>
                <w:lang w:val="en-US"/>
              </w:rPr>
              <w:t>M&amp;A and Capital Markets</w:t>
            </w:r>
          </w:p>
        </w:tc>
        <w:tc>
          <w:tcPr>
            <w:tcW w:w="1188" w:type="pct"/>
          </w:tcPr>
          <w:p w14:paraId="682424A7" w14:textId="77777777" w:rsidR="00690F5A" w:rsidRPr="00BA7CB6" w:rsidRDefault="00690F5A" w:rsidP="00203C43">
            <w:pPr>
              <w:pStyle w:val="TEXTO"/>
              <w:ind w:firstLine="0"/>
              <w:rPr>
                <w:rFonts w:ascii="Century Schoolbook" w:hAnsi="Century Schoolbook"/>
                <w:lang w:val="en-US"/>
              </w:rPr>
            </w:pPr>
          </w:p>
        </w:tc>
      </w:tr>
      <w:tr w:rsidR="00690F5A" w:rsidRPr="00BA7CB6" w14:paraId="6849B038" w14:textId="77777777" w:rsidTr="00203C43">
        <w:trPr>
          <w:jc w:val="center"/>
        </w:trPr>
        <w:tc>
          <w:tcPr>
            <w:tcW w:w="416" w:type="pct"/>
          </w:tcPr>
          <w:p w14:paraId="6BD0EEF1"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rPr>
              <w:t>05/04</w:t>
            </w:r>
          </w:p>
        </w:tc>
        <w:tc>
          <w:tcPr>
            <w:tcW w:w="601" w:type="pct"/>
          </w:tcPr>
          <w:p w14:paraId="496B752F"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Tutorial 8</w:t>
            </w:r>
          </w:p>
        </w:tc>
        <w:tc>
          <w:tcPr>
            <w:tcW w:w="602" w:type="pct"/>
          </w:tcPr>
          <w:p w14:paraId="3A7B59A0"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7</w:t>
            </w:r>
          </w:p>
        </w:tc>
        <w:tc>
          <w:tcPr>
            <w:tcW w:w="572" w:type="pct"/>
          </w:tcPr>
          <w:p w14:paraId="292A28E4"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8</w:t>
            </w:r>
          </w:p>
        </w:tc>
        <w:tc>
          <w:tcPr>
            <w:tcW w:w="1621" w:type="pct"/>
          </w:tcPr>
          <w:p w14:paraId="516F7D88"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Equity Valuation Models - Multiples</w:t>
            </w:r>
          </w:p>
        </w:tc>
        <w:tc>
          <w:tcPr>
            <w:tcW w:w="1188" w:type="pct"/>
          </w:tcPr>
          <w:p w14:paraId="3D2FA7EB"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BKM Chap. 18</w:t>
            </w:r>
          </w:p>
        </w:tc>
      </w:tr>
      <w:tr w:rsidR="00690F5A" w:rsidRPr="00BA7CB6" w14:paraId="06E8EB62" w14:textId="77777777" w:rsidTr="00203C43">
        <w:trPr>
          <w:jc w:val="center"/>
        </w:trPr>
        <w:tc>
          <w:tcPr>
            <w:tcW w:w="416" w:type="pct"/>
          </w:tcPr>
          <w:p w14:paraId="6DFA49FB"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rPr>
              <w:lastRenderedPageBreak/>
              <w:t>10/04</w:t>
            </w:r>
          </w:p>
        </w:tc>
        <w:tc>
          <w:tcPr>
            <w:tcW w:w="601" w:type="pct"/>
          </w:tcPr>
          <w:p w14:paraId="35F502C4"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Tutorial 9</w:t>
            </w:r>
          </w:p>
        </w:tc>
        <w:tc>
          <w:tcPr>
            <w:tcW w:w="602" w:type="pct"/>
          </w:tcPr>
          <w:p w14:paraId="1377F84A"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8</w:t>
            </w:r>
          </w:p>
        </w:tc>
        <w:tc>
          <w:tcPr>
            <w:tcW w:w="572" w:type="pct"/>
          </w:tcPr>
          <w:p w14:paraId="7C7CF59D" w14:textId="77777777" w:rsidR="00690F5A" w:rsidRPr="00BA7CB6" w:rsidRDefault="00690F5A" w:rsidP="00203C43">
            <w:pPr>
              <w:pStyle w:val="TEXTO"/>
              <w:ind w:firstLine="0"/>
              <w:jc w:val="center"/>
              <w:rPr>
                <w:rFonts w:ascii="Century Schoolbook" w:hAnsi="Century Schoolbook"/>
                <w:lang w:val="en-US"/>
              </w:rPr>
            </w:pPr>
          </w:p>
        </w:tc>
        <w:tc>
          <w:tcPr>
            <w:tcW w:w="1621" w:type="pct"/>
          </w:tcPr>
          <w:p w14:paraId="60E773DB"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Equity Valuation Models - Multiples</w:t>
            </w:r>
          </w:p>
        </w:tc>
        <w:tc>
          <w:tcPr>
            <w:tcW w:w="1188" w:type="pct"/>
          </w:tcPr>
          <w:p w14:paraId="2A548116"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BKM Chap. 18</w:t>
            </w:r>
          </w:p>
        </w:tc>
      </w:tr>
      <w:tr w:rsidR="00690F5A" w:rsidRPr="00BA7CB6" w14:paraId="1442B6F3" w14:textId="77777777" w:rsidTr="00203C43">
        <w:trPr>
          <w:jc w:val="center"/>
        </w:trPr>
        <w:tc>
          <w:tcPr>
            <w:tcW w:w="416" w:type="pct"/>
          </w:tcPr>
          <w:p w14:paraId="309ABF88" w14:textId="77777777" w:rsidR="00690F5A" w:rsidRPr="00BA7CB6" w:rsidRDefault="00690F5A" w:rsidP="00203C43">
            <w:pPr>
              <w:pStyle w:val="TEXTO"/>
              <w:ind w:firstLine="0"/>
              <w:jc w:val="left"/>
              <w:rPr>
                <w:rFonts w:ascii="Century Schoolbook" w:hAnsi="Century Schoolbook"/>
                <w:lang w:val="en-US"/>
              </w:rPr>
            </w:pPr>
            <w:r>
              <w:rPr>
                <w:rFonts w:ascii="Century Schoolbook" w:hAnsi="Century Schoolbook"/>
              </w:rPr>
              <w:t>16-20/04</w:t>
            </w:r>
          </w:p>
        </w:tc>
        <w:tc>
          <w:tcPr>
            <w:tcW w:w="601" w:type="pct"/>
          </w:tcPr>
          <w:p w14:paraId="3BB28F56"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Midterm Week</w:t>
            </w:r>
          </w:p>
        </w:tc>
        <w:tc>
          <w:tcPr>
            <w:tcW w:w="602" w:type="pct"/>
          </w:tcPr>
          <w:p w14:paraId="4C31A24B" w14:textId="77777777" w:rsidR="00690F5A" w:rsidRPr="00BA7CB6" w:rsidRDefault="00690F5A" w:rsidP="00203C43">
            <w:pPr>
              <w:pStyle w:val="TEXTO"/>
              <w:ind w:firstLine="0"/>
              <w:jc w:val="center"/>
              <w:rPr>
                <w:rFonts w:ascii="Century Schoolbook" w:hAnsi="Century Schoolbook"/>
                <w:lang w:val="en-US"/>
              </w:rPr>
            </w:pPr>
          </w:p>
        </w:tc>
        <w:tc>
          <w:tcPr>
            <w:tcW w:w="572" w:type="pct"/>
          </w:tcPr>
          <w:p w14:paraId="272BFF19" w14:textId="77777777" w:rsidR="00690F5A" w:rsidRPr="00BA7CB6" w:rsidRDefault="00690F5A" w:rsidP="00203C43">
            <w:pPr>
              <w:pStyle w:val="TEXTO"/>
              <w:ind w:firstLine="0"/>
              <w:jc w:val="center"/>
              <w:rPr>
                <w:rFonts w:ascii="Century Schoolbook" w:hAnsi="Century Schoolbook"/>
                <w:lang w:val="en-US"/>
              </w:rPr>
            </w:pPr>
          </w:p>
        </w:tc>
        <w:tc>
          <w:tcPr>
            <w:tcW w:w="1621" w:type="pct"/>
          </w:tcPr>
          <w:p w14:paraId="5DE6327B" w14:textId="77777777" w:rsidR="00690F5A" w:rsidRPr="00BA7CB6" w:rsidRDefault="00690F5A" w:rsidP="00203C43">
            <w:pPr>
              <w:pStyle w:val="TEXTO"/>
              <w:ind w:firstLine="0"/>
              <w:rPr>
                <w:rFonts w:ascii="Century Schoolbook" w:hAnsi="Century Schoolbook"/>
                <w:lang w:val="en-US"/>
              </w:rPr>
            </w:pPr>
          </w:p>
        </w:tc>
        <w:tc>
          <w:tcPr>
            <w:tcW w:w="1188" w:type="pct"/>
          </w:tcPr>
          <w:p w14:paraId="632B6EB3" w14:textId="77777777" w:rsidR="00690F5A" w:rsidRPr="00BA7CB6" w:rsidRDefault="00690F5A" w:rsidP="00203C43">
            <w:pPr>
              <w:pStyle w:val="TEXTO"/>
              <w:ind w:firstLine="0"/>
              <w:rPr>
                <w:rFonts w:ascii="Century Schoolbook" w:hAnsi="Century Schoolbook"/>
                <w:lang w:val="en-US"/>
              </w:rPr>
            </w:pPr>
          </w:p>
        </w:tc>
      </w:tr>
      <w:tr w:rsidR="00690F5A" w:rsidRPr="00BA7CB6" w14:paraId="25131303" w14:textId="77777777" w:rsidTr="00203C43">
        <w:trPr>
          <w:jc w:val="center"/>
        </w:trPr>
        <w:tc>
          <w:tcPr>
            <w:tcW w:w="416" w:type="pct"/>
          </w:tcPr>
          <w:p w14:paraId="5E714DA9"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24/04</w:t>
            </w:r>
          </w:p>
        </w:tc>
        <w:tc>
          <w:tcPr>
            <w:tcW w:w="601" w:type="pct"/>
          </w:tcPr>
          <w:p w14:paraId="3BBD2DE0"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Lecture (*)</w:t>
            </w:r>
          </w:p>
        </w:tc>
        <w:tc>
          <w:tcPr>
            <w:tcW w:w="602" w:type="pct"/>
          </w:tcPr>
          <w:p w14:paraId="6395D047" w14:textId="77777777" w:rsidR="00690F5A" w:rsidRPr="00BA7CB6" w:rsidRDefault="00690F5A" w:rsidP="00203C43">
            <w:pPr>
              <w:pStyle w:val="TEXTO"/>
              <w:ind w:firstLine="0"/>
              <w:jc w:val="center"/>
              <w:rPr>
                <w:rFonts w:ascii="Century Schoolbook" w:hAnsi="Century Schoolbook"/>
                <w:lang w:val="en-US"/>
              </w:rPr>
            </w:pPr>
          </w:p>
        </w:tc>
        <w:tc>
          <w:tcPr>
            <w:tcW w:w="572" w:type="pct"/>
          </w:tcPr>
          <w:p w14:paraId="05640ED6"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9</w:t>
            </w:r>
          </w:p>
        </w:tc>
        <w:tc>
          <w:tcPr>
            <w:tcW w:w="1621" w:type="pct"/>
          </w:tcPr>
          <w:p w14:paraId="6A99CF74" w14:textId="77777777" w:rsidR="00690F5A" w:rsidRPr="00BA7CB6" w:rsidRDefault="00690F5A" w:rsidP="00203C43">
            <w:pPr>
              <w:pStyle w:val="TEXTO"/>
              <w:ind w:firstLine="0"/>
              <w:jc w:val="left"/>
              <w:rPr>
                <w:rFonts w:ascii="Century Schoolbook" w:hAnsi="Century Schoolbook"/>
                <w:lang w:val="en-US"/>
              </w:rPr>
            </w:pPr>
            <w:r>
              <w:rPr>
                <w:rFonts w:ascii="Century Schoolbook" w:hAnsi="Century Schoolbook"/>
                <w:lang w:val="en-US"/>
              </w:rPr>
              <w:t>The Bond Market and Instruments</w:t>
            </w:r>
          </w:p>
        </w:tc>
        <w:tc>
          <w:tcPr>
            <w:tcW w:w="1188" w:type="pct"/>
          </w:tcPr>
          <w:p w14:paraId="29B87952"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BKM Chap.  14</w:t>
            </w:r>
          </w:p>
        </w:tc>
      </w:tr>
      <w:tr w:rsidR="00690F5A" w:rsidRPr="00BA7CB6" w14:paraId="65033861" w14:textId="77777777" w:rsidTr="00203C43">
        <w:trPr>
          <w:jc w:val="center"/>
        </w:trPr>
        <w:tc>
          <w:tcPr>
            <w:tcW w:w="416" w:type="pct"/>
          </w:tcPr>
          <w:p w14:paraId="67CD13DC"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26/04</w:t>
            </w:r>
          </w:p>
        </w:tc>
        <w:tc>
          <w:tcPr>
            <w:tcW w:w="601" w:type="pct"/>
          </w:tcPr>
          <w:p w14:paraId="417FBA7C"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Tutorial 10</w:t>
            </w:r>
          </w:p>
        </w:tc>
        <w:tc>
          <w:tcPr>
            <w:tcW w:w="602" w:type="pct"/>
          </w:tcPr>
          <w:p w14:paraId="5C21FF89"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9</w:t>
            </w:r>
          </w:p>
        </w:tc>
        <w:tc>
          <w:tcPr>
            <w:tcW w:w="572" w:type="pct"/>
          </w:tcPr>
          <w:p w14:paraId="1F551878"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10</w:t>
            </w:r>
          </w:p>
        </w:tc>
        <w:tc>
          <w:tcPr>
            <w:tcW w:w="1621" w:type="pct"/>
          </w:tcPr>
          <w:p w14:paraId="1E986413" w14:textId="77777777" w:rsidR="00690F5A" w:rsidRPr="00BA7CB6" w:rsidRDefault="00690F5A" w:rsidP="00203C43">
            <w:pPr>
              <w:pStyle w:val="TEXTO"/>
              <w:ind w:firstLine="0"/>
              <w:jc w:val="left"/>
              <w:rPr>
                <w:rFonts w:ascii="Century Schoolbook" w:hAnsi="Century Schoolbook"/>
                <w:lang w:val="en-US"/>
              </w:rPr>
            </w:pPr>
            <w:r w:rsidRPr="004A4A39">
              <w:rPr>
                <w:rFonts w:ascii="Century Schoolbook" w:hAnsi="Century Schoolbook"/>
                <w:lang w:val="en-US"/>
              </w:rPr>
              <w:t>The Term Structure of Interest Rates</w:t>
            </w:r>
          </w:p>
        </w:tc>
        <w:tc>
          <w:tcPr>
            <w:tcW w:w="1188" w:type="pct"/>
          </w:tcPr>
          <w:p w14:paraId="5743F462"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BKM Chap. 15</w:t>
            </w:r>
          </w:p>
        </w:tc>
      </w:tr>
      <w:tr w:rsidR="00690F5A" w:rsidRPr="00BA7CB6" w14:paraId="33886FBF" w14:textId="77777777" w:rsidTr="00203C43">
        <w:trPr>
          <w:jc w:val="center"/>
        </w:trPr>
        <w:tc>
          <w:tcPr>
            <w:tcW w:w="416" w:type="pct"/>
          </w:tcPr>
          <w:p w14:paraId="4796C6D7"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03/05</w:t>
            </w:r>
          </w:p>
        </w:tc>
        <w:tc>
          <w:tcPr>
            <w:tcW w:w="601" w:type="pct"/>
          </w:tcPr>
          <w:p w14:paraId="7E570BA1"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Tutorial 11</w:t>
            </w:r>
          </w:p>
        </w:tc>
        <w:tc>
          <w:tcPr>
            <w:tcW w:w="602" w:type="pct"/>
          </w:tcPr>
          <w:p w14:paraId="6C662469"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10</w:t>
            </w:r>
          </w:p>
        </w:tc>
        <w:tc>
          <w:tcPr>
            <w:tcW w:w="572" w:type="pct"/>
          </w:tcPr>
          <w:p w14:paraId="258FB2FA"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11</w:t>
            </w:r>
          </w:p>
        </w:tc>
        <w:tc>
          <w:tcPr>
            <w:tcW w:w="1621" w:type="pct"/>
          </w:tcPr>
          <w:p w14:paraId="14D1EAC7"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Managing Bond Portfolios</w:t>
            </w:r>
          </w:p>
        </w:tc>
        <w:tc>
          <w:tcPr>
            <w:tcW w:w="1188" w:type="pct"/>
          </w:tcPr>
          <w:p w14:paraId="5428927C"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BKM Chap. 16</w:t>
            </w:r>
          </w:p>
        </w:tc>
      </w:tr>
      <w:tr w:rsidR="00690F5A" w:rsidRPr="00BA7CB6" w14:paraId="3877BC69" w14:textId="77777777" w:rsidTr="00203C43">
        <w:trPr>
          <w:jc w:val="center"/>
        </w:trPr>
        <w:tc>
          <w:tcPr>
            <w:tcW w:w="416" w:type="pct"/>
          </w:tcPr>
          <w:p w14:paraId="1433BDEB"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08/05</w:t>
            </w:r>
          </w:p>
        </w:tc>
        <w:tc>
          <w:tcPr>
            <w:tcW w:w="601" w:type="pct"/>
          </w:tcPr>
          <w:p w14:paraId="20099772"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Lecture</w:t>
            </w:r>
          </w:p>
        </w:tc>
        <w:tc>
          <w:tcPr>
            <w:tcW w:w="602" w:type="pct"/>
          </w:tcPr>
          <w:p w14:paraId="2B03B74C" w14:textId="77777777" w:rsidR="00690F5A" w:rsidRDefault="00690F5A" w:rsidP="00203C43">
            <w:pPr>
              <w:pStyle w:val="TEXTO"/>
              <w:ind w:firstLine="0"/>
              <w:jc w:val="center"/>
              <w:rPr>
                <w:rFonts w:ascii="Century Schoolbook" w:hAnsi="Century Schoolbook"/>
                <w:lang w:val="en-US"/>
              </w:rPr>
            </w:pPr>
          </w:p>
        </w:tc>
        <w:tc>
          <w:tcPr>
            <w:tcW w:w="572" w:type="pct"/>
          </w:tcPr>
          <w:p w14:paraId="489BB201" w14:textId="77777777" w:rsidR="00690F5A" w:rsidRDefault="00690F5A" w:rsidP="00203C43">
            <w:pPr>
              <w:pStyle w:val="TEXTO"/>
              <w:ind w:firstLine="0"/>
              <w:jc w:val="center"/>
              <w:rPr>
                <w:rFonts w:ascii="Century Schoolbook" w:hAnsi="Century Schoolbook"/>
                <w:lang w:val="en-US"/>
              </w:rPr>
            </w:pPr>
          </w:p>
        </w:tc>
        <w:tc>
          <w:tcPr>
            <w:tcW w:w="1621" w:type="pct"/>
          </w:tcPr>
          <w:p w14:paraId="1808B093" w14:textId="77777777" w:rsidR="00690F5A" w:rsidRPr="0009124B" w:rsidRDefault="00690F5A" w:rsidP="00203C43">
            <w:pPr>
              <w:pStyle w:val="TEXTO"/>
              <w:ind w:firstLine="0"/>
              <w:rPr>
                <w:rFonts w:ascii="Century Schoolbook" w:hAnsi="Century Schoolbook"/>
                <w:lang w:val="en-US"/>
              </w:rPr>
            </w:pPr>
            <w:r>
              <w:rPr>
                <w:rFonts w:ascii="Century Schoolbook" w:hAnsi="Century Schoolbook"/>
                <w:lang w:val="en-US"/>
              </w:rPr>
              <w:t>The Derivatives Market</w:t>
            </w:r>
          </w:p>
        </w:tc>
        <w:tc>
          <w:tcPr>
            <w:tcW w:w="1188" w:type="pct"/>
          </w:tcPr>
          <w:p w14:paraId="206AB392" w14:textId="77777777" w:rsidR="00690F5A" w:rsidRDefault="00690F5A" w:rsidP="00203C43">
            <w:pPr>
              <w:pStyle w:val="TEXTO"/>
              <w:ind w:firstLine="0"/>
              <w:rPr>
                <w:rFonts w:ascii="Century Schoolbook" w:hAnsi="Century Schoolbook"/>
                <w:lang w:val="en-US"/>
              </w:rPr>
            </w:pPr>
          </w:p>
        </w:tc>
      </w:tr>
      <w:tr w:rsidR="00690F5A" w:rsidRPr="00BA7CB6" w14:paraId="029F347B" w14:textId="77777777" w:rsidTr="00203C43">
        <w:trPr>
          <w:jc w:val="center"/>
        </w:trPr>
        <w:tc>
          <w:tcPr>
            <w:tcW w:w="416" w:type="pct"/>
          </w:tcPr>
          <w:p w14:paraId="6483CFD9"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10/05</w:t>
            </w:r>
          </w:p>
        </w:tc>
        <w:tc>
          <w:tcPr>
            <w:tcW w:w="601" w:type="pct"/>
          </w:tcPr>
          <w:p w14:paraId="2FC9B184"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Tutorial 12</w:t>
            </w:r>
          </w:p>
        </w:tc>
        <w:tc>
          <w:tcPr>
            <w:tcW w:w="602" w:type="pct"/>
          </w:tcPr>
          <w:p w14:paraId="67ABEE31"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11</w:t>
            </w:r>
          </w:p>
        </w:tc>
        <w:tc>
          <w:tcPr>
            <w:tcW w:w="572" w:type="pct"/>
          </w:tcPr>
          <w:p w14:paraId="49DDB474"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12</w:t>
            </w:r>
          </w:p>
        </w:tc>
        <w:tc>
          <w:tcPr>
            <w:tcW w:w="1621" w:type="pct"/>
          </w:tcPr>
          <w:p w14:paraId="59609A22" w14:textId="77777777" w:rsidR="00690F5A" w:rsidRPr="00BA7CB6" w:rsidRDefault="00690F5A" w:rsidP="00203C43">
            <w:pPr>
              <w:pStyle w:val="TEXTO"/>
              <w:ind w:firstLine="0"/>
              <w:rPr>
                <w:rFonts w:ascii="Century Schoolbook" w:hAnsi="Century Schoolbook"/>
                <w:lang w:val="en-US"/>
              </w:rPr>
            </w:pPr>
            <w:r w:rsidRPr="0009124B">
              <w:rPr>
                <w:rFonts w:ascii="Century Schoolbook" w:hAnsi="Century Schoolbook"/>
                <w:lang w:val="en-US"/>
              </w:rPr>
              <w:t>Options: Strategies, Hedging</w:t>
            </w:r>
          </w:p>
        </w:tc>
        <w:tc>
          <w:tcPr>
            <w:tcW w:w="1188" w:type="pct"/>
          </w:tcPr>
          <w:p w14:paraId="6A05FBF1"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BKM Chap. 20&amp;21</w:t>
            </w:r>
          </w:p>
        </w:tc>
      </w:tr>
      <w:tr w:rsidR="00690F5A" w:rsidRPr="00BA7CB6" w14:paraId="67CF2D86" w14:textId="77777777" w:rsidTr="00203C43">
        <w:trPr>
          <w:jc w:val="center"/>
        </w:trPr>
        <w:tc>
          <w:tcPr>
            <w:tcW w:w="416" w:type="pct"/>
          </w:tcPr>
          <w:p w14:paraId="30AD03B0"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15/05</w:t>
            </w:r>
          </w:p>
        </w:tc>
        <w:tc>
          <w:tcPr>
            <w:tcW w:w="601" w:type="pct"/>
          </w:tcPr>
          <w:p w14:paraId="787348D5"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Lecture</w:t>
            </w:r>
          </w:p>
        </w:tc>
        <w:tc>
          <w:tcPr>
            <w:tcW w:w="602" w:type="pct"/>
          </w:tcPr>
          <w:p w14:paraId="79BE18AC" w14:textId="77777777" w:rsidR="00690F5A" w:rsidRPr="00BA7CB6" w:rsidRDefault="00690F5A" w:rsidP="00203C43">
            <w:pPr>
              <w:pStyle w:val="TEXTO"/>
              <w:ind w:firstLine="0"/>
              <w:jc w:val="center"/>
              <w:rPr>
                <w:rFonts w:ascii="Century Schoolbook" w:hAnsi="Century Schoolbook"/>
                <w:lang w:val="en-US"/>
              </w:rPr>
            </w:pPr>
          </w:p>
        </w:tc>
        <w:tc>
          <w:tcPr>
            <w:tcW w:w="572" w:type="pct"/>
          </w:tcPr>
          <w:p w14:paraId="0CC58416" w14:textId="77777777" w:rsidR="00690F5A" w:rsidRPr="00BA7CB6" w:rsidRDefault="00690F5A" w:rsidP="00203C43">
            <w:pPr>
              <w:pStyle w:val="TEXTO"/>
              <w:ind w:firstLine="0"/>
              <w:jc w:val="center"/>
              <w:rPr>
                <w:rFonts w:ascii="Century Schoolbook" w:hAnsi="Century Schoolbook"/>
                <w:lang w:val="en-US"/>
              </w:rPr>
            </w:pPr>
          </w:p>
        </w:tc>
        <w:tc>
          <w:tcPr>
            <w:tcW w:w="1621" w:type="pct"/>
          </w:tcPr>
          <w:p w14:paraId="1068EE60" w14:textId="77777777" w:rsidR="00690F5A" w:rsidRPr="00BA7CB6" w:rsidRDefault="00690F5A" w:rsidP="00203C43">
            <w:pPr>
              <w:pStyle w:val="TEXTO"/>
              <w:ind w:firstLine="0"/>
              <w:rPr>
                <w:rFonts w:ascii="Century Schoolbook" w:hAnsi="Century Schoolbook"/>
                <w:lang w:val="en-US"/>
              </w:rPr>
            </w:pPr>
            <w:r>
              <w:rPr>
                <w:rFonts w:ascii="Century Schoolbook" w:hAnsi="Century Schoolbook"/>
                <w:lang w:val="en-US"/>
              </w:rPr>
              <w:t>Options Valuation</w:t>
            </w:r>
          </w:p>
        </w:tc>
        <w:tc>
          <w:tcPr>
            <w:tcW w:w="1188" w:type="pct"/>
          </w:tcPr>
          <w:p w14:paraId="248D9D10" w14:textId="77777777" w:rsidR="00690F5A" w:rsidRPr="00BA7CB6" w:rsidRDefault="00690F5A" w:rsidP="00203C43">
            <w:pPr>
              <w:pStyle w:val="TEXTO"/>
              <w:ind w:firstLine="0"/>
              <w:rPr>
                <w:rFonts w:ascii="Century Schoolbook" w:hAnsi="Century Schoolbook"/>
                <w:lang w:val="en-US"/>
              </w:rPr>
            </w:pPr>
          </w:p>
        </w:tc>
      </w:tr>
      <w:tr w:rsidR="00690F5A" w:rsidRPr="00BA7CB6" w14:paraId="43B225F1" w14:textId="77777777" w:rsidTr="00203C43">
        <w:trPr>
          <w:jc w:val="center"/>
        </w:trPr>
        <w:tc>
          <w:tcPr>
            <w:tcW w:w="416" w:type="pct"/>
          </w:tcPr>
          <w:p w14:paraId="12126F29"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17/05</w:t>
            </w:r>
          </w:p>
        </w:tc>
        <w:tc>
          <w:tcPr>
            <w:tcW w:w="601" w:type="pct"/>
          </w:tcPr>
          <w:p w14:paraId="683F2693"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Tutorial 12</w:t>
            </w:r>
          </w:p>
        </w:tc>
        <w:tc>
          <w:tcPr>
            <w:tcW w:w="602" w:type="pct"/>
          </w:tcPr>
          <w:p w14:paraId="59B7B576"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12</w:t>
            </w:r>
          </w:p>
        </w:tc>
        <w:tc>
          <w:tcPr>
            <w:tcW w:w="572" w:type="pct"/>
          </w:tcPr>
          <w:p w14:paraId="77B94475" w14:textId="77777777" w:rsidR="00690F5A" w:rsidRPr="00BA7CB6" w:rsidRDefault="00690F5A" w:rsidP="00203C43">
            <w:pPr>
              <w:pStyle w:val="TEXTO"/>
              <w:ind w:firstLine="0"/>
              <w:jc w:val="center"/>
              <w:rPr>
                <w:rFonts w:ascii="Century Schoolbook" w:hAnsi="Century Schoolbook"/>
                <w:lang w:val="en-US"/>
              </w:rPr>
            </w:pPr>
            <w:r>
              <w:rPr>
                <w:rFonts w:ascii="Century Schoolbook" w:hAnsi="Century Schoolbook"/>
                <w:lang w:val="en-US"/>
              </w:rPr>
              <w:t>13</w:t>
            </w:r>
          </w:p>
        </w:tc>
        <w:tc>
          <w:tcPr>
            <w:tcW w:w="1621" w:type="pct"/>
          </w:tcPr>
          <w:p w14:paraId="19843F7B"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Options Valuation</w:t>
            </w:r>
          </w:p>
        </w:tc>
        <w:tc>
          <w:tcPr>
            <w:tcW w:w="1188" w:type="pct"/>
          </w:tcPr>
          <w:p w14:paraId="018418A5"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BKM Chap. 20&amp;21</w:t>
            </w:r>
          </w:p>
        </w:tc>
      </w:tr>
      <w:tr w:rsidR="00690F5A" w:rsidRPr="00BA7CB6" w14:paraId="0C24FB55" w14:textId="77777777" w:rsidTr="00203C43">
        <w:trPr>
          <w:jc w:val="center"/>
        </w:trPr>
        <w:tc>
          <w:tcPr>
            <w:tcW w:w="416" w:type="pct"/>
          </w:tcPr>
          <w:p w14:paraId="24666AA4"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22/05</w:t>
            </w:r>
          </w:p>
        </w:tc>
        <w:tc>
          <w:tcPr>
            <w:tcW w:w="601" w:type="pct"/>
          </w:tcPr>
          <w:p w14:paraId="0815DD97"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Tutorial 13</w:t>
            </w:r>
          </w:p>
        </w:tc>
        <w:tc>
          <w:tcPr>
            <w:tcW w:w="602" w:type="pct"/>
          </w:tcPr>
          <w:p w14:paraId="49E28C52"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13</w:t>
            </w:r>
          </w:p>
        </w:tc>
        <w:tc>
          <w:tcPr>
            <w:tcW w:w="572" w:type="pct"/>
          </w:tcPr>
          <w:p w14:paraId="132E14E9"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14</w:t>
            </w:r>
          </w:p>
        </w:tc>
        <w:tc>
          <w:tcPr>
            <w:tcW w:w="1621" w:type="pct"/>
          </w:tcPr>
          <w:p w14:paraId="69E4F06E"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Futures</w:t>
            </w:r>
          </w:p>
        </w:tc>
        <w:tc>
          <w:tcPr>
            <w:tcW w:w="1188" w:type="pct"/>
          </w:tcPr>
          <w:p w14:paraId="0EE8983C"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BKM Chap. 22&amp;23</w:t>
            </w:r>
          </w:p>
        </w:tc>
      </w:tr>
      <w:tr w:rsidR="00690F5A" w:rsidRPr="00BA7CB6" w14:paraId="343FA29C" w14:textId="77777777" w:rsidTr="00203C43">
        <w:trPr>
          <w:jc w:val="center"/>
        </w:trPr>
        <w:tc>
          <w:tcPr>
            <w:tcW w:w="416" w:type="pct"/>
          </w:tcPr>
          <w:p w14:paraId="01CAB4F0"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24/05</w:t>
            </w:r>
          </w:p>
        </w:tc>
        <w:tc>
          <w:tcPr>
            <w:tcW w:w="601" w:type="pct"/>
          </w:tcPr>
          <w:p w14:paraId="588C127C"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Tutorial 14</w:t>
            </w:r>
          </w:p>
        </w:tc>
        <w:tc>
          <w:tcPr>
            <w:tcW w:w="602" w:type="pct"/>
          </w:tcPr>
          <w:p w14:paraId="10ADFAD7"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14</w:t>
            </w:r>
          </w:p>
        </w:tc>
        <w:tc>
          <w:tcPr>
            <w:tcW w:w="572" w:type="pct"/>
          </w:tcPr>
          <w:p w14:paraId="7D7CC1C6"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15</w:t>
            </w:r>
          </w:p>
        </w:tc>
        <w:tc>
          <w:tcPr>
            <w:tcW w:w="1621" w:type="pct"/>
          </w:tcPr>
          <w:p w14:paraId="3622C78F" w14:textId="77777777" w:rsidR="00690F5A" w:rsidRDefault="00690F5A" w:rsidP="00203C43">
            <w:pPr>
              <w:pStyle w:val="TEXTO"/>
              <w:ind w:firstLine="0"/>
              <w:jc w:val="left"/>
              <w:rPr>
                <w:rFonts w:ascii="Century Schoolbook" w:hAnsi="Century Schoolbook"/>
                <w:lang w:val="en-US"/>
              </w:rPr>
            </w:pPr>
            <w:r>
              <w:rPr>
                <w:rFonts w:ascii="Century Schoolbook" w:hAnsi="Century Schoolbook"/>
                <w:lang w:val="en-US"/>
              </w:rPr>
              <w:t>Portfolio Performance Evaluation</w:t>
            </w:r>
          </w:p>
        </w:tc>
        <w:tc>
          <w:tcPr>
            <w:tcW w:w="1188" w:type="pct"/>
          </w:tcPr>
          <w:p w14:paraId="6F4E91E3"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BKM Chap. 24</w:t>
            </w:r>
          </w:p>
        </w:tc>
      </w:tr>
      <w:tr w:rsidR="00690F5A" w:rsidRPr="00BA7CB6" w14:paraId="0A584034" w14:textId="77777777" w:rsidTr="00203C43">
        <w:trPr>
          <w:jc w:val="center"/>
        </w:trPr>
        <w:tc>
          <w:tcPr>
            <w:tcW w:w="416" w:type="pct"/>
          </w:tcPr>
          <w:p w14:paraId="084DF8F1"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29/05</w:t>
            </w:r>
          </w:p>
        </w:tc>
        <w:tc>
          <w:tcPr>
            <w:tcW w:w="601" w:type="pct"/>
          </w:tcPr>
          <w:p w14:paraId="3253E6DB"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Tutorial 15</w:t>
            </w:r>
          </w:p>
        </w:tc>
        <w:tc>
          <w:tcPr>
            <w:tcW w:w="602" w:type="pct"/>
          </w:tcPr>
          <w:p w14:paraId="57CC26F7"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15</w:t>
            </w:r>
          </w:p>
        </w:tc>
        <w:tc>
          <w:tcPr>
            <w:tcW w:w="572" w:type="pct"/>
          </w:tcPr>
          <w:p w14:paraId="4DFFAF8A"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16</w:t>
            </w:r>
          </w:p>
        </w:tc>
        <w:tc>
          <w:tcPr>
            <w:tcW w:w="1621" w:type="pct"/>
          </w:tcPr>
          <w:p w14:paraId="64FE2ADB"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International Diversification</w:t>
            </w:r>
          </w:p>
        </w:tc>
        <w:tc>
          <w:tcPr>
            <w:tcW w:w="1188" w:type="pct"/>
          </w:tcPr>
          <w:p w14:paraId="05BEF8B7"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BKM Chap. 25 H1995</w:t>
            </w:r>
          </w:p>
        </w:tc>
      </w:tr>
      <w:tr w:rsidR="00690F5A" w:rsidRPr="00BA7CB6" w14:paraId="41AA3794" w14:textId="77777777" w:rsidTr="00203C43">
        <w:trPr>
          <w:jc w:val="center"/>
        </w:trPr>
        <w:tc>
          <w:tcPr>
            <w:tcW w:w="416" w:type="pct"/>
          </w:tcPr>
          <w:p w14:paraId="76A3B572"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05/06</w:t>
            </w:r>
          </w:p>
        </w:tc>
        <w:tc>
          <w:tcPr>
            <w:tcW w:w="601" w:type="pct"/>
          </w:tcPr>
          <w:p w14:paraId="0174DD37"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Lecture</w:t>
            </w:r>
          </w:p>
        </w:tc>
        <w:tc>
          <w:tcPr>
            <w:tcW w:w="602" w:type="pct"/>
          </w:tcPr>
          <w:p w14:paraId="7B5731C3" w14:textId="77777777" w:rsidR="00690F5A" w:rsidRDefault="00690F5A" w:rsidP="00203C43">
            <w:pPr>
              <w:pStyle w:val="TEXTO"/>
              <w:ind w:firstLine="0"/>
              <w:jc w:val="center"/>
              <w:rPr>
                <w:rFonts w:ascii="Century Schoolbook" w:hAnsi="Century Schoolbook"/>
                <w:lang w:val="en-US"/>
              </w:rPr>
            </w:pPr>
          </w:p>
        </w:tc>
        <w:tc>
          <w:tcPr>
            <w:tcW w:w="572" w:type="pct"/>
          </w:tcPr>
          <w:p w14:paraId="5B1CFB2D" w14:textId="77777777" w:rsidR="00690F5A" w:rsidRDefault="00690F5A" w:rsidP="00203C43">
            <w:pPr>
              <w:pStyle w:val="TEXTO"/>
              <w:ind w:firstLine="0"/>
              <w:jc w:val="center"/>
              <w:rPr>
                <w:rFonts w:ascii="Century Schoolbook" w:hAnsi="Century Schoolbook"/>
                <w:lang w:val="en-US"/>
              </w:rPr>
            </w:pPr>
          </w:p>
        </w:tc>
        <w:tc>
          <w:tcPr>
            <w:tcW w:w="1621" w:type="pct"/>
          </w:tcPr>
          <w:p w14:paraId="01DCE3F7"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 xml:space="preserve">Guest speaker </w:t>
            </w:r>
          </w:p>
        </w:tc>
        <w:tc>
          <w:tcPr>
            <w:tcW w:w="1188" w:type="pct"/>
          </w:tcPr>
          <w:p w14:paraId="12221C74" w14:textId="77777777" w:rsidR="00690F5A" w:rsidRDefault="00690F5A" w:rsidP="00203C43">
            <w:pPr>
              <w:pStyle w:val="TEXTO"/>
              <w:ind w:firstLine="0"/>
              <w:rPr>
                <w:rFonts w:ascii="Century Schoolbook" w:hAnsi="Century Schoolbook"/>
                <w:lang w:val="en-US"/>
              </w:rPr>
            </w:pPr>
          </w:p>
        </w:tc>
      </w:tr>
      <w:tr w:rsidR="00690F5A" w:rsidRPr="00BA7CB6" w14:paraId="37218D5E" w14:textId="77777777" w:rsidTr="00203C43">
        <w:trPr>
          <w:jc w:val="center"/>
        </w:trPr>
        <w:tc>
          <w:tcPr>
            <w:tcW w:w="416" w:type="pct"/>
          </w:tcPr>
          <w:p w14:paraId="3A230467"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12/06</w:t>
            </w:r>
          </w:p>
        </w:tc>
        <w:tc>
          <w:tcPr>
            <w:tcW w:w="601" w:type="pct"/>
          </w:tcPr>
          <w:p w14:paraId="6C6CC2E0"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Tutorial 16</w:t>
            </w:r>
          </w:p>
        </w:tc>
        <w:tc>
          <w:tcPr>
            <w:tcW w:w="602" w:type="pct"/>
          </w:tcPr>
          <w:p w14:paraId="237CF4F3"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16</w:t>
            </w:r>
          </w:p>
        </w:tc>
        <w:tc>
          <w:tcPr>
            <w:tcW w:w="572" w:type="pct"/>
          </w:tcPr>
          <w:p w14:paraId="0BCDE593"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17</w:t>
            </w:r>
          </w:p>
        </w:tc>
        <w:tc>
          <w:tcPr>
            <w:tcW w:w="1621" w:type="pct"/>
          </w:tcPr>
          <w:p w14:paraId="74ECDCF7"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Investment Ethics</w:t>
            </w:r>
          </w:p>
        </w:tc>
        <w:tc>
          <w:tcPr>
            <w:tcW w:w="1188" w:type="pct"/>
          </w:tcPr>
          <w:p w14:paraId="3DE5E225"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P2010 Chap. 1&amp;2</w:t>
            </w:r>
          </w:p>
        </w:tc>
      </w:tr>
      <w:tr w:rsidR="00690F5A" w:rsidRPr="00BA7CB6" w14:paraId="0179D3EF" w14:textId="77777777" w:rsidTr="00203C43">
        <w:trPr>
          <w:jc w:val="center"/>
        </w:trPr>
        <w:tc>
          <w:tcPr>
            <w:tcW w:w="416" w:type="pct"/>
          </w:tcPr>
          <w:p w14:paraId="1D392684"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14/06</w:t>
            </w:r>
          </w:p>
        </w:tc>
        <w:tc>
          <w:tcPr>
            <w:tcW w:w="601" w:type="pct"/>
          </w:tcPr>
          <w:p w14:paraId="348767DA"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Tutorial 17</w:t>
            </w:r>
          </w:p>
        </w:tc>
        <w:tc>
          <w:tcPr>
            <w:tcW w:w="602" w:type="pct"/>
          </w:tcPr>
          <w:p w14:paraId="49A7DE20" w14:textId="77777777" w:rsidR="00690F5A" w:rsidRDefault="00690F5A" w:rsidP="00203C43">
            <w:pPr>
              <w:pStyle w:val="TEXTO"/>
              <w:ind w:firstLine="0"/>
              <w:jc w:val="center"/>
              <w:rPr>
                <w:rFonts w:ascii="Century Schoolbook" w:hAnsi="Century Schoolbook"/>
                <w:lang w:val="en-US"/>
              </w:rPr>
            </w:pPr>
            <w:r>
              <w:rPr>
                <w:rFonts w:ascii="Century Schoolbook" w:hAnsi="Century Schoolbook"/>
                <w:lang w:val="en-US"/>
              </w:rPr>
              <w:t>17</w:t>
            </w:r>
          </w:p>
        </w:tc>
        <w:tc>
          <w:tcPr>
            <w:tcW w:w="572" w:type="pct"/>
          </w:tcPr>
          <w:p w14:paraId="480159DA" w14:textId="77777777" w:rsidR="00690F5A" w:rsidRDefault="00690F5A" w:rsidP="00203C43">
            <w:pPr>
              <w:pStyle w:val="TEXTO"/>
              <w:ind w:firstLine="0"/>
              <w:jc w:val="center"/>
              <w:rPr>
                <w:rFonts w:ascii="Century Schoolbook" w:hAnsi="Century Schoolbook"/>
                <w:lang w:val="en-US"/>
              </w:rPr>
            </w:pPr>
          </w:p>
        </w:tc>
        <w:tc>
          <w:tcPr>
            <w:tcW w:w="1621" w:type="pct"/>
          </w:tcPr>
          <w:p w14:paraId="76E0CD12"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Investment Ethics</w:t>
            </w:r>
          </w:p>
        </w:tc>
        <w:tc>
          <w:tcPr>
            <w:tcW w:w="1188" w:type="pct"/>
          </w:tcPr>
          <w:p w14:paraId="29281351"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P2010 Chap. 1&amp;2</w:t>
            </w:r>
          </w:p>
        </w:tc>
      </w:tr>
      <w:tr w:rsidR="00690F5A" w:rsidRPr="00BA7CB6" w14:paraId="27285935" w14:textId="77777777" w:rsidTr="00203C43">
        <w:trPr>
          <w:jc w:val="center"/>
        </w:trPr>
        <w:tc>
          <w:tcPr>
            <w:tcW w:w="416" w:type="pct"/>
          </w:tcPr>
          <w:p w14:paraId="39C43292"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18-25/06</w:t>
            </w:r>
          </w:p>
        </w:tc>
        <w:tc>
          <w:tcPr>
            <w:tcW w:w="601" w:type="pct"/>
          </w:tcPr>
          <w:p w14:paraId="36D4CE1A" w14:textId="77777777" w:rsidR="00690F5A" w:rsidRDefault="00690F5A" w:rsidP="00203C43">
            <w:pPr>
              <w:pStyle w:val="TEXTO"/>
              <w:ind w:firstLine="0"/>
              <w:rPr>
                <w:rFonts w:ascii="Century Schoolbook" w:hAnsi="Century Schoolbook"/>
                <w:lang w:val="en-US"/>
              </w:rPr>
            </w:pPr>
            <w:r>
              <w:rPr>
                <w:rFonts w:ascii="Century Schoolbook" w:hAnsi="Century Schoolbook"/>
                <w:lang w:val="en-US"/>
              </w:rPr>
              <w:t>Final Exam Week</w:t>
            </w:r>
          </w:p>
        </w:tc>
        <w:tc>
          <w:tcPr>
            <w:tcW w:w="602" w:type="pct"/>
          </w:tcPr>
          <w:p w14:paraId="1CF39031" w14:textId="77777777" w:rsidR="00690F5A" w:rsidRPr="00BA7CB6" w:rsidRDefault="00690F5A" w:rsidP="00203C43">
            <w:pPr>
              <w:pStyle w:val="TEXTO"/>
              <w:ind w:firstLine="0"/>
              <w:jc w:val="center"/>
              <w:rPr>
                <w:rFonts w:ascii="Century Schoolbook" w:hAnsi="Century Schoolbook"/>
                <w:lang w:val="en-US"/>
              </w:rPr>
            </w:pPr>
          </w:p>
        </w:tc>
        <w:tc>
          <w:tcPr>
            <w:tcW w:w="572" w:type="pct"/>
          </w:tcPr>
          <w:p w14:paraId="46EF6BFC" w14:textId="77777777" w:rsidR="00690F5A" w:rsidRPr="00BA7CB6" w:rsidRDefault="00690F5A" w:rsidP="00203C43">
            <w:pPr>
              <w:pStyle w:val="TEXTO"/>
              <w:ind w:firstLine="0"/>
              <w:jc w:val="center"/>
              <w:rPr>
                <w:rFonts w:ascii="Century Schoolbook" w:hAnsi="Century Schoolbook"/>
                <w:lang w:val="en-US"/>
              </w:rPr>
            </w:pPr>
          </w:p>
        </w:tc>
        <w:tc>
          <w:tcPr>
            <w:tcW w:w="1621" w:type="pct"/>
          </w:tcPr>
          <w:p w14:paraId="6A0E879F" w14:textId="77777777" w:rsidR="00690F5A" w:rsidRDefault="00690F5A" w:rsidP="00203C43">
            <w:pPr>
              <w:pStyle w:val="TEXTO"/>
              <w:ind w:firstLine="0"/>
              <w:rPr>
                <w:rFonts w:ascii="Century Schoolbook" w:hAnsi="Century Schoolbook"/>
                <w:lang w:val="en-US"/>
              </w:rPr>
            </w:pPr>
          </w:p>
        </w:tc>
        <w:tc>
          <w:tcPr>
            <w:tcW w:w="1188" w:type="pct"/>
          </w:tcPr>
          <w:p w14:paraId="4A75E03D" w14:textId="77777777" w:rsidR="00690F5A" w:rsidRDefault="00690F5A" w:rsidP="00203C43">
            <w:pPr>
              <w:pStyle w:val="TEXTO"/>
              <w:ind w:firstLine="0"/>
              <w:rPr>
                <w:rFonts w:ascii="Century Schoolbook" w:hAnsi="Century Schoolbook"/>
                <w:lang w:val="en-US"/>
              </w:rPr>
            </w:pPr>
          </w:p>
        </w:tc>
      </w:tr>
    </w:tbl>
    <w:p w14:paraId="51F2FFF3" w14:textId="77777777" w:rsidR="00690F5A" w:rsidRPr="00C534B0" w:rsidRDefault="00690F5A" w:rsidP="00690F5A">
      <w:pPr>
        <w:pStyle w:val="TEXTO"/>
        <w:ind w:firstLine="0"/>
        <w:rPr>
          <w:rFonts w:ascii="Century Schoolbook" w:hAnsi="Century Schoolbook"/>
          <w:lang w:val="en-US"/>
        </w:rPr>
      </w:pPr>
    </w:p>
    <w:p w14:paraId="7251E1DE" w14:textId="77777777" w:rsidR="00690F5A" w:rsidRPr="004A774B" w:rsidRDefault="00690F5A" w:rsidP="00690F5A">
      <w:pPr>
        <w:pStyle w:val="TEXTO"/>
        <w:ind w:firstLine="0"/>
        <w:rPr>
          <w:rFonts w:ascii="Century Schoolbook" w:hAnsi="Century Schoolbook"/>
          <w:lang w:val="en-US"/>
        </w:rPr>
      </w:pPr>
      <w:r w:rsidRPr="004A774B">
        <w:rPr>
          <w:rFonts w:ascii="Century Schoolbook" w:hAnsi="Century Schoolbook"/>
          <w:lang w:val="en-US"/>
        </w:rPr>
        <w:t>(*) Pre</w:t>
      </w:r>
      <w:r>
        <w:rPr>
          <w:rFonts w:ascii="Century Schoolbook" w:hAnsi="Century Schoolbook"/>
          <w:lang w:val="en-US"/>
        </w:rPr>
        <w:t>-</w:t>
      </w:r>
      <w:r w:rsidRPr="004A774B">
        <w:rPr>
          <w:rFonts w:ascii="Century Schoolbook" w:hAnsi="Century Schoolbook"/>
          <w:lang w:val="en-US"/>
        </w:rPr>
        <w:t>discussio</w:t>
      </w:r>
      <w:r>
        <w:rPr>
          <w:rFonts w:ascii="Century Schoolbook" w:hAnsi="Century Schoolbook"/>
          <w:lang w:val="en-US"/>
        </w:rPr>
        <w:t>n for problem The Bond Market and Instruments - BKM Chap.  14</w:t>
      </w:r>
    </w:p>
    <w:p w14:paraId="4A53049F" w14:textId="77777777" w:rsidR="00690F5A" w:rsidRPr="004A774B" w:rsidRDefault="00690F5A" w:rsidP="00690F5A">
      <w:pPr>
        <w:rPr>
          <w:rFonts w:ascii="Century Schoolbook" w:hAnsi="Century Schoolbook"/>
          <w:sz w:val="20"/>
          <w:lang w:val="en-US"/>
        </w:rPr>
      </w:pPr>
    </w:p>
    <w:p w14:paraId="6DE53514" w14:textId="77777777" w:rsidR="00690F5A" w:rsidRPr="00DD7B85" w:rsidRDefault="00690F5A" w:rsidP="00690F5A">
      <w:pPr>
        <w:rPr>
          <w:lang w:val="en-GB"/>
        </w:rPr>
      </w:pPr>
    </w:p>
    <w:p w14:paraId="18E98172" w14:textId="77777777" w:rsidR="002425C9" w:rsidRPr="00C534B0" w:rsidRDefault="002425C9">
      <w:pPr>
        <w:rPr>
          <w:rFonts w:ascii="Century Schoolbook" w:hAnsi="Century Schoolbook"/>
          <w:caps/>
          <w:noProof/>
          <w:color w:val="1F497D" w:themeColor="text2"/>
          <w:sz w:val="22"/>
          <w:szCs w:val="20"/>
          <w:lang w:val="en-US"/>
        </w:rPr>
      </w:pPr>
      <w:r w:rsidRPr="00C534B0">
        <w:rPr>
          <w:rFonts w:ascii="Century Schoolbook" w:hAnsi="Century Schoolbook"/>
          <w:b/>
          <w:color w:val="1F497D" w:themeColor="text2"/>
          <w:lang w:val="en-US"/>
        </w:rPr>
        <w:br w:type="page"/>
      </w:r>
    </w:p>
    <w:p w14:paraId="5117BCE4" w14:textId="5E4B206C" w:rsidR="002425C9" w:rsidRPr="004A4A39" w:rsidRDefault="00B479C2" w:rsidP="002425C9">
      <w:pPr>
        <w:tabs>
          <w:tab w:val="left" w:pos="0"/>
        </w:tabs>
        <w:ind w:right="-18"/>
        <w:jc w:val="center"/>
        <w:rPr>
          <w:rFonts w:ascii="Century Schoolbook" w:hAnsi="Century Schoolbook"/>
          <w:b/>
          <w:color w:val="1F497D" w:themeColor="text2"/>
          <w:sz w:val="44"/>
          <w:szCs w:val="44"/>
          <w:lang w:val="en-US"/>
        </w:rPr>
      </w:pPr>
      <w:r w:rsidRPr="004A4A39">
        <w:rPr>
          <w:rFonts w:ascii="Century Schoolbook" w:hAnsi="Century Schoolbook"/>
          <w:b/>
          <w:color w:val="1F497D" w:themeColor="text2"/>
          <w:sz w:val="44"/>
          <w:szCs w:val="44"/>
          <w:lang w:val="en-US"/>
        </w:rPr>
        <w:lastRenderedPageBreak/>
        <w:t>PROBLEM</w:t>
      </w:r>
      <w:r w:rsidR="002425C9" w:rsidRPr="004A4A39">
        <w:rPr>
          <w:rFonts w:ascii="Century Schoolbook" w:hAnsi="Century Schoolbook"/>
          <w:b/>
          <w:color w:val="1F497D" w:themeColor="text2"/>
          <w:sz w:val="44"/>
          <w:szCs w:val="44"/>
          <w:lang w:val="en-US"/>
        </w:rPr>
        <w:t>S</w:t>
      </w:r>
    </w:p>
    <w:p w14:paraId="16B665CD" w14:textId="77777777" w:rsidR="002425C9" w:rsidRPr="004A4A39" w:rsidRDefault="002425C9" w:rsidP="00EC4250">
      <w:pPr>
        <w:pStyle w:val="TEXTO"/>
        <w:spacing w:line="276" w:lineRule="auto"/>
        <w:ind w:left="720" w:firstLine="0"/>
        <w:rPr>
          <w:rFonts w:ascii="Century Schoolbook" w:hAnsi="Century Schoolbook" w:cs="Arial"/>
          <w:b/>
          <w:sz w:val="24"/>
          <w:szCs w:val="24"/>
          <w:lang w:val="en-US"/>
        </w:rPr>
      </w:pPr>
    </w:p>
    <w:p w14:paraId="6E6C1D52" w14:textId="77777777" w:rsidR="00A04C36" w:rsidRPr="004A4A39" w:rsidRDefault="00A04C36" w:rsidP="00EC4250">
      <w:pPr>
        <w:pStyle w:val="TEXTO"/>
        <w:spacing w:line="276" w:lineRule="auto"/>
        <w:ind w:left="720" w:firstLine="0"/>
        <w:rPr>
          <w:rFonts w:ascii="Century Schoolbook" w:hAnsi="Century Schoolbook" w:cs="Arial"/>
          <w:b/>
          <w:sz w:val="24"/>
          <w:szCs w:val="24"/>
          <w:lang w:val="en-US"/>
        </w:rPr>
      </w:pPr>
    </w:p>
    <w:p w14:paraId="0C098E13" w14:textId="4D71740F" w:rsidR="00137ADC" w:rsidRPr="00137ADC" w:rsidRDefault="00137ADC" w:rsidP="00137ADC">
      <w:pPr>
        <w:pStyle w:val="TEXTO"/>
        <w:numPr>
          <w:ilvl w:val="0"/>
          <w:numId w:val="3"/>
        </w:numPr>
        <w:spacing w:line="276" w:lineRule="auto"/>
        <w:rPr>
          <w:rFonts w:ascii="Century Schoolbook" w:hAnsi="Century Schoolbook" w:cs="Arial"/>
          <w:color w:val="1F497D" w:themeColor="text2"/>
          <w:sz w:val="32"/>
          <w:szCs w:val="32"/>
          <w:lang w:val="en-US"/>
        </w:rPr>
      </w:pPr>
      <w:bookmarkStart w:id="0" w:name="_Toc403928795"/>
      <w:bookmarkStart w:id="1" w:name="_Toc403929008"/>
      <w:bookmarkStart w:id="2" w:name="_Toc405963484"/>
      <w:r>
        <w:rPr>
          <w:rFonts w:ascii="Century Schoolbook" w:hAnsi="Century Schoolbook" w:cs="Arial"/>
          <w:color w:val="1F497D" w:themeColor="text2"/>
          <w:sz w:val="32"/>
          <w:szCs w:val="32"/>
          <w:lang w:val="en-US"/>
        </w:rPr>
        <w:t>Proble</w:t>
      </w:r>
      <w:r w:rsidR="00D8394C">
        <w:rPr>
          <w:rFonts w:ascii="Century Schoolbook" w:hAnsi="Century Schoolbook" w:cs="Arial"/>
          <w:color w:val="1F497D" w:themeColor="text2"/>
          <w:sz w:val="32"/>
          <w:szCs w:val="32"/>
          <w:lang w:val="en-US"/>
        </w:rPr>
        <w:t>m</w:t>
      </w:r>
      <w:r>
        <w:rPr>
          <w:rFonts w:ascii="Century Schoolbook" w:hAnsi="Century Schoolbook" w:cs="Arial"/>
          <w:color w:val="1F497D" w:themeColor="text2"/>
          <w:sz w:val="32"/>
          <w:szCs w:val="32"/>
          <w:lang w:val="en-US"/>
        </w:rPr>
        <w:t xml:space="preserve"> </w:t>
      </w:r>
      <w:r w:rsidR="00D8394C">
        <w:rPr>
          <w:rFonts w:ascii="Century Schoolbook" w:hAnsi="Century Schoolbook" w:cs="Arial"/>
          <w:color w:val="1F497D" w:themeColor="text2"/>
          <w:sz w:val="32"/>
          <w:szCs w:val="32"/>
          <w:lang w:val="en-US"/>
        </w:rPr>
        <w:t>0</w:t>
      </w:r>
      <w:r>
        <w:rPr>
          <w:rFonts w:ascii="Century Schoolbook" w:hAnsi="Century Schoolbook" w:cs="Arial"/>
          <w:color w:val="1F497D" w:themeColor="text2"/>
          <w:sz w:val="32"/>
          <w:szCs w:val="32"/>
          <w:lang w:val="en-US"/>
        </w:rPr>
        <w:t xml:space="preserve">1: </w:t>
      </w:r>
      <w:r w:rsidRPr="00137ADC">
        <w:rPr>
          <w:rFonts w:ascii="Century Schoolbook" w:hAnsi="Century Schoolbook" w:cs="Arial"/>
          <w:color w:val="1F497D" w:themeColor="text2"/>
          <w:sz w:val="32"/>
          <w:szCs w:val="32"/>
          <w:lang w:val="en-US"/>
        </w:rPr>
        <w:t>Risk Aversion and Capital Allocation to Risk</w:t>
      </w:r>
      <w:r w:rsidR="00806FB5">
        <w:rPr>
          <w:rFonts w:ascii="Century Schoolbook" w:hAnsi="Century Schoolbook" w:cs="Arial"/>
          <w:color w:val="1F497D" w:themeColor="text2"/>
          <w:sz w:val="32"/>
          <w:szCs w:val="32"/>
          <w:lang w:val="en-US"/>
        </w:rPr>
        <w:t>y</w:t>
      </w:r>
      <w:r w:rsidRPr="00137ADC">
        <w:rPr>
          <w:rFonts w:ascii="Century Schoolbook" w:hAnsi="Century Schoolbook" w:cs="Arial"/>
          <w:color w:val="1F497D" w:themeColor="text2"/>
          <w:sz w:val="32"/>
          <w:szCs w:val="32"/>
          <w:lang w:val="en-US"/>
        </w:rPr>
        <w:t xml:space="preserve"> Assets</w:t>
      </w:r>
      <w:bookmarkEnd w:id="0"/>
      <w:bookmarkEnd w:id="1"/>
      <w:bookmarkEnd w:id="2"/>
    </w:p>
    <w:p w14:paraId="5D375120" w14:textId="77777777" w:rsidR="00137ADC" w:rsidRPr="00D8394C" w:rsidRDefault="00137ADC" w:rsidP="00137ADC">
      <w:pPr>
        <w:pStyle w:val="PargrafodaLista"/>
        <w:spacing w:after="0"/>
        <w:ind w:left="0" w:firstLine="357"/>
        <w:jc w:val="both"/>
        <w:rPr>
          <w:rFonts w:ascii="Century Schoolbook" w:hAnsi="Century Schoolbook" w:cs="Times New Roman"/>
          <w:sz w:val="24"/>
          <w:szCs w:val="24"/>
          <w:lang w:val="en-US"/>
        </w:rPr>
      </w:pPr>
    </w:p>
    <w:p w14:paraId="342FDA45" w14:textId="2073533E" w:rsidR="00137ADC" w:rsidRPr="00651B9E" w:rsidRDefault="00137ADC" w:rsidP="00137ADC">
      <w:pPr>
        <w:pStyle w:val="PargrafodaLista"/>
        <w:spacing w:after="0"/>
        <w:ind w:left="0" w:firstLine="357"/>
        <w:jc w:val="both"/>
        <w:rPr>
          <w:rFonts w:ascii="Century Schoolbook" w:hAnsi="Century Schoolbook" w:cs="Times New Roman"/>
          <w:sz w:val="24"/>
          <w:szCs w:val="24"/>
          <w:lang w:val="en-US"/>
        </w:rPr>
      </w:pPr>
      <w:r w:rsidRPr="00137ADC">
        <w:rPr>
          <w:rFonts w:ascii="Century Schoolbook" w:hAnsi="Century Schoolbook" w:cs="Times New Roman"/>
          <w:sz w:val="24"/>
          <w:szCs w:val="24"/>
          <w:lang w:val="en-US"/>
        </w:rPr>
        <w:t xml:space="preserve">You need to decide how to manage your savings of $10000 during the next year which are currently held in a savings account paying 4%/year. </w:t>
      </w:r>
      <w:r w:rsidRPr="00651B9E">
        <w:rPr>
          <w:rFonts w:ascii="Century Schoolbook" w:hAnsi="Century Schoolbook" w:cs="Times New Roman"/>
          <w:sz w:val="24"/>
          <w:szCs w:val="24"/>
          <w:lang w:val="en-US"/>
        </w:rPr>
        <w:t xml:space="preserve">Your bank manager suggested </w:t>
      </w:r>
      <w:r w:rsidR="00203C43">
        <w:rPr>
          <w:rFonts w:ascii="Century Schoolbook" w:hAnsi="Century Schoolbook" w:cs="Times New Roman"/>
          <w:sz w:val="24"/>
          <w:szCs w:val="24"/>
          <w:lang w:val="en-US"/>
        </w:rPr>
        <w:t xml:space="preserve">that </w:t>
      </w:r>
      <w:proofErr w:type="gramStart"/>
      <w:r w:rsidR="00203C43">
        <w:rPr>
          <w:rFonts w:ascii="Century Schoolbook" w:hAnsi="Century Schoolbook" w:cs="Times New Roman"/>
          <w:sz w:val="24"/>
          <w:szCs w:val="24"/>
          <w:lang w:val="en-US"/>
        </w:rPr>
        <w:t xml:space="preserve">you </w:t>
      </w:r>
      <w:r w:rsidRPr="00651B9E">
        <w:rPr>
          <w:rFonts w:ascii="Century Schoolbook" w:hAnsi="Century Schoolbook" w:cs="Times New Roman"/>
          <w:sz w:val="24"/>
          <w:szCs w:val="24"/>
          <w:lang w:val="en-US"/>
        </w:rPr>
        <w:t xml:space="preserve"> invest</w:t>
      </w:r>
      <w:proofErr w:type="gramEnd"/>
      <w:r w:rsidRPr="00651B9E">
        <w:rPr>
          <w:rFonts w:ascii="Century Schoolbook" w:hAnsi="Century Schoolbook" w:cs="Times New Roman"/>
          <w:sz w:val="24"/>
          <w:szCs w:val="24"/>
          <w:lang w:val="en-US"/>
        </w:rPr>
        <w:t xml:space="preserve"> a fraction in a risky Investment Fund, however you did not like his suggestion of splitting your savings equally in each investment. You decided to send an email to your friends asking their opinion.</w:t>
      </w:r>
    </w:p>
    <w:p w14:paraId="2AD55D83" w14:textId="77777777" w:rsidR="00137ADC" w:rsidRPr="00651B9E" w:rsidRDefault="00137ADC" w:rsidP="00137ADC">
      <w:pPr>
        <w:pStyle w:val="PargrafodaLista"/>
        <w:spacing w:after="0"/>
        <w:ind w:left="0" w:firstLine="357"/>
        <w:jc w:val="both"/>
        <w:rPr>
          <w:rFonts w:ascii="Century Schoolbook" w:hAnsi="Century Schoolbook" w:cs="Times New Roman"/>
          <w:sz w:val="24"/>
          <w:szCs w:val="24"/>
          <w:lang w:val="en-US"/>
        </w:rPr>
      </w:pPr>
      <w:r w:rsidRPr="00651B9E">
        <w:rPr>
          <w:rFonts w:ascii="Century Schoolbook" w:hAnsi="Century Schoolbook" w:cs="Times New Roman"/>
          <w:sz w:val="24"/>
          <w:szCs w:val="24"/>
          <w:lang w:val="en-US"/>
        </w:rPr>
        <w:t>H. immediately replied that that Investment Fund is too risky for him and that he would put everything in the savings account. He then gave it a little more thought and agreed that the best thing for him would be to invest only $1000 in the Fund.</w:t>
      </w:r>
    </w:p>
    <w:p w14:paraId="56713943" w14:textId="651503BF" w:rsidR="00137ADC" w:rsidRPr="00137ADC" w:rsidRDefault="00137ADC" w:rsidP="00137ADC">
      <w:pPr>
        <w:pStyle w:val="PargrafodaLista"/>
        <w:spacing w:after="0"/>
        <w:ind w:left="0" w:firstLine="357"/>
        <w:jc w:val="both"/>
        <w:rPr>
          <w:rFonts w:ascii="Century Schoolbook" w:hAnsi="Century Schoolbook" w:cs="Times New Roman"/>
          <w:sz w:val="24"/>
          <w:szCs w:val="24"/>
          <w:lang w:val="en-US"/>
        </w:rPr>
      </w:pPr>
      <w:r w:rsidRPr="00137ADC">
        <w:rPr>
          <w:rFonts w:ascii="Century Schoolbook" w:hAnsi="Century Schoolbook" w:cs="Times New Roman"/>
          <w:sz w:val="24"/>
          <w:szCs w:val="24"/>
          <w:lang w:val="en-US"/>
        </w:rPr>
        <w:t>C. said that that was too low as the Fund had a Sharpe Ratio of 0.25 and he would put $3125 in the fund.</w:t>
      </w:r>
    </w:p>
    <w:p w14:paraId="50AEB4E7" w14:textId="35884008" w:rsidR="00137ADC" w:rsidRPr="00137ADC" w:rsidRDefault="00137ADC" w:rsidP="00137ADC">
      <w:pPr>
        <w:pStyle w:val="PargrafodaLista"/>
        <w:spacing w:after="0"/>
        <w:ind w:left="0" w:firstLine="357"/>
        <w:jc w:val="both"/>
        <w:rPr>
          <w:rFonts w:ascii="Century Schoolbook" w:hAnsi="Century Schoolbook" w:cs="Times New Roman"/>
          <w:sz w:val="24"/>
          <w:szCs w:val="24"/>
          <w:lang w:val="en-US"/>
        </w:rPr>
      </w:pPr>
      <w:r w:rsidRPr="00137ADC">
        <w:rPr>
          <w:rFonts w:ascii="Century Schoolbook" w:hAnsi="Century Schoolbook" w:cs="Times New Roman"/>
          <w:sz w:val="24"/>
          <w:szCs w:val="24"/>
          <w:lang w:val="en-US"/>
        </w:rPr>
        <w:t xml:space="preserve">N. replied that he thought the fund </w:t>
      </w:r>
      <w:r>
        <w:rPr>
          <w:rFonts w:ascii="Century Schoolbook" w:hAnsi="Century Schoolbook" w:cs="Times New Roman"/>
          <w:sz w:val="24"/>
          <w:szCs w:val="24"/>
          <w:lang w:val="en-US"/>
        </w:rPr>
        <w:t xml:space="preserve">was an opportunity you could not miss, so </w:t>
      </w:r>
      <w:r w:rsidRPr="00137ADC">
        <w:rPr>
          <w:rFonts w:ascii="Century Schoolbook" w:hAnsi="Century Schoolbook" w:cs="Times New Roman"/>
          <w:sz w:val="24"/>
          <w:szCs w:val="24"/>
          <w:lang w:val="en-US"/>
        </w:rPr>
        <w:t xml:space="preserve">he would </w:t>
      </w:r>
      <w:r>
        <w:rPr>
          <w:rFonts w:ascii="Century Schoolbook" w:hAnsi="Century Schoolbook" w:cs="Times New Roman"/>
          <w:sz w:val="24"/>
          <w:szCs w:val="24"/>
          <w:lang w:val="en-US"/>
        </w:rPr>
        <w:t xml:space="preserve">be </w:t>
      </w:r>
      <w:r w:rsidRPr="00137ADC">
        <w:rPr>
          <w:rFonts w:ascii="Century Schoolbook" w:hAnsi="Century Schoolbook" w:cs="Times New Roman"/>
          <w:sz w:val="24"/>
          <w:szCs w:val="24"/>
          <w:lang w:val="en-US"/>
        </w:rPr>
        <w:t>fully invest</w:t>
      </w:r>
      <w:r>
        <w:rPr>
          <w:rFonts w:ascii="Century Schoolbook" w:hAnsi="Century Schoolbook" w:cs="Times New Roman"/>
          <w:sz w:val="24"/>
          <w:szCs w:val="24"/>
          <w:lang w:val="en-US"/>
        </w:rPr>
        <w:t>ed</w:t>
      </w:r>
      <w:r w:rsidRPr="00137ADC">
        <w:rPr>
          <w:rFonts w:ascii="Century Schoolbook" w:hAnsi="Century Schoolbook" w:cs="Times New Roman"/>
          <w:sz w:val="24"/>
          <w:szCs w:val="24"/>
          <w:lang w:val="en-US"/>
        </w:rPr>
        <w:t xml:space="preserve"> in the fund.</w:t>
      </w:r>
    </w:p>
    <w:p w14:paraId="595EDB88" w14:textId="2CA7A138" w:rsidR="00137ADC" w:rsidRPr="00137ADC" w:rsidRDefault="00137ADC" w:rsidP="00137ADC">
      <w:pPr>
        <w:pStyle w:val="PargrafodaLista"/>
        <w:spacing w:after="0"/>
        <w:ind w:left="0" w:firstLine="357"/>
        <w:jc w:val="both"/>
        <w:rPr>
          <w:rFonts w:ascii="Century Schoolbook" w:hAnsi="Century Schoolbook" w:cs="Times New Roman"/>
          <w:sz w:val="24"/>
          <w:szCs w:val="24"/>
          <w:lang w:val="en-US"/>
        </w:rPr>
      </w:pPr>
      <w:r w:rsidRPr="00137ADC">
        <w:rPr>
          <w:rFonts w:ascii="Century Schoolbook" w:hAnsi="Century Schoolbook" w:cs="Times New Roman"/>
          <w:sz w:val="24"/>
          <w:szCs w:val="24"/>
          <w:lang w:val="en-US"/>
        </w:rPr>
        <w:t>It took a while for G. to answer (no cell phones inside the Casino</w:t>
      </w:r>
      <w:r w:rsidR="00203C43">
        <w:rPr>
          <w:rFonts w:ascii="Century Schoolbook" w:hAnsi="Century Schoolbook" w:cs="Times New Roman"/>
          <w:sz w:val="24"/>
          <w:szCs w:val="24"/>
          <w:lang w:val="en-US"/>
        </w:rPr>
        <w:t>, just like in the classroom</w:t>
      </w:r>
      <w:r w:rsidRPr="00137ADC">
        <w:rPr>
          <w:rFonts w:ascii="Century Schoolbook" w:hAnsi="Century Schoolbook" w:cs="Times New Roman"/>
          <w:sz w:val="24"/>
          <w:szCs w:val="24"/>
          <w:lang w:val="en-US"/>
        </w:rPr>
        <w:t>) but he finally suggested that you should not only do what C. proposed but also borrow mon</w:t>
      </w:r>
      <w:r w:rsidR="00203C43">
        <w:rPr>
          <w:rFonts w:ascii="Century Schoolbook" w:hAnsi="Century Schoolbook" w:cs="Times New Roman"/>
          <w:sz w:val="24"/>
          <w:szCs w:val="24"/>
          <w:lang w:val="en-US"/>
        </w:rPr>
        <w:t>ey and invest more than $10000 i</w:t>
      </w:r>
      <w:r w:rsidRPr="00137ADC">
        <w:rPr>
          <w:rFonts w:ascii="Century Schoolbook" w:hAnsi="Century Schoolbook" w:cs="Times New Roman"/>
          <w:sz w:val="24"/>
          <w:szCs w:val="24"/>
          <w:lang w:val="en-US"/>
        </w:rPr>
        <w:t xml:space="preserve">n that amazing Fund. </w:t>
      </w:r>
    </w:p>
    <w:p w14:paraId="2718D38A" w14:textId="1F332C27" w:rsidR="00137ADC" w:rsidRPr="00137ADC" w:rsidRDefault="00137ADC" w:rsidP="00137ADC">
      <w:pPr>
        <w:pStyle w:val="PargrafodaLista"/>
        <w:spacing w:after="0"/>
        <w:ind w:left="0" w:firstLine="357"/>
        <w:jc w:val="both"/>
        <w:rPr>
          <w:rFonts w:ascii="Century Schoolbook" w:hAnsi="Century Schoolbook" w:cs="Times New Roman"/>
          <w:sz w:val="24"/>
          <w:szCs w:val="24"/>
          <w:lang w:val="en-US"/>
        </w:rPr>
      </w:pPr>
      <w:r w:rsidRPr="00137ADC">
        <w:rPr>
          <w:rFonts w:ascii="Century Schoolbook" w:hAnsi="Century Schoolbook" w:cs="Times New Roman"/>
          <w:sz w:val="24"/>
          <w:szCs w:val="24"/>
          <w:lang w:val="en-US"/>
        </w:rPr>
        <w:t>Before you decided, your bank manager called you and explained that hi</w:t>
      </w:r>
      <w:r w:rsidR="00203C43">
        <w:rPr>
          <w:rFonts w:ascii="Century Schoolbook" w:hAnsi="Century Schoolbook" w:cs="Times New Roman"/>
          <w:sz w:val="24"/>
          <w:szCs w:val="24"/>
          <w:lang w:val="en-US"/>
        </w:rPr>
        <w:t>s suggestion of allocations was</w:t>
      </w:r>
      <w:r w:rsidRPr="00137ADC">
        <w:rPr>
          <w:rFonts w:ascii="Century Schoolbook" w:hAnsi="Century Schoolbook" w:cs="Times New Roman"/>
          <w:sz w:val="24"/>
          <w:szCs w:val="24"/>
          <w:lang w:val="en-US"/>
        </w:rPr>
        <w:t xml:space="preserve"> due to a minimum investment of $5000 in the Fund.</w:t>
      </w:r>
    </w:p>
    <w:p w14:paraId="7E781485" w14:textId="7DE9318D" w:rsidR="00137ADC" w:rsidRPr="00651B9E" w:rsidRDefault="00137ADC" w:rsidP="00137ADC">
      <w:pPr>
        <w:pStyle w:val="PargrafodaLista"/>
        <w:spacing w:after="0"/>
        <w:ind w:left="0" w:firstLine="357"/>
        <w:jc w:val="both"/>
        <w:rPr>
          <w:rFonts w:ascii="Century Schoolbook" w:hAnsi="Century Schoolbook" w:cs="Times New Roman"/>
          <w:sz w:val="24"/>
          <w:szCs w:val="24"/>
          <w:lang w:val="en-US"/>
        </w:rPr>
      </w:pPr>
      <w:r w:rsidRPr="00137ADC">
        <w:rPr>
          <w:rFonts w:ascii="Century Schoolbook" w:hAnsi="Century Schoolbook" w:cs="Times New Roman"/>
          <w:sz w:val="24"/>
          <w:szCs w:val="24"/>
          <w:lang w:val="en-US"/>
        </w:rPr>
        <w:t xml:space="preserve">After </w:t>
      </w:r>
      <w:r w:rsidR="00D8394C">
        <w:rPr>
          <w:rFonts w:ascii="Century Schoolbook" w:hAnsi="Century Schoolbook" w:cs="Times New Roman"/>
          <w:sz w:val="24"/>
          <w:szCs w:val="24"/>
          <w:lang w:val="en-US"/>
        </w:rPr>
        <w:t xml:space="preserve">you </w:t>
      </w:r>
      <w:r>
        <w:rPr>
          <w:rFonts w:ascii="Century Schoolbook" w:hAnsi="Century Schoolbook" w:cs="Times New Roman"/>
          <w:sz w:val="24"/>
          <w:szCs w:val="24"/>
          <w:lang w:val="en-US"/>
        </w:rPr>
        <w:t xml:space="preserve">mention the conversation above to your friends, </w:t>
      </w:r>
      <w:r w:rsidRPr="00137ADC">
        <w:rPr>
          <w:rFonts w:ascii="Century Schoolbook" w:hAnsi="Century Schoolbook" w:cs="Times New Roman"/>
          <w:sz w:val="24"/>
          <w:szCs w:val="24"/>
          <w:lang w:val="en-US"/>
        </w:rPr>
        <w:t>H. replie</w:t>
      </w:r>
      <w:r w:rsidR="00203C43">
        <w:rPr>
          <w:rFonts w:ascii="Century Schoolbook" w:hAnsi="Century Schoolbook" w:cs="Times New Roman"/>
          <w:sz w:val="24"/>
          <w:szCs w:val="24"/>
          <w:lang w:val="en-US"/>
        </w:rPr>
        <w:t>s</w:t>
      </w:r>
      <w:r w:rsidRPr="00137ADC">
        <w:rPr>
          <w:rFonts w:ascii="Century Schoolbook" w:hAnsi="Century Schoolbook" w:cs="Times New Roman"/>
          <w:sz w:val="24"/>
          <w:szCs w:val="24"/>
          <w:lang w:val="en-US"/>
        </w:rPr>
        <w:t xml:space="preserve"> that with that minimum investment he would rather have </w:t>
      </w:r>
      <w:r w:rsidR="00203C43">
        <w:rPr>
          <w:rFonts w:ascii="Century Schoolbook" w:hAnsi="Century Schoolbook" w:cs="Times New Roman"/>
          <w:sz w:val="24"/>
          <w:szCs w:val="24"/>
          <w:lang w:val="en-US"/>
        </w:rPr>
        <w:t>placed everything i</w:t>
      </w:r>
      <w:r w:rsidRPr="00137ADC">
        <w:rPr>
          <w:rFonts w:ascii="Century Schoolbook" w:hAnsi="Century Schoolbook" w:cs="Times New Roman"/>
          <w:sz w:val="24"/>
          <w:szCs w:val="24"/>
          <w:lang w:val="en-US"/>
        </w:rPr>
        <w:t xml:space="preserve">n a savings account. C. said that unless the savings account paid more than </w:t>
      </w:r>
      <w:r w:rsidR="00203C43">
        <w:rPr>
          <w:rFonts w:ascii="Century Schoolbook" w:hAnsi="Century Schoolbook" w:cs="Times New Roman"/>
          <w:sz w:val="24"/>
          <w:szCs w:val="24"/>
          <w:lang w:val="en-US"/>
        </w:rPr>
        <w:t>4.5% he would invest the $5000 i</w:t>
      </w:r>
      <w:r w:rsidRPr="00137ADC">
        <w:rPr>
          <w:rFonts w:ascii="Century Schoolbook" w:hAnsi="Century Schoolbook" w:cs="Times New Roman"/>
          <w:sz w:val="24"/>
          <w:szCs w:val="24"/>
          <w:lang w:val="en-US"/>
        </w:rPr>
        <w:t xml:space="preserve">n the fund. </w:t>
      </w:r>
      <w:r w:rsidRPr="00651B9E">
        <w:rPr>
          <w:rFonts w:ascii="Century Schoolbook" w:hAnsi="Century Schoolbook" w:cs="Times New Roman"/>
          <w:sz w:val="24"/>
          <w:szCs w:val="24"/>
          <w:lang w:val="en-US"/>
        </w:rPr>
        <w:t>H. thought C. was crazy and that even the savings account had to be paying less than 0.25% per year for him to invest in the fund.</w:t>
      </w:r>
    </w:p>
    <w:p w14:paraId="5FB825C8" w14:textId="77777777" w:rsidR="00137ADC" w:rsidRPr="00651B9E" w:rsidRDefault="00137ADC" w:rsidP="00137ADC">
      <w:pPr>
        <w:pStyle w:val="PargrafodaLista"/>
        <w:spacing w:after="0"/>
        <w:ind w:left="0" w:firstLine="357"/>
        <w:jc w:val="both"/>
        <w:rPr>
          <w:rFonts w:ascii="Century Schoolbook" w:hAnsi="Century Schoolbook" w:cs="Times New Roman"/>
          <w:sz w:val="24"/>
          <w:szCs w:val="24"/>
          <w:lang w:val="en-US"/>
        </w:rPr>
      </w:pPr>
    </w:p>
    <w:p w14:paraId="368E400D" w14:textId="77777777" w:rsidR="00137ADC" w:rsidRPr="0006725F" w:rsidRDefault="00137ADC" w:rsidP="00137ADC">
      <w:pPr>
        <w:pStyle w:val="TEXTO"/>
        <w:spacing w:line="276" w:lineRule="auto"/>
        <w:ind w:left="360" w:firstLine="0"/>
        <w:rPr>
          <w:rFonts w:ascii="Century Schoolbook" w:eastAsiaTheme="minorHAnsi" w:hAnsi="Century Schoolbook"/>
          <w:sz w:val="24"/>
          <w:szCs w:val="24"/>
          <w:lang w:val="en-US" w:eastAsia="en-US"/>
        </w:rPr>
      </w:pPr>
      <w:bookmarkStart w:id="3" w:name="_Toc405963486"/>
      <w:r w:rsidRPr="0006725F">
        <w:rPr>
          <w:rFonts w:ascii="Century Schoolbook" w:eastAsiaTheme="minorHAnsi" w:hAnsi="Century Schoolbook"/>
          <w:sz w:val="24"/>
          <w:szCs w:val="24"/>
          <w:lang w:val="en-US" w:eastAsia="en-US"/>
        </w:rPr>
        <w:t>References</w:t>
      </w:r>
      <w:bookmarkEnd w:id="3"/>
    </w:p>
    <w:p w14:paraId="0A3BF6C3" w14:textId="182C5648" w:rsidR="00137ADC" w:rsidRPr="0006725F" w:rsidRDefault="00137ADC" w:rsidP="0006725F">
      <w:pPr>
        <w:pStyle w:val="TEXTO"/>
        <w:spacing w:line="276" w:lineRule="auto"/>
        <w:ind w:left="360" w:firstLine="0"/>
        <w:rPr>
          <w:rFonts w:ascii="Century Schoolbook" w:eastAsiaTheme="minorHAnsi" w:hAnsi="Century Schoolbook"/>
          <w:sz w:val="24"/>
          <w:szCs w:val="24"/>
          <w:lang w:val="en-US" w:eastAsia="en-US"/>
        </w:rPr>
      </w:pPr>
      <w:r w:rsidRPr="0006725F">
        <w:rPr>
          <w:rFonts w:ascii="Century Schoolbook" w:eastAsiaTheme="minorHAnsi" w:hAnsi="Century Schoolbook"/>
          <w:sz w:val="24"/>
          <w:szCs w:val="24"/>
          <w:lang w:val="en-US" w:eastAsia="en-US"/>
        </w:rPr>
        <w:t>BKM chapter 6</w:t>
      </w:r>
    </w:p>
    <w:p w14:paraId="58246AA1" w14:textId="77777777" w:rsidR="00432ECC" w:rsidRPr="00840FEF" w:rsidRDefault="00432ECC" w:rsidP="00432ECC">
      <w:pPr>
        <w:pStyle w:val="TEXTO"/>
        <w:spacing w:line="276" w:lineRule="auto"/>
        <w:ind w:left="360" w:firstLine="0"/>
        <w:rPr>
          <w:rFonts w:ascii="Century Schoolbook" w:hAnsi="Century Schoolbook" w:cs="Arial"/>
          <w:sz w:val="24"/>
          <w:szCs w:val="24"/>
          <w:highlight w:val="yellow"/>
        </w:rPr>
      </w:pPr>
    </w:p>
    <w:p w14:paraId="081B7656" w14:textId="77777777" w:rsidR="00432ECC" w:rsidRDefault="00432ECC" w:rsidP="00432ECC">
      <w:pPr>
        <w:pStyle w:val="TEXTO"/>
        <w:spacing w:line="276" w:lineRule="auto"/>
        <w:ind w:firstLine="360"/>
        <w:rPr>
          <w:rFonts w:ascii="Century Schoolbook" w:eastAsiaTheme="minorHAnsi" w:hAnsi="Century Schoolbook"/>
          <w:sz w:val="22"/>
          <w:szCs w:val="22"/>
          <w:highlight w:val="yellow"/>
          <w:lang w:eastAsia="en-US"/>
        </w:rPr>
      </w:pPr>
    </w:p>
    <w:p w14:paraId="7EFB646A" w14:textId="6DF5ACB8" w:rsidR="00D8394C" w:rsidRDefault="00D8394C" w:rsidP="00432ECC">
      <w:pPr>
        <w:pStyle w:val="TEXTO"/>
        <w:spacing w:line="276" w:lineRule="auto"/>
        <w:ind w:firstLine="360"/>
        <w:rPr>
          <w:rFonts w:ascii="Century Schoolbook" w:eastAsiaTheme="minorHAnsi" w:hAnsi="Century Schoolbook"/>
          <w:sz w:val="22"/>
          <w:szCs w:val="22"/>
          <w:highlight w:val="yellow"/>
          <w:lang w:eastAsia="en-US"/>
        </w:rPr>
      </w:pPr>
    </w:p>
    <w:p w14:paraId="036C5496" w14:textId="77777777" w:rsidR="00D8394C" w:rsidRDefault="00D8394C" w:rsidP="00432ECC">
      <w:pPr>
        <w:pStyle w:val="TEXTO"/>
        <w:spacing w:line="276" w:lineRule="auto"/>
        <w:ind w:firstLine="360"/>
        <w:rPr>
          <w:rFonts w:ascii="Century Schoolbook" w:eastAsiaTheme="minorHAnsi" w:hAnsi="Century Schoolbook"/>
          <w:sz w:val="22"/>
          <w:szCs w:val="22"/>
          <w:highlight w:val="yellow"/>
          <w:lang w:eastAsia="en-US"/>
        </w:rPr>
      </w:pPr>
    </w:p>
    <w:p w14:paraId="1912D3A3" w14:textId="19A310D9" w:rsidR="00D8394C" w:rsidRPr="00D8394C" w:rsidRDefault="00D8394C" w:rsidP="00D8394C">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t xml:space="preserve">Problem 02: </w:t>
      </w:r>
      <w:r w:rsidRPr="00D8394C">
        <w:rPr>
          <w:rFonts w:ascii="Century Schoolbook" w:hAnsi="Century Schoolbook" w:cs="Arial"/>
          <w:color w:val="1F497D" w:themeColor="text2"/>
          <w:sz w:val="32"/>
          <w:szCs w:val="32"/>
          <w:lang w:val="en-US"/>
        </w:rPr>
        <w:t>Optimal Risky Portfolios</w:t>
      </w:r>
    </w:p>
    <w:p w14:paraId="4A55513B" w14:textId="77777777" w:rsidR="00D8394C" w:rsidRDefault="00D8394C" w:rsidP="00432ECC">
      <w:pPr>
        <w:pStyle w:val="TEXTO"/>
        <w:spacing w:line="276" w:lineRule="auto"/>
        <w:ind w:firstLine="360"/>
        <w:rPr>
          <w:rFonts w:ascii="Century Schoolbook" w:eastAsiaTheme="minorHAnsi" w:hAnsi="Century Schoolbook"/>
          <w:sz w:val="22"/>
          <w:szCs w:val="22"/>
          <w:highlight w:val="yellow"/>
          <w:lang w:eastAsia="en-US"/>
        </w:rPr>
      </w:pPr>
    </w:p>
    <w:p w14:paraId="1DA6AB2D" w14:textId="77777777" w:rsidR="00D8394C" w:rsidRPr="00D8394C" w:rsidRDefault="00D8394C" w:rsidP="00D8394C">
      <w:pPr>
        <w:pStyle w:val="PargrafodaLista"/>
        <w:spacing w:after="0"/>
        <w:ind w:left="0" w:firstLine="357"/>
        <w:jc w:val="both"/>
        <w:rPr>
          <w:rFonts w:ascii="Century Schoolbook" w:hAnsi="Century Schoolbook" w:cs="Times New Roman"/>
          <w:sz w:val="24"/>
          <w:szCs w:val="24"/>
          <w:lang w:val="en-US"/>
        </w:rPr>
      </w:pPr>
      <w:r w:rsidRPr="00D8394C">
        <w:rPr>
          <w:rFonts w:ascii="Century Schoolbook" w:hAnsi="Century Schoolbook" w:cs="Times New Roman"/>
          <w:sz w:val="24"/>
          <w:szCs w:val="24"/>
          <w:lang w:val="en-US"/>
        </w:rPr>
        <w:t>Mr. H decided to manage his savings by reproducing something he learned on the internet: he had just to choose a mix of a portfolio of risky assets and then combine it with a risk free asset.</w:t>
      </w:r>
    </w:p>
    <w:p w14:paraId="1E01A7AE" w14:textId="77777777" w:rsidR="00D8394C" w:rsidRPr="00D8394C" w:rsidRDefault="00D8394C" w:rsidP="00D8394C">
      <w:pPr>
        <w:pStyle w:val="PargrafodaLista"/>
        <w:spacing w:after="0"/>
        <w:ind w:left="0" w:firstLine="357"/>
        <w:jc w:val="both"/>
        <w:rPr>
          <w:rFonts w:ascii="Century Schoolbook" w:hAnsi="Century Schoolbook" w:cs="Times New Roman"/>
          <w:sz w:val="24"/>
          <w:szCs w:val="24"/>
          <w:lang w:val="en-US"/>
        </w:rPr>
      </w:pPr>
      <w:r w:rsidRPr="00D8394C">
        <w:rPr>
          <w:rFonts w:ascii="Century Schoolbook" w:hAnsi="Century Schoolbook" w:cs="Times New Roman"/>
          <w:sz w:val="24"/>
          <w:szCs w:val="24"/>
          <w:lang w:val="en-US"/>
        </w:rPr>
        <w:t xml:space="preserve">He decided to imitate the professionals, and just copied the list of 10 largest positions in stocks in the </w:t>
      </w:r>
      <w:proofErr w:type="spellStart"/>
      <w:r w:rsidRPr="00D8394C">
        <w:rPr>
          <w:rFonts w:ascii="Century Schoolbook" w:hAnsi="Century Schoolbook" w:cs="Times New Roman"/>
          <w:sz w:val="24"/>
          <w:szCs w:val="24"/>
          <w:lang w:val="en-US"/>
        </w:rPr>
        <w:t>Itaú</w:t>
      </w:r>
      <w:proofErr w:type="spellEnd"/>
      <w:r w:rsidRPr="00D8394C">
        <w:rPr>
          <w:rFonts w:ascii="Century Schoolbook" w:hAnsi="Century Schoolbook" w:cs="Times New Roman"/>
          <w:sz w:val="24"/>
          <w:szCs w:val="24"/>
          <w:lang w:val="en-US"/>
        </w:rPr>
        <w:t xml:space="preserve"> </w:t>
      </w:r>
      <w:proofErr w:type="spellStart"/>
      <w:r w:rsidRPr="00D8394C">
        <w:rPr>
          <w:rFonts w:ascii="Century Schoolbook" w:hAnsi="Century Schoolbook" w:cs="Times New Roman"/>
          <w:sz w:val="24"/>
          <w:szCs w:val="24"/>
          <w:lang w:val="en-US"/>
        </w:rPr>
        <w:t>Ações</w:t>
      </w:r>
      <w:proofErr w:type="spellEnd"/>
      <w:r w:rsidRPr="00D8394C">
        <w:rPr>
          <w:rFonts w:ascii="Century Schoolbook" w:hAnsi="Century Schoolbook" w:cs="Times New Roman"/>
          <w:sz w:val="24"/>
          <w:szCs w:val="24"/>
          <w:lang w:val="en-US"/>
        </w:rPr>
        <w:t xml:space="preserve"> Valuation Master, an investment fund, as of December 2016, available at the CVM (</w:t>
      </w:r>
      <w:proofErr w:type="spellStart"/>
      <w:r w:rsidRPr="00D8394C">
        <w:rPr>
          <w:rFonts w:ascii="Century Schoolbook" w:hAnsi="Century Schoolbook" w:cs="Times New Roman"/>
          <w:sz w:val="24"/>
          <w:szCs w:val="24"/>
          <w:lang w:val="en-US"/>
        </w:rPr>
        <w:t>Comissão</w:t>
      </w:r>
      <w:proofErr w:type="spellEnd"/>
      <w:r w:rsidRPr="00D8394C">
        <w:rPr>
          <w:rFonts w:ascii="Century Schoolbook" w:hAnsi="Century Schoolbook" w:cs="Times New Roman"/>
          <w:sz w:val="24"/>
          <w:szCs w:val="24"/>
          <w:lang w:val="en-US"/>
        </w:rPr>
        <w:t xml:space="preserve"> de </w:t>
      </w:r>
      <w:proofErr w:type="spellStart"/>
      <w:r w:rsidRPr="00D8394C">
        <w:rPr>
          <w:rFonts w:ascii="Century Schoolbook" w:hAnsi="Century Schoolbook" w:cs="Times New Roman"/>
          <w:sz w:val="24"/>
          <w:szCs w:val="24"/>
          <w:lang w:val="en-US"/>
        </w:rPr>
        <w:t>Valores</w:t>
      </w:r>
      <w:proofErr w:type="spellEnd"/>
      <w:r w:rsidRPr="00D8394C">
        <w:rPr>
          <w:rFonts w:ascii="Century Schoolbook" w:hAnsi="Century Schoolbook" w:cs="Times New Roman"/>
          <w:sz w:val="24"/>
          <w:szCs w:val="24"/>
          <w:lang w:val="en-US"/>
        </w:rPr>
        <w:t xml:space="preserve"> </w:t>
      </w:r>
      <w:proofErr w:type="spellStart"/>
      <w:r w:rsidRPr="00D8394C">
        <w:rPr>
          <w:rFonts w:ascii="Century Schoolbook" w:hAnsi="Century Schoolbook" w:cs="Times New Roman"/>
          <w:sz w:val="24"/>
          <w:szCs w:val="24"/>
          <w:lang w:val="en-US"/>
        </w:rPr>
        <w:t>Mobiliários</w:t>
      </w:r>
      <w:proofErr w:type="spellEnd"/>
      <w:r w:rsidRPr="00D8394C">
        <w:rPr>
          <w:rFonts w:ascii="Century Schoolbook" w:hAnsi="Century Schoolbook" w:cs="Times New Roman"/>
          <w:sz w:val="24"/>
          <w:szCs w:val="24"/>
          <w:lang w:val="en-US"/>
        </w:rPr>
        <w:t>) website.</w:t>
      </w:r>
    </w:p>
    <w:p w14:paraId="408A78E1" w14:textId="65B71089" w:rsidR="00D8394C" w:rsidRPr="00D8394C" w:rsidRDefault="00D8394C" w:rsidP="00D8394C">
      <w:pPr>
        <w:pStyle w:val="PargrafodaLista"/>
        <w:spacing w:after="0"/>
        <w:ind w:left="0" w:firstLine="357"/>
        <w:jc w:val="both"/>
        <w:rPr>
          <w:rFonts w:ascii="Century Schoolbook" w:hAnsi="Century Schoolbook" w:cs="Times New Roman"/>
          <w:sz w:val="24"/>
          <w:szCs w:val="24"/>
          <w:lang w:val="en-US"/>
        </w:rPr>
      </w:pPr>
      <w:r w:rsidRPr="00D8394C">
        <w:rPr>
          <w:rFonts w:ascii="Century Schoolbook" w:hAnsi="Century Schoolbook" w:cs="Times New Roman"/>
          <w:sz w:val="24"/>
          <w:szCs w:val="24"/>
          <w:lang w:val="en-US"/>
        </w:rPr>
        <w:t xml:space="preserve">He wondered: should he construct an identical 10-stock </w:t>
      </w:r>
      <w:proofErr w:type="gramStart"/>
      <w:r w:rsidRPr="00D8394C">
        <w:rPr>
          <w:rFonts w:ascii="Century Schoolbook" w:hAnsi="Century Schoolbook" w:cs="Times New Roman"/>
          <w:sz w:val="24"/>
          <w:szCs w:val="24"/>
          <w:lang w:val="en-US"/>
        </w:rPr>
        <w:t>portfolio</w:t>
      </w:r>
      <w:r>
        <w:rPr>
          <w:rFonts w:ascii="Century Schoolbook" w:hAnsi="Century Schoolbook" w:cs="Times New Roman"/>
          <w:sz w:val="24"/>
          <w:szCs w:val="24"/>
          <w:lang w:val="en-US"/>
        </w:rPr>
        <w:t>?</w:t>
      </w:r>
      <w:r w:rsidRPr="00D8394C">
        <w:rPr>
          <w:rFonts w:ascii="Century Schoolbook" w:hAnsi="Century Schoolbook" w:cs="Times New Roman"/>
          <w:sz w:val="24"/>
          <w:szCs w:val="24"/>
          <w:lang w:val="en-US"/>
        </w:rPr>
        <w:t>,</w:t>
      </w:r>
      <w:proofErr w:type="gramEnd"/>
      <w:r w:rsidRPr="00D8394C">
        <w:rPr>
          <w:rFonts w:ascii="Century Schoolbook" w:hAnsi="Century Schoolbook" w:cs="Times New Roman"/>
          <w:sz w:val="24"/>
          <w:szCs w:val="24"/>
          <w:lang w:val="en-US"/>
        </w:rPr>
        <w:t xml:space="preserve"> or would it be better to choose different proportions involving the same 10 stocks? Could he do better than the professionals?</w:t>
      </w:r>
      <w:r w:rsidR="00D37718">
        <w:rPr>
          <w:rFonts w:ascii="Century Schoolbook" w:hAnsi="Century Schoolbook" w:cs="Times New Roman"/>
          <w:sz w:val="24"/>
          <w:szCs w:val="24"/>
          <w:lang w:val="en-US"/>
        </w:rPr>
        <w:t xml:space="preserve"> What information was necessary to construct the portfolio? What the portfolio allocation should be?</w:t>
      </w:r>
    </w:p>
    <w:p w14:paraId="7828F437"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425ADE94" w14:textId="77777777" w:rsidR="00D8394C" w:rsidRPr="0006725F" w:rsidRDefault="00D8394C" w:rsidP="00D8394C">
      <w:pPr>
        <w:pStyle w:val="TEXTO"/>
        <w:spacing w:line="276" w:lineRule="auto"/>
        <w:ind w:left="360" w:firstLine="0"/>
        <w:rPr>
          <w:rFonts w:ascii="Century Schoolbook" w:eastAsiaTheme="minorHAnsi" w:hAnsi="Century Schoolbook"/>
          <w:sz w:val="24"/>
          <w:szCs w:val="24"/>
          <w:lang w:val="en-US" w:eastAsia="en-US"/>
        </w:rPr>
      </w:pPr>
      <w:r w:rsidRPr="0006725F">
        <w:rPr>
          <w:rFonts w:ascii="Century Schoolbook" w:eastAsiaTheme="minorHAnsi" w:hAnsi="Century Schoolbook"/>
          <w:sz w:val="24"/>
          <w:szCs w:val="24"/>
          <w:lang w:val="en-US" w:eastAsia="en-US"/>
        </w:rPr>
        <w:t>References</w:t>
      </w:r>
    </w:p>
    <w:p w14:paraId="33199F25" w14:textId="014CE1F7" w:rsidR="00D8394C" w:rsidRPr="0006725F" w:rsidRDefault="00D8394C" w:rsidP="00D8394C">
      <w:pPr>
        <w:pStyle w:val="Ttulo1"/>
        <w:spacing w:line="276" w:lineRule="auto"/>
        <w:ind w:firstLine="340"/>
        <w:rPr>
          <w:rFonts w:ascii="Century Schoolbook" w:eastAsiaTheme="minorHAnsi" w:hAnsi="Century Schoolbook"/>
          <w:szCs w:val="24"/>
          <w:lang w:val="en-US" w:eastAsia="en-US"/>
        </w:rPr>
      </w:pPr>
      <w:r w:rsidRPr="0006725F">
        <w:rPr>
          <w:rFonts w:ascii="Century Schoolbook" w:eastAsiaTheme="minorHAnsi" w:hAnsi="Century Schoolbook"/>
          <w:szCs w:val="24"/>
          <w:lang w:val="en-US" w:eastAsia="en-US"/>
        </w:rPr>
        <w:t>BKM chapter 7</w:t>
      </w:r>
    </w:p>
    <w:p w14:paraId="5EF04A7E"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3ED8A259"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00073541"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42CAE714"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4315BFD6"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1890689B"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32073594"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578C08F9"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41ABCE82"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0D84A8C3"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744E26FB"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384A73F2"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3A42C23F"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7133D002"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663BE55A"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60A32621"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3A4D01D9"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296F139C"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14277699" w14:textId="77777777" w:rsidR="00D8394C" w:rsidRDefault="00D8394C" w:rsidP="00D8394C">
      <w:pPr>
        <w:pStyle w:val="PargrafodaLista"/>
        <w:spacing w:after="0"/>
        <w:ind w:left="0" w:firstLine="357"/>
        <w:jc w:val="both"/>
        <w:rPr>
          <w:rFonts w:ascii="Century Schoolbook" w:hAnsi="Century Schoolbook" w:cs="Times New Roman"/>
          <w:sz w:val="24"/>
          <w:szCs w:val="24"/>
          <w:lang w:val="en-US"/>
        </w:rPr>
      </w:pPr>
    </w:p>
    <w:p w14:paraId="0569DF9D" w14:textId="7E962EB0" w:rsidR="00D8394C" w:rsidRPr="00D8394C" w:rsidRDefault="00D8394C" w:rsidP="00D8394C">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t xml:space="preserve">Problem 03: </w:t>
      </w:r>
      <w:bookmarkStart w:id="4" w:name="_Toc403928797"/>
      <w:bookmarkStart w:id="5" w:name="_Toc403929010"/>
      <w:bookmarkStart w:id="6" w:name="_Toc405963488"/>
      <w:r w:rsidRPr="00D8394C">
        <w:rPr>
          <w:rFonts w:ascii="Century Schoolbook" w:hAnsi="Century Schoolbook" w:cs="Arial"/>
          <w:color w:val="1F497D" w:themeColor="text2"/>
          <w:sz w:val="32"/>
          <w:szCs w:val="32"/>
          <w:lang w:val="en-US"/>
        </w:rPr>
        <w:t xml:space="preserve">Index Model </w:t>
      </w:r>
      <w:bookmarkEnd w:id="4"/>
      <w:bookmarkEnd w:id="5"/>
      <w:bookmarkEnd w:id="6"/>
    </w:p>
    <w:p w14:paraId="366E2D69" w14:textId="2C1FF769" w:rsidR="00D8394C" w:rsidRDefault="00D8394C" w:rsidP="00D8394C">
      <w:pPr>
        <w:pStyle w:val="TEXTO"/>
        <w:spacing w:line="276" w:lineRule="auto"/>
        <w:ind w:left="720" w:firstLine="0"/>
        <w:rPr>
          <w:rFonts w:ascii="Century Schoolbook" w:hAnsi="Century Schoolbook" w:cs="Arial"/>
          <w:color w:val="1F497D" w:themeColor="text2"/>
          <w:sz w:val="32"/>
          <w:szCs w:val="32"/>
          <w:lang w:val="en-US"/>
        </w:rPr>
      </w:pPr>
    </w:p>
    <w:p w14:paraId="4F2079A7" w14:textId="72DC2D9D" w:rsidR="00D11C13" w:rsidRDefault="00D11C13" w:rsidP="00D11C13">
      <w:pPr>
        <w:pStyle w:val="PargrafodaLista"/>
        <w:spacing w:after="0"/>
        <w:ind w:left="0" w:firstLine="357"/>
        <w:jc w:val="both"/>
        <w:rPr>
          <w:rFonts w:ascii="Century Schoolbook" w:hAnsi="Century Schoolbook" w:cs="Times New Roman"/>
          <w:sz w:val="24"/>
          <w:szCs w:val="24"/>
          <w:lang w:val="en-US"/>
        </w:rPr>
      </w:pPr>
      <w:r w:rsidRPr="00D11C13">
        <w:rPr>
          <w:rFonts w:ascii="Century Schoolbook" w:hAnsi="Century Schoolbook" w:cs="Times New Roman"/>
          <w:sz w:val="24"/>
          <w:szCs w:val="24"/>
          <w:lang w:val="en-US"/>
        </w:rPr>
        <w:t>In December 201</w:t>
      </w:r>
      <w:r>
        <w:rPr>
          <w:rFonts w:ascii="Century Schoolbook" w:hAnsi="Century Schoolbook" w:cs="Times New Roman"/>
          <w:sz w:val="24"/>
          <w:szCs w:val="24"/>
          <w:lang w:val="en-US"/>
        </w:rPr>
        <w:t xml:space="preserve">5, Mr. H decided to allocate his risk portfolio </w:t>
      </w:r>
      <w:r w:rsidRPr="00D11C13">
        <w:rPr>
          <w:rFonts w:ascii="Century Schoolbook" w:hAnsi="Century Schoolbook" w:cs="Times New Roman"/>
          <w:sz w:val="24"/>
          <w:szCs w:val="24"/>
          <w:lang w:val="en-US"/>
        </w:rPr>
        <w:t>in Brazil</w:t>
      </w:r>
      <w:r>
        <w:rPr>
          <w:rFonts w:ascii="Century Schoolbook" w:hAnsi="Century Schoolbook" w:cs="Times New Roman"/>
          <w:sz w:val="24"/>
          <w:szCs w:val="24"/>
          <w:lang w:val="en-US"/>
        </w:rPr>
        <w:t xml:space="preserve"> to five active portfolio managers</w:t>
      </w:r>
      <w:r w:rsidR="00AC32A6">
        <w:rPr>
          <w:rFonts w:ascii="Century Schoolbook" w:hAnsi="Century Schoolbook" w:cs="Times New Roman"/>
          <w:sz w:val="24"/>
          <w:szCs w:val="24"/>
          <w:lang w:val="en-US"/>
        </w:rPr>
        <w:t>. You are one of them</w:t>
      </w:r>
      <w:r>
        <w:rPr>
          <w:rFonts w:ascii="Century Schoolbook" w:hAnsi="Century Schoolbook" w:cs="Times New Roman"/>
          <w:sz w:val="24"/>
          <w:szCs w:val="24"/>
          <w:lang w:val="en-US"/>
        </w:rPr>
        <w:t xml:space="preserve">. </w:t>
      </w:r>
      <w:r w:rsidRPr="00D11C13">
        <w:rPr>
          <w:rFonts w:ascii="Century Schoolbook" w:hAnsi="Century Schoolbook" w:cs="Times New Roman"/>
          <w:sz w:val="24"/>
          <w:szCs w:val="24"/>
          <w:lang w:val="en-US"/>
        </w:rPr>
        <w:t xml:space="preserve"> </w:t>
      </w:r>
      <w:r>
        <w:rPr>
          <w:rFonts w:ascii="Century Schoolbook" w:hAnsi="Century Schoolbook" w:cs="Times New Roman"/>
          <w:sz w:val="24"/>
          <w:szCs w:val="24"/>
          <w:lang w:val="en-US"/>
        </w:rPr>
        <w:t>Each one has a different management style. The first is value oriented. The second is specialized on large caps. The third concentrates on dividend stocks. The fourth concentrates in small caps and the last is specialized on sustainability investments. Each one of them received</w:t>
      </w:r>
      <w:r w:rsidR="005F0387">
        <w:rPr>
          <w:rFonts w:ascii="Century Schoolbook" w:hAnsi="Century Schoolbook" w:cs="Times New Roman"/>
          <w:sz w:val="24"/>
          <w:szCs w:val="24"/>
          <w:lang w:val="en-US"/>
        </w:rPr>
        <w:t xml:space="preserve"> an allocation of </w:t>
      </w:r>
      <w:r>
        <w:rPr>
          <w:rFonts w:ascii="Century Schoolbook" w:hAnsi="Century Schoolbook" w:cs="Times New Roman"/>
          <w:sz w:val="24"/>
          <w:szCs w:val="24"/>
          <w:lang w:val="en-US"/>
        </w:rPr>
        <w:t>R$1</w:t>
      </w:r>
      <w:r w:rsidR="005F0387">
        <w:rPr>
          <w:rFonts w:ascii="Century Schoolbook" w:hAnsi="Century Schoolbook" w:cs="Times New Roman"/>
          <w:sz w:val="24"/>
          <w:szCs w:val="24"/>
          <w:lang w:val="en-US"/>
        </w:rPr>
        <w:t xml:space="preserve"> </w:t>
      </w:r>
      <w:r w:rsidRPr="00D11C13">
        <w:rPr>
          <w:rFonts w:ascii="Century Schoolbook" w:hAnsi="Century Schoolbook" w:cs="Times New Roman"/>
          <w:sz w:val="24"/>
          <w:szCs w:val="24"/>
          <w:lang w:val="en-US"/>
        </w:rPr>
        <w:t>M</w:t>
      </w:r>
      <w:r w:rsidR="005F0387">
        <w:rPr>
          <w:rFonts w:ascii="Century Schoolbook" w:hAnsi="Century Schoolbook" w:cs="Times New Roman"/>
          <w:sz w:val="24"/>
          <w:szCs w:val="24"/>
          <w:lang w:val="en-US"/>
        </w:rPr>
        <w:t>illion</w:t>
      </w:r>
      <w:r w:rsidRPr="00D11C13">
        <w:rPr>
          <w:rFonts w:ascii="Century Schoolbook" w:hAnsi="Century Schoolbook" w:cs="Times New Roman"/>
          <w:sz w:val="24"/>
          <w:szCs w:val="24"/>
          <w:lang w:val="en-US"/>
        </w:rPr>
        <w:t xml:space="preserve"> </w:t>
      </w:r>
      <w:r>
        <w:rPr>
          <w:rFonts w:ascii="Century Schoolbook" w:hAnsi="Century Schoolbook" w:cs="Times New Roman"/>
          <w:sz w:val="24"/>
          <w:szCs w:val="24"/>
          <w:lang w:val="en-US"/>
        </w:rPr>
        <w:t>on 01-Jan-2016</w:t>
      </w:r>
      <w:r w:rsidRPr="00D11C13">
        <w:rPr>
          <w:rFonts w:ascii="Century Schoolbook" w:hAnsi="Century Schoolbook" w:cs="Times New Roman"/>
          <w:sz w:val="24"/>
          <w:szCs w:val="24"/>
          <w:lang w:val="en-US"/>
        </w:rPr>
        <w:t xml:space="preserve">. </w:t>
      </w:r>
      <w:r>
        <w:rPr>
          <w:rFonts w:ascii="Century Schoolbook" w:hAnsi="Century Schoolbook" w:cs="Times New Roman"/>
          <w:sz w:val="24"/>
          <w:szCs w:val="24"/>
          <w:lang w:val="en-US"/>
        </w:rPr>
        <w:t xml:space="preserve"> </w:t>
      </w:r>
      <w:r w:rsidR="00AC32A6">
        <w:rPr>
          <w:rFonts w:ascii="Century Schoolbook" w:hAnsi="Century Schoolbook" w:cs="Times New Roman"/>
          <w:sz w:val="24"/>
          <w:szCs w:val="24"/>
          <w:lang w:val="en-US"/>
        </w:rPr>
        <w:t>Mr. H´s mandate was to invest his money in a</w:t>
      </w:r>
      <w:r w:rsidR="00021E41">
        <w:rPr>
          <w:rFonts w:ascii="Century Schoolbook" w:hAnsi="Century Schoolbook" w:cs="Times New Roman"/>
          <w:sz w:val="24"/>
          <w:szCs w:val="24"/>
          <w:lang w:val="en-US"/>
        </w:rPr>
        <w:t>n</w:t>
      </w:r>
      <w:r w:rsidR="00AC32A6">
        <w:rPr>
          <w:rFonts w:ascii="Century Schoolbook" w:hAnsi="Century Schoolbook" w:cs="Times New Roman"/>
          <w:sz w:val="24"/>
          <w:szCs w:val="24"/>
          <w:lang w:val="en-US"/>
        </w:rPr>
        <w:t xml:space="preserve"> efficient way, searching for mispricing opportunities only when they were</w:t>
      </w:r>
      <w:r w:rsidR="00021E41">
        <w:rPr>
          <w:rFonts w:ascii="Century Schoolbook" w:hAnsi="Century Schoolbook" w:cs="Times New Roman"/>
          <w:sz w:val="24"/>
          <w:szCs w:val="24"/>
          <w:lang w:val="en-US"/>
        </w:rPr>
        <w:t xml:space="preserve"> truly</w:t>
      </w:r>
      <w:r w:rsidR="00AC32A6">
        <w:rPr>
          <w:rFonts w:ascii="Century Schoolbook" w:hAnsi="Century Schoolbook" w:cs="Times New Roman"/>
          <w:sz w:val="24"/>
          <w:szCs w:val="24"/>
          <w:lang w:val="en-US"/>
        </w:rPr>
        <w:t xml:space="preserve"> rewardin</w:t>
      </w:r>
      <w:r w:rsidR="00021E41">
        <w:rPr>
          <w:rFonts w:ascii="Century Schoolbook" w:hAnsi="Century Schoolbook" w:cs="Times New Roman"/>
          <w:sz w:val="24"/>
          <w:szCs w:val="24"/>
          <w:lang w:val="en-US"/>
        </w:rPr>
        <w:t>g compared to IBRX-100 index</w:t>
      </w:r>
      <w:r w:rsidR="00AC32A6">
        <w:rPr>
          <w:rFonts w:ascii="Century Schoolbook" w:hAnsi="Century Schoolbook" w:cs="Times New Roman"/>
          <w:sz w:val="24"/>
          <w:szCs w:val="24"/>
          <w:lang w:val="en-US"/>
        </w:rPr>
        <w:t xml:space="preserve">. </w:t>
      </w:r>
      <w:r w:rsidR="00021E41">
        <w:rPr>
          <w:rFonts w:ascii="Century Schoolbook" w:hAnsi="Century Schoolbook" w:cs="Times New Roman"/>
          <w:sz w:val="24"/>
          <w:szCs w:val="24"/>
          <w:lang w:val="en-US"/>
        </w:rPr>
        <w:t xml:space="preserve">At first, you were surprised, since many investors choose the </w:t>
      </w:r>
      <w:proofErr w:type="spellStart"/>
      <w:r w:rsidR="00021E41">
        <w:rPr>
          <w:rFonts w:ascii="Century Schoolbook" w:hAnsi="Century Schoolbook" w:cs="Times New Roman"/>
          <w:sz w:val="24"/>
          <w:szCs w:val="24"/>
          <w:lang w:val="en-US"/>
        </w:rPr>
        <w:t>Ibovespa</w:t>
      </w:r>
      <w:proofErr w:type="spellEnd"/>
      <w:r w:rsidR="00021E41">
        <w:rPr>
          <w:rFonts w:ascii="Century Schoolbook" w:hAnsi="Century Schoolbook" w:cs="Times New Roman"/>
          <w:sz w:val="24"/>
          <w:szCs w:val="24"/>
          <w:lang w:val="en-US"/>
        </w:rPr>
        <w:t xml:space="preserve"> index. </w:t>
      </w:r>
    </w:p>
    <w:p w14:paraId="36BE7DE9" w14:textId="77777777" w:rsidR="005F0387" w:rsidRDefault="005F0387" w:rsidP="00D11C13">
      <w:pPr>
        <w:pStyle w:val="PargrafodaLista"/>
        <w:spacing w:after="0"/>
        <w:ind w:left="0" w:firstLine="357"/>
        <w:jc w:val="both"/>
        <w:rPr>
          <w:rFonts w:ascii="Century Schoolbook" w:hAnsi="Century Schoolbook" w:cs="Times New Roman"/>
          <w:sz w:val="24"/>
          <w:szCs w:val="24"/>
          <w:lang w:val="en-US"/>
        </w:rPr>
      </w:pPr>
    </w:p>
    <w:p w14:paraId="1F760846" w14:textId="3FED47A0" w:rsidR="00021E41" w:rsidRDefault="005F0387" w:rsidP="00021E41">
      <w:pPr>
        <w:pStyle w:val="PargrafodaLista"/>
        <w:spacing w:after="0"/>
        <w:ind w:left="0" w:firstLine="357"/>
        <w:jc w:val="both"/>
        <w:rPr>
          <w:rFonts w:ascii="Century Schoolbook" w:hAnsi="Century Schoolbook" w:cs="Times New Roman"/>
          <w:sz w:val="24"/>
          <w:szCs w:val="24"/>
          <w:lang w:val="en-US"/>
        </w:rPr>
      </w:pPr>
      <w:r>
        <w:rPr>
          <w:rFonts w:ascii="Century Schoolbook" w:hAnsi="Century Schoolbook" w:cs="Times New Roman"/>
          <w:sz w:val="24"/>
          <w:szCs w:val="24"/>
          <w:lang w:val="en-US"/>
        </w:rPr>
        <w:t xml:space="preserve">The portfolio </w:t>
      </w:r>
      <w:r w:rsidR="00723BEA">
        <w:rPr>
          <w:rFonts w:ascii="Century Schoolbook" w:hAnsi="Century Schoolbook" w:cs="Times New Roman"/>
          <w:sz w:val="24"/>
          <w:szCs w:val="24"/>
          <w:lang w:val="en-US"/>
        </w:rPr>
        <w:t>holdings</w:t>
      </w:r>
      <w:r w:rsidR="00AC32A6">
        <w:rPr>
          <w:rFonts w:ascii="Century Schoolbook" w:hAnsi="Century Schoolbook" w:cs="Times New Roman"/>
          <w:sz w:val="24"/>
          <w:szCs w:val="24"/>
          <w:lang w:val="en-US"/>
        </w:rPr>
        <w:t xml:space="preserve"> </w:t>
      </w:r>
      <w:r w:rsidR="00021E41">
        <w:rPr>
          <w:rFonts w:ascii="Century Schoolbook" w:hAnsi="Century Schoolbook" w:cs="Times New Roman"/>
          <w:sz w:val="24"/>
          <w:szCs w:val="24"/>
          <w:lang w:val="en-US"/>
        </w:rPr>
        <w:t xml:space="preserve">for each manager </w:t>
      </w:r>
      <w:r>
        <w:rPr>
          <w:rFonts w:ascii="Century Schoolbook" w:hAnsi="Century Schoolbook" w:cs="Times New Roman"/>
          <w:sz w:val="24"/>
          <w:szCs w:val="24"/>
          <w:lang w:val="en-US"/>
        </w:rPr>
        <w:t xml:space="preserve">was as </w:t>
      </w:r>
      <w:r w:rsidR="00021E41">
        <w:rPr>
          <w:rFonts w:ascii="Century Schoolbook" w:hAnsi="Century Schoolbook" w:cs="Times New Roman"/>
          <w:sz w:val="24"/>
          <w:szCs w:val="24"/>
          <w:lang w:val="en-US"/>
        </w:rPr>
        <w:t xml:space="preserve">below during the whole year. Each manager could rebalance its portfolio once (by the end of June) to reduce transaction costs. </w:t>
      </w:r>
    </w:p>
    <w:p w14:paraId="054ED100" w14:textId="77777777" w:rsidR="005F0387" w:rsidRPr="00021E41" w:rsidRDefault="005F0387" w:rsidP="00021E41">
      <w:pPr>
        <w:jc w:val="both"/>
        <w:rPr>
          <w:rFonts w:ascii="Century Schoolbook" w:hAnsi="Century Schoolbook"/>
          <w:lang w:val="en-US"/>
        </w:rPr>
      </w:pPr>
    </w:p>
    <w:tbl>
      <w:tblPr>
        <w:tblStyle w:val="Tabelacomgrade"/>
        <w:tblW w:w="0" w:type="auto"/>
        <w:tblLook w:val="04A0" w:firstRow="1" w:lastRow="0" w:firstColumn="1" w:lastColumn="0" w:noHBand="0" w:noVBand="1"/>
      </w:tblPr>
      <w:tblGrid>
        <w:gridCol w:w="1529"/>
        <w:gridCol w:w="1641"/>
        <w:gridCol w:w="1563"/>
        <w:gridCol w:w="1941"/>
        <w:gridCol w:w="1566"/>
        <w:gridCol w:w="1976"/>
      </w:tblGrid>
      <w:tr w:rsidR="00AC32A6" w14:paraId="3823EF68" w14:textId="77777777" w:rsidTr="005F0387">
        <w:tc>
          <w:tcPr>
            <w:tcW w:w="1680" w:type="dxa"/>
          </w:tcPr>
          <w:p w14:paraId="2F099D9C" w14:textId="23B96F3F" w:rsidR="005F0387" w:rsidRPr="00021E41" w:rsidRDefault="005F0387" w:rsidP="00D11C13">
            <w:pPr>
              <w:pStyle w:val="PargrafodaLista"/>
              <w:spacing w:after="0"/>
              <w:ind w:left="0"/>
              <w:jc w:val="both"/>
              <w:rPr>
                <w:rFonts w:ascii="Century Schoolbook" w:hAnsi="Century Schoolbook" w:cs="Times New Roman"/>
                <w:b/>
                <w:sz w:val="24"/>
                <w:szCs w:val="24"/>
                <w:lang w:val="en-US"/>
              </w:rPr>
            </w:pPr>
            <w:r w:rsidRPr="00021E41">
              <w:rPr>
                <w:rFonts w:ascii="Century Schoolbook" w:hAnsi="Century Schoolbook" w:cs="Times New Roman"/>
                <w:b/>
                <w:sz w:val="24"/>
                <w:szCs w:val="24"/>
                <w:lang w:val="en-US"/>
              </w:rPr>
              <w:t>Style</w:t>
            </w:r>
          </w:p>
        </w:tc>
        <w:tc>
          <w:tcPr>
            <w:tcW w:w="1790" w:type="dxa"/>
          </w:tcPr>
          <w:p w14:paraId="1EF02A6A" w14:textId="6581C5E5" w:rsidR="005F0387" w:rsidRPr="00021E41" w:rsidRDefault="005F0387" w:rsidP="00D11C13">
            <w:pPr>
              <w:pStyle w:val="PargrafodaLista"/>
              <w:spacing w:after="0"/>
              <w:ind w:left="0"/>
              <w:jc w:val="both"/>
              <w:rPr>
                <w:rFonts w:ascii="Century Schoolbook" w:hAnsi="Century Schoolbook" w:cs="Times New Roman"/>
                <w:b/>
                <w:sz w:val="24"/>
                <w:szCs w:val="24"/>
                <w:lang w:val="en-US"/>
              </w:rPr>
            </w:pPr>
            <w:r w:rsidRPr="00021E41">
              <w:rPr>
                <w:rFonts w:ascii="Century Schoolbook" w:hAnsi="Century Schoolbook" w:cs="Times New Roman"/>
                <w:b/>
                <w:sz w:val="24"/>
                <w:szCs w:val="24"/>
                <w:lang w:val="en-US"/>
              </w:rPr>
              <w:t>Value</w:t>
            </w:r>
          </w:p>
        </w:tc>
        <w:tc>
          <w:tcPr>
            <w:tcW w:w="1694" w:type="dxa"/>
          </w:tcPr>
          <w:p w14:paraId="7E97D595" w14:textId="67DE24FE" w:rsidR="005F0387" w:rsidRPr="00021E41" w:rsidRDefault="005F0387" w:rsidP="00D11C13">
            <w:pPr>
              <w:pStyle w:val="PargrafodaLista"/>
              <w:spacing w:after="0"/>
              <w:ind w:left="0"/>
              <w:jc w:val="both"/>
              <w:rPr>
                <w:rFonts w:ascii="Century Schoolbook" w:hAnsi="Century Schoolbook" w:cs="Times New Roman"/>
                <w:b/>
                <w:sz w:val="24"/>
                <w:szCs w:val="24"/>
                <w:lang w:val="en-US"/>
              </w:rPr>
            </w:pPr>
            <w:r w:rsidRPr="00021E41">
              <w:rPr>
                <w:rFonts w:ascii="Century Schoolbook" w:hAnsi="Century Schoolbook" w:cs="Times New Roman"/>
                <w:b/>
                <w:sz w:val="24"/>
                <w:szCs w:val="24"/>
                <w:lang w:val="en-US"/>
              </w:rPr>
              <w:t>Large Caps</w:t>
            </w:r>
          </w:p>
        </w:tc>
        <w:tc>
          <w:tcPr>
            <w:tcW w:w="1684" w:type="dxa"/>
          </w:tcPr>
          <w:p w14:paraId="21E9B45C" w14:textId="003DCAEF" w:rsidR="005F0387" w:rsidRPr="00021E41" w:rsidRDefault="005F0387" w:rsidP="00D11C13">
            <w:pPr>
              <w:pStyle w:val="PargrafodaLista"/>
              <w:spacing w:after="0"/>
              <w:ind w:left="0"/>
              <w:jc w:val="both"/>
              <w:rPr>
                <w:rFonts w:ascii="Century Schoolbook" w:hAnsi="Century Schoolbook" w:cs="Times New Roman"/>
                <w:b/>
                <w:sz w:val="24"/>
                <w:szCs w:val="24"/>
                <w:lang w:val="en-US"/>
              </w:rPr>
            </w:pPr>
            <w:r w:rsidRPr="00021E41">
              <w:rPr>
                <w:rFonts w:ascii="Century Schoolbook" w:hAnsi="Century Schoolbook" w:cs="Times New Roman"/>
                <w:b/>
                <w:sz w:val="24"/>
                <w:szCs w:val="24"/>
                <w:lang w:val="en-US"/>
              </w:rPr>
              <w:t>Dividends</w:t>
            </w:r>
          </w:p>
        </w:tc>
        <w:tc>
          <w:tcPr>
            <w:tcW w:w="1684" w:type="dxa"/>
          </w:tcPr>
          <w:p w14:paraId="1DB8F162" w14:textId="3DED0365" w:rsidR="005F0387" w:rsidRPr="00021E41" w:rsidRDefault="00AC32A6" w:rsidP="00D11C13">
            <w:pPr>
              <w:pStyle w:val="PargrafodaLista"/>
              <w:spacing w:after="0"/>
              <w:ind w:left="0"/>
              <w:jc w:val="both"/>
              <w:rPr>
                <w:rFonts w:ascii="Century Schoolbook" w:hAnsi="Century Schoolbook" w:cs="Times New Roman"/>
                <w:b/>
                <w:sz w:val="24"/>
                <w:szCs w:val="24"/>
                <w:lang w:val="en-US"/>
              </w:rPr>
            </w:pPr>
            <w:r w:rsidRPr="00021E41">
              <w:rPr>
                <w:rFonts w:ascii="Century Schoolbook" w:hAnsi="Century Schoolbook" w:cs="Times New Roman"/>
                <w:b/>
                <w:sz w:val="24"/>
                <w:szCs w:val="24"/>
                <w:lang w:val="en-US"/>
              </w:rPr>
              <w:t>Small Caps</w:t>
            </w:r>
          </w:p>
        </w:tc>
        <w:tc>
          <w:tcPr>
            <w:tcW w:w="1684" w:type="dxa"/>
          </w:tcPr>
          <w:p w14:paraId="5B110CC6" w14:textId="285E1F8C" w:rsidR="005F0387" w:rsidRPr="00021E41" w:rsidRDefault="00AC32A6" w:rsidP="00D11C13">
            <w:pPr>
              <w:pStyle w:val="PargrafodaLista"/>
              <w:spacing w:after="0"/>
              <w:ind w:left="0"/>
              <w:jc w:val="both"/>
              <w:rPr>
                <w:rFonts w:ascii="Century Schoolbook" w:hAnsi="Century Schoolbook" w:cs="Times New Roman"/>
                <w:b/>
                <w:sz w:val="24"/>
                <w:szCs w:val="24"/>
                <w:lang w:val="en-US"/>
              </w:rPr>
            </w:pPr>
            <w:r w:rsidRPr="00021E41">
              <w:rPr>
                <w:rFonts w:ascii="Century Schoolbook" w:hAnsi="Century Schoolbook" w:cs="Times New Roman"/>
                <w:b/>
                <w:sz w:val="24"/>
                <w:szCs w:val="24"/>
                <w:lang w:val="en-US"/>
              </w:rPr>
              <w:t>Sustainability</w:t>
            </w:r>
          </w:p>
        </w:tc>
      </w:tr>
      <w:tr w:rsidR="00AC32A6" w14:paraId="54326D92" w14:textId="77777777" w:rsidTr="005F0387">
        <w:tc>
          <w:tcPr>
            <w:tcW w:w="1680" w:type="dxa"/>
            <w:vMerge w:val="restart"/>
          </w:tcPr>
          <w:p w14:paraId="630D6513" w14:textId="77777777" w:rsidR="005F0387" w:rsidRDefault="005F0387" w:rsidP="00D11C13">
            <w:pPr>
              <w:pStyle w:val="PargrafodaLista"/>
              <w:spacing w:after="0"/>
              <w:ind w:left="0"/>
              <w:jc w:val="both"/>
              <w:rPr>
                <w:rFonts w:ascii="Century Schoolbook" w:hAnsi="Century Schoolbook" w:cs="Times New Roman"/>
                <w:sz w:val="24"/>
                <w:szCs w:val="24"/>
                <w:lang w:val="en-US"/>
              </w:rPr>
            </w:pPr>
          </w:p>
          <w:p w14:paraId="13EB6BE9" w14:textId="77777777" w:rsidR="00AC32A6" w:rsidRDefault="00AC32A6" w:rsidP="00D11C13">
            <w:pPr>
              <w:pStyle w:val="PargrafodaLista"/>
              <w:spacing w:after="0"/>
              <w:ind w:left="0"/>
              <w:jc w:val="both"/>
              <w:rPr>
                <w:rFonts w:ascii="Century Schoolbook" w:hAnsi="Century Schoolbook" w:cs="Times New Roman"/>
                <w:sz w:val="24"/>
                <w:szCs w:val="24"/>
                <w:lang w:val="en-US"/>
              </w:rPr>
            </w:pPr>
          </w:p>
          <w:p w14:paraId="55A43CB3" w14:textId="11DDE20A" w:rsidR="00AC32A6" w:rsidRDefault="00AC32A6" w:rsidP="00D11C13">
            <w:pPr>
              <w:pStyle w:val="PargrafodaLista"/>
              <w:spacing w:after="0"/>
              <w:ind w:left="0"/>
              <w:jc w:val="both"/>
              <w:rPr>
                <w:rFonts w:ascii="Century Schoolbook" w:hAnsi="Century Schoolbook" w:cs="Times New Roman"/>
                <w:sz w:val="24"/>
                <w:szCs w:val="24"/>
                <w:lang w:val="en-US"/>
              </w:rPr>
            </w:pPr>
            <w:r>
              <w:rPr>
                <w:rFonts w:ascii="Century Schoolbook" w:hAnsi="Century Schoolbook" w:cs="Times New Roman"/>
                <w:sz w:val="24"/>
                <w:szCs w:val="24"/>
                <w:lang w:val="en-US"/>
              </w:rPr>
              <w:t>Stocks</w:t>
            </w:r>
          </w:p>
        </w:tc>
        <w:tc>
          <w:tcPr>
            <w:tcW w:w="1790" w:type="dxa"/>
          </w:tcPr>
          <w:p w14:paraId="18B989A7" w14:textId="3E91C2D9"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BBAS3</w:t>
            </w:r>
          </w:p>
        </w:tc>
        <w:tc>
          <w:tcPr>
            <w:tcW w:w="1694" w:type="dxa"/>
          </w:tcPr>
          <w:p w14:paraId="20E2915A" w14:textId="503E024F"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ABEV3</w:t>
            </w:r>
          </w:p>
        </w:tc>
        <w:tc>
          <w:tcPr>
            <w:tcW w:w="1684" w:type="dxa"/>
          </w:tcPr>
          <w:p w14:paraId="2EEF00B0" w14:textId="31E7E150"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CMIG4</w:t>
            </w:r>
          </w:p>
        </w:tc>
        <w:tc>
          <w:tcPr>
            <w:tcW w:w="1684" w:type="dxa"/>
          </w:tcPr>
          <w:p w14:paraId="21FA355C" w14:textId="48A802BF"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CCRO3</w:t>
            </w:r>
          </w:p>
        </w:tc>
        <w:tc>
          <w:tcPr>
            <w:tcW w:w="1684" w:type="dxa"/>
          </w:tcPr>
          <w:p w14:paraId="16DDC099" w14:textId="2AE79E22"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NATU3</w:t>
            </w:r>
          </w:p>
        </w:tc>
      </w:tr>
      <w:tr w:rsidR="00AC32A6" w14:paraId="33BF92CC" w14:textId="77777777" w:rsidTr="005F0387">
        <w:tc>
          <w:tcPr>
            <w:tcW w:w="1680" w:type="dxa"/>
            <w:vMerge/>
          </w:tcPr>
          <w:p w14:paraId="2DA25886" w14:textId="77777777" w:rsidR="005F0387" w:rsidRDefault="005F0387" w:rsidP="00D11C13">
            <w:pPr>
              <w:pStyle w:val="PargrafodaLista"/>
              <w:spacing w:after="0"/>
              <w:ind w:left="0"/>
              <w:jc w:val="both"/>
              <w:rPr>
                <w:rFonts w:ascii="Century Schoolbook" w:hAnsi="Century Schoolbook" w:cs="Times New Roman"/>
                <w:sz w:val="24"/>
                <w:szCs w:val="24"/>
                <w:lang w:val="en-US"/>
              </w:rPr>
            </w:pPr>
          </w:p>
        </w:tc>
        <w:tc>
          <w:tcPr>
            <w:tcW w:w="1790" w:type="dxa"/>
          </w:tcPr>
          <w:p w14:paraId="482AE864" w14:textId="78ECE4CE"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LIGT3</w:t>
            </w:r>
          </w:p>
        </w:tc>
        <w:tc>
          <w:tcPr>
            <w:tcW w:w="1694" w:type="dxa"/>
          </w:tcPr>
          <w:p w14:paraId="31222AC2" w14:textId="06B88E82"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BBDC4</w:t>
            </w:r>
          </w:p>
        </w:tc>
        <w:tc>
          <w:tcPr>
            <w:tcW w:w="1684" w:type="dxa"/>
          </w:tcPr>
          <w:p w14:paraId="06CF1392" w14:textId="201A907B"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ENBR3</w:t>
            </w:r>
          </w:p>
        </w:tc>
        <w:tc>
          <w:tcPr>
            <w:tcW w:w="1684" w:type="dxa"/>
          </w:tcPr>
          <w:p w14:paraId="512E7944" w14:textId="707E370B"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HGTX3</w:t>
            </w:r>
          </w:p>
        </w:tc>
        <w:tc>
          <w:tcPr>
            <w:tcW w:w="1684" w:type="dxa"/>
          </w:tcPr>
          <w:p w14:paraId="7EEF0C80" w14:textId="12AA484F"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EMBR3</w:t>
            </w:r>
          </w:p>
        </w:tc>
      </w:tr>
      <w:tr w:rsidR="00AC32A6" w14:paraId="0825CE2D" w14:textId="77777777" w:rsidTr="005F0387">
        <w:tc>
          <w:tcPr>
            <w:tcW w:w="1680" w:type="dxa"/>
            <w:vMerge/>
          </w:tcPr>
          <w:p w14:paraId="576F5F2B" w14:textId="77777777" w:rsidR="005F0387" w:rsidRDefault="005F0387" w:rsidP="00D11C13">
            <w:pPr>
              <w:pStyle w:val="PargrafodaLista"/>
              <w:spacing w:after="0"/>
              <w:ind w:left="0"/>
              <w:jc w:val="both"/>
              <w:rPr>
                <w:rFonts w:ascii="Century Schoolbook" w:hAnsi="Century Schoolbook" w:cs="Times New Roman"/>
                <w:sz w:val="24"/>
                <w:szCs w:val="24"/>
                <w:lang w:val="en-US"/>
              </w:rPr>
            </w:pPr>
          </w:p>
        </w:tc>
        <w:tc>
          <w:tcPr>
            <w:tcW w:w="1790" w:type="dxa"/>
          </w:tcPr>
          <w:p w14:paraId="66A2E443" w14:textId="3312BB35"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SBSP3</w:t>
            </w:r>
          </w:p>
        </w:tc>
        <w:tc>
          <w:tcPr>
            <w:tcW w:w="1694" w:type="dxa"/>
          </w:tcPr>
          <w:p w14:paraId="121BD0E9" w14:textId="42BD9DF1"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BRFS3</w:t>
            </w:r>
          </w:p>
        </w:tc>
        <w:tc>
          <w:tcPr>
            <w:tcW w:w="1684" w:type="dxa"/>
          </w:tcPr>
          <w:p w14:paraId="502A23B4" w14:textId="25C6C782" w:rsidR="005F0387" w:rsidRDefault="00951A7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CP</w:t>
            </w:r>
            <w:r w:rsidR="00AC32A6">
              <w:rPr>
                <w:rFonts w:ascii="Century Schoolbook" w:hAnsi="Century Schoolbook" w:cs="Times New Roman"/>
                <w:sz w:val="24"/>
                <w:szCs w:val="24"/>
                <w:lang w:val="en-US"/>
              </w:rPr>
              <w:t>L</w:t>
            </w:r>
            <w:r>
              <w:rPr>
                <w:rFonts w:ascii="Century Schoolbook" w:hAnsi="Century Schoolbook" w:cs="Times New Roman"/>
                <w:sz w:val="24"/>
                <w:szCs w:val="24"/>
                <w:lang w:val="en-US"/>
              </w:rPr>
              <w:t>E</w:t>
            </w:r>
            <w:r w:rsidR="00AC32A6">
              <w:rPr>
                <w:rFonts w:ascii="Century Schoolbook" w:hAnsi="Century Schoolbook" w:cs="Times New Roman"/>
                <w:sz w:val="24"/>
                <w:szCs w:val="24"/>
                <w:lang w:val="en-US"/>
              </w:rPr>
              <w:t>6</w:t>
            </w:r>
          </w:p>
        </w:tc>
        <w:tc>
          <w:tcPr>
            <w:tcW w:w="1684" w:type="dxa"/>
          </w:tcPr>
          <w:p w14:paraId="7BA89EE8" w14:textId="3512A326"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LAME4</w:t>
            </w:r>
          </w:p>
        </w:tc>
        <w:tc>
          <w:tcPr>
            <w:tcW w:w="1684" w:type="dxa"/>
          </w:tcPr>
          <w:p w14:paraId="0EE5276A" w14:textId="29A4BCE4"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CPFE3</w:t>
            </w:r>
          </w:p>
        </w:tc>
      </w:tr>
      <w:tr w:rsidR="00AC32A6" w14:paraId="205DA88C" w14:textId="77777777" w:rsidTr="005F0387">
        <w:tc>
          <w:tcPr>
            <w:tcW w:w="1680" w:type="dxa"/>
            <w:vMerge/>
          </w:tcPr>
          <w:p w14:paraId="2D633E75" w14:textId="77777777" w:rsidR="005F0387" w:rsidRDefault="005F0387" w:rsidP="00D11C13">
            <w:pPr>
              <w:pStyle w:val="PargrafodaLista"/>
              <w:spacing w:after="0"/>
              <w:ind w:left="0"/>
              <w:jc w:val="both"/>
              <w:rPr>
                <w:rFonts w:ascii="Century Schoolbook" w:hAnsi="Century Schoolbook" w:cs="Times New Roman"/>
                <w:sz w:val="24"/>
                <w:szCs w:val="24"/>
                <w:lang w:val="en-US"/>
              </w:rPr>
            </w:pPr>
          </w:p>
        </w:tc>
        <w:tc>
          <w:tcPr>
            <w:tcW w:w="1790" w:type="dxa"/>
          </w:tcPr>
          <w:p w14:paraId="535FEB7D" w14:textId="70A4AA35"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TIMP3</w:t>
            </w:r>
          </w:p>
        </w:tc>
        <w:tc>
          <w:tcPr>
            <w:tcW w:w="1694" w:type="dxa"/>
          </w:tcPr>
          <w:p w14:paraId="21DA0436" w14:textId="7F60FC7D"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ITUB4</w:t>
            </w:r>
          </w:p>
        </w:tc>
        <w:tc>
          <w:tcPr>
            <w:tcW w:w="1684" w:type="dxa"/>
          </w:tcPr>
          <w:p w14:paraId="43E05160" w14:textId="262B37EE"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BRKM5</w:t>
            </w:r>
          </w:p>
        </w:tc>
        <w:tc>
          <w:tcPr>
            <w:tcW w:w="1684" w:type="dxa"/>
          </w:tcPr>
          <w:p w14:paraId="0F9EADD7" w14:textId="2709AFEA"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POMO4</w:t>
            </w:r>
          </w:p>
        </w:tc>
        <w:tc>
          <w:tcPr>
            <w:tcW w:w="1684" w:type="dxa"/>
          </w:tcPr>
          <w:p w14:paraId="557FBC0A" w14:textId="2FEF4787"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LREN3</w:t>
            </w:r>
          </w:p>
        </w:tc>
      </w:tr>
      <w:tr w:rsidR="00AC32A6" w14:paraId="0AB1C92F" w14:textId="77777777" w:rsidTr="005F0387">
        <w:tc>
          <w:tcPr>
            <w:tcW w:w="1680" w:type="dxa"/>
            <w:vMerge/>
          </w:tcPr>
          <w:p w14:paraId="4417BF54" w14:textId="77777777" w:rsidR="005F0387" w:rsidRDefault="005F0387" w:rsidP="00D11C13">
            <w:pPr>
              <w:pStyle w:val="PargrafodaLista"/>
              <w:spacing w:after="0"/>
              <w:ind w:left="0"/>
              <w:jc w:val="both"/>
              <w:rPr>
                <w:rFonts w:ascii="Century Schoolbook" w:hAnsi="Century Schoolbook" w:cs="Times New Roman"/>
                <w:sz w:val="24"/>
                <w:szCs w:val="24"/>
                <w:lang w:val="en-US"/>
              </w:rPr>
            </w:pPr>
          </w:p>
        </w:tc>
        <w:tc>
          <w:tcPr>
            <w:tcW w:w="1790" w:type="dxa"/>
          </w:tcPr>
          <w:p w14:paraId="5E13C365" w14:textId="782297CE"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SLCE3</w:t>
            </w:r>
          </w:p>
        </w:tc>
        <w:tc>
          <w:tcPr>
            <w:tcW w:w="1694" w:type="dxa"/>
          </w:tcPr>
          <w:p w14:paraId="373BD747" w14:textId="46C354BA"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PCAR4</w:t>
            </w:r>
          </w:p>
        </w:tc>
        <w:tc>
          <w:tcPr>
            <w:tcW w:w="1684" w:type="dxa"/>
          </w:tcPr>
          <w:p w14:paraId="0DBE939D" w14:textId="62B39E9C"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EGIE3(TBLE3)</w:t>
            </w:r>
          </w:p>
        </w:tc>
        <w:tc>
          <w:tcPr>
            <w:tcW w:w="1684" w:type="dxa"/>
          </w:tcPr>
          <w:p w14:paraId="6331B930" w14:textId="39AE65F2"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RENT3</w:t>
            </w:r>
          </w:p>
        </w:tc>
        <w:tc>
          <w:tcPr>
            <w:tcW w:w="1684" w:type="dxa"/>
          </w:tcPr>
          <w:p w14:paraId="059A4766" w14:textId="0997D193"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ITSA4</w:t>
            </w:r>
          </w:p>
        </w:tc>
      </w:tr>
      <w:tr w:rsidR="00AC32A6" w14:paraId="1D0A0047" w14:textId="77777777" w:rsidTr="005F0387">
        <w:tc>
          <w:tcPr>
            <w:tcW w:w="1680" w:type="dxa"/>
            <w:vMerge/>
          </w:tcPr>
          <w:p w14:paraId="617FBB3B" w14:textId="77777777" w:rsidR="005F0387" w:rsidRDefault="005F0387" w:rsidP="00D11C13">
            <w:pPr>
              <w:pStyle w:val="PargrafodaLista"/>
              <w:spacing w:after="0"/>
              <w:ind w:left="0"/>
              <w:jc w:val="both"/>
              <w:rPr>
                <w:rFonts w:ascii="Century Schoolbook" w:hAnsi="Century Schoolbook" w:cs="Times New Roman"/>
                <w:sz w:val="24"/>
                <w:szCs w:val="24"/>
                <w:lang w:val="en-US"/>
              </w:rPr>
            </w:pPr>
          </w:p>
        </w:tc>
        <w:tc>
          <w:tcPr>
            <w:tcW w:w="1790" w:type="dxa"/>
          </w:tcPr>
          <w:p w14:paraId="7C3EB83F" w14:textId="6226B10C" w:rsidR="005F0387" w:rsidRDefault="005F0387"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UGPA3</w:t>
            </w:r>
          </w:p>
        </w:tc>
        <w:tc>
          <w:tcPr>
            <w:tcW w:w="1694" w:type="dxa"/>
          </w:tcPr>
          <w:p w14:paraId="0D2F45B8" w14:textId="4E962D39"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VIVT4</w:t>
            </w:r>
          </w:p>
        </w:tc>
        <w:tc>
          <w:tcPr>
            <w:tcW w:w="1684" w:type="dxa"/>
          </w:tcPr>
          <w:p w14:paraId="69926EFF" w14:textId="1914E2BA" w:rsidR="005F0387" w:rsidRDefault="00371698"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VIVT4</w:t>
            </w:r>
          </w:p>
        </w:tc>
        <w:tc>
          <w:tcPr>
            <w:tcW w:w="1684" w:type="dxa"/>
          </w:tcPr>
          <w:p w14:paraId="31B90D98" w14:textId="7289C8C2"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GUAR3</w:t>
            </w:r>
          </w:p>
        </w:tc>
        <w:tc>
          <w:tcPr>
            <w:tcW w:w="1684" w:type="dxa"/>
          </w:tcPr>
          <w:p w14:paraId="234B5BB5" w14:textId="204FAB7A" w:rsidR="005F0387" w:rsidRDefault="00AC32A6" w:rsidP="00021E41">
            <w:pPr>
              <w:pStyle w:val="PargrafodaLista"/>
              <w:spacing w:after="0"/>
              <w:ind w:left="0"/>
              <w:jc w:val="center"/>
              <w:rPr>
                <w:rFonts w:ascii="Century Schoolbook" w:hAnsi="Century Schoolbook" w:cs="Times New Roman"/>
                <w:sz w:val="24"/>
                <w:szCs w:val="24"/>
                <w:lang w:val="en-US"/>
              </w:rPr>
            </w:pPr>
            <w:r>
              <w:rPr>
                <w:rFonts w:ascii="Century Schoolbook" w:hAnsi="Century Schoolbook" w:cs="Times New Roman"/>
                <w:sz w:val="24"/>
                <w:szCs w:val="24"/>
                <w:lang w:val="en-US"/>
              </w:rPr>
              <w:t>CESP6</w:t>
            </w:r>
          </w:p>
        </w:tc>
      </w:tr>
    </w:tbl>
    <w:p w14:paraId="3BB4A6FF" w14:textId="77777777" w:rsidR="005F0387" w:rsidRDefault="005F0387" w:rsidP="00D11C13">
      <w:pPr>
        <w:pStyle w:val="PargrafodaLista"/>
        <w:spacing w:after="0"/>
        <w:ind w:left="0" w:firstLine="357"/>
        <w:jc w:val="both"/>
        <w:rPr>
          <w:rFonts w:ascii="Century Schoolbook" w:hAnsi="Century Schoolbook" w:cs="Times New Roman"/>
          <w:sz w:val="24"/>
          <w:szCs w:val="24"/>
          <w:lang w:val="en-US"/>
        </w:rPr>
      </w:pPr>
    </w:p>
    <w:p w14:paraId="1C774EBE" w14:textId="77777777" w:rsidR="005F0387" w:rsidRDefault="005F0387" w:rsidP="00D11C13">
      <w:pPr>
        <w:pStyle w:val="PargrafodaLista"/>
        <w:spacing w:after="0"/>
        <w:ind w:left="0" w:firstLine="357"/>
        <w:jc w:val="both"/>
        <w:rPr>
          <w:rFonts w:ascii="Century Schoolbook" w:hAnsi="Century Schoolbook" w:cs="Times New Roman"/>
          <w:sz w:val="24"/>
          <w:szCs w:val="24"/>
          <w:lang w:val="en-US"/>
        </w:rPr>
      </w:pPr>
    </w:p>
    <w:p w14:paraId="2BE7C985" w14:textId="72AF5DAA" w:rsidR="00D11C13" w:rsidRPr="00D11C13" w:rsidRDefault="00D11C13" w:rsidP="005F0387">
      <w:pPr>
        <w:pStyle w:val="PargrafodaLista"/>
        <w:spacing w:after="0"/>
        <w:ind w:left="0" w:firstLine="357"/>
        <w:jc w:val="both"/>
        <w:rPr>
          <w:rFonts w:ascii="Century Schoolbook" w:hAnsi="Century Schoolbook" w:cs="Times New Roman"/>
          <w:sz w:val="24"/>
          <w:szCs w:val="24"/>
          <w:lang w:val="en-US"/>
        </w:rPr>
      </w:pPr>
      <w:r w:rsidRPr="00D11C13">
        <w:rPr>
          <w:rFonts w:ascii="Century Schoolbook" w:hAnsi="Century Schoolbook" w:cs="Times New Roman"/>
          <w:sz w:val="24"/>
          <w:szCs w:val="24"/>
          <w:lang w:val="en-US"/>
        </w:rPr>
        <w:t>Today is January 1,</w:t>
      </w:r>
      <w:r w:rsidR="005F0387">
        <w:rPr>
          <w:rFonts w:ascii="Century Schoolbook" w:hAnsi="Century Schoolbook" w:cs="Times New Roman"/>
          <w:sz w:val="24"/>
          <w:szCs w:val="24"/>
          <w:lang w:val="en-US"/>
        </w:rPr>
        <w:t xml:space="preserve"> 2017. Each manager should prepare a </w:t>
      </w:r>
      <w:r w:rsidR="00AC32A6">
        <w:rPr>
          <w:rFonts w:ascii="Century Schoolbook" w:hAnsi="Century Schoolbook" w:cs="Times New Roman"/>
          <w:sz w:val="24"/>
          <w:szCs w:val="24"/>
          <w:lang w:val="en-US"/>
        </w:rPr>
        <w:t xml:space="preserve">report </w:t>
      </w:r>
      <w:r w:rsidR="005F0387">
        <w:rPr>
          <w:rFonts w:ascii="Century Schoolbook" w:hAnsi="Century Schoolbook" w:cs="Times New Roman"/>
          <w:sz w:val="24"/>
          <w:szCs w:val="24"/>
          <w:lang w:val="en-US"/>
        </w:rPr>
        <w:t>regarding his/her performance of</w:t>
      </w:r>
      <w:r w:rsidRPr="00D11C13">
        <w:rPr>
          <w:rFonts w:ascii="Century Schoolbook" w:hAnsi="Century Schoolbook" w:cs="Times New Roman"/>
          <w:sz w:val="24"/>
          <w:szCs w:val="24"/>
          <w:lang w:val="en-US"/>
        </w:rPr>
        <w:t xml:space="preserve"> Mr. H’s portfolio.</w:t>
      </w:r>
      <w:r w:rsidR="005F0387">
        <w:rPr>
          <w:rFonts w:ascii="Century Schoolbook" w:hAnsi="Century Schoolbook" w:cs="Times New Roman"/>
          <w:sz w:val="24"/>
          <w:szCs w:val="24"/>
          <w:lang w:val="en-US"/>
        </w:rPr>
        <w:t xml:space="preserve"> </w:t>
      </w:r>
      <w:proofErr w:type="spellStart"/>
      <w:r w:rsidR="005F0387">
        <w:rPr>
          <w:rFonts w:ascii="Century Schoolbook" w:hAnsi="Century Schoolbook" w:cs="Times New Roman"/>
          <w:sz w:val="24"/>
          <w:szCs w:val="24"/>
          <w:lang w:val="en-US"/>
        </w:rPr>
        <w:t>Mr</w:t>
      </w:r>
      <w:proofErr w:type="spellEnd"/>
      <w:r w:rsidR="005F0387">
        <w:rPr>
          <w:rFonts w:ascii="Century Schoolbook" w:hAnsi="Century Schoolbook" w:cs="Times New Roman"/>
          <w:sz w:val="24"/>
          <w:szCs w:val="24"/>
          <w:lang w:val="en-US"/>
        </w:rPr>
        <w:t xml:space="preserve"> H. was eager to know about managers’ performance as he was considering new allocations for the current year.</w:t>
      </w:r>
      <w:r w:rsidR="00021E41">
        <w:rPr>
          <w:rFonts w:ascii="Century Schoolbook" w:hAnsi="Century Schoolbook" w:cs="Times New Roman"/>
          <w:sz w:val="24"/>
          <w:szCs w:val="24"/>
          <w:lang w:val="en-US"/>
        </w:rPr>
        <w:t xml:space="preserve"> </w:t>
      </w:r>
      <w:r w:rsidR="007A6BC3">
        <w:rPr>
          <w:rFonts w:ascii="Century Schoolbook" w:hAnsi="Century Schoolbook" w:cs="Times New Roman"/>
          <w:sz w:val="24"/>
          <w:szCs w:val="24"/>
          <w:lang w:val="en-US"/>
        </w:rPr>
        <w:t xml:space="preserve">Each investment style will be represented by a group </w:t>
      </w:r>
      <w:proofErr w:type="gramStart"/>
      <w:r w:rsidR="007A6BC3">
        <w:rPr>
          <w:rFonts w:ascii="Century Schoolbook" w:hAnsi="Century Schoolbook" w:cs="Times New Roman"/>
          <w:sz w:val="24"/>
          <w:szCs w:val="24"/>
          <w:lang w:val="en-US"/>
        </w:rPr>
        <w:t>of  2</w:t>
      </w:r>
      <w:proofErr w:type="gramEnd"/>
      <w:r w:rsidR="007A6BC3">
        <w:rPr>
          <w:rFonts w:ascii="Century Schoolbook" w:hAnsi="Century Schoolbook" w:cs="Times New Roman"/>
          <w:sz w:val="24"/>
          <w:szCs w:val="24"/>
          <w:lang w:val="en-US"/>
        </w:rPr>
        <w:t xml:space="preserve"> </w:t>
      </w:r>
      <w:proofErr w:type="spellStart"/>
      <w:r w:rsidR="007A6BC3">
        <w:rPr>
          <w:rFonts w:ascii="Century Schoolbook" w:hAnsi="Century Schoolbook" w:cs="Times New Roman"/>
          <w:sz w:val="24"/>
          <w:szCs w:val="24"/>
          <w:lang w:val="en-US"/>
        </w:rPr>
        <w:t>ou</w:t>
      </w:r>
      <w:proofErr w:type="spellEnd"/>
      <w:r w:rsidR="007A6BC3">
        <w:rPr>
          <w:rFonts w:ascii="Century Schoolbook" w:hAnsi="Century Schoolbook" w:cs="Times New Roman"/>
          <w:sz w:val="24"/>
          <w:szCs w:val="24"/>
          <w:lang w:val="en-US"/>
        </w:rPr>
        <w:t xml:space="preserve"> 3 analysts. </w:t>
      </w:r>
    </w:p>
    <w:p w14:paraId="628A2486" w14:textId="77777777" w:rsidR="00D8394C" w:rsidRPr="0006725F" w:rsidRDefault="00D8394C" w:rsidP="0006725F">
      <w:pPr>
        <w:jc w:val="both"/>
        <w:rPr>
          <w:rFonts w:ascii="Century Schoolbook" w:hAnsi="Century Schoolbook" w:cs="Arial"/>
          <w:color w:val="1F497D" w:themeColor="text2"/>
          <w:sz w:val="32"/>
          <w:szCs w:val="32"/>
          <w:lang w:val="en-US"/>
        </w:rPr>
      </w:pPr>
    </w:p>
    <w:p w14:paraId="5ADC7D54" w14:textId="77777777" w:rsidR="00F84A98" w:rsidRPr="00D8394C" w:rsidRDefault="00F84A98" w:rsidP="00F84A98">
      <w:pPr>
        <w:pStyle w:val="TEXTO"/>
        <w:spacing w:line="276" w:lineRule="auto"/>
        <w:ind w:left="360" w:firstLine="0"/>
        <w:rPr>
          <w:rFonts w:ascii="Century Schoolbook" w:hAnsi="Century Schoolbook" w:cs="Arial"/>
          <w:sz w:val="22"/>
          <w:szCs w:val="22"/>
          <w:u w:val="single"/>
          <w:lang w:val="en-US"/>
        </w:rPr>
      </w:pPr>
      <w:r w:rsidRPr="00D8394C">
        <w:rPr>
          <w:rFonts w:ascii="Century Schoolbook" w:hAnsi="Century Schoolbook" w:cs="Arial"/>
          <w:sz w:val="22"/>
          <w:szCs w:val="22"/>
          <w:u w:val="single"/>
          <w:lang w:val="en-US"/>
        </w:rPr>
        <w:t>References</w:t>
      </w:r>
    </w:p>
    <w:p w14:paraId="57C0EAA9" w14:textId="1025F112" w:rsidR="00F84A98" w:rsidRPr="00137ADC" w:rsidRDefault="00F84A98" w:rsidP="00F84A98">
      <w:pPr>
        <w:pStyle w:val="Ttulo1"/>
        <w:spacing w:line="276" w:lineRule="auto"/>
        <w:ind w:firstLine="340"/>
        <w:rPr>
          <w:rFonts w:ascii="Century Schoolbook" w:hAnsi="Century Schoolbook"/>
          <w:sz w:val="22"/>
          <w:szCs w:val="22"/>
          <w:lang w:val="en-US"/>
        </w:rPr>
      </w:pPr>
      <w:r w:rsidRPr="00137ADC">
        <w:rPr>
          <w:rFonts w:ascii="Century Schoolbook" w:hAnsi="Century Schoolbook"/>
          <w:sz w:val="22"/>
          <w:szCs w:val="22"/>
          <w:lang w:val="en-US"/>
        </w:rPr>
        <w:t xml:space="preserve">BKM chapter </w:t>
      </w:r>
      <w:r>
        <w:rPr>
          <w:rFonts w:ascii="Century Schoolbook" w:hAnsi="Century Schoolbook"/>
          <w:sz w:val="22"/>
          <w:szCs w:val="22"/>
          <w:lang w:val="en-US"/>
        </w:rPr>
        <w:t>8</w:t>
      </w:r>
    </w:p>
    <w:p w14:paraId="158009A5" w14:textId="77777777" w:rsidR="00021E41" w:rsidRDefault="00021E41" w:rsidP="00D11C13">
      <w:pPr>
        <w:pStyle w:val="PargrafodaLista"/>
        <w:spacing w:after="0"/>
        <w:ind w:left="0" w:firstLine="357"/>
        <w:jc w:val="both"/>
        <w:rPr>
          <w:rFonts w:ascii="Century Schoolbook" w:eastAsia="Times New Roman" w:hAnsi="Century Schoolbook" w:cs="Arial"/>
          <w:color w:val="1F497D" w:themeColor="text2"/>
          <w:sz w:val="32"/>
          <w:szCs w:val="32"/>
          <w:lang w:val="en-US" w:eastAsia="pt-BR"/>
        </w:rPr>
      </w:pPr>
    </w:p>
    <w:p w14:paraId="1B372FEA" w14:textId="77777777" w:rsidR="0006725F" w:rsidRDefault="0006725F" w:rsidP="00D11C13">
      <w:pPr>
        <w:pStyle w:val="PargrafodaLista"/>
        <w:spacing w:after="0"/>
        <w:ind w:left="0" w:firstLine="357"/>
        <w:jc w:val="both"/>
        <w:rPr>
          <w:rFonts w:ascii="Century Schoolbook" w:eastAsia="Times New Roman" w:hAnsi="Century Schoolbook" w:cs="Arial"/>
          <w:color w:val="1F497D" w:themeColor="text2"/>
          <w:sz w:val="32"/>
          <w:szCs w:val="32"/>
          <w:lang w:val="en-US" w:eastAsia="pt-BR"/>
        </w:rPr>
      </w:pPr>
    </w:p>
    <w:p w14:paraId="3672AC6D" w14:textId="4A2B475B" w:rsidR="00021E41" w:rsidRPr="00F84A98" w:rsidRDefault="00021E41" w:rsidP="00F84A98">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t xml:space="preserve">Problem 04: </w:t>
      </w:r>
      <w:r w:rsidRPr="00021E41">
        <w:rPr>
          <w:rFonts w:ascii="Century Schoolbook" w:hAnsi="Century Schoolbook" w:cs="Arial"/>
          <w:color w:val="1F497D" w:themeColor="text2"/>
          <w:sz w:val="32"/>
          <w:szCs w:val="32"/>
          <w:lang w:val="en-US"/>
        </w:rPr>
        <w:t>The Capital Asset Pricing Model</w:t>
      </w:r>
    </w:p>
    <w:p w14:paraId="0CAA771B" w14:textId="77777777" w:rsidR="00F84A98" w:rsidRDefault="00F84A98" w:rsidP="00021E41">
      <w:pPr>
        <w:jc w:val="both"/>
        <w:rPr>
          <w:rFonts w:ascii="Century Schoolbook" w:eastAsiaTheme="minorHAnsi" w:hAnsi="Century Schoolbook"/>
          <w:lang w:val="en-US" w:eastAsia="en-US"/>
        </w:rPr>
      </w:pPr>
    </w:p>
    <w:p w14:paraId="155C6524"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t>Mr. H went to an international finance conference and found out that he could use something called “capital asset pricing model” to estimate fair expected returns to solve his portfolio optimization problems. He talked to Dr. Montana, one of the conference speakers, who provided him with a “proof” of the model. This is how it looked like:</w:t>
      </w:r>
    </w:p>
    <w:p w14:paraId="14A0C3CA"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t>Beginning with the following figure, consider a portfolio with fraction 1 – α of wealth invested in an arbitrary security j and a fraction α in the market portfolio,</w:t>
      </w:r>
    </w:p>
    <w:p w14:paraId="19613FE9" w14:textId="77777777" w:rsidR="00F84A98" w:rsidRPr="00F84A98" w:rsidRDefault="00F84A98" w:rsidP="00F84A98">
      <w:pPr>
        <w:pStyle w:val="PargrafodaLista"/>
        <w:spacing w:after="0"/>
        <w:ind w:left="0" w:firstLine="357"/>
        <w:jc w:val="both"/>
        <w:rPr>
          <w:rFonts w:ascii="Century Schoolbook" w:hAnsi="Century Schoolbook" w:cs="Times New Roman"/>
          <w:sz w:val="24"/>
          <w:szCs w:val="24"/>
          <w:lang w:val="en-US"/>
        </w:rPr>
      </w:pPr>
    </w:p>
    <w:p w14:paraId="4FFCB5AB"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p>
    <w:p w14:paraId="6FECA22F" w14:textId="4488A998"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noProof/>
          <w:sz w:val="24"/>
          <w:szCs w:val="24"/>
          <w:lang w:eastAsia="pt-BR"/>
        </w:rPr>
        <w:drawing>
          <wp:inline distT="0" distB="0" distL="0" distR="0" wp14:anchorId="0750F54D" wp14:editId="19BD9747">
            <wp:extent cx="5009118" cy="4031615"/>
            <wp:effectExtent l="0" t="0" r="127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719" cy="4032904"/>
                    </a:xfrm>
                    <a:prstGeom prst="rect">
                      <a:avLst/>
                    </a:prstGeom>
                    <a:noFill/>
                    <a:ln>
                      <a:noFill/>
                    </a:ln>
                  </pic:spPr>
                </pic:pic>
              </a:graphicData>
            </a:graphic>
          </wp:inline>
        </w:drawing>
      </w:r>
      <w:r w:rsidRPr="00F84A98">
        <w:rPr>
          <w:rFonts w:ascii="Century Schoolbook" w:hAnsi="Century Schoolbook" w:cs="Times New Roman"/>
          <w:sz w:val="24"/>
          <w:szCs w:val="24"/>
          <w:lang w:val="en-US"/>
        </w:rPr>
        <w:object w:dxaOrig="3860" w:dyaOrig="800" w14:anchorId="14710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9.75pt" o:ole="">
            <v:imagedata r:id="rId15" o:title=""/>
          </v:shape>
          <o:OLEObject Type="Embed" ProgID="Equation.3" ShapeID="_x0000_i1025" DrawAspect="Content" ObjectID="_1580651445" r:id="rId16"/>
        </w:object>
      </w:r>
    </w:p>
    <w:p w14:paraId="49DF0AB4" w14:textId="77777777" w:rsidR="00F84A98" w:rsidRPr="00F84A98" w:rsidRDefault="00F84A98" w:rsidP="00F84A98">
      <w:pPr>
        <w:pStyle w:val="PargrafodaLista"/>
        <w:spacing w:after="0"/>
        <w:ind w:left="0" w:firstLine="357"/>
        <w:jc w:val="both"/>
        <w:rPr>
          <w:rFonts w:ascii="Century Schoolbook" w:hAnsi="Century Schoolbook" w:cs="Times New Roman"/>
          <w:sz w:val="24"/>
          <w:szCs w:val="24"/>
          <w:lang w:val="en-US"/>
        </w:rPr>
      </w:pPr>
    </w:p>
    <w:p w14:paraId="6416DE9B"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lastRenderedPageBreak/>
        <w:t>As α varies, we trace a locus that:</w:t>
      </w:r>
    </w:p>
    <w:p w14:paraId="5C66D220" w14:textId="77777777" w:rsidR="00021E41" w:rsidRPr="00021E41" w:rsidRDefault="00021E41" w:rsidP="00F84A98">
      <w:pPr>
        <w:pStyle w:val="PargrafodaLista"/>
        <w:spacing w:after="0"/>
        <w:ind w:left="0" w:firstLine="357"/>
        <w:jc w:val="both"/>
        <w:rPr>
          <w:rFonts w:ascii="Century Schoolbook" w:hAnsi="Century Schoolbook" w:cs="Times New Roman"/>
          <w:sz w:val="24"/>
          <w:szCs w:val="24"/>
          <w:lang w:val="en-US"/>
        </w:rPr>
      </w:pPr>
      <w:r w:rsidRPr="00021E41">
        <w:rPr>
          <w:rFonts w:ascii="Century Schoolbook" w:hAnsi="Century Schoolbook" w:cs="Times New Roman"/>
          <w:sz w:val="24"/>
          <w:szCs w:val="24"/>
          <w:lang w:val="en-US"/>
        </w:rPr>
        <w:t>Passes through M (and through j)</w:t>
      </w:r>
    </w:p>
    <w:p w14:paraId="6F97EC17" w14:textId="77777777" w:rsidR="00021E41" w:rsidRPr="00021E41" w:rsidRDefault="00021E41" w:rsidP="00F84A98">
      <w:pPr>
        <w:pStyle w:val="PargrafodaLista"/>
        <w:spacing w:after="0"/>
        <w:ind w:left="0" w:firstLine="357"/>
        <w:jc w:val="both"/>
        <w:rPr>
          <w:rFonts w:ascii="Century Schoolbook" w:hAnsi="Century Schoolbook" w:cs="Times New Roman"/>
          <w:sz w:val="24"/>
          <w:szCs w:val="24"/>
          <w:lang w:val="en-US"/>
        </w:rPr>
      </w:pPr>
      <w:r w:rsidRPr="00021E41">
        <w:rPr>
          <w:rFonts w:ascii="Century Schoolbook" w:hAnsi="Century Schoolbook" w:cs="Times New Roman"/>
          <w:sz w:val="24"/>
          <w:szCs w:val="24"/>
          <w:lang w:val="en-US"/>
        </w:rPr>
        <w:t>Cannot cross the capital market line (CML)</w:t>
      </w:r>
    </w:p>
    <w:p w14:paraId="32491FB9" w14:textId="77777777" w:rsidR="00021E41" w:rsidRPr="00021E41" w:rsidRDefault="00021E41" w:rsidP="00F84A98">
      <w:pPr>
        <w:pStyle w:val="PargrafodaLista"/>
        <w:spacing w:after="0"/>
        <w:ind w:left="0" w:firstLine="357"/>
        <w:jc w:val="both"/>
        <w:rPr>
          <w:rFonts w:ascii="Century Schoolbook" w:hAnsi="Century Schoolbook" w:cs="Times New Roman"/>
          <w:sz w:val="24"/>
          <w:szCs w:val="24"/>
          <w:lang w:val="en-US"/>
        </w:rPr>
      </w:pPr>
      <w:r w:rsidRPr="00021E41">
        <w:rPr>
          <w:rFonts w:ascii="Century Schoolbook" w:hAnsi="Century Schoolbook" w:cs="Times New Roman"/>
          <w:sz w:val="24"/>
          <w:szCs w:val="24"/>
          <w:lang w:val="en-US"/>
        </w:rPr>
        <w:t>Hence, must be tangent to the capital market line (CML) at M</w:t>
      </w:r>
    </w:p>
    <w:p w14:paraId="3A52CF4E"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t>Tangency =</w:t>
      </w:r>
      <w:r w:rsidRPr="00F84A98">
        <w:rPr>
          <w:rFonts w:ascii="Century Schoolbook" w:hAnsi="Century Schoolbook" w:cs="Times New Roman"/>
          <w:sz w:val="24"/>
          <w:szCs w:val="24"/>
          <w:lang w:val="en-US"/>
        </w:rPr>
        <w:object w:dxaOrig="740" w:dyaOrig="740" w14:anchorId="4E2A0DDE">
          <v:shape id="_x0000_i1026" type="#_x0000_t75" style="width:36.75pt;height:36.75pt" o:ole="">
            <v:imagedata r:id="rId17" o:title=""/>
          </v:shape>
          <o:OLEObject Type="Embed" ProgID="Equation.3" ShapeID="_x0000_i1026" DrawAspect="Content" ObjectID="_1580651446" r:id="rId18"/>
        </w:object>
      </w:r>
      <w:r w:rsidRPr="00F84A98">
        <w:rPr>
          <w:rFonts w:ascii="Century Schoolbook" w:hAnsi="Century Schoolbook" w:cs="Times New Roman"/>
          <w:sz w:val="24"/>
          <w:szCs w:val="24"/>
          <w:lang w:val="en-US"/>
        </w:rPr>
        <w:t xml:space="preserve">│α=1 = slope of the locus at M =slope of CML = </w:t>
      </w:r>
      <w:r w:rsidRPr="00F84A98">
        <w:rPr>
          <w:rFonts w:ascii="Century Schoolbook" w:hAnsi="Century Schoolbook" w:cs="Times New Roman"/>
          <w:sz w:val="24"/>
          <w:szCs w:val="24"/>
          <w:lang w:val="en-US"/>
        </w:rPr>
        <w:object w:dxaOrig="1060" w:dyaOrig="700" w14:anchorId="3E62E74C">
          <v:shape id="_x0000_i1027" type="#_x0000_t75" style="width:53.25pt;height:35.25pt" o:ole="">
            <v:imagedata r:id="rId19" o:title=""/>
          </v:shape>
          <o:OLEObject Type="Embed" ProgID="Equation.3" ShapeID="_x0000_i1027" DrawAspect="Content" ObjectID="_1580651447" r:id="rId20"/>
        </w:object>
      </w:r>
    </w:p>
    <w:p w14:paraId="15E7A7AC"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object w:dxaOrig="4459" w:dyaOrig="3240" w14:anchorId="73502CCB">
          <v:shape id="_x0000_i1028" type="#_x0000_t75" style="width:222.75pt;height:162pt" o:ole="">
            <v:imagedata r:id="rId21" o:title=""/>
          </v:shape>
          <o:OLEObject Type="Embed" ProgID="Equation.3" ShapeID="_x0000_i1028" DrawAspect="Content" ObjectID="_1580651448" r:id="rId22"/>
        </w:object>
      </w:r>
    </w:p>
    <w:p w14:paraId="73183E22"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object w:dxaOrig="740" w:dyaOrig="740" w14:anchorId="65D34DF2">
          <v:shape id="_x0000_i1029" type="#_x0000_t75" style="width:36.75pt;height:36.75pt" o:ole="">
            <v:imagedata r:id="rId23" o:title=""/>
          </v:shape>
          <o:OLEObject Type="Embed" ProgID="Equation.3" ShapeID="_x0000_i1029" DrawAspect="Content" ObjectID="_1580651449" r:id="rId24"/>
        </w:object>
      </w:r>
      <w:r w:rsidRPr="00F84A98">
        <w:rPr>
          <w:rFonts w:ascii="Century Schoolbook" w:hAnsi="Century Schoolbook" w:cs="Times New Roman"/>
          <w:sz w:val="24"/>
          <w:szCs w:val="24"/>
          <w:lang w:val="en-US"/>
        </w:rPr>
        <w:t>│α=1 =</w:t>
      </w:r>
      <w:r w:rsidRPr="00F84A98">
        <w:rPr>
          <w:rFonts w:ascii="Century Schoolbook" w:hAnsi="Century Schoolbook" w:cs="Times New Roman"/>
          <w:sz w:val="24"/>
          <w:szCs w:val="24"/>
          <w:lang w:val="en-US"/>
        </w:rPr>
        <w:object w:dxaOrig="3060" w:dyaOrig="760" w14:anchorId="766233D2">
          <v:shape id="_x0000_i1030" type="#_x0000_t75" style="width:153.75pt;height:38.25pt" o:ole="">
            <v:imagedata r:id="rId25" o:title=""/>
          </v:shape>
          <o:OLEObject Type="Embed" ProgID="Equation.3" ShapeID="_x0000_i1030" DrawAspect="Content" ObjectID="_1580651450" r:id="rId26"/>
        </w:object>
      </w:r>
    </w:p>
    <w:p w14:paraId="7B404F08" w14:textId="39C29D19" w:rsidR="00F84A98"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object w:dxaOrig="3900" w:dyaOrig="2280" w14:anchorId="306B099C">
          <v:shape id="_x0000_i1031" type="#_x0000_t75" style="width:195pt;height:114pt" o:ole="">
            <v:imagedata r:id="rId27" o:title=""/>
          </v:shape>
          <o:OLEObject Type="Embed" ProgID="Equation.3" ShapeID="_x0000_i1031" DrawAspect="Content" ObjectID="_1580651451" r:id="rId28"/>
        </w:object>
      </w:r>
    </w:p>
    <w:p w14:paraId="25082B70"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t>After reading the “proof”, he wondered what assumptions were being used, and where. After all, it is a “model”, right? And only after that could he consider what alternative assumptions could have been used to produce a more “realistic” model. When he tried to get them from Dr. Montana, she had already left the room.</w:t>
      </w:r>
    </w:p>
    <w:p w14:paraId="65DBBBDB" w14:textId="77777777" w:rsidR="00F84A98" w:rsidRPr="00F84A98" w:rsidRDefault="00F84A98" w:rsidP="00F84A98">
      <w:pPr>
        <w:pStyle w:val="PargrafodaLista"/>
        <w:spacing w:after="0"/>
        <w:ind w:left="0" w:firstLine="357"/>
        <w:jc w:val="both"/>
        <w:rPr>
          <w:rFonts w:ascii="Century Schoolbook" w:hAnsi="Century Schoolbook" w:cs="Times New Roman"/>
          <w:sz w:val="24"/>
          <w:szCs w:val="24"/>
          <w:lang w:val="en-US"/>
        </w:rPr>
      </w:pPr>
    </w:p>
    <w:p w14:paraId="1A9DF138" w14:textId="77777777" w:rsidR="00F84A98" w:rsidRPr="00F84A98" w:rsidRDefault="00F84A98"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t>References</w:t>
      </w:r>
    </w:p>
    <w:p w14:paraId="383BB53B" w14:textId="0D613931" w:rsidR="00F84A98" w:rsidRPr="00F84A98" w:rsidRDefault="00F84A98"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t>BKM chapter 9</w:t>
      </w:r>
    </w:p>
    <w:p w14:paraId="45772847" w14:textId="77777777" w:rsidR="00021E41" w:rsidRPr="00F84A98" w:rsidRDefault="00021E41" w:rsidP="00F84A98">
      <w:pPr>
        <w:pStyle w:val="PargrafodaLista"/>
        <w:spacing w:after="0"/>
        <w:ind w:left="0" w:firstLine="357"/>
        <w:jc w:val="both"/>
        <w:rPr>
          <w:rFonts w:ascii="Century Schoolbook" w:hAnsi="Century Schoolbook" w:cs="Times New Roman"/>
          <w:sz w:val="24"/>
          <w:szCs w:val="24"/>
          <w:lang w:val="en-US"/>
        </w:rPr>
      </w:pPr>
      <w:r w:rsidRPr="00F84A98">
        <w:rPr>
          <w:rFonts w:ascii="Century Schoolbook" w:hAnsi="Century Schoolbook" w:cs="Times New Roman"/>
          <w:sz w:val="24"/>
          <w:szCs w:val="24"/>
          <w:lang w:val="en-US"/>
        </w:rPr>
        <w:br w:type="page"/>
      </w:r>
    </w:p>
    <w:p w14:paraId="041AD026" w14:textId="7D2B6EE2" w:rsidR="00ED1B80" w:rsidRDefault="00ED1B80" w:rsidP="008E3120">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lastRenderedPageBreak/>
        <w:t>Problem 05</w:t>
      </w:r>
      <w:r w:rsidR="00F84A98">
        <w:rPr>
          <w:rFonts w:ascii="Century Schoolbook" w:hAnsi="Century Schoolbook" w:cs="Arial"/>
          <w:color w:val="1F497D" w:themeColor="text2"/>
          <w:sz w:val="32"/>
          <w:szCs w:val="32"/>
          <w:lang w:val="en-US"/>
        </w:rPr>
        <w:t xml:space="preserve">: </w:t>
      </w:r>
      <w:r w:rsidRPr="008E3120">
        <w:rPr>
          <w:rFonts w:ascii="Century Schoolbook" w:hAnsi="Century Schoolbook" w:cs="Arial"/>
          <w:color w:val="1F497D" w:themeColor="text2"/>
          <w:sz w:val="32"/>
          <w:szCs w:val="32"/>
          <w:lang w:val="en-US"/>
        </w:rPr>
        <w:t>Arbitrage Pricing Theory and Multifactor Models of Risk and Return</w:t>
      </w:r>
    </w:p>
    <w:p w14:paraId="17DEC346" w14:textId="59D287FE" w:rsidR="00E75381" w:rsidRDefault="00E75381" w:rsidP="00DA71F1">
      <w:pPr>
        <w:pStyle w:val="PargrafodaLista"/>
        <w:spacing w:after="0"/>
        <w:ind w:left="0" w:firstLine="357"/>
        <w:jc w:val="both"/>
        <w:rPr>
          <w:rFonts w:ascii="Century Schoolbook" w:hAnsi="Century Schoolbook" w:cs="Times New Roman"/>
          <w:sz w:val="24"/>
          <w:szCs w:val="24"/>
          <w:lang w:val="en-US"/>
        </w:rPr>
      </w:pPr>
    </w:p>
    <w:p w14:paraId="6E07E9C4" w14:textId="2FA9A10D" w:rsidR="00775355" w:rsidRDefault="00775355" w:rsidP="00775355">
      <w:pPr>
        <w:pStyle w:val="PargrafodaLista"/>
        <w:jc w:val="both"/>
        <w:rPr>
          <w:rFonts w:ascii="Century Schoolbook" w:hAnsi="Century Schoolbook" w:cs="Times New Roman"/>
          <w:sz w:val="24"/>
          <w:szCs w:val="24"/>
          <w:lang w:val="en-US"/>
        </w:rPr>
      </w:pPr>
      <w:proofErr w:type="spellStart"/>
      <w:r>
        <w:rPr>
          <w:rFonts w:ascii="Century Schoolbook" w:hAnsi="Century Schoolbook" w:cs="Times New Roman"/>
          <w:sz w:val="24"/>
          <w:szCs w:val="24"/>
          <w:lang w:val="en-US"/>
        </w:rPr>
        <w:t>Copel</w:t>
      </w:r>
      <w:proofErr w:type="spellEnd"/>
      <w:r>
        <w:rPr>
          <w:rFonts w:ascii="Century Schoolbook" w:hAnsi="Century Schoolbook" w:cs="Times New Roman"/>
          <w:sz w:val="24"/>
          <w:szCs w:val="24"/>
          <w:lang w:val="en-US"/>
        </w:rPr>
        <w:t xml:space="preserve"> (CPLE¨6) is an electric utility provider for the state of Paraná. </w:t>
      </w:r>
      <w:r w:rsidR="00F02B28">
        <w:rPr>
          <w:rFonts w:ascii="Century Schoolbook" w:hAnsi="Century Schoolbook" w:cs="Times New Roman"/>
          <w:sz w:val="24"/>
          <w:szCs w:val="24"/>
          <w:lang w:val="en-US"/>
        </w:rPr>
        <w:t xml:space="preserve">Brazilian </w:t>
      </w:r>
      <w:proofErr w:type="spellStart"/>
      <w:r w:rsidR="00F02B28">
        <w:rPr>
          <w:rFonts w:ascii="Century Schoolbook" w:hAnsi="Century Schoolbook" w:cs="Times New Roman"/>
          <w:sz w:val="24"/>
          <w:szCs w:val="24"/>
          <w:lang w:val="en-US"/>
        </w:rPr>
        <w:t>Eletric</w:t>
      </w:r>
      <w:proofErr w:type="spellEnd"/>
      <w:r w:rsidR="00F02B28">
        <w:rPr>
          <w:rFonts w:ascii="Century Schoolbook" w:hAnsi="Century Schoolbook" w:cs="Times New Roman"/>
          <w:sz w:val="24"/>
          <w:szCs w:val="24"/>
          <w:lang w:val="en-US"/>
        </w:rPr>
        <w:t xml:space="preserve"> utilities companies’ tariffs are regulated by ANEEL (</w:t>
      </w:r>
      <w:proofErr w:type="spellStart"/>
      <w:r w:rsidR="00F02B28">
        <w:rPr>
          <w:rFonts w:ascii="Century Schoolbook" w:hAnsi="Century Schoolbook" w:cs="Times New Roman"/>
          <w:sz w:val="24"/>
          <w:szCs w:val="24"/>
          <w:lang w:val="en-US"/>
        </w:rPr>
        <w:t>Agência</w:t>
      </w:r>
      <w:proofErr w:type="spellEnd"/>
      <w:r w:rsidR="00F02B28">
        <w:rPr>
          <w:rFonts w:ascii="Century Schoolbook" w:hAnsi="Century Schoolbook" w:cs="Times New Roman"/>
          <w:sz w:val="24"/>
          <w:szCs w:val="24"/>
          <w:lang w:val="en-US"/>
        </w:rPr>
        <w:t xml:space="preserve"> Nacional de </w:t>
      </w:r>
      <w:proofErr w:type="spellStart"/>
      <w:r w:rsidR="00F02B28">
        <w:rPr>
          <w:rFonts w:ascii="Century Schoolbook" w:hAnsi="Century Schoolbook" w:cs="Times New Roman"/>
          <w:sz w:val="24"/>
          <w:szCs w:val="24"/>
          <w:lang w:val="en-US"/>
        </w:rPr>
        <w:t>Energia</w:t>
      </w:r>
      <w:proofErr w:type="spellEnd"/>
      <w:r w:rsidR="00F02B28">
        <w:rPr>
          <w:rFonts w:ascii="Century Schoolbook" w:hAnsi="Century Schoolbook" w:cs="Times New Roman"/>
          <w:sz w:val="24"/>
          <w:szCs w:val="24"/>
          <w:lang w:val="en-US"/>
        </w:rPr>
        <w:t xml:space="preserve"> </w:t>
      </w:r>
      <w:proofErr w:type="spellStart"/>
      <w:r w:rsidR="00F02B28">
        <w:rPr>
          <w:rFonts w:ascii="Century Schoolbook" w:hAnsi="Century Schoolbook" w:cs="Times New Roman"/>
          <w:sz w:val="24"/>
          <w:szCs w:val="24"/>
          <w:lang w:val="en-US"/>
        </w:rPr>
        <w:t>Elétrica</w:t>
      </w:r>
      <w:proofErr w:type="spellEnd"/>
      <w:r w:rsidR="00F02B28">
        <w:rPr>
          <w:rFonts w:ascii="Century Schoolbook" w:hAnsi="Century Schoolbook" w:cs="Times New Roman"/>
          <w:sz w:val="24"/>
          <w:szCs w:val="24"/>
          <w:lang w:val="en-US"/>
        </w:rPr>
        <w:t xml:space="preserve">). The tariff calculation is based on a model that should generate a fair return for the company equity and debt holders.  </w:t>
      </w:r>
      <w:proofErr w:type="spellStart"/>
      <w:r>
        <w:rPr>
          <w:rFonts w:ascii="Century Schoolbook" w:hAnsi="Century Schoolbook" w:cs="Times New Roman"/>
          <w:sz w:val="24"/>
          <w:szCs w:val="24"/>
          <w:lang w:val="en-US"/>
        </w:rPr>
        <w:t>Copel</w:t>
      </w:r>
      <w:proofErr w:type="spellEnd"/>
      <w:r>
        <w:rPr>
          <w:rFonts w:ascii="Century Schoolbook" w:hAnsi="Century Schoolbook" w:cs="Times New Roman"/>
          <w:sz w:val="24"/>
          <w:szCs w:val="24"/>
          <w:lang w:val="en-US"/>
        </w:rPr>
        <w:t xml:space="preserve"> CFO was not happy with the estimate for the cost of equity capital </w:t>
      </w:r>
      <w:r w:rsidR="00F02B28">
        <w:rPr>
          <w:rFonts w:ascii="Century Schoolbook" w:hAnsi="Century Schoolbook" w:cs="Times New Roman"/>
          <w:sz w:val="24"/>
          <w:szCs w:val="24"/>
          <w:lang w:val="en-US"/>
        </w:rPr>
        <w:t>calculated by ANEEL</w:t>
      </w:r>
      <w:r>
        <w:rPr>
          <w:rFonts w:ascii="Century Schoolbook" w:hAnsi="Century Schoolbook" w:cs="Times New Roman"/>
          <w:sz w:val="24"/>
          <w:szCs w:val="24"/>
          <w:lang w:val="en-US"/>
        </w:rPr>
        <w:t xml:space="preserve">. She considered it too </w:t>
      </w:r>
      <w:r w:rsidR="00F02B28">
        <w:rPr>
          <w:rFonts w:ascii="Century Schoolbook" w:hAnsi="Century Schoolbook" w:cs="Times New Roman"/>
          <w:sz w:val="24"/>
          <w:szCs w:val="24"/>
          <w:lang w:val="en-US"/>
        </w:rPr>
        <w:t>low</w:t>
      </w:r>
      <w:r>
        <w:rPr>
          <w:rFonts w:ascii="Century Schoolbook" w:hAnsi="Century Schoolbook" w:cs="Times New Roman"/>
          <w:sz w:val="24"/>
          <w:szCs w:val="24"/>
          <w:lang w:val="en-US"/>
        </w:rPr>
        <w:t xml:space="preserve">. She thought the problems may lie on the CAPM model used for the estimation, since it </w:t>
      </w:r>
      <w:r w:rsidRPr="00DA71F1">
        <w:rPr>
          <w:rFonts w:ascii="Century Schoolbook" w:hAnsi="Century Schoolbook" w:cs="Times New Roman"/>
          <w:sz w:val="24"/>
          <w:szCs w:val="24"/>
          <w:lang w:val="en-US"/>
        </w:rPr>
        <w:t>left out impo</w:t>
      </w:r>
      <w:r>
        <w:rPr>
          <w:rFonts w:ascii="Century Schoolbook" w:hAnsi="Century Schoolbook" w:cs="Times New Roman"/>
          <w:sz w:val="24"/>
          <w:szCs w:val="24"/>
          <w:lang w:val="en-US"/>
        </w:rPr>
        <w:t>rtant macroeconomic risk factors</w:t>
      </w:r>
      <w:r w:rsidR="00556E46">
        <w:rPr>
          <w:rFonts w:ascii="Century Schoolbook" w:hAnsi="Century Schoolbook" w:cs="Times New Roman"/>
          <w:sz w:val="24"/>
          <w:szCs w:val="24"/>
          <w:lang w:val="en-US"/>
        </w:rPr>
        <w:t>, like inflation surprises</w:t>
      </w:r>
      <w:r>
        <w:rPr>
          <w:rFonts w:ascii="Century Schoolbook" w:hAnsi="Century Schoolbook" w:cs="Times New Roman"/>
          <w:sz w:val="24"/>
          <w:szCs w:val="24"/>
          <w:lang w:val="en-US"/>
        </w:rPr>
        <w:t xml:space="preserve">.  </w:t>
      </w:r>
      <w:r w:rsidR="00F02B28">
        <w:rPr>
          <w:rFonts w:ascii="Century Schoolbook" w:hAnsi="Century Schoolbook" w:cs="Times New Roman"/>
          <w:sz w:val="24"/>
          <w:szCs w:val="24"/>
          <w:lang w:val="en-US"/>
        </w:rPr>
        <w:t xml:space="preserve">The CFO retained the consulting company you work for </w:t>
      </w:r>
      <w:r>
        <w:rPr>
          <w:rFonts w:ascii="Century Schoolbook" w:hAnsi="Century Schoolbook" w:cs="Times New Roman"/>
          <w:sz w:val="24"/>
          <w:szCs w:val="24"/>
          <w:lang w:val="en-US"/>
        </w:rPr>
        <w:t xml:space="preserve">to present an estimation </w:t>
      </w:r>
      <w:r w:rsidR="00F02B28">
        <w:rPr>
          <w:rFonts w:ascii="Century Schoolbook" w:hAnsi="Century Schoolbook" w:cs="Times New Roman"/>
          <w:sz w:val="24"/>
          <w:szCs w:val="24"/>
          <w:lang w:val="en-US"/>
        </w:rPr>
        <w:t xml:space="preserve">for the cost of equity capital </w:t>
      </w:r>
      <w:r>
        <w:rPr>
          <w:rFonts w:ascii="Century Schoolbook" w:hAnsi="Century Schoolbook" w:cs="Times New Roman"/>
          <w:sz w:val="24"/>
          <w:szCs w:val="24"/>
          <w:lang w:val="en-US"/>
        </w:rPr>
        <w:t>where these risks are explicitly considered.  Your boss wants a quick answer</w:t>
      </w:r>
      <w:r w:rsidR="00F02B28">
        <w:rPr>
          <w:rFonts w:ascii="Century Schoolbook" w:hAnsi="Century Schoolbook" w:cs="Times New Roman"/>
          <w:sz w:val="24"/>
          <w:szCs w:val="24"/>
          <w:lang w:val="en-US"/>
        </w:rPr>
        <w:t xml:space="preserve">. </w:t>
      </w:r>
      <w:r w:rsidR="00B03420">
        <w:rPr>
          <w:rFonts w:ascii="Century Schoolbook" w:hAnsi="Century Schoolbook" w:cs="Times New Roman"/>
          <w:sz w:val="24"/>
          <w:szCs w:val="24"/>
          <w:lang w:val="en-US"/>
        </w:rPr>
        <w:t xml:space="preserve">Immediately, you called a fellow EESP alum who works at the fixed income desk to provide you an inflation risk premium time series.  Your boss wants you to present your findings to the client.  You should </w:t>
      </w:r>
      <w:r w:rsidR="00B03420">
        <w:rPr>
          <w:rFonts w:ascii="Century Schoolbook" w:hAnsi="Century Schoolbook" w:cs="Times New Roman"/>
          <w:sz w:val="24"/>
          <w:szCs w:val="24"/>
          <w:lang w:val="en-US"/>
        </w:rPr>
        <w:t>explain all the s</w:t>
      </w:r>
      <w:r w:rsidR="00B03420">
        <w:rPr>
          <w:rFonts w:ascii="Century Schoolbook" w:hAnsi="Century Schoolbook" w:cs="Times New Roman"/>
          <w:sz w:val="24"/>
          <w:szCs w:val="24"/>
          <w:lang w:val="en-US"/>
        </w:rPr>
        <w:t xml:space="preserve">teps in the estimation process, </w:t>
      </w:r>
      <w:r>
        <w:rPr>
          <w:rFonts w:ascii="Century Schoolbook" w:hAnsi="Century Schoolbook" w:cs="Times New Roman"/>
          <w:sz w:val="24"/>
          <w:szCs w:val="24"/>
          <w:lang w:val="en-US"/>
        </w:rPr>
        <w:t xml:space="preserve">convince </w:t>
      </w:r>
      <w:proofErr w:type="spellStart"/>
      <w:r w:rsidR="00B03420">
        <w:rPr>
          <w:rFonts w:ascii="Century Schoolbook" w:hAnsi="Century Schoolbook" w:cs="Times New Roman"/>
          <w:sz w:val="24"/>
          <w:szCs w:val="24"/>
          <w:lang w:val="en-US"/>
        </w:rPr>
        <w:t>Copel</w:t>
      </w:r>
      <w:proofErr w:type="spellEnd"/>
      <w:r>
        <w:rPr>
          <w:rFonts w:ascii="Century Schoolbook" w:hAnsi="Century Schoolbook" w:cs="Times New Roman"/>
          <w:sz w:val="24"/>
          <w:szCs w:val="24"/>
          <w:lang w:val="en-US"/>
        </w:rPr>
        <w:t xml:space="preserve"> CFO that your estimate is based on a solid theoretical foundation and</w:t>
      </w:r>
      <w:r w:rsidR="00B03420">
        <w:rPr>
          <w:rFonts w:ascii="Century Schoolbook" w:hAnsi="Century Schoolbook" w:cs="Times New Roman"/>
          <w:sz w:val="24"/>
          <w:szCs w:val="24"/>
          <w:lang w:val="en-US"/>
        </w:rPr>
        <w:t xml:space="preserve"> finally compare your results with the obtained by regulator.</w:t>
      </w:r>
      <w:bookmarkStart w:id="7" w:name="_GoBack"/>
      <w:bookmarkEnd w:id="7"/>
      <w:r>
        <w:rPr>
          <w:rFonts w:ascii="Century Schoolbook" w:hAnsi="Century Schoolbook" w:cs="Times New Roman"/>
          <w:sz w:val="24"/>
          <w:szCs w:val="24"/>
          <w:lang w:val="en-US"/>
        </w:rPr>
        <w:t xml:space="preserve"> </w:t>
      </w:r>
    </w:p>
    <w:p w14:paraId="0C6893EE"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22FFCC35" w14:textId="77777777" w:rsidR="005E33F0" w:rsidRPr="00DA71F1" w:rsidRDefault="005E33F0" w:rsidP="00DA71F1">
      <w:pPr>
        <w:pStyle w:val="PargrafodaLista"/>
        <w:spacing w:after="0"/>
        <w:ind w:left="0" w:firstLine="357"/>
        <w:jc w:val="both"/>
        <w:rPr>
          <w:rFonts w:ascii="Century Schoolbook" w:hAnsi="Century Schoolbook" w:cs="Times New Roman"/>
          <w:sz w:val="24"/>
          <w:szCs w:val="24"/>
          <w:lang w:val="en-US"/>
        </w:rPr>
      </w:pPr>
    </w:p>
    <w:p w14:paraId="57F61CF6" w14:textId="77777777" w:rsidR="00E75381" w:rsidRPr="00DA71F1" w:rsidRDefault="00E75381" w:rsidP="00DA71F1">
      <w:pPr>
        <w:pStyle w:val="PargrafodaLista"/>
        <w:spacing w:after="0"/>
        <w:ind w:left="0" w:firstLine="357"/>
        <w:jc w:val="both"/>
        <w:rPr>
          <w:rFonts w:ascii="Century Schoolbook" w:hAnsi="Century Schoolbook" w:cs="Times New Roman"/>
          <w:sz w:val="24"/>
          <w:szCs w:val="24"/>
          <w:lang w:val="en-US"/>
        </w:rPr>
      </w:pPr>
      <w:r w:rsidRPr="00DA71F1">
        <w:rPr>
          <w:rFonts w:ascii="Century Schoolbook" w:hAnsi="Century Schoolbook" w:cs="Times New Roman"/>
          <w:sz w:val="24"/>
          <w:szCs w:val="24"/>
          <w:lang w:val="en-US"/>
        </w:rPr>
        <w:t>References</w:t>
      </w:r>
    </w:p>
    <w:p w14:paraId="17C1DC9E" w14:textId="77777777" w:rsidR="00E75381" w:rsidRPr="00DA71F1" w:rsidRDefault="00E75381" w:rsidP="00DA71F1">
      <w:pPr>
        <w:pStyle w:val="PargrafodaLista"/>
        <w:spacing w:after="0"/>
        <w:ind w:left="0" w:firstLine="357"/>
        <w:jc w:val="both"/>
        <w:rPr>
          <w:rFonts w:ascii="Century Schoolbook" w:hAnsi="Century Schoolbook" w:cs="Times New Roman"/>
          <w:sz w:val="24"/>
          <w:szCs w:val="24"/>
          <w:lang w:val="en-US"/>
        </w:rPr>
      </w:pPr>
      <w:r w:rsidRPr="00DA71F1">
        <w:rPr>
          <w:rFonts w:ascii="Century Schoolbook" w:hAnsi="Century Schoolbook" w:cs="Times New Roman"/>
          <w:sz w:val="24"/>
          <w:szCs w:val="24"/>
          <w:lang w:val="en-US"/>
        </w:rPr>
        <w:t>BKM chapter 10</w:t>
      </w:r>
    </w:p>
    <w:p w14:paraId="0339454F" w14:textId="77777777" w:rsidR="00E75381" w:rsidRDefault="00E75381" w:rsidP="00DA71F1">
      <w:pPr>
        <w:pStyle w:val="PargrafodaLista"/>
        <w:spacing w:after="0"/>
        <w:ind w:left="0" w:firstLine="357"/>
        <w:jc w:val="both"/>
        <w:rPr>
          <w:rFonts w:ascii="Century Schoolbook" w:hAnsi="Century Schoolbook" w:cs="Times New Roman"/>
          <w:sz w:val="24"/>
          <w:szCs w:val="24"/>
          <w:lang w:val="en-US"/>
        </w:rPr>
      </w:pPr>
    </w:p>
    <w:p w14:paraId="7D57FE9C"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39471F6E"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4AAEAE79"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6FF288E5" w14:textId="3738D4E6"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1A4C3E8B" w14:textId="7A081CCE" w:rsidR="00036DED" w:rsidRDefault="00036DED" w:rsidP="00DA71F1">
      <w:pPr>
        <w:pStyle w:val="PargrafodaLista"/>
        <w:spacing w:after="0"/>
        <w:ind w:left="0" w:firstLine="357"/>
        <w:jc w:val="both"/>
        <w:rPr>
          <w:rFonts w:ascii="Century Schoolbook" w:hAnsi="Century Schoolbook" w:cs="Times New Roman"/>
          <w:sz w:val="24"/>
          <w:szCs w:val="24"/>
          <w:lang w:val="en-US"/>
        </w:rPr>
      </w:pPr>
    </w:p>
    <w:p w14:paraId="24460186" w14:textId="2CB540BB" w:rsidR="00036DED" w:rsidRDefault="00036DED" w:rsidP="00DA71F1">
      <w:pPr>
        <w:pStyle w:val="PargrafodaLista"/>
        <w:spacing w:after="0"/>
        <w:ind w:left="0" w:firstLine="357"/>
        <w:jc w:val="both"/>
        <w:rPr>
          <w:rFonts w:ascii="Century Schoolbook" w:hAnsi="Century Schoolbook" w:cs="Times New Roman"/>
          <w:sz w:val="24"/>
          <w:szCs w:val="24"/>
          <w:lang w:val="en-US"/>
        </w:rPr>
      </w:pPr>
    </w:p>
    <w:p w14:paraId="4081119D" w14:textId="328D790C" w:rsidR="00036DED" w:rsidRDefault="00036DED" w:rsidP="00DA71F1">
      <w:pPr>
        <w:pStyle w:val="PargrafodaLista"/>
        <w:spacing w:after="0"/>
        <w:ind w:left="0" w:firstLine="357"/>
        <w:jc w:val="both"/>
        <w:rPr>
          <w:rFonts w:ascii="Century Schoolbook" w:hAnsi="Century Schoolbook" w:cs="Times New Roman"/>
          <w:sz w:val="24"/>
          <w:szCs w:val="24"/>
          <w:lang w:val="en-US"/>
        </w:rPr>
      </w:pPr>
    </w:p>
    <w:p w14:paraId="78697FFF" w14:textId="02605426" w:rsidR="00036DED" w:rsidRDefault="00036DED" w:rsidP="00DA71F1">
      <w:pPr>
        <w:pStyle w:val="PargrafodaLista"/>
        <w:spacing w:after="0"/>
        <w:ind w:left="0" w:firstLine="357"/>
        <w:jc w:val="both"/>
        <w:rPr>
          <w:rFonts w:ascii="Century Schoolbook" w:hAnsi="Century Schoolbook" w:cs="Times New Roman"/>
          <w:sz w:val="24"/>
          <w:szCs w:val="24"/>
          <w:lang w:val="en-US"/>
        </w:rPr>
      </w:pPr>
    </w:p>
    <w:p w14:paraId="4488E8AE" w14:textId="535341DD" w:rsidR="00036DED" w:rsidRDefault="00036DED" w:rsidP="00DA71F1">
      <w:pPr>
        <w:pStyle w:val="PargrafodaLista"/>
        <w:spacing w:after="0"/>
        <w:ind w:left="0" w:firstLine="357"/>
        <w:jc w:val="both"/>
        <w:rPr>
          <w:rFonts w:ascii="Century Schoolbook" w:hAnsi="Century Schoolbook" w:cs="Times New Roman"/>
          <w:sz w:val="24"/>
          <w:szCs w:val="24"/>
          <w:lang w:val="en-US"/>
        </w:rPr>
      </w:pPr>
    </w:p>
    <w:p w14:paraId="3C12A649" w14:textId="77777777" w:rsidR="00036DED" w:rsidRDefault="00036DED" w:rsidP="00DA71F1">
      <w:pPr>
        <w:pStyle w:val="PargrafodaLista"/>
        <w:spacing w:after="0"/>
        <w:ind w:left="0" w:firstLine="357"/>
        <w:jc w:val="both"/>
        <w:rPr>
          <w:rFonts w:ascii="Century Schoolbook" w:hAnsi="Century Schoolbook" w:cs="Times New Roman"/>
          <w:sz w:val="24"/>
          <w:szCs w:val="24"/>
          <w:lang w:val="en-US"/>
        </w:rPr>
      </w:pPr>
    </w:p>
    <w:p w14:paraId="14AD22CD"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49466B45"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2FB74209"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37EB0DD9" w14:textId="554D073A" w:rsidR="005E33F0" w:rsidRPr="005E33F0" w:rsidRDefault="005E33F0" w:rsidP="005E33F0">
      <w:pPr>
        <w:pStyle w:val="TEXTO"/>
        <w:numPr>
          <w:ilvl w:val="0"/>
          <w:numId w:val="3"/>
        </w:numPr>
        <w:spacing w:line="276" w:lineRule="auto"/>
        <w:rPr>
          <w:rFonts w:ascii="Century Schoolbook" w:hAnsi="Century Schoolbook" w:cs="Arial"/>
          <w:color w:val="1F497D" w:themeColor="text2"/>
          <w:sz w:val="32"/>
          <w:szCs w:val="32"/>
          <w:lang w:val="en-US"/>
        </w:rPr>
      </w:pPr>
      <w:r w:rsidRPr="005E33F0">
        <w:rPr>
          <w:rFonts w:ascii="Century Schoolbook" w:hAnsi="Century Schoolbook" w:cs="Arial"/>
          <w:color w:val="1F497D" w:themeColor="text2"/>
          <w:sz w:val="32"/>
          <w:szCs w:val="32"/>
          <w:lang w:val="en-US"/>
        </w:rPr>
        <w:t>Problem 06: The Efficient Market Hypothesis</w:t>
      </w:r>
    </w:p>
    <w:p w14:paraId="5473A504"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3B2EE1E8"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273330F3" w14:textId="02CD553E" w:rsidR="005E33F0" w:rsidRPr="004B517C" w:rsidRDefault="005E33F0" w:rsidP="004B517C">
      <w:pPr>
        <w:pStyle w:val="PargrafodaLista"/>
        <w:spacing w:after="0"/>
        <w:ind w:left="0" w:firstLine="357"/>
        <w:jc w:val="both"/>
        <w:rPr>
          <w:rFonts w:ascii="Century Schoolbook" w:hAnsi="Century Schoolbook" w:cs="Times New Roman"/>
          <w:sz w:val="24"/>
          <w:szCs w:val="24"/>
          <w:lang w:val="en-US"/>
        </w:rPr>
      </w:pPr>
      <w:r w:rsidRPr="004B517C">
        <w:rPr>
          <w:rFonts w:ascii="Century Schoolbook" w:hAnsi="Century Schoolbook" w:cs="Times New Roman"/>
          <w:sz w:val="24"/>
          <w:szCs w:val="24"/>
          <w:lang w:val="en-US"/>
        </w:rPr>
        <w:t>Robert</w:t>
      </w:r>
      <w:hyperlink r:id="rId29" w:anchor="cite_note-egy-1" w:history="1">
        <w:r w:rsidRPr="004B517C">
          <w:rPr>
            <w:rFonts w:ascii="Century Schoolbook" w:hAnsi="Century Schoolbook" w:cs="Times New Roman"/>
            <w:sz w:val="24"/>
            <w:szCs w:val="24"/>
            <w:lang w:val="en-US"/>
          </w:rPr>
          <w:t>[1]</w:t>
        </w:r>
      </w:hyperlink>
      <w:r w:rsidRPr="004B517C">
        <w:rPr>
          <w:rFonts w:ascii="Century Schoolbook" w:hAnsi="Century Schoolbook" w:cs="Times New Roman"/>
          <w:sz w:val="24"/>
          <w:szCs w:val="24"/>
          <w:lang w:val="en-US"/>
        </w:rPr>
        <w:t xml:space="preserve"> Foster </w:t>
      </w:r>
      <w:proofErr w:type="spellStart"/>
      <w:r w:rsidRPr="004B517C">
        <w:rPr>
          <w:rFonts w:ascii="Century Schoolbook" w:hAnsi="Century Schoolbook" w:cs="Times New Roman"/>
          <w:sz w:val="24"/>
          <w:szCs w:val="24"/>
          <w:lang w:val="en-US"/>
        </w:rPr>
        <w:t>Winans</w:t>
      </w:r>
      <w:proofErr w:type="spellEnd"/>
      <w:r w:rsidRPr="004B517C">
        <w:rPr>
          <w:rFonts w:ascii="Century Schoolbook" w:hAnsi="Century Schoolbook" w:cs="Times New Roman"/>
          <w:sz w:val="24"/>
          <w:szCs w:val="24"/>
          <w:lang w:val="en-US"/>
        </w:rPr>
        <w:t> (born August 5, 1948) is a former columnist for </w:t>
      </w:r>
      <w:hyperlink r:id="rId30" w:tooltip="The Wall Street Journal" w:history="1">
        <w:r w:rsidRPr="004B517C">
          <w:rPr>
            <w:rFonts w:ascii="Century Schoolbook" w:hAnsi="Century Schoolbook" w:cs="Times New Roman"/>
            <w:sz w:val="24"/>
            <w:szCs w:val="24"/>
            <w:lang w:val="en-US"/>
          </w:rPr>
          <w:t>The Wall Street Journal</w:t>
        </w:r>
      </w:hyperlink>
      <w:r w:rsidRPr="004B517C">
        <w:rPr>
          <w:rFonts w:ascii="Century Schoolbook" w:hAnsi="Century Schoolbook" w:cs="Times New Roman"/>
          <w:sz w:val="24"/>
          <w:szCs w:val="24"/>
          <w:lang w:val="en-US"/>
        </w:rPr>
        <w:t> who co-wrote the</w:t>
      </w:r>
      <w:hyperlink r:id="rId31" w:anchor="cite_note-2" w:history="1">
        <w:r w:rsidRPr="004B517C">
          <w:rPr>
            <w:rFonts w:ascii="Century Schoolbook" w:hAnsi="Century Schoolbook" w:cs="Times New Roman"/>
            <w:sz w:val="24"/>
            <w:szCs w:val="24"/>
            <w:lang w:val="en-US"/>
          </w:rPr>
          <w:t>[2]</w:t>
        </w:r>
      </w:hyperlink>
      <w:r w:rsidRPr="004B517C">
        <w:rPr>
          <w:rFonts w:ascii="Century Schoolbook" w:hAnsi="Century Schoolbook" w:cs="Times New Roman"/>
          <w:sz w:val="24"/>
          <w:szCs w:val="24"/>
          <w:lang w:val="en-US"/>
        </w:rPr>
        <w:t> "Heard on the Street Column" from 1982 to 1984 and was convicted of </w:t>
      </w:r>
      <w:hyperlink r:id="rId32" w:tooltip="Insider trading" w:history="1">
        <w:r w:rsidRPr="004B517C">
          <w:rPr>
            <w:rFonts w:ascii="Century Schoolbook" w:hAnsi="Century Schoolbook" w:cs="Times New Roman"/>
            <w:sz w:val="24"/>
            <w:szCs w:val="24"/>
            <w:lang w:val="en-US"/>
          </w:rPr>
          <w:t>insider trading</w:t>
        </w:r>
      </w:hyperlink>
      <w:r w:rsidRPr="004B517C">
        <w:rPr>
          <w:rFonts w:ascii="Century Schoolbook" w:hAnsi="Century Schoolbook" w:cs="Times New Roman"/>
          <w:sz w:val="24"/>
          <w:szCs w:val="24"/>
          <w:lang w:val="en-US"/>
        </w:rPr>
        <w:t> and mail fraud. He was indicted by then-</w:t>
      </w:r>
      <w:hyperlink r:id="rId33" w:tooltip="United States Attorney" w:history="1">
        <w:r w:rsidRPr="004B517C">
          <w:rPr>
            <w:rFonts w:ascii="Century Schoolbook" w:hAnsi="Century Schoolbook" w:cs="Times New Roman"/>
            <w:sz w:val="24"/>
            <w:szCs w:val="24"/>
            <w:lang w:val="en-US"/>
          </w:rPr>
          <w:t>U.S. Attorney</w:t>
        </w:r>
      </w:hyperlink>
      <w:r w:rsidRPr="004B517C">
        <w:rPr>
          <w:rFonts w:ascii="Century Schoolbook" w:hAnsi="Century Schoolbook" w:cs="Times New Roman"/>
          <w:sz w:val="24"/>
          <w:szCs w:val="24"/>
          <w:lang w:val="en-US"/>
        </w:rPr>
        <w:t> </w:t>
      </w:r>
      <w:hyperlink r:id="rId34" w:tooltip="Rudolph Giuliani" w:history="1">
        <w:r w:rsidRPr="004B517C">
          <w:rPr>
            <w:rFonts w:ascii="Century Schoolbook" w:hAnsi="Century Schoolbook" w:cs="Times New Roman"/>
            <w:sz w:val="24"/>
            <w:szCs w:val="24"/>
            <w:lang w:val="en-US"/>
          </w:rPr>
          <w:t>Rudolph Giuliani</w:t>
        </w:r>
      </w:hyperlink>
      <w:r w:rsidRPr="004B517C">
        <w:rPr>
          <w:rFonts w:ascii="Century Schoolbook" w:hAnsi="Century Schoolbook" w:cs="Times New Roman"/>
          <w:sz w:val="24"/>
          <w:szCs w:val="24"/>
          <w:lang w:val="en-US"/>
        </w:rPr>
        <w:t> and convicted in 1985 of violating Federal law by leaking advance word of the contents of his columns to a stockbroker, Peter N. Brant,</w:t>
      </w:r>
      <w:hyperlink r:id="rId35" w:anchor="cite_note-3" w:history="1">
        <w:r w:rsidRPr="004B517C">
          <w:rPr>
            <w:rFonts w:ascii="Century Schoolbook" w:hAnsi="Century Schoolbook" w:cs="Times New Roman"/>
            <w:sz w:val="24"/>
            <w:szCs w:val="24"/>
            <w:lang w:val="en-US"/>
          </w:rPr>
          <w:t>[3]</w:t>
        </w:r>
      </w:hyperlink>
      <w:r w:rsidRPr="004B517C">
        <w:rPr>
          <w:rFonts w:ascii="Century Schoolbook" w:hAnsi="Century Schoolbook" w:cs="Times New Roman"/>
          <w:sz w:val="24"/>
          <w:szCs w:val="24"/>
          <w:lang w:val="en-US"/>
        </w:rPr>
        <w:t> at </w:t>
      </w:r>
      <w:hyperlink r:id="rId36" w:tooltip="Kidder, Peabody &amp; Co." w:history="1">
        <w:r w:rsidRPr="004B517C">
          <w:rPr>
            <w:rFonts w:ascii="Century Schoolbook" w:hAnsi="Century Schoolbook" w:cs="Times New Roman"/>
            <w:sz w:val="24"/>
            <w:szCs w:val="24"/>
            <w:lang w:val="en-US"/>
          </w:rPr>
          <w:t>Kidder, Peabody &amp; Co.</w:t>
        </w:r>
      </w:hyperlink>
      <w:r w:rsidRPr="004B517C">
        <w:rPr>
          <w:rFonts w:ascii="Century Schoolbook" w:hAnsi="Century Schoolbook" w:cs="Times New Roman"/>
          <w:sz w:val="24"/>
          <w:szCs w:val="24"/>
          <w:lang w:val="en-US"/>
        </w:rPr>
        <w:t>, an old-line brokerage firm. Brant was decades later labeled a recidivist</w:t>
      </w:r>
      <w:hyperlink r:id="rId37" w:anchor="cite_note-4" w:history="1">
        <w:r w:rsidRPr="004B517C">
          <w:rPr>
            <w:rFonts w:ascii="Century Schoolbook" w:hAnsi="Century Schoolbook" w:cs="Times New Roman"/>
            <w:sz w:val="24"/>
            <w:szCs w:val="24"/>
            <w:lang w:val="en-US"/>
          </w:rPr>
          <w:t>[4]</w:t>
        </w:r>
      </w:hyperlink>
      <w:r w:rsidRPr="004B517C">
        <w:rPr>
          <w:rFonts w:ascii="Century Schoolbook" w:hAnsi="Century Schoolbook" w:cs="Times New Roman"/>
          <w:sz w:val="24"/>
          <w:szCs w:val="24"/>
          <w:lang w:val="en-US"/>
        </w:rPr>
        <w:t> by the U.S. </w:t>
      </w:r>
      <w:hyperlink r:id="rId38" w:tooltip="Securities and Exchange Commission" w:history="1">
        <w:r w:rsidRPr="004B517C">
          <w:rPr>
            <w:rFonts w:ascii="Century Schoolbook" w:hAnsi="Century Schoolbook" w:cs="Times New Roman"/>
            <w:sz w:val="24"/>
            <w:szCs w:val="24"/>
            <w:lang w:val="en-US"/>
          </w:rPr>
          <w:t>Securities and Exchange Commission</w:t>
        </w:r>
      </w:hyperlink>
      <w:r w:rsidRPr="004B517C">
        <w:rPr>
          <w:rFonts w:ascii="Century Schoolbook" w:hAnsi="Century Schoolbook" w:cs="Times New Roman"/>
          <w:sz w:val="24"/>
          <w:szCs w:val="24"/>
          <w:lang w:val="en-US"/>
        </w:rPr>
        <w:t>. Winans' conviction for violating securities law was affirmed by the </w:t>
      </w:r>
      <w:hyperlink r:id="rId39" w:tooltip="Supreme Court of the United States" w:history="1">
        <w:r w:rsidRPr="004B517C">
          <w:rPr>
            <w:rFonts w:ascii="Century Schoolbook" w:hAnsi="Century Schoolbook" w:cs="Times New Roman"/>
            <w:sz w:val="24"/>
            <w:szCs w:val="24"/>
            <w:lang w:val="en-US"/>
          </w:rPr>
          <w:t>U.S. Supreme Court</w:t>
        </w:r>
      </w:hyperlink>
      <w:r w:rsidRPr="004B517C">
        <w:rPr>
          <w:rFonts w:ascii="Century Schoolbook" w:hAnsi="Century Schoolbook" w:cs="Times New Roman"/>
          <w:sz w:val="24"/>
          <w:szCs w:val="24"/>
          <w:lang w:val="en-US"/>
        </w:rPr>
        <w:t> in 1987 as </w:t>
      </w:r>
      <w:hyperlink r:id="rId40" w:tooltip="Carpenter v. United States (page does not exist)" w:history="1">
        <w:r w:rsidRPr="004B517C">
          <w:rPr>
            <w:rFonts w:ascii="Century Schoolbook" w:hAnsi="Century Schoolbook" w:cs="Times New Roman"/>
            <w:sz w:val="24"/>
            <w:szCs w:val="24"/>
            <w:lang w:val="en-US"/>
          </w:rPr>
          <w:t>Carpenter v. United States</w:t>
        </w:r>
      </w:hyperlink>
      <w:r w:rsidRPr="004B517C">
        <w:rPr>
          <w:rFonts w:ascii="Century Schoolbook" w:hAnsi="Century Schoolbook" w:cs="Times New Roman"/>
          <w:sz w:val="24"/>
          <w:szCs w:val="24"/>
          <w:lang w:val="en-US"/>
        </w:rPr>
        <w:t> by a rare 4–4 deadlocked vote.</w:t>
      </w:r>
      <w:hyperlink r:id="rId41" w:anchor="cite_note-autogenerated1-5" w:history="1">
        <w:r w:rsidRPr="004B517C">
          <w:rPr>
            <w:rFonts w:ascii="Century Schoolbook" w:hAnsi="Century Schoolbook" w:cs="Times New Roman"/>
            <w:sz w:val="24"/>
            <w:szCs w:val="24"/>
            <w:lang w:val="en-US"/>
          </w:rPr>
          <w:t>[5]</w:t>
        </w:r>
      </w:hyperlink>
      <w:r w:rsidRPr="004B517C">
        <w:rPr>
          <w:rFonts w:ascii="Century Schoolbook" w:hAnsi="Century Schoolbook" w:cs="Times New Roman"/>
          <w:sz w:val="24"/>
          <w:szCs w:val="24"/>
          <w:lang w:val="en-US"/>
        </w:rPr>
        <w:t> The Supreme Court unanimously affirmed his convictions for committing federal mail and wire fraud, however. He served nine months in federal prison.</w:t>
      </w:r>
      <w:r w:rsidR="004B517C">
        <w:rPr>
          <w:rFonts w:ascii="Century Schoolbook" w:hAnsi="Century Schoolbook" w:cs="Times New Roman"/>
          <w:sz w:val="24"/>
          <w:szCs w:val="24"/>
          <w:lang w:val="en-US"/>
        </w:rPr>
        <w:t xml:space="preserve"> (*)</w:t>
      </w:r>
    </w:p>
    <w:p w14:paraId="2D42797C" w14:textId="77777777" w:rsidR="005E33F0" w:rsidRPr="004B517C" w:rsidRDefault="005E33F0" w:rsidP="004B517C">
      <w:pPr>
        <w:pStyle w:val="PargrafodaLista"/>
        <w:spacing w:after="0"/>
        <w:ind w:left="0" w:firstLine="357"/>
        <w:jc w:val="both"/>
        <w:rPr>
          <w:rFonts w:ascii="Century Schoolbook" w:hAnsi="Century Schoolbook" w:cs="Times New Roman"/>
          <w:sz w:val="24"/>
          <w:szCs w:val="24"/>
          <w:lang w:val="en-US"/>
        </w:rPr>
      </w:pPr>
    </w:p>
    <w:p w14:paraId="6A3B6695" w14:textId="77777777" w:rsidR="005E33F0" w:rsidRPr="004B517C" w:rsidRDefault="005E33F0" w:rsidP="004B517C">
      <w:pPr>
        <w:pStyle w:val="PargrafodaLista"/>
        <w:spacing w:after="0"/>
        <w:ind w:left="0" w:firstLine="357"/>
        <w:jc w:val="both"/>
        <w:rPr>
          <w:rFonts w:ascii="Century Schoolbook" w:hAnsi="Century Schoolbook" w:cs="Times New Roman"/>
          <w:sz w:val="24"/>
          <w:szCs w:val="24"/>
          <w:lang w:val="en-US"/>
        </w:rPr>
      </w:pPr>
      <w:r w:rsidRPr="004B517C">
        <w:rPr>
          <w:rFonts w:ascii="Century Schoolbook" w:hAnsi="Century Schoolbook" w:cs="Times New Roman"/>
          <w:sz w:val="24"/>
          <w:szCs w:val="24"/>
          <w:lang w:val="en-US"/>
        </w:rPr>
        <w:t>“On March 29, 1984, the </w:t>
      </w:r>
      <w:r w:rsidRPr="004B517C">
        <w:rPr>
          <w:rFonts w:ascii="Century Schoolbook" w:hAnsi="Century Schoolbook" w:cs="Times New Roman"/>
          <w:i/>
          <w:iCs/>
          <w:sz w:val="24"/>
          <w:szCs w:val="24"/>
          <w:lang w:val="en-US"/>
        </w:rPr>
        <w:t>Wall Street Journal</w:t>
      </w:r>
      <w:r w:rsidRPr="004B517C">
        <w:rPr>
          <w:rFonts w:ascii="Century Schoolbook" w:hAnsi="Century Schoolbook" w:cs="Times New Roman"/>
          <w:sz w:val="24"/>
          <w:szCs w:val="24"/>
          <w:lang w:val="en-US"/>
        </w:rPr>
        <w:t> (</w:t>
      </w:r>
      <w:r w:rsidRPr="004B517C">
        <w:rPr>
          <w:rFonts w:ascii="Century Schoolbook" w:hAnsi="Century Schoolbook" w:cs="Times New Roman"/>
          <w:i/>
          <w:iCs/>
          <w:sz w:val="24"/>
          <w:szCs w:val="24"/>
          <w:lang w:val="en-US"/>
        </w:rPr>
        <w:t>WSJ</w:t>
      </w:r>
      <w:r w:rsidRPr="004B517C">
        <w:rPr>
          <w:rFonts w:ascii="Century Schoolbook" w:hAnsi="Century Schoolbook" w:cs="Times New Roman"/>
          <w:sz w:val="24"/>
          <w:szCs w:val="24"/>
          <w:lang w:val="en-US"/>
        </w:rPr>
        <w:t>) first reported that the Securities and Exchange Commission was investigating allegations that R. Foster Winans, an author of the </w:t>
      </w:r>
      <w:r w:rsidRPr="004B517C">
        <w:rPr>
          <w:rFonts w:ascii="Century Schoolbook" w:hAnsi="Century Schoolbook" w:cs="Times New Roman"/>
          <w:i/>
          <w:iCs/>
          <w:sz w:val="24"/>
          <w:szCs w:val="24"/>
          <w:lang w:val="en-US"/>
        </w:rPr>
        <w:t>WSJ</w:t>
      </w:r>
      <w:r w:rsidRPr="004B517C">
        <w:rPr>
          <w:rFonts w:ascii="Century Schoolbook" w:hAnsi="Century Schoolbook" w:cs="Times New Roman"/>
          <w:sz w:val="24"/>
          <w:szCs w:val="24"/>
          <w:lang w:val="en-US"/>
        </w:rPr>
        <w:t>'s “Heard on the Street” (HOTS) column, leaked market-sensitive information related to twenty-one companies to security brokers at Kidder Peabody before publishing the column. Winans and the brokers allegedly grossed $900,000 in stock trades based on the advance information.</w:t>
      </w:r>
    </w:p>
    <w:p w14:paraId="03DB487C" w14:textId="77777777" w:rsidR="005E33F0" w:rsidRPr="004B517C" w:rsidRDefault="005E33F0" w:rsidP="004B517C">
      <w:pPr>
        <w:pStyle w:val="PargrafodaLista"/>
        <w:spacing w:after="0"/>
        <w:ind w:left="0" w:firstLine="357"/>
        <w:jc w:val="both"/>
        <w:rPr>
          <w:rFonts w:ascii="Century Schoolbook" w:hAnsi="Century Schoolbook" w:cs="Times New Roman"/>
          <w:sz w:val="24"/>
          <w:szCs w:val="24"/>
          <w:lang w:val="en-US"/>
        </w:rPr>
      </w:pPr>
    </w:p>
    <w:p w14:paraId="0E78752C" w14:textId="77777777" w:rsidR="005E33F0" w:rsidRPr="004B517C" w:rsidRDefault="005E33F0" w:rsidP="004B517C">
      <w:pPr>
        <w:pStyle w:val="PargrafodaLista"/>
        <w:spacing w:after="0"/>
        <w:ind w:left="0" w:firstLine="357"/>
        <w:jc w:val="both"/>
        <w:rPr>
          <w:rFonts w:ascii="Century Schoolbook" w:hAnsi="Century Schoolbook" w:cs="Times New Roman"/>
          <w:sz w:val="24"/>
          <w:szCs w:val="24"/>
          <w:lang w:val="en-US"/>
        </w:rPr>
      </w:pPr>
      <w:r w:rsidRPr="004B517C">
        <w:rPr>
          <w:rFonts w:ascii="Century Schoolbook" w:hAnsi="Century Schoolbook" w:cs="Times New Roman"/>
          <w:sz w:val="24"/>
          <w:szCs w:val="24"/>
          <w:lang w:val="en-US"/>
        </w:rPr>
        <w:t>Studies of the HOTS column by</w:t>
      </w:r>
      <w:r w:rsidRPr="00651B9E">
        <w:rPr>
          <w:rFonts w:ascii="Century Schoolbook" w:hAnsi="Century Schoolbook" w:cs="Times New Roman"/>
          <w:sz w:val="24"/>
          <w:szCs w:val="24"/>
          <w:lang w:val="en-US"/>
        </w:rPr>
        <w:t> </w:t>
      </w:r>
      <w:hyperlink r:id="rId42" w:anchor="jfir00797-bib-0005" w:tooltip="Link to bibliographic citation" w:history="1">
        <w:r w:rsidRPr="00651B9E">
          <w:rPr>
            <w:rFonts w:ascii="Century Schoolbook" w:hAnsi="Century Schoolbook" w:cs="Times New Roman"/>
            <w:sz w:val="24"/>
            <w:szCs w:val="24"/>
            <w:lang w:val="en-US"/>
          </w:rPr>
          <w:t>Lloyd-Davies and Canes (1978)</w:t>
        </w:r>
      </w:hyperlink>
      <w:r w:rsidRPr="00651B9E">
        <w:rPr>
          <w:rFonts w:ascii="Century Schoolbook" w:hAnsi="Century Schoolbook" w:cs="Times New Roman"/>
          <w:sz w:val="24"/>
          <w:szCs w:val="24"/>
          <w:lang w:val="en-US"/>
        </w:rPr>
        <w:t> </w:t>
      </w:r>
      <w:r w:rsidRPr="004B517C">
        <w:rPr>
          <w:rFonts w:ascii="Century Schoolbook" w:hAnsi="Century Schoolbook" w:cs="Times New Roman"/>
          <w:sz w:val="24"/>
          <w:szCs w:val="24"/>
          <w:lang w:val="en-US"/>
        </w:rPr>
        <w:t>and</w:t>
      </w:r>
      <w:r w:rsidRPr="00651B9E">
        <w:rPr>
          <w:rFonts w:ascii="Century Schoolbook" w:hAnsi="Century Schoolbook" w:cs="Times New Roman"/>
          <w:sz w:val="24"/>
          <w:szCs w:val="24"/>
          <w:lang w:val="en-US"/>
        </w:rPr>
        <w:t> </w:t>
      </w:r>
      <w:hyperlink r:id="rId43" w:anchor="jfir00797-bib-0004" w:tooltip="Link to bibliographic citation" w:history="1">
        <w:r w:rsidRPr="00651B9E">
          <w:rPr>
            <w:rFonts w:ascii="Century Schoolbook" w:hAnsi="Century Schoolbook" w:cs="Times New Roman"/>
            <w:sz w:val="24"/>
            <w:szCs w:val="24"/>
            <w:lang w:val="en-US"/>
          </w:rPr>
          <w:t>Liu, Smith, and Syed (1990)</w:t>
        </w:r>
      </w:hyperlink>
      <w:r w:rsidRPr="00651B9E">
        <w:rPr>
          <w:rFonts w:ascii="Century Schoolbook" w:hAnsi="Century Schoolbook" w:cs="Times New Roman"/>
          <w:sz w:val="24"/>
          <w:szCs w:val="24"/>
          <w:lang w:val="en-US"/>
        </w:rPr>
        <w:t xml:space="preserve"> </w:t>
      </w:r>
      <w:r w:rsidRPr="004B517C">
        <w:rPr>
          <w:rFonts w:ascii="Century Schoolbook" w:hAnsi="Century Schoolbook" w:cs="Times New Roman"/>
          <w:sz w:val="24"/>
          <w:szCs w:val="24"/>
          <w:lang w:val="en-US"/>
        </w:rPr>
        <w:t>indicate that the column has an impact on stock prices. The scandal raises questions about damage to the newspaper's reputation. According to the ruling of District Court of New York in this case (</w:t>
      </w:r>
      <w:r w:rsidRPr="00651B9E">
        <w:rPr>
          <w:rFonts w:ascii="Century Schoolbook" w:hAnsi="Century Schoolbook" w:cs="Times New Roman"/>
          <w:i/>
          <w:iCs/>
          <w:sz w:val="24"/>
          <w:szCs w:val="24"/>
          <w:lang w:val="en-US"/>
        </w:rPr>
        <w:t>United States</w:t>
      </w:r>
      <w:r w:rsidRPr="00651B9E">
        <w:rPr>
          <w:rFonts w:ascii="Century Schoolbook" w:hAnsi="Century Schoolbook" w:cs="Times New Roman"/>
          <w:sz w:val="24"/>
          <w:szCs w:val="24"/>
          <w:lang w:val="en-US"/>
        </w:rPr>
        <w:t> </w:t>
      </w:r>
      <w:r w:rsidRPr="004B517C">
        <w:rPr>
          <w:rFonts w:ascii="Century Schoolbook" w:hAnsi="Century Schoolbook" w:cs="Times New Roman"/>
          <w:sz w:val="24"/>
          <w:szCs w:val="24"/>
          <w:lang w:val="en-US"/>
        </w:rPr>
        <w:t>v.</w:t>
      </w:r>
      <w:r w:rsidRPr="00651B9E">
        <w:rPr>
          <w:rFonts w:ascii="Century Schoolbook" w:hAnsi="Century Schoolbook" w:cs="Times New Roman"/>
          <w:sz w:val="24"/>
          <w:szCs w:val="24"/>
          <w:lang w:val="en-US"/>
        </w:rPr>
        <w:t> </w:t>
      </w:r>
      <w:r w:rsidRPr="00651B9E">
        <w:rPr>
          <w:rFonts w:ascii="Century Schoolbook" w:hAnsi="Century Schoolbook" w:cs="Times New Roman"/>
          <w:i/>
          <w:iCs/>
          <w:sz w:val="24"/>
          <w:szCs w:val="24"/>
          <w:lang w:val="en-US"/>
        </w:rPr>
        <w:t>Winans, Carpenter, and Felis</w:t>
      </w:r>
      <w:r w:rsidRPr="004B517C">
        <w:rPr>
          <w:rFonts w:ascii="Century Schoolbook" w:hAnsi="Century Schoolbook" w:cs="Times New Roman"/>
          <w:sz w:val="24"/>
          <w:szCs w:val="24"/>
          <w:lang w:val="en-US"/>
        </w:rPr>
        <w:t>, 612 F. Supp. 828,</w:t>
      </w:r>
      <w:r w:rsidRPr="00651B9E">
        <w:rPr>
          <w:rFonts w:ascii="Century Schoolbook" w:hAnsi="Century Schoolbook" w:cs="Times New Roman"/>
          <w:sz w:val="24"/>
          <w:szCs w:val="24"/>
          <w:lang w:val="en-US"/>
        </w:rPr>
        <w:t> </w:t>
      </w:r>
      <w:hyperlink r:id="rId44" w:anchor="jfir00797-bib-0007" w:tooltip="Link to bibliographic citation" w:history="1">
        <w:r w:rsidRPr="00651B9E">
          <w:rPr>
            <w:rFonts w:ascii="Century Schoolbook" w:hAnsi="Century Schoolbook" w:cs="Times New Roman"/>
            <w:sz w:val="24"/>
            <w:szCs w:val="24"/>
            <w:lang w:val="en-US"/>
          </w:rPr>
          <w:t>1985</w:t>
        </w:r>
      </w:hyperlink>
      <w:r w:rsidRPr="004B517C">
        <w:rPr>
          <w:rFonts w:ascii="Century Schoolbook" w:hAnsi="Century Schoolbook" w:cs="Times New Roman"/>
          <w:sz w:val="24"/>
          <w:szCs w:val="24"/>
          <w:lang w:val="en-US"/>
        </w:rPr>
        <w:t>):</w:t>
      </w:r>
    </w:p>
    <w:p w14:paraId="3E33CE55" w14:textId="77777777" w:rsidR="005E33F0" w:rsidRPr="00F85C14" w:rsidRDefault="005E33F0" w:rsidP="005E33F0">
      <w:pPr>
        <w:pStyle w:val="NormalWeb"/>
        <w:shd w:val="clear" w:color="auto" w:fill="FFFFFF"/>
        <w:spacing w:before="0" w:beforeAutospacing="0" w:after="0" w:afterAutospacing="0"/>
        <w:jc w:val="both"/>
        <w:textAlignment w:val="baseline"/>
        <w:rPr>
          <w:rFonts w:ascii="Arial" w:hAnsi="Arial" w:cs="Arial"/>
          <w:sz w:val="22"/>
          <w:szCs w:val="22"/>
          <w:lang w:val="en-US"/>
        </w:rPr>
      </w:pPr>
    </w:p>
    <w:p w14:paraId="647F794E" w14:textId="77777777" w:rsidR="005E33F0" w:rsidRPr="002134A3" w:rsidRDefault="005E33F0" w:rsidP="005E33F0">
      <w:pPr>
        <w:pStyle w:val="NormalWeb"/>
        <w:shd w:val="clear" w:color="auto" w:fill="F9F9F9"/>
        <w:spacing w:before="0" w:beforeAutospacing="0" w:after="0" w:afterAutospacing="0"/>
        <w:jc w:val="both"/>
        <w:textAlignment w:val="baseline"/>
        <w:rPr>
          <w:rFonts w:ascii="Century Schoolbook" w:eastAsiaTheme="minorHAnsi" w:hAnsi="Century Schoolbook" w:cs="Times New Roman"/>
          <w:i/>
          <w:sz w:val="22"/>
          <w:szCs w:val="22"/>
          <w:lang w:val="en-US" w:eastAsia="en-US"/>
        </w:rPr>
      </w:pPr>
      <w:r w:rsidRPr="002134A3">
        <w:rPr>
          <w:rFonts w:ascii="Century Schoolbook" w:eastAsiaTheme="minorHAnsi" w:hAnsi="Century Schoolbook" w:cs="Times New Roman"/>
          <w:i/>
          <w:sz w:val="22"/>
          <w:szCs w:val="22"/>
          <w:lang w:val="en-US" w:eastAsia="en-US"/>
        </w:rPr>
        <w:t>Where newspaper reporter revealed confidential information about dates of release of articles on the stock market to stockbrokers who then engage in trading in shares mentioned in those articles in violation of newspaper's confidentiality policy, newspaper sustained injury to its reputation which satisfied injury requirement of mail fraud defense.</w:t>
      </w:r>
    </w:p>
    <w:p w14:paraId="095D8ACB" w14:textId="77777777" w:rsidR="005E33F0" w:rsidRDefault="005E33F0" w:rsidP="005E33F0">
      <w:pPr>
        <w:pStyle w:val="NormalWeb"/>
        <w:shd w:val="clear" w:color="auto" w:fill="FFFFFF"/>
        <w:spacing w:before="0" w:beforeAutospacing="0" w:after="0" w:afterAutospacing="0"/>
        <w:jc w:val="both"/>
        <w:textAlignment w:val="baseline"/>
        <w:rPr>
          <w:rFonts w:ascii="Arial" w:hAnsi="Arial" w:cs="Arial"/>
          <w:sz w:val="22"/>
          <w:szCs w:val="22"/>
          <w:lang w:val="en-US"/>
        </w:rPr>
      </w:pPr>
    </w:p>
    <w:p w14:paraId="64A23EF9" w14:textId="77777777" w:rsidR="005E33F0" w:rsidRPr="004B517C" w:rsidRDefault="005E33F0" w:rsidP="004B517C">
      <w:pPr>
        <w:pStyle w:val="PargrafodaLista"/>
        <w:spacing w:after="0"/>
        <w:ind w:left="0" w:firstLine="357"/>
        <w:jc w:val="both"/>
        <w:rPr>
          <w:rFonts w:ascii="Century Schoolbook" w:hAnsi="Century Schoolbook" w:cs="Times New Roman"/>
          <w:sz w:val="24"/>
          <w:szCs w:val="24"/>
          <w:lang w:val="en-US"/>
        </w:rPr>
      </w:pPr>
      <w:r w:rsidRPr="004B517C">
        <w:rPr>
          <w:rFonts w:ascii="Century Schoolbook" w:hAnsi="Century Schoolbook" w:cs="Times New Roman"/>
          <w:sz w:val="24"/>
          <w:szCs w:val="24"/>
          <w:lang w:val="en-US"/>
        </w:rPr>
        <w:t>The</w:t>
      </w:r>
      <w:r w:rsidRPr="00651B9E">
        <w:rPr>
          <w:rFonts w:ascii="Century Schoolbook" w:hAnsi="Century Schoolbook" w:cs="Times New Roman"/>
          <w:sz w:val="24"/>
          <w:szCs w:val="24"/>
          <w:lang w:val="en-US"/>
        </w:rPr>
        <w:t> </w:t>
      </w:r>
      <w:r w:rsidRPr="00651B9E">
        <w:rPr>
          <w:rFonts w:ascii="Century Schoolbook" w:hAnsi="Century Schoolbook" w:cs="Times New Roman"/>
          <w:i/>
          <w:iCs/>
          <w:sz w:val="24"/>
          <w:szCs w:val="24"/>
          <w:lang w:val="en-US"/>
        </w:rPr>
        <w:t>WSJ</w:t>
      </w:r>
      <w:r w:rsidRPr="004B517C">
        <w:rPr>
          <w:rFonts w:ascii="Century Schoolbook" w:hAnsi="Century Schoolbook" w:cs="Times New Roman"/>
          <w:sz w:val="24"/>
          <w:szCs w:val="24"/>
          <w:lang w:val="en-US"/>
        </w:rPr>
        <w:t xml:space="preserve">, even before the scandal, has long taken special steps in guarding the column's content and publication date. Its authors are repeatedly warned about the sensitivity of the </w:t>
      </w:r>
      <w:r w:rsidRPr="004B517C">
        <w:rPr>
          <w:rFonts w:ascii="Century Schoolbook" w:hAnsi="Century Schoolbook" w:cs="Times New Roman"/>
          <w:sz w:val="24"/>
          <w:szCs w:val="24"/>
          <w:lang w:val="en-US"/>
        </w:rPr>
        <w:lastRenderedPageBreak/>
        <w:t>information in the column. Senior editors closely supervise and edit the column. To minimize the risk of early exposure, the column is not put in type until shortly before deadline. Occasionally, the editor has had to cancel a column scheduled for publication because of fears that the content of the column might have been leaked. The</w:t>
      </w:r>
      <w:r w:rsidRPr="00651B9E">
        <w:rPr>
          <w:rFonts w:ascii="Century Schoolbook" w:hAnsi="Century Schoolbook" w:cs="Times New Roman"/>
          <w:sz w:val="24"/>
          <w:szCs w:val="24"/>
          <w:lang w:val="en-US"/>
        </w:rPr>
        <w:t> </w:t>
      </w:r>
      <w:r w:rsidRPr="00651B9E">
        <w:rPr>
          <w:rFonts w:ascii="Century Schoolbook" w:hAnsi="Century Schoolbook" w:cs="Times New Roman"/>
          <w:i/>
          <w:iCs/>
          <w:sz w:val="24"/>
          <w:szCs w:val="24"/>
          <w:lang w:val="en-US"/>
        </w:rPr>
        <w:t>WSJ</w:t>
      </w:r>
      <w:r w:rsidRPr="00651B9E">
        <w:rPr>
          <w:rFonts w:ascii="Century Schoolbook" w:hAnsi="Century Schoolbook" w:cs="Times New Roman"/>
          <w:sz w:val="24"/>
          <w:szCs w:val="24"/>
          <w:lang w:val="en-US"/>
        </w:rPr>
        <w:t> </w:t>
      </w:r>
      <w:r w:rsidRPr="004B517C">
        <w:rPr>
          <w:rFonts w:ascii="Century Schoolbook" w:hAnsi="Century Schoolbook" w:cs="Times New Roman"/>
          <w:sz w:val="24"/>
          <w:szCs w:val="24"/>
          <w:lang w:val="en-US"/>
        </w:rPr>
        <w:t>also has a long-existing conflict-of-interest policy that prohibits employees from trading stocks in companies featured in the column.</w:t>
      </w:r>
    </w:p>
    <w:p w14:paraId="3F56BD42" w14:textId="77777777" w:rsidR="005E33F0" w:rsidRPr="004B517C" w:rsidRDefault="005E33F0" w:rsidP="004B517C">
      <w:pPr>
        <w:pStyle w:val="PargrafodaLista"/>
        <w:spacing w:after="0"/>
        <w:ind w:left="0" w:firstLine="357"/>
        <w:jc w:val="both"/>
        <w:rPr>
          <w:rFonts w:ascii="Century Schoolbook" w:hAnsi="Century Schoolbook" w:cs="Times New Roman"/>
          <w:sz w:val="24"/>
          <w:szCs w:val="24"/>
          <w:lang w:val="en-US"/>
        </w:rPr>
      </w:pPr>
    </w:p>
    <w:p w14:paraId="7DA76EE8" w14:textId="5C4F12DF" w:rsidR="005E33F0" w:rsidRPr="004B517C" w:rsidRDefault="00556E46" w:rsidP="004B517C">
      <w:pPr>
        <w:pStyle w:val="PargrafodaLista"/>
        <w:spacing w:after="0"/>
        <w:ind w:left="0" w:firstLine="357"/>
        <w:jc w:val="both"/>
        <w:rPr>
          <w:rFonts w:ascii="Century Schoolbook" w:hAnsi="Century Schoolbook" w:cs="Times New Roman"/>
          <w:sz w:val="24"/>
          <w:szCs w:val="24"/>
          <w:lang w:val="en-US"/>
        </w:rPr>
      </w:pPr>
      <w:hyperlink r:id="rId45" w:anchor="jfir00797-bib-0005" w:tooltip="Link to bibliographic citation" w:history="1">
        <w:r w:rsidR="005E33F0" w:rsidRPr="004B517C">
          <w:rPr>
            <w:rFonts w:ascii="Century Schoolbook" w:hAnsi="Century Schoolbook" w:cs="Times New Roman"/>
            <w:sz w:val="24"/>
            <w:szCs w:val="24"/>
            <w:lang w:val="en-US"/>
          </w:rPr>
          <w:t>Lloyd-Davies and Canes (1978)</w:t>
        </w:r>
      </w:hyperlink>
      <w:r w:rsidR="005E33F0" w:rsidRPr="004B517C">
        <w:rPr>
          <w:rFonts w:ascii="Century Schoolbook" w:hAnsi="Century Schoolbook" w:cs="Times New Roman"/>
          <w:sz w:val="24"/>
          <w:szCs w:val="24"/>
          <w:lang w:val="en-US"/>
        </w:rPr>
        <w:t> and </w:t>
      </w:r>
      <w:hyperlink r:id="rId46" w:anchor="jfir00797-bib-0004" w:tooltip="Link to bibliographic citation" w:history="1">
        <w:r w:rsidR="005E33F0" w:rsidRPr="004B517C">
          <w:rPr>
            <w:rFonts w:ascii="Century Schoolbook" w:hAnsi="Century Schoolbook" w:cs="Times New Roman"/>
            <w:sz w:val="24"/>
            <w:szCs w:val="24"/>
            <w:lang w:val="en-US"/>
          </w:rPr>
          <w:t>Liu, Smith, and Syed (1990)</w:t>
        </w:r>
      </w:hyperlink>
      <w:r w:rsidR="004B517C">
        <w:rPr>
          <w:rFonts w:ascii="Century Schoolbook" w:hAnsi="Century Schoolbook" w:cs="Times New Roman"/>
          <w:sz w:val="24"/>
          <w:szCs w:val="24"/>
          <w:lang w:val="en-US"/>
        </w:rPr>
        <w:t xml:space="preserve"> (**)</w:t>
      </w:r>
      <w:r w:rsidR="005E33F0" w:rsidRPr="004B517C">
        <w:rPr>
          <w:rFonts w:ascii="Century Schoolbook" w:hAnsi="Century Schoolbook" w:cs="Times New Roman"/>
          <w:sz w:val="24"/>
          <w:szCs w:val="24"/>
          <w:lang w:val="en-US"/>
        </w:rPr>
        <w:t> examine stock price response to the HOTS column. However, it has yet to be examined whether the impact of the column on stock prices and trading volume decreased because of the scandal. Here, we examine pre- and post-scandal periods to determine whether the impact of the column on stock prices changed and whether the trading volume of stocks featured in the column declined because of the scandal.</w:t>
      </w:r>
    </w:p>
    <w:p w14:paraId="1B56A3A2" w14:textId="77777777" w:rsidR="005E33F0" w:rsidRDefault="005E33F0" w:rsidP="005E33F0">
      <w:pPr>
        <w:pStyle w:val="NormalWeb"/>
        <w:shd w:val="clear" w:color="auto" w:fill="FFFFFF"/>
        <w:spacing w:before="0" w:beforeAutospacing="0" w:after="0" w:afterAutospacing="0"/>
        <w:jc w:val="both"/>
        <w:textAlignment w:val="baseline"/>
        <w:rPr>
          <w:rFonts w:ascii="Arial" w:hAnsi="Arial" w:cs="Arial"/>
          <w:sz w:val="22"/>
          <w:szCs w:val="22"/>
          <w:lang w:val="en-US"/>
        </w:rPr>
      </w:pPr>
    </w:p>
    <w:p w14:paraId="65D04050" w14:textId="332A8F6F" w:rsidR="005E33F0" w:rsidRPr="002134A3" w:rsidRDefault="004B517C" w:rsidP="002134A3">
      <w:pPr>
        <w:pStyle w:val="PargrafodaLista"/>
        <w:spacing w:after="0"/>
        <w:ind w:left="0" w:firstLine="357"/>
        <w:jc w:val="both"/>
        <w:rPr>
          <w:rFonts w:ascii="Century Schoolbook" w:hAnsi="Century Schoolbook" w:cs="Times New Roman"/>
          <w:i/>
          <w:lang w:val="en-US"/>
        </w:rPr>
      </w:pPr>
      <w:r w:rsidRPr="002134A3">
        <w:rPr>
          <w:rFonts w:ascii="Century Schoolbook" w:hAnsi="Century Schoolbook" w:cs="Times New Roman"/>
          <w:i/>
          <w:lang w:val="en-US"/>
        </w:rPr>
        <w:t>“</w:t>
      </w:r>
      <w:r w:rsidR="005E33F0" w:rsidRPr="002134A3">
        <w:rPr>
          <w:rFonts w:ascii="Century Schoolbook" w:hAnsi="Century Schoolbook" w:cs="Times New Roman"/>
          <w:i/>
          <w:lang w:val="en-US"/>
        </w:rPr>
        <w:t>We find, first, that the impact of the column on stock prices is significantly greater for the pre-scandal period than that for the post-scandal period. Second, further examination of the buy recommendations indicates that the stock market reaction to column information before the publication day of the column is smaller for the post-scandal period. It may be that after the scandal editors and authors became more cautious. Finally, the relative trading volumes surrounding the publication day do not change significantly after the scandal.”</w:t>
      </w:r>
    </w:p>
    <w:p w14:paraId="7BC18726" w14:textId="77777777" w:rsidR="004B517C" w:rsidRDefault="004B517C" w:rsidP="004B517C">
      <w:pPr>
        <w:rPr>
          <w:lang w:val="en-US"/>
        </w:rPr>
      </w:pPr>
    </w:p>
    <w:p w14:paraId="4A6AC5A0" w14:textId="77777777" w:rsidR="004B517C" w:rsidRPr="004B517C" w:rsidRDefault="004B517C" w:rsidP="004B517C">
      <w:pPr>
        <w:rPr>
          <w:lang w:val="en-US"/>
        </w:rPr>
      </w:pPr>
    </w:p>
    <w:p w14:paraId="33683E0F"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41218D88"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666757E3" w14:textId="77777777" w:rsidR="004B517C" w:rsidRPr="004B517C" w:rsidRDefault="004B517C" w:rsidP="004B517C">
      <w:pPr>
        <w:jc w:val="both"/>
        <w:rPr>
          <w:rFonts w:ascii="Century Schoolbook" w:eastAsiaTheme="minorHAnsi" w:hAnsi="Century Schoolbook"/>
          <w:lang w:val="en-US"/>
        </w:rPr>
      </w:pPr>
      <w:r w:rsidRPr="004B517C">
        <w:rPr>
          <w:rFonts w:ascii="Century Schoolbook" w:eastAsiaTheme="minorHAnsi" w:hAnsi="Century Schoolbook"/>
          <w:lang w:val="en-US"/>
        </w:rPr>
        <w:t>References</w:t>
      </w:r>
    </w:p>
    <w:p w14:paraId="25A38AEA" w14:textId="737B29C5" w:rsidR="004B517C" w:rsidRPr="0006725F" w:rsidRDefault="004B517C" w:rsidP="004B517C">
      <w:pPr>
        <w:jc w:val="both"/>
        <w:rPr>
          <w:rFonts w:ascii="Century Schoolbook" w:eastAsiaTheme="minorHAnsi" w:hAnsi="Century Schoolbook"/>
          <w:sz w:val="22"/>
          <w:szCs w:val="22"/>
          <w:lang w:val="en-US"/>
        </w:rPr>
      </w:pPr>
      <w:r w:rsidRPr="0006725F">
        <w:rPr>
          <w:rFonts w:ascii="Century Schoolbook" w:eastAsiaTheme="minorHAnsi" w:hAnsi="Century Schoolbook"/>
          <w:sz w:val="22"/>
          <w:szCs w:val="22"/>
          <w:lang w:val="en-US"/>
        </w:rPr>
        <w:t xml:space="preserve">BKM chapter </w:t>
      </w:r>
      <w:r w:rsidRPr="0006725F">
        <w:rPr>
          <w:rFonts w:ascii="Century Schoolbook" w:hAnsi="Century Schoolbook"/>
          <w:sz w:val="22"/>
          <w:szCs w:val="22"/>
          <w:lang w:val="en-US"/>
        </w:rPr>
        <w:t>11</w:t>
      </w:r>
    </w:p>
    <w:p w14:paraId="1C3E3087" w14:textId="773770CC" w:rsidR="004B517C" w:rsidRPr="0006725F" w:rsidRDefault="00556E46" w:rsidP="002134A3">
      <w:pPr>
        <w:jc w:val="both"/>
        <w:rPr>
          <w:rFonts w:ascii="Century Schoolbook" w:hAnsi="Century Schoolbook"/>
          <w:sz w:val="22"/>
          <w:szCs w:val="22"/>
          <w:lang w:val="en-US"/>
        </w:rPr>
      </w:pPr>
      <w:hyperlink r:id="rId47" w:anchor="jfir00797-bib-0005" w:tooltip="Link to bibliographic citation" w:history="1">
        <w:r w:rsidR="004B517C" w:rsidRPr="0006725F">
          <w:rPr>
            <w:rFonts w:ascii="Century Schoolbook" w:hAnsi="Century Schoolbook"/>
            <w:sz w:val="22"/>
            <w:szCs w:val="22"/>
            <w:lang w:val="en-US"/>
          </w:rPr>
          <w:t>Lloyd-Davies and Canes (1978)</w:t>
        </w:r>
      </w:hyperlink>
      <w:r w:rsidR="002134A3" w:rsidRPr="0006725F">
        <w:rPr>
          <w:rFonts w:ascii="Century Schoolbook" w:hAnsi="Century Schoolbook"/>
          <w:sz w:val="22"/>
          <w:szCs w:val="22"/>
          <w:lang w:val="en-US"/>
        </w:rPr>
        <w:t xml:space="preserve">. </w:t>
      </w:r>
      <w:r w:rsidR="002134A3" w:rsidRPr="0006725F">
        <w:rPr>
          <w:rFonts w:ascii="Century Schoolbook" w:hAnsi="Century Schoolbook"/>
          <w:b/>
          <w:sz w:val="22"/>
          <w:szCs w:val="22"/>
          <w:lang w:val="en-US"/>
        </w:rPr>
        <w:t>Stock prices and the Publication of Second-hand Information</w:t>
      </w:r>
      <w:r w:rsidR="002134A3" w:rsidRPr="0006725F">
        <w:rPr>
          <w:rFonts w:ascii="Century Schoolbook" w:hAnsi="Century Schoolbook"/>
          <w:sz w:val="22"/>
          <w:szCs w:val="22"/>
          <w:lang w:val="en-US"/>
        </w:rPr>
        <w:t xml:space="preserve">. Journal of Business (51). Pp 43-56. </w:t>
      </w:r>
    </w:p>
    <w:p w14:paraId="3F3F6A35" w14:textId="2A30A095" w:rsidR="005E33F0" w:rsidRPr="0006725F" w:rsidRDefault="004B517C" w:rsidP="004B517C">
      <w:pPr>
        <w:pStyle w:val="PargrafodaLista"/>
        <w:spacing w:after="0"/>
        <w:ind w:left="0"/>
        <w:jc w:val="both"/>
        <w:rPr>
          <w:rFonts w:ascii="Century Schoolbook" w:hAnsi="Century Schoolbook" w:cs="Times New Roman"/>
          <w:lang w:val="en-US"/>
        </w:rPr>
      </w:pPr>
      <w:r w:rsidRPr="0006725F">
        <w:rPr>
          <w:rFonts w:ascii="Century Schoolbook" w:hAnsi="Century Schoolbook" w:cs="Times New Roman"/>
          <w:lang w:val="en-US"/>
        </w:rPr>
        <w:t xml:space="preserve">Liu, P., Smith, S. D. &amp; Syed, A. A. </w:t>
      </w:r>
      <w:r w:rsidRPr="0006725F">
        <w:rPr>
          <w:rFonts w:ascii="Century Schoolbook" w:hAnsi="Century Schoolbook" w:cs="Times New Roman"/>
          <w:b/>
          <w:lang w:val="en-US"/>
        </w:rPr>
        <w:t>The imp</w:t>
      </w:r>
      <w:r w:rsidR="002134A3" w:rsidRPr="0006725F">
        <w:rPr>
          <w:rFonts w:ascii="Century Schoolbook" w:hAnsi="Century Schoolbook" w:cs="Times New Roman"/>
          <w:b/>
          <w:lang w:val="en-US"/>
        </w:rPr>
        <w:t>act of the insider trading scand</w:t>
      </w:r>
      <w:r w:rsidRPr="0006725F">
        <w:rPr>
          <w:rFonts w:ascii="Century Schoolbook" w:hAnsi="Century Schoolbook" w:cs="Times New Roman"/>
          <w:b/>
          <w:lang w:val="en-US"/>
        </w:rPr>
        <w:t>al on the content of the Wall Street Journal’s “Heard on the Street” column</w:t>
      </w:r>
      <w:r w:rsidRPr="0006725F">
        <w:rPr>
          <w:rFonts w:ascii="Century Schoolbook" w:hAnsi="Century Schoolbook" w:cs="Times New Roman"/>
          <w:lang w:val="en-US"/>
        </w:rPr>
        <w:t>. Journal of Financial Research, v. 15, n. 2, Summer 1992, p. 181-188.</w:t>
      </w:r>
    </w:p>
    <w:p w14:paraId="149EE7FE"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6D7156A6" w14:textId="77777777" w:rsidR="004B517C" w:rsidRPr="002134A3" w:rsidRDefault="004B517C" w:rsidP="002134A3">
      <w:pPr>
        <w:jc w:val="both"/>
        <w:rPr>
          <w:rFonts w:ascii="Century Schoolbook" w:hAnsi="Century Schoolbook"/>
          <w:lang w:val="en-US"/>
        </w:rPr>
      </w:pPr>
    </w:p>
    <w:p w14:paraId="7B66B16D" w14:textId="77777777" w:rsidR="004B517C" w:rsidRPr="004B517C" w:rsidRDefault="004B517C" w:rsidP="004B517C">
      <w:pPr>
        <w:jc w:val="both"/>
        <w:rPr>
          <w:rFonts w:ascii="Century Schoolbook" w:hAnsi="Century Schoolbook"/>
          <w:sz w:val="20"/>
          <w:szCs w:val="20"/>
          <w:lang w:val="en-US"/>
        </w:rPr>
      </w:pPr>
      <w:r w:rsidRPr="004B517C">
        <w:rPr>
          <w:rFonts w:ascii="Century Schoolbook" w:hAnsi="Century Schoolbook"/>
          <w:sz w:val="20"/>
          <w:szCs w:val="20"/>
          <w:lang w:val="en-US"/>
        </w:rPr>
        <w:t xml:space="preserve">Source (*) : </w:t>
      </w:r>
      <w:hyperlink r:id="rId48" w:history="1">
        <w:r w:rsidRPr="004B517C">
          <w:rPr>
            <w:rFonts w:ascii="Century Schoolbook" w:hAnsi="Century Schoolbook"/>
            <w:sz w:val="20"/>
            <w:szCs w:val="20"/>
            <w:lang w:val="en-US"/>
          </w:rPr>
          <w:t>https://en.wikipedia.org/wiki/R._Foster_Winans</w:t>
        </w:r>
      </w:hyperlink>
    </w:p>
    <w:p w14:paraId="0FF6844C" w14:textId="2D142ADC" w:rsidR="004B517C" w:rsidRDefault="004B517C" w:rsidP="004B517C">
      <w:pPr>
        <w:jc w:val="both"/>
        <w:rPr>
          <w:rFonts w:ascii="Century Schoolbook" w:hAnsi="Century Schoolbook"/>
          <w:sz w:val="20"/>
          <w:szCs w:val="20"/>
          <w:lang w:val="en-US"/>
        </w:rPr>
      </w:pPr>
      <w:r w:rsidRPr="004B517C">
        <w:rPr>
          <w:rFonts w:ascii="Century Schoolbook" w:hAnsi="Century Schoolbook"/>
          <w:sz w:val="20"/>
          <w:szCs w:val="20"/>
          <w:lang w:val="en-US"/>
        </w:rPr>
        <w:t>Source (**) : Liu, P., Smith, S. D. &amp; Syed, A. A. The imp</w:t>
      </w:r>
      <w:r w:rsidR="002134A3">
        <w:rPr>
          <w:rFonts w:ascii="Century Schoolbook" w:hAnsi="Century Schoolbook"/>
          <w:sz w:val="20"/>
          <w:szCs w:val="20"/>
          <w:lang w:val="en-US"/>
        </w:rPr>
        <w:t>act of the insider trading scand</w:t>
      </w:r>
      <w:r w:rsidRPr="004B517C">
        <w:rPr>
          <w:rFonts w:ascii="Century Schoolbook" w:hAnsi="Century Schoolbook"/>
          <w:sz w:val="20"/>
          <w:szCs w:val="20"/>
          <w:lang w:val="en-US"/>
        </w:rPr>
        <w:t>al on the content of the Wall Street Journal’s “Heard on the Street” column. Journal of Financial Research, v. 15, n. 2, Summer 1992, p. 181-188.</w:t>
      </w:r>
    </w:p>
    <w:p w14:paraId="05519D68" w14:textId="1A55F3E8" w:rsidR="0006725F" w:rsidRDefault="0006725F" w:rsidP="004B517C">
      <w:pPr>
        <w:jc w:val="both"/>
        <w:rPr>
          <w:rFonts w:ascii="Century Schoolbook" w:hAnsi="Century Schoolbook"/>
          <w:sz w:val="20"/>
          <w:szCs w:val="20"/>
          <w:lang w:val="en-US"/>
        </w:rPr>
      </w:pPr>
    </w:p>
    <w:p w14:paraId="58ADB06C" w14:textId="77777777" w:rsidR="0006725F" w:rsidRDefault="0006725F" w:rsidP="004B517C">
      <w:pPr>
        <w:jc w:val="both"/>
        <w:rPr>
          <w:rFonts w:ascii="Century Schoolbook" w:hAnsi="Century Schoolbook"/>
          <w:sz w:val="20"/>
          <w:szCs w:val="20"/>
          <w:lang w:val="en-US"/>
        </w:rPr>
      </w:pPr>
    </w:p>
    <w:p w14:paraId="62413FD2" w14:textId="77777777" w:rsidR="0006725F" w:rsidRPr="004B517C" w:rsidRDefault="0006725F" w:rsidP="004B517C">
      <w:pPr>
        <w:jc w:val="both"/>
        <w:rPr>
          <w:rFonts w:ascii="Century Schoolbook" w:hAnsi="Century Schoolbook"/>
          <w:sz w:val="20"/>
          <w:szCs w:val="20"/>
          <w:lang w:val="en-US"/>
        </w:rPr>
      </w:pPr>
    </w:p>
    <w:p w14:paraId="2F2617BB" w14:textId="58998B0C" w:rsidR="002134A3" w:rsidRPr="005E33F0" w:rsidRDefault="002134A3" w:rsidP="002134A3">
      <w:pPr>
        <w:pStyle w:val="TEXTO"/>
        <w:numPr>
          <w:ilvl w:val="0"/>
          <w:numId w:val="3"/>
        </w:numPr>
        <w:spacing w:line="276" w:lineRule="auto"/>
        <w:rPr>
          <w:rFonts w:ascii="Century Schoolbook" w:hAnsi="Century Schoolbook" w:cs="Arial"/>
          <w:color w:val="1F497D" w:themeColor="text2"/>
          <w:sz w:val="32"/>
          <w:szCs w:val="32"/>
          <w:lang w:val="en-US"/>
        </w:rPr>
      </w:pPr>
      <w:r w:rsidRPr="005E33F0">
        <w:rPr>
          <w:rFonts w:ascii="Century Schoolbook" w:hAnsi="Century Schoolbook" w:cs="Arial"/>
          <w:color w:val="1F497D" w:themeColor="text2"/>
          <w:sz w:val="32"/>
          <w:szCs w:val="32"/>
          <w:lang w:val="en-US"/>
        </w:rPr>
        <w:t>Problem 0</w:t>
      </w:r>
      <w:r>
        <w:rPr>
          <w:rFonts w:ascii="Century Schoolbook" w:hAnsi="Century Schoolbook" w:cs="Arial"/>
          <w:color w:val="1F497D" w:themeColor="text2"/>
          <w:sz w:val="32"/>
          <w:szCs w:val="32"/>
          <w:lang w:val="en-US"/>
        </w:rPr>
        <w:t>7</w:t>
      </w:r>
      <w:r w:rsidRPr="005E33F0">
        <w:rPr>
          <w:rFonts w:ascii="Century Schoolbook" w:hAnsi="Century Schoolbook" w:cs="Arial"/>
          <w:color w:val="1F497D" w:themeColor="text2"/>
          <w:sz w:val="32"/>
          <w:szCs w:val="32"/>
          <w:lang w:val="en-US"/>
        </w:rPr>
        <w:t xml:space="preserve">: </w:t>
      </w:r>
      <w:r>
        <w:rPr>
          <w:rFonts w:ascii="Century Schoolbook" w:hAnsi="Century Schoolbook" w:cs="Arial"/>
          <w:color w:val="1F497D" w:themeColor="text2"/>
          <w:sz w:val="32"/>
          <w:szCs w:val="32"/>
          <w:lang w:val="en-US"/>
        </w:rPr>
        <w:t>Behavioral Finance</w:t>
      </w:r>
    </w:p>
    <w:p w14:paraId="098B6783"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0CAEBD89" w14:textId="77777777" w:rsidR="002134A3" w:rsidRPr="002134A3" w:rsidRDefault="002134A3" w:rsidP="002134A3">
      <w:pPr>
        <w:pStyle w:val="PargrafodaLista"/>
        <w:spacing w:after="0"/>
        <w:ind w:left="0" w:firstLine="357"/>
        <w:jc w:val="both"/>
        <w:rPr>
          <w:rFonts w:ascii="Century Schoolbook" w:hAnsi="Century Schoolbook" w:cs="Times New Roman"/>
          <w:sz w:val="24"/>
          <w:szCs w:val="24"/>
          <w:lang w:val="en-US"/>
        </w:rPr>
      </w:pPr>
      <w:r w:rsidRPr="002134A3">
        <w:rPr>
          <w:rFonts w:ascii="Century Schoolbook" w:hAnsi="Century Schoolbook" w:cs="Times New Roman"/>
          <w:sz w:val="24"/>
          <w:szCs w:val="24"/>
          <w:u w:val="single"/>
          <w:lang w:val="en-US"/>
        </w:rPr>
        <w:t xml:space="preserve">In </w:t>
      </w:r>
      <w:r w:rsidRPr="002134A3">
        <w:rPr>
          <w:rFonts w:ascii="Century Schoolbook" w:hAnsi="Century Schoolbook" w:cs="Times New Roman"/>
          <w:sz w:val="24"/>
          <w:szCs w:val="24"/>
          <w:lang w:val="en-US"/>
        </w:rPr>
        <w:t>search of novel ways of uncovering hidden (and not that hidden) value, Mr. H went to a marketing conference, at which a speaker proclaimed that firms can create value for shareholders by choosing and adopting an appropriate name for themselves.</w:t>
      </w:r>
    </w:p>
    <w:p w14:paraId="26A9F3D5" w14:textId="77777777" w:rsidR="002134A3" w:rsidRPr="002134A3" w:rsidRDefault="002134A3" w:rsidP="002134A3">
      <w:pPr>
        <w:pStyle w:val="PargrafodaLista"/>
        <w:spacing w:after="0"/>
        <w:ind w:left="0" w:firstLine="357"/>
        <w:jc w:val="both"/>
        <w:rPr>
          <w:rFonts w:ascii="Century Schoolbook" w:hAnsi="Century Schoolbook" w:cs="Times New Roman"/>
          <w:sz w:val="24"/>
          <w:szCs w:val="24"/>
          <w:lang w:val="en-US"/>
        </w:rPr>
      </w:pPr>
    </w:p>
    <w:p w14:paraId="60FBFBA8" w14:textId="77777777" w:rsidR="002134A3" w:rsidRPr="00651B9E" w:rsidRDefault="002134A3" w:rsidP="002134A3">
      <w:pPr>
        <w:pStyle w:val="PargrafodaLista"/>
        <w:spacing w:after="0"/>
        <w:ind w:left="0" w:firstLine="357"/>
        <w:jc w:val="both"/>
        <w:rPr>
          <w:rFonts w:ascii="Century Schoolbook" w:hAnsi="Century Schoolbook" w:cs="Times New Roman"/>
          <w:sz w:val="24"/>
          <w:szCs w:val="24"/>
          <w:u w:val="single"/>
        </w:rPr>
      </w:pPr>
      <w:r w:rsidRPr="00651B9E">
        <w:rPr>
          <w:rFonts w:ascii="Century Schoolbook" w:hAnsi="Century Schoolbook" w:cs="Times New Roman"/>
          <w:sz w:val="24"/>
          <w:szCs w:val="24"/>
        </w:rPr>
        <w:t>“Calcule o valor das letras do nome de sua empresa e saiba o que cada número traz”:</w:t>
      </w:r>
      <w:r w:rsidRPr="00651B9E">
        <w:rPr>
          <w:rFonts w:ascii="Century Schoolbook" w:hAnsi="Century Schoolbook" w:cs="Times New Roman"/>
          <w:sz w:val="24"/>
          <w:szCs w:val="24"/>
        </w:rPr>
        <w:br/>
      </w:r>
      <w:r w:rsidRPr="00651B9E">
        <w:rPr>
          <w:rFonts w:ascii="Century Schoolbook" w:hAnsi="Century Schoolbook" w:cs="Times New Roman"/>
          <w:sz w:val="24"/>
          <w:szCs w:val="24"/>
          <w:u w:val="single"/>
        </w:rPr>
        <w:br/>
      </w:r>
      <w:hyperlink r:id="rId49" w:history="1">
        <w:r w:rsidRPr="00651B9E">
          <w:rPr>
            <w:rFonts w:ascii="Century Schoolbook" w:hAnsi="Century Schoolbook"/>
            <w:sz w:val="24"/>
            <w:szCs w:val="24"/>
            <w:u w:val="single"/>
          </w:rPr>
          <w:t>http://oglobo.globo.com/economia/emprego/calcule-valor-das-letras-do-nome-de-sua-empresa-saiba-que-cada-numero-traz-11684157</w:t>
        </w:r>
      </w:hyperlink>
    </w:p>
    <w:p w14:paraId="3DF24E99" w14:textId="77777777" w:rsidR="002134A3" w:rsidRPr="00651B9E" w:rsidRDefault="002134A3" w:rsidP="002134A3">
      <w:pPr>
        <w:pStyle w:val="PargrafodaLista"/>
        <w:spacing w:after="0"/>
        <w:ind w:left="0" w:firstLine="357"/>
        <w:jc w:val="both"/>
        <w:rPr>
          <w:rFonts w:ascii="Century Schoolbook" w:hAnsi="Century Schoolbook" w:cs="Times New Roman"/>
          <w:sz w:val="24"/>
          <w:szCs w:val="24"/>
          <w:u w:val="single"/>
        </w:rPr>
      </w:pPr>
    </w:p>
    <w:p w14:paraId="13BE1302" w14:textId="77777777" w:rsidR="002134A3" w:rsidRPr="002134A3" w:rsidRDefault="002134A3" w:rsidP="002134A3">
      <w:pPr>
        <w:pStyle w:val="PargrafodaLista"/>
        <w:spacing w:after="0"/>
        <w:ind w:left="0" w:firstLine="357"/>
        <w:jc w:val="both"/>
        <w:rPr>
          <w:rFonts w:ascii="Century Schoolbook" w:hAnsi="Century Schoolbook" w:cs="Times New Roman"/>
          <w:i/>
          <w:sz w:val="24"/>
          <w:szCs w:val="24"/>
          <w:lang w:val="en-US"/>
        </w:rPr>
      </w:pPr>
      <w:r w:rsidRPr="002134A3">
        <w:rPr>
          <w:rFonts w:ascii="Century Schoolbook" w:hAnsi="Century Schoolbook" w:cs="Times New Roman"/>
          <w:i/>
          <w:sz w:val="24"/>
          <w:szCs w:val="24"/>
          <w:lang w:val="en-US"/>
        </w:rPr>
        <w:t>“But the most absurd and preposterous of all, and which shewed, more completely than any other, the utter madness of the people, was one started by an unknown adventurer, entitled</w:t>
      </w:r>
      <w:r w:rsidRPr="00651B9E">
        <w:rPr>
          <w:rFonts w:ascii="Century Schoolbook" w:hAnsi="Century Schoolbook" w:cs="Times New Roman"/>
          <w:i/>
          <w:sz w:val="24"/>
          <w:szCs w:val="24"/>
          <w:lang w:val="en-US"/>
        </w:rPr>
        <w:t> </w:t>
      </w:r>
      <w:r w:rsidRPr="002134A3">
        <w:rPr>
          <w:rFonts w:ascii="Century Schoolbook" w:hAnsi="Century Schoolbook" w:cs="Times New Roman"/>
          <w:i/>
          <w:sz w:val="24"/>
          <w:szCs w:val="24"/>
          <w:lang w:val="en-US"/>
        </w:rPr>
        <w:t>"A company for carrying on an undertaking of great advantage, but nobody to know what it is."</w:t>
      </w:r>
      <w:r w:rsidRPr="00651B9E">
        <w:rPr>
          <w:rFonts w:ascii="Century Schoolbook" w:hAnsi="Century Schoolbook" w:cs="Times New Roman"/>
          <w:i/>
          <w:sz w:val="24"/>
          <w:szCs w:val="24"/>
          <w:lang w:val="en-US"/>
        </w:rPr>
        <w:t> </w:t>
      </w:r>
      <w:r w:rsidRPr="002134A3">
        <w:rPr>
          <w:rFonts w:ascii="Century Schoolbook" w:hAnsi="Century Schoolbook" w:cs="Times New Roman"/>
          <w:i/>
          <w:sz w:val="24"/>
          <w:szCs w:val="24"/>
          <w:lang w:val="en-US"/>
        </w:rPr>
        <w:t>Were not the fact stated by scores of credible witnesses, it would be impossible to believe that any person could have been duped by such a project. The man of genius who essayed this bold and successful inroad upon public credulity, merely stated in his prospectus that the required capital was half a million, in five thousand shares of 100l.</w:t>
      </w:r>
      <w:r w:rsidRPr="00651B9E">
        <w:rPr>
          <w:rFonts w:ascii="Century Schoolbook" w:hAnsi="Century Schoolbook" w:cs="Times New Roman"/>
          <w:i/>
          <w:sz w:val="24"/>
          <w:szCs w:val="24"/>
          <w:lang w:val="en-US"/>
        </w:rPr>
        <w:t> </w:t>
      </w:r>
      <w:r w:rsidRPr="002134A3">
        <w:rPr>
          <w:rFonts w:ascii="Century Schoolbook" w:hAnsi="Century Schoolbook" w:cs="Times New Roman"/>
          <w:i/>
          <w:sz w:val="24"/>
          <w:szCs w:val="24"/>
          <w:lang w:val="en-US"/>
        </w:rPr>
        <w:t>each, deposit 2l.</w:t>
      </w:r>
      <w:r w:rsidRPr="00651B9E">
        <w:rPr>
          <w:rFonts w:ascii="Century Schoolbook" w:hAnsi="Century Schoolbook" w:cs="Times New Roman"/>
          <w:i/>
          <w:sz w:val="24"/>
          <w:szCs w:val="24"/>
          <w:lang w:val="en-US"/>
        </w:rPr>
        <w:t> </w:t>
      </w:r>
      <w:r w:rsidRPr="002134A3">
        <w:rPr>
          <w:rFonts w:ascii="Century Schoolbook" w:hAnsi="Century Schoolbook" w:cs="Times New Roman"/>
          <w:i/>
          <w:sz w:val="24"/>
          <w:szCs w:val="24"/>
          <w:lang w:val="en-US"/>
        </w:rPr>
        <w:t>per share. Each subscriber, paying his deposit, would be entitled to 100l.</w:t>
      </w:r>
      <w:r w:rsidRPr="00651B9E">
        <w:rPr>
          <w:rFonts w:ascii="Century Schoolbook" w:hAnsi="Century Schoolbook" w:cs="Times New Roman"/>
          <w:i/>
          <w:sz w:val="24"/>
          <w:szCs w:val="24"/>
          <w:lang w:val="en-US"/>
        </w:rPr>
        <w:t> </w:t>
      </w:r>
      <w:r w:rsidRPr="002134A3">
        <w:rPr>
          <w:rFonts w:ascii="Century Schoolbook" w:hAnsi="Century Schoolbook" w:cs="Times New Roman"/>
          <w:i/>
          <w:sz w:val="24"/>
          <w:szCs w:val="24"/>
          <w:lang w:val="en-US"/>
        </w:rPr>
        <w:t>per annum per share. How this immense profit was to be obtained, he did not condescend to inform them at that time, but promised that in a month full particulars should be duly announced, and a call made for the remaining 98l.</w:t>
      </w:r>
      <w:r w:rsidRPr="00651B9E">
        <w:rPr>
          <w:rFonts w:ascii="Century Schoolbook" w:hAnsi="Century Schoolbook" w:cs="Times New Roman"/>
          <w:i/>
          <w:sz w:val="24"/>
          <w:szCs w:val="24"/>
          <w:lang w:val="en-US"/>
        </w:rPr>
        <w:t> </w:t>
      </w:r>
      <w:r w:rsidRPr="002134A3">
        <w:rPr>
          <w:rFonts w:ascii="Century Schoolbook" w:hAnsi="Century Schoolbook" w:cs="Times New Roman"/>
          <w:i/>
          <w:sz w:val="24"/>
          <w:szCs w:val="24"/>
          <w:lang w:val="en-US"/>
        </w:rPr>
        <w:t>of the subscription. Next morning, at nine o'clock, this great man opened an office in Cornhill. Crowds of people beset his door, and when he shut up at three o'clock, he found that no less than one thousand shares had been subscribed for, and the deposits paid. He was thus, in five hours, the winner of 2,000l.</w:t>
      </w:r>
      <w:r w:rsidRPr="00651B9E">
        <w:rPr>
          <w:rFonts w:ascii="Century Schoolbook" w:hAnsi="Century Schoolbook" w:cs="Times New Roman"/>
          <w:i/>
          <w:sz w:val="24"/>
          <w:szCs w:val="24"/>
          <w:lang w:val="en-US"/>
        </w:rPr>
        <w:t> </w:t>
      </w:r>
      <w:r w:rsidRPr="002134A3">
        <w:rPr>
          <w:rFonts w:ascii="Century Schoolbook" w:hAnsi="Century Schoolbook" w:cs="Times New Roman"/>
          <w:i/>
          <w:sz w:val="24"/>
          <w:szCs w:val="24"/>
          <w:lang w:val="en-US"/>
        </w:rPr>
        <w:t>He was philosopher enough to be contented with his venture, and set off the same evening for the Continent. He was never heard of again.”</w:t>
      </w:r>
    </w:p>
    <w:p w14:paraId="7DEBFBE1" w14:textId="77777777" w:rsidR="002134A3" w:rsidRPr="002134A3" w:rsidRDefault="002134A3" w:rsidP="002134A3">
      <w:pPr>
        <w:pStyle w:val="PargrafodaLista"/>
        <w:spacing w:after="0"/>
        <w:ind w:left="0" w:firstLine="357"/>
        <w:jc w:val="both"/>
        <w:rPr>
          <w:rFonts w:ascii="Century Schoolbook" w:hAnsi="Century Schoolbook" w:cs="Times New Roman"/>
          <w:lang w:val="en-US"/>
        </w:rPr>
      </w:pPr>
      <w:r w:rsidRPr="002134A3">
        <w:rPr>
          <w:rFonts w:ascii="Century Schoolbook" w:hAnsi="Century Schoolbook" w:cs="Times New Roman"/>
          <w:lang w:val="en-US"/>
        </w:rPr>
        <w:t xml:space="preserve">Mackay, C. Memoirs of Extraordinary Popular Delusions and the Madness of Crowds, 2nd. Ed. London: Office of the National Illustrated Library, 1852, p. 2.16. </w:t>
      </w:r>
      <w:proofErr w:type="spellStart"/>
      <w:r w:rsidRPr="002134A3">
        <w:rPr>
          <w:rFonts w:ascii="Century Schoolbook" w:hAnsi="Century Schoolbook" w:cs="Times New Roman"/>
          <w:lang w:val="en-US"/>
        </w:rPr>
        <w:t>Disponível</w:t>
      </w:r>
      <w:proofErr w:type="spellEnd"/>
      <w:r w:rsidRPr="002134A3">
        <w:rPr>
          <w:rFonts w:ascii="Century Schoolbook" w:hAnsi="Century Schoolbook" w:cs="Times New Roman"/>
          <w:lang w:val="en-US"/>
        </w:rPr>
        <w:t xml:space="preserve"> em </w:t>
      </w:r>
      <w:hyperlink r:id="rId50" w:history="1">
        <w:r w:rsidRPr="00651B9E">
          <w:rPr>
            <w:rFonts w:ascii="Century Schoolbook" w:hAnsi="Century Schoolbook"/>
            <w:lang w:val="en-US"/>
          </w:rPr>
          <w:t>http://www.econlib.org/library/Mackay/macEx2.html</w:t>
        </w:r>
      </w:hyperlink>
      <w:r w:rsidRPr="002134A3">
        <w:rPr>
          <w:rFonts w:ascii="Century Schoolbook" w:hAnsi="Century Schoolbook" w:cs="Times New Roman"/>
          <w:lang w:val="en-US"/>
        </w:rPr>
        <w:t xml:space="preserve">, </w:t>
      </w:r>
      <w:proofErr w:type="spellStart"/>
      <w:r w:rsidRPr="002134A3">
        <w:rPr>
          <w:rFonts w:ascii="Century Schoolbook" w:hAnsi="Century Schoolbook" w:cs="Times New Roman"/>
          <w:lang w:val="en-US"/>
        </w:rPr>
        <w:t>acessado</w:t>
      </w:r>
      <w:proofErr w:type="spellEnd"/>
      <w:r w:rsidRPr="002134A3">
        <w:rPr>
          <w:rFonts w:ascii="Century Schoolbook" w:hAnsi="Century Schoolbook" w:cs="Times New Roman"/>
          <w:lang w:val="en-US"/>
        </w:rPr>
        <w:t xml:space="preserve"> em 04.jan.2017.</w:t>
      </w:r>
    </w:p>
    <w:p w14:paraId="4574A2AD" w14:textId="034C19EA" w:rsidR="002134A3" w:rsidRPr="002134A3" w:rsidRDefault="0006725F" w:rsidP="002134A3">
      <w:pPr>
        <w:pStyle w:val="PargrafodaLista"/>
        <w:spacing w:after="0"/>
        <w:ind w:left="0" w:firstLine="357"/>
        <w:jc w:val="both"/>
        <w:rPr>
          <w:rFonts w:ascii="Century Schoolbook" w:hAnsi="Century Schoolbook" w:cs="Times New Roman"/>
          <w:sz w:val="24"/>
          <w:szCs w:val="24"/>
          <w:lang w:val="en-US"/>
        </w:rPr>
      </w:pPr>
      <w:r w:rsidRPr="002134A3">
        <w:rPr>
          <w:rFonts w:ascii="Century Schoolbook" w:hAnsi="Century Schoolbook" w:cs="Times New Roman"/>
          <w:sz w:val="24"/>
          <w:szCs w:val="24"/>
          <w:lang w:val="en-US"/>
        </w:rPr>
        <w:t xml:space="preserve"> </w:t>
      </w:r>
      <w:r w:rsidR="002134A3" w:rsidRPr="002134A3">
        <w:rPr>
          <w:rFonts w:ascii="Century Schoolbook" w:hAnsi="Century Schoolbook" w:cs="Times New Roman"/>
          <w:sz w:val="24"/>
          <w:szCs w:val="24"/>
          <w:lang w:val="en-US"/>
        </w:rPr>
        <w:t xml:space="preserve">“We document a striking positive stock price reaction to the announcement of corporate name changes to Internet-related dotcom names. This “dotcom” effect produces cumulative abnormal returns on the order of 74 percent for the 10 days surrounding the announcement </w:t>
      </w:r>
      <w:r w:rsidR="002134A3" w:rsidRPr="002134A3">
        <w:rPr>
          <w:rFonts w:ascii="Century Schoolbook" w:hAnsi="Century Schoolbook" w:cs="Times New Roman"/>
          <w:sz w:val="24"/>
          <w:szCs w:val="24"/>
          <w:lang w:val="en-US"/>
        </w:rPr>
        <w:lastRenderedPageBreak/>
        <w:t>day. The effect does not appear to be transitory; there is no evidence of a post announcement negative drift. The announcement day effect is also similar across all firms, regardless of the firm’s level of involvement with the Internet. A mere association with the Internet seems enough to provide a firm with a large and permanent value increase.”</w:t>
      </w:r>
    </w:p>
    <w:p w14:paraId="26919753" w14:textId="77777777" w:rsidR="002134A3" w:rsidRDefault="002134A3" w:rsidP="002134A3">
      <w:pPr>
        <w:pStyle w:val="PargrafodaLista"/>
        <w:spacing w:after="0"/>
        <w:ind w:left="0" w:firstLine="357"/>
        <w:jc w:val="both"/>
        <w:rPr>
          <w:rFonts w:ascii="Century Schoolbook" w:hAnsi="Century Schoolbook" w:cs="Times New Roman"/>
          <w:sz w:val="24"/>
          <w:szCs w:val="24"/>
          <w:lang w:val="en-US"/>
        </w:rPr>
      </w:pPr>
    </w:p>
    <w:p w14:paraId="64EEA5DE" w14:textId="77777777" w:rsidR="002134A3" w:rsidRDefault="002134A3" w:rsidP="002134A3">
      <w:pPr>
        <w:pStyle w:val="PargrafodaLista"/>
        <w:spacing w:after="0"/>
        <w:ind w:left="0" w:firstLine="357"/>
        <w:jc w:val="both"/>
        <w:rPr>
          <w:rFonts w:ascii="Century Schoolbook" w:hAnsi="Century Schoolbook" w:cs="Times New Roman"/>
          <w:sz w:val="24"/>
          <w:szCs w:val="24"/>
          <w:lang w:val="en-US"/>
        </w:rPr>
      </w:pPr>
    </w:p>
    <w:p w14:paraId="325E103D" w14:textId="77777777" w:rsidR="002134A3" w:rsidRDefault="002134A3" w:rsidP="002134A3">
      <w:pPr>
        <w:pStyle w:val="PargrafodaLista"/>
        <w:spacing w:after="0"/>
        <w:ind w:left="0" w:firstLine="357"/>
        <w:jc w:val="both"/>
        <w:rPr>
          <w:rFonts w:ascii="Century Schoolbook" w:hAnsi="Century Schoolbook" w:cs="Times New Roman"/>
          <w:sz w:val="24"/>
          <w:szCs w:val="24"/>
          <w:lang w:val="en-US"/>
        </w:rPr>
      </w:pPr>
    </w:p>
    <w:p w14:paraId="3FC2A870" w14:textId="77777777" w:rsidR="002134A3" w:rsidRPr="004B517C" w:rsidRDefault="002134A3" w:rsidP="002134A3">
      <w:pPr>
        <w:jc w:val="both"/>
        <w:rPr>
          <w:rFonts w:ascii="Century Schoolbook" w:eastAsiaTheme="minorHAnsi" w:hAnsi="Century Schoolbook"/>
          <w:lang w:val="en-US"/>
        </w:rPr>
      </w:pPr>
      <w:r w:rsidRPr="004B517C">
        <w:rPr>
          <w:rFonts w:ascii="Century Schoolbook" w:eastAsiaTheme="minorHAnsi" w:hAnsi="Century Schoolbook"/>
          <w:lang w:val="en-US"/>
        </w:rPr>
        <w:t>References</w:t>
      </w:r>
    </w:p>
    <w:p w14:paraId="29C4B4CB" w14:textId="348BC6E4" w:rsidR="002134A3" w:rsidRPr="004B517C" w:rsidRDefault="002134A3" w:rsidP="002134A3">
      <w:pPr>
        <w:jc w:val="both"/>
        <w:rPr>
          <w:rFonts w:ascii="Century Schoolbook" w:eastAsiaTheme="minorHAnsi" w:hAnsi="Century Schoolbook"/>
          <w:lang w:val="en-US"/>
        </w:rPr>
      </w:pPr>
      <w:r w:rsidRPr="004B517C">
        <w:rPr>
          <w:rFonts w:ascii="Century Schoolbook" w:eastAsiaTheme="minorHAnsi" w:hAnsi="Century Schoolbook"/>
          <w:lang w:val="en-US"/>
        </w:rPr>
        <w:t xml:space="preserve">BKM chapter </w:t>
      </w:r>
      <w:r w:rsidRPr="004B517C">
        <w:rPr>
          <w:rFonts w:ascii="Century Schoolbook" w:hAnsi="Century Schoolbook"/>
          <w:lang w:val="en-US"/>
        </w:rPr>
        <w:t>1</w:t>
      </w:r>
      <w:r>
        <w:rPr>
          <w:rFonts w:ascii="Century Schoolbook" w:hAnsi="Century Schoolbook"/>
          <w:lang w:val="en-US"/>
        </w:rPr>
        <w:t>2</w:t>
      </w:r>
    </w:p>
    <w:p w14:paraId="3A6701C7" w14:textId="77777777" w:rsidR="002134A3" w:rsidRPr="00BC189B" w:rsidRDefault="002134A3" w:rsidP="002134A3">
      <w:pPr>
        <w:pStyle w:val="PargrafodaLista"/>
        <w:spacing w:after="0"/>
        <w:ind w:left="0"/>
        <w:jc w:val="both"/>
        <w:rPr>
          <w:lang w:val="en-US"/>
        </w:rPr>
      </w:pPr>
      <w:r w:rsidRPr="002134A3">
        <w:rPr>
          <w:rFonts w:ascii="Century Schoolbook" w:hAnsi="Century Schoolbook" w:cs="Times New Roman"/>
          <w:sz w:val="24"/>
          <w:szCs w:val="24"/>
          <w:lang w:val="en-US"/>
        </w:rPr>
        <w:t xml:space="preserve">Cooper, M. J., Dimitrov, O. &amp; Rau, R. </w:t>
      </w:r>
      <w:r w:rsidRPr="002134A3">
        <w:rPr>
          <w:rFonts w:ascii="Century Schoolbook" w:hAnsi="Century Schoolbook" w:cs="Times New Roman"/>
          <w:b/>
          <w:sz w:val="24"/>
          <w:szCs w:val="24"/>
          <w:lang w:val="en-US"/>
        </w:rPr>
        <w:t>A Rose.Com by Any Other Name</w:t>
      </w:r>
      <w:r w:rsidRPr="002134A3">
        <w:rPr>
          <w:rFonts w:ascii="Century Schoolbook" w:hAnsi="Century Schoolbook" w:cs="Times New Roman"/>
          <w:sz w:val="24"/>
          <w:szCs w:val="24"/>
          <w:lang w:val="en-US"/>
        </w:rPr>
        <w:t>. (2001). Journal of Finance, v. 56, n. 6, Dec. 2001, 2371:2388.</w:t>
      </w:r>
      <w:r w:rsidRPr="00BC189B">
        <w:rPr>
          <w:lang w:val="en-US"/>
        </w:rPr>
        <w:br w:type="page"/>
      </w:r>
    </w:p>
    <w:p w14:paraId="22F8D935" w14:textId="4F24E3B1" w:rsidR="002134A3" w:rsidRPr="005E33F0" w:rsidRDefault="002134A3" w:rsidP="002134A3">
      <w:pPr>
        <w:pStyle w:val="TEXTO"/>
        <w:numPr>
          <w:ilvl w:val="0"/>
          <w:numId w:val="3"/>
        </w:numPr>
        <w:spacing w:line="276" w:lineRule="auto"/>
        <w:rPr>
          <w:rFonts w:ascii="Century Schoolbook" w:hAnsi="Century Schoolbook" w:cs="Arial"/>
          <w:color w:val="1F497D" w:themeColor="text2"/>
          <w:sz w:val="32"/>
          <w:szCs w:val="32"/>
          <w:lang w:val="en-US"/>
        </w:rPr>
      </w:pPr>
      <w:r w:rsidRPr="005E33F0">
        <w:rPr>
          <w:rFonts w:ascii="Century Schoolbook" w:hAnsi="Century Schoolbook" w:cs="Arial"/>
          <w:color w:val="1F497D" w:themeColor="text2"/>
          <w:sz w:val="32"/>
          <w:szCs w:val="32"/>
          <w:lang w:val="en-US"/>
        </w:rPr>
        <w:lastRenderedPageBreak/>
        <w:t>Problem 0</w:t>
      </w:r>
      <w:r>
        <w:rPr>
          <w:rFonts w:ascii="Century Schoolbook" w:hAnsi="Century Schoolbook" w:cs="Arial"/>
          <w:color w:val="1F497D" w:themeColor="text2"/>
          <w:sz w:val="32"/>
          <w:szCs w:val="32"/>
          <w:lang w:val="en-US"/>
        </w:rPr>
        <w:t>8</w:t>
      </w:r>
      <w:r w:rsidRPr="005E33F0">
        <w:rPr>
          <w:rFonts w:ascii="Century Schoolbook" w:hAnsi="Century Schoolbook" w:cs="Arial"/>
          <w:color w:val="1F497D" w:themeColor="text2"/>
          <w:sz w:val="32"/>
          <w:szCs w:val="32"/>
          <w:lang w:val="en-US"/>
        </w:rPr>
        <w:t xml:space="preserve">: </w:t>
      </w:r>
      <w:r>
        <w:rPr>
          <w:rFonts w:ascii="Century Schoolbook" w:hAnsi="Century Schoolbook" w:cs="Arial"/>
          <w:color w:val="1F497D" w:themeColor="text2"/>
          <w:sz w:val="32"/>
          <w:szCs w:val="32"/>
          <w:lang w:val="en-US"/>
        </w:rPr>
        <w:t>Equity Valuation Models - Multiples</w:t>
      </w:r>
    </w:p>
    <w:p w14:paraId="440EC0D1"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0507DC8F" w14:textId="25208B26" w:rsidR="005E33F0" w:rsidRDefault="006F1078" w:rsidP="00DA71F1">
      <w:pPr>
        <w:pStyle w:val="PargrafodaLista"/>
        <w:spacing w:after="0"/>
        <w:ind w:left="0" w:firstLine="357"/>
        <w:jc w:val="both"/>
        <w:rPr>
          <w:rFonts w:ascii="Century Schoolbook" w:hAnsi="Century Schoolbook" w:cs="Times New Roman"/>
          <w:sz w:val="24"/>
          <w:szCs w:val="24"/>
          <w:lang w:val="en-US"/>
        </w:rPr>
      </w:pPr>
      <w:r>
        <w:rPr>
          <w:rFonts w:ascii="Century Schoolbook" w:hAnsi="Century Schoolbook" w:cs="Times New Roman"/>
          <w:sz w:val="24"/>
          <w:szCs w:val="24"/>
          <w:lang w:val="en-US"/>
        </w:rPr>
        <w:t>You are an analyst of a bulge bracket global inv</w:t>
      </w:r>
      <w:r w:rsidR="001D5D69">
        <w:rPr>
          <w:rFonts w:ascii="Century Schoolbook" w:hAnsi="Century Schoolbook" w:cs="Times New Roman"/>
          <w:sz w:val="24"/>
          <w:szCs w:val="24"/>
          <w:lang w:val="en-US"/>
        </w:rPr>
        <w:t>estment bank</w:t>
      </w:r>
      <w:r>
        <w:rPr>
          <w:rFonts w:ascii="Century Schoolbook" w:hAnsi="Century Schoolbook" w:cs="Times New Roman"/>
          <w:sz w:val="24"/>
          <w:szCs w:val="24"/>
          <w:lang w:val="en-US"/>
        </w:rPr>
        <w:t xml:space="preserve">.  </w:t>
      </w:r>
      <w:r w:rsidR="00AF6F37">
        <w:rPr>
          <w:rFonts w:ascii="Century Schoolbook" w:hAnsi="Century Schoolbook" w:cs="Times New Roman"/>
          <w:sz w:val="24"/>
          <w:szCs w:val="24"/>
          <w:lang w:val="en-US"/>
        </w:rPr>
        <w:t xml:space="preserve">Your boss, the department head, </w:t>
      </w:r>
      <w:r>
        <w:rPr>
          <w:rFonts w:ascii="Century Schoolbook" w:hAnsi="Century Schoolbook" w:cs="Times New Roman"/>
          <w:sz w:val="24"/>
          <w:szCs w:val="24"/>
          <w:lang w:val="en-US"/>
        </w:rPr>
        <w:t xml:space="preserve">just rushed out of a meeting with the CEO of Sanepar, the water and sewage company of Paraná State.  Sanepar is filling for a primary and secondary offer having just </w:t>
      </w:r>
      <w:r w:rsidR="00AF6F37">
        <w:rPr>
          <w:rFonts w:ascii="Century Schoolbook" w:hAnsi="Century Schoolbook" w:cs="Times New Roman"/>
          <w:sz w:val="24"/>
          <w:szCs w:val="24"/>
          <w:lang w:val="en-US"/>
        </w:rPr>
        <w:t xml:space="preserve">released the </w:t>
      </w:r>
      <w:r>
        <w:rPr>
          <w:rFonts w:ascii="Century Schoolbook" w:hAnsi="Century Schoolbook" w:cs="Times New Roman"/>
          <w:sz w:val="24"/>
          <w:szCs w:val="24"/>
          <w:lang w:val="en-US"/>
        </w:rPr>
        <w:t>preliminary prospect</w:t>
      </w:r>
      <w:r w:rsidR="00BC61B0">
        <w:rPr>
          <w:rFonts w:ascii="Century Schoolbook" w:hAnsi="Century Schoolbook" w:cs="Times New Roman"/>
          <w:sz w:val="24"/>
          <w:szCs w:val="24"/>
          <w:lang w:val="en-US"/>
        </w:rPr>
        <w:t xml:space="preserve"> on 11/29/2016</w:t>
      </w:r>
      <w:r>
        <w:rPr>
          <w:rFonts w:ascii="Century Schoolbook" w:hAnsi="Century Schoolbook" w:cs="Times New Roman"/>
          <w:sz w:val="24"/>
          <w:szCs w:val="24"/>
          <w:lang w:val="en-US"/>
        </w:rPr>
        <w:t xml:space="preserve"> (*). The CEO was concerned about the indicative price set by the lead underwriter.  On one hand, he was worried if the </w:t>
      </w:r>
      <w:r w:rsidR="00AF6F37">
        <w:rPr>
          <w:rFonts w:ascii="Century Schoolbook" w:hAnsi="Century Schoolbook" w:cs="Times New Roman"/>
          <w:sz w:val="24"/>
          <w:szCs w:val="24"/>
          <w:lang w:val="en-US"/>
        </w:rPr>
        <w:t>indicative price was set to</w:t>
      </w:r>
      <w:r w:rsidR="00E77485">
        <w:rPr>
          <w:rFonts w:ascii="Century Schoolbook" w:hAnsi="Century Schoolbook" w:cs="Times New Roman"/>
          <w:sz w:val="24"/>
          <w:szCs w:val="24"/>
          <w:lang w:val="en-US"/>
        </w:rPr>
        <w:t>o</w:t>
      </w:r>
      <w:r w:rsidR="00AF6F37">
        <w:rPr>
          <w:rFonts w:ascii="Century Schoolbook" w:hAnsi="Century Schoolbook" w:cs="Times New Roman"/>
          <w:sz w:val="24"/>
          <w:szCs w:val="24"/>
          <w:lang w:val="en-US"/>
        </w:rPr>
        <w:t xml:space="preserve"> low. In this case, the </w:t>
      </w:r>
      <w:r>
        <w:rPr>
          <w:rFonts w:ascii="Century Schoolbook" w:hAnsi="Century Schoolbook" w:cs="Times New Roman"/>
          <w:sz w:val="24"/>
          <w:szCs w:val="24"/>
          <w:lang w:val="en-US"/>
        </w:rPr>
        <w:t>company w</w:t>
      </w:r>
      <w:r w:rsidR="00AF6F37">
        <w:rPr>
          <w:rFonts w:ascii="Century Schoolbook" w:hAnsi="Century Schoolbook" w:cs="Times New Roman"/>
          <w:sz w:val="24"/>
          <w:szCs w:val="24"/>
          <w:lang w:val="en-US"/>
        </w:rPr>
        <w:t>ould be</w:t>
      </w:r>
      <w:r>
        <w:rPr>
          <w:rFonts w:ascii="Century Schoolbook" w:hAnsi="Century Schoolbook" w:cs="Times New Roman"/>
          <w:sz w:val="24"/>
          <w:szCs w:val="24"/>
          <w:lang w:val="en-US"/>
        </w:rPr>
        <w:t xml:space="preserve"> leaving money on the table</w:t>
      </w:r>
      <w:r w:rsidR="00AF6F37">
        <w:rPr>
          <w:rFonts w:ascii="Century Schoolbook" w:hAnsi="Century Schoolbook" w:cs="Times New Roman"/>
          <w:sz w:val="24"/>
          <w:szCs w:val="24"/>
          <w:lang w:val="en-US"/>
        </w:rPr>
        <w:t>. On the other hand, if the price was set to</w:t>
      </w:r>
      <w:r w:rsidR="00E77485">
        <w:rPr>
          <w:rFonts w:ascii="Century Schoolbook" w:hAnsi="Century Schoolbook" w:cs="Times New Roman"/>
          <w:sz w:val="24"/>
          <w:szCs w:val="24"/>
          <w:lang w:val="en-US"/>
        </w:rPr>
        <w:t>o</w:t>
      </w:r>
      <w:r w:rsidR="00AF6F37">
        <w:rPr>
          <w:rFonts w:ascii="Century Schoolbook" w:hAnsi="Century Schoolbook" w:cs="Times New Roman"/>
          <w:sz w:val="24"/>
          <w:szCs w:val="24"/>
          <w:lang w:val="en-US"/>
        </w:rPr>
        <w:t xml:space="preserve"> high, the company might not raise the </w:t>
      </w:r>
      <w:r w:rsidR="00BC61B0">
        <w:rPr>
          <w:rFonts w:ascii="Century Schoolbook" w:hAnsi="Century Schoolbook" w:cs="Times New Roman"/>
          <w:sz w:val="24"/>
          <w:szCs w:val="24"/>
          <w:lang w:val="en-US"/>
        </w:rPr>
        <w:t xml:space="preserve">necessary </w:t>
      </w:r>
      <w:r w:rsidR="00AF6F37">
        <w:rPr>
          <w:rFonts w:ascii="Century Schoolbook" w:hAnsi="Century Schoolbook" w:cs="Times New Roman"/>
          <w:sz w:val="24"/>
          <w:szCs w:val="24"/>
          <w:lang w:val="en-US"/>
        </w:rPr>
        <w:t xml:space="preserve">resources to carry-out its investment plan. The CEO called your boss and said he would like </w:t>
      </w:r>
      <w:r w:rsidR="00BC61B0">
        <w:rPr>
          <w:rFonts w:ascii="Century Schoolbook" w:hAnsi="Century Schoolbook" w:cs="Times New Roman"/>
          <w:sz w:val="24"/>
          <w:szCs w:val="24"/>
          <w:lang w:val="en-US"/>
        </w:rPr>
        <w:t>his/her</w:t>
      </w:r>
      <w:r w:rsidR="00AF6F37">
        <w:rPr>
          <w:rFonts w:ascii="Century Schoolbook" w:hAnsi="Century Schoolbook" w:cs="Times New Roman"/>
          <w:sz w:val="24"/>
          <w:szCs w:val="24"/>
          <w:lang w:val="en-US"/>
        </w:rPr>
        <w:t xml:space="preserve"> opinion. More specifically, </w:t>
      </w:r>
      <w:r w:rsidR="00BC61B0">
        <w:rPr>
          <w:rFonts w:ascii="Century Schoolbook" w:hAnsi="Century Schoolbook" w:cs="Times New Roman"/>
          <w:sz w:val="24"/>
          <w:szCs w:val="24"/>
          <w:lang w:val="en-US"/>
        </w:rPr>
        <w:t>t</w:t>
      </w:r>
      <w:r w:rsidR="00AF6F37">
        <w:rPr>
          <w:rFonts w:ascii="Century Schoolbook" w:hAnsi="Century Schoolbook" w:cs="Times New Roman"/>
          <w:sz w:val="24"/>
          <w:szCs w:val="24"/>
          <w:lang w:val="en-US"/>
        </w:rPr>
        <w:t>he CEO would like to know if the indicative price was competitive when compared to other companies</w:t>
      </w:r>
      <w:r w:rsidR="00BC61B0">
        <w:rPr>
          <w:rFonts w:ascii="Century Schoolbook" w:hAnsi="Century Schoolbook" w:cs="Times New Roman"/>
          <w:sz w:val="24"/>
          <w:szCs w:val="24"/>
          <w:lang w:val="en-US"/>
        </w:rPr>
        <w:t xml:space="preserve"> in the sector</w:t>
      </w:r>
      <w:r w:rsidR="00AF6F37">
        <w:rPr>
          <w:rFonts w:ascii="Century Schoolbook" w:hAnsi="Century Schoolbook" w:cs="Times New Roman"/>
          <w:sz w:val="24"/>
          <w:szCs w:val="24"/>
          <w:lang w:val="en-US"/>
        </w:rPr>
        <w:t>.  Your boss asked you to answer this question and gave you two hours to present your findings</w:t>
      </w:r>
      <w:r w:rsidR="00BC61B0">
        <w:rPr>
          <w:rFonts w:ascii="Century Schoolbook" w:hAnsi="Century Schoolbook" w:cs="Times New Roman"/>
          <w:sz w:val="24"/>
          <w:szCs w:val="24"/>
          <w:lang w:val="en-US"/>
        </w:rPr>
        <w:t xml:space="preserve"> in a structure</w:t>
      </w:r>
      <w:r w:rsidR="001D5D69">
        <w:rPr>
          <w:rFonts w:ascii="Century Schoolbook" w:hAnsi="Century Schoolbook" w:cs="Times New Roman"/>
          <w:sz w:val="24"/>
          <w:szCs w:val="24"/>
          <w:lang w:val="en-US"/>
        </w:rPr>
        <w:t>d</w:t>
      </w:r>
      <w:r w:rsidR="00BC61B0">
        <w:rPr>
          <w:rFonts w:ascii="Century Schoolbook" w:hAnsi="Century Schoolbook" w:cs="Times New Roman"/>
          <w:sz w:val="24"/>
          <w:szCs w:val="24"/>
          <w:lang w:val="en-US"/>
        </w:rPr>
        <w:t xml:space="preserve"> and clear way.</w:t>
      </w:r>
    </w:p>
    <w:p w14:paraId="71059B84" w14:textId="77777777" w:rsidR="006F1078" w:rsidRDefault="006F1078" w:rsidP="00DA71F1">
      <w:pPr>
        <w:pStyle w:val="PargrafodaLista"/>
        <w:spacing w:after="0"/>
        <w:ind w:left="0" w:firstLine="357"/>
        <w:jc w:val="both"/>
        <w:rPr>
          <w:rFonts w:ascii="Century Schoolbook" w:hAnsi="Century Schoolbook" w:cs="Times New Roman"/>
          <w:sz w:val="24"/>
          <w:szCs w:val="24"/>
          <w:lang w:val="en-US"/>
        </w:rPr>
      </w:pPr>
    </w:p>
    <w:p w14:paraId="0138E70F" w14:textId="77777777" w:rsidR="006F1078" w:rsidRDefault="006F1078" w:rsidP="00DA71F1">
      <w:pPr>
        <w:pStyle w:val="PargrafodaLista"/>
        <w:spacing w:after="0"/>
        <w:ind w:left="0" w:firstLine="357"/>
        <w:jc w:val="both"/>
        <w:rPr>
          <w:rFonts w:ascii="Century Schoolbook" w:hAnsi="Century Schoolbook" w:cs="Times New Roman"/>
          <w:sz w:val="24"/>
          <w:szCs w:val="24"/>
          <w:lang w:val="en-US"/>
        </w:rPr>
      </w:pPr>
    </w:p>
    <w:p w14:paraId="39246F69" w14:textId="77777777" w:rsidR="006F1078" w:rsidRDefault="006F1078" w:rsidP="00DA71F1">
      <w:pPr>
        <w:pStyle w:val="PargrafodaLista"/>
        <w:spacing w:after="0"/>
        <w:ind w:left="0" w:firstLine="357"/>
        <w:jc w:val="both"/>
        <w:rPr>
          <w:rFonts w:ascii="Century Schoolbook" w:hAnsi="Century Schoolbook" w:cs="Times New Roman"/>
          <w:sz w:val="24"/>
          <w:szCs w:val="24"/>
          <w:lang w:val="en-US"/>
        </w:rPr>
      </w:pPr>
    </w:p>
    <w:p w14:paraId="34DEB2D9" w14:textId="77777777" w:rsidR="006F1078" w:rsidRDefault="006F1078" w:rsidP="00DA71F1">
      <w:pPr>
        <w:pStyle w:val="PargrafodaLista"/>
        <w:spacing w:after="0"/>
        <w:ind w:left="0" w:firstLine="357"/>
        <w:jc w:val="both"/>
        <w:rPr>
          <w:rFonts w:ascii="Century Schoolbook" w:hAnsi="Century Schoolbook" w:cs="Times New Roman"/>
          <w:sz w:val="24"/>
          <w:szCs w:val="24"/>
          <w:lang w:val="en-US"/>
        </w:rPr>
      </w:pPr>
    </w:p>
    <w:p w14:paraId="6F18179E" w14:textId="77777777" w:rsidR="00AF6F37" w:rsidRPr="004B517C" w:rsidRDefault="00AF6F37" w:rsidP="00AF6F37">
      <w:pPr>
        <w:jc w:val="both"/>
        <w:rPr>
          <w:rFonts w:ascii="Century Schoolbook" w:eastAsiaTheme="minorHAnsi" w:hAnsi="Century Schoolbook"/>
          <w:lang w:val="en-US"/>
        </w:rPr>
      </w:pPr>
      <w:r w:rsidRPr="004B517C">
        <w:rPr>
          <w:rFonts w:ascii="Century Schoolbook" w:eastAsiaTheme="minorHAnsi" w:hAnsi="Century Schoolbook"/>
          <w:lang w:val="en-US"/>
        </w:rPr>
        <w:t>References</w:t>
      </w:r>
    </w:p>
    <w:p w14:paraId="0A4F0AEE" w14:textId="2A53D338" w:rsidR="00AF6F37" w:rsidRPr="004B517C" w:rsidRDefault="00AF6F37" w:rsidP="00AF6F37">
      <w:pPr>
        <w:jc w:val="both"/>
        <w:rPr>
          <w:rFonts w:ascii="Century Schoolbook" w:eastAsiaTheme="minorHAnsi" w:hAnsi="Century Schoolbook"/>
          <w:lang w:val="en-US"/>
        </w:rPr>
      </w:pPr>
      <w:r w:rsidRPr="004B517C">
        <w:rPr>
          <w:rFonts w:ascii="Century Schoolbook" w:eastAsiaTheme="minorHAnsi" w:hAnsi="Century Schoolbook"/>
          <w:lang w:val="en-US"/>
        </w:rPr>
        <w:t xml:space="preserve">BKM chapter </w:t>
      </w:r>
      <w:r w:rsidRPr="004B517C">
        <w:rPr>
          <w:rFonts w:ascii="Century Schoolbook" w:hAnsi="Century Schoolbook"/>
          <w:lang w:val="en-US"/>
        </w:rPr>
        <w:t>1</w:t>
      </w:r>
      <w:r>
        <w:rPr>
          <w:rFonts w:ascii="Century Schoolbook" w:hAnsi="Century Schoolbook"/>
          <w:lang w:val="en-US"/>
        </w:rPr>
        <w:t>8</w:t>
      </w:r>
    </w:p>
    <w:p w14:paraId="3477C851" w14:textId="17137A6D" w:rsidR="006F1078" w:rsidRDefault="006F1078" w:rsidP="00AF6F37">
      <w:pPr>
        <w:pStyle w:val="PargrafodaLista"/>
        <w:spacing w:after="0"/>
        <w:ind w:left="0"/>
        <w:jc w:val="both"/>
        <w:rPr>
          <w:rFonts w:ascii="Century Schoolbook" w:hAnsi="Century Schoolbook" w:cs="Times New Roman"/>
          <w:sz w:val="24"/>
          <w:szCs w:val="24"/>
          <w:lang w:val="en-US"/>
        </w:rPr>
      </w:pPr>
      <w:r>
        <w:rPr>
          <w:rFonts w:ascii="Century Schoolbook" w:hAnsi="Century Schoolbook" w:cs="Times New Roman"/>
          <w:sz w:val="24"/>
          <w:szCs w:val="24"/>
          <w:lang w:val="en-US"/>
        </w:rPr>
        <w:t>(*)</w:t>
      </w:r>
      <w:r w:rsidRPr="006F1078">
        <w:rPr>
          <w:rFonts w:ascii="Century Schoolbook" w:hAnsi="Century Schoolbook" w:cs="Times New Roman"/>
          <w:sz w:val="24"/>
          <w:szCs w:val="24"/>
          <w:lang w:val="en-US"/>
        </w:rPr>
        <w:t>https://downloads.xpi.com.br/BO/07122016PROSPECTO_DA_OFERTA_SANEPAR.pdf</w:t>
      </w:r>
    </w:p>
    <w:p w14:paraId="3DC76E57" w14:textId="77777777" w:rsidR="005E33F0" w:rsidRDefault="005E33F0" w:rsidP="00DA71F1">
      <w:pPr>
        <w:pStyle w:val="PargrafodaLista"/>
        <w:spacing w:after="0"/>
        <w:ind w:left="0" w:firstLine="357"/>
        <w:jc w:val="both"/>
        <w:rPr>
          <w:rFonts w:ascii="Century Schoolbook" w:hAnsi="Century Schoolbook" w:cs="Times New Roman"/>
          <w:sz w:val="24"/>
          <w:szCs w:val="24"/>
          <w:lang w:val="en-US"/>
        </w:rPr>
      </w:pPr>
    </w:p>
    <w:p w14:paraId="140456AF" w14:textId="6638379C"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46F954D5"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2717E9B4"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1FB6A14D"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5EC8F41"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5CE3864A"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6FE8B035"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6AFB9651"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1BDA1301"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28A506E3"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71E7F836"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541ABD5D"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1E9699CF"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2B60063" w14:textId="239C0717" w:rsidR="00BC61B0" w:rsidRPr="005E33F0" w:rsidRDefault="00BC61B0" w:rsidP="00BC61B0">
      <w:pPr>
        <w:pStyle w:val="TEXTO"/>
        <w:numPr>
          <w:ilvl w:val="0"/>
          <w:numId w:val="3"/>
        </w:numPr>
        <w:spacing w:line="276" w:lineRule="auto"/>
        <w:rPr>
          <w:rFonts w:ascii="Century Schoolbook" w:hAnsi="Century Schoolbook" w:cs="Arial"/>
          <w:color w:val="1F497D" w:themeColor="text2"/>
          <w:sz w:val="32"/>
          <w:szCs w:val="32"/>
          <w:lang w:val="en-US"/>
        </w:rPr>
      </w:pPr>
      <w:r w:rsidRPr="005E33F0">
        <w:rPr>
          <w:rFonts w:ascii="Century Schoolbook" w:hAnsi="Century Schoolbook" w:cs="Arial"/>
          <w:color w:val="1F497D" w:themeColor="text2"/>
          <w:sz w:val="32"/>
          <w:szCs w:val="32"/>
          <w:lang w:val="en-US"/>
        </w:rPr>
        <w:lastRenderedPageBreak/>
        <w:t>Problem 0</w:t>
      </w:r>
      <w:r>
        <w:rPr>
          <w:rFonts w:ascii="Century Schoolbook" w:hAnsi="Century Schoolbook" w:cs="Arial"/>
          <w:color w:val="1F497D" w:themeColor="text2"/>
          <w:sz w:val="32"/>
          <w:szCs w:val="32"/>
          <w:lang w:val="en-US"/>
        </w:rPr>
        <w:t>9</w:t>
      </w:r>
      <w:r w:rsidRPr="005E33F0">
        <w:rPr>
          <w:rFonts w:ascii="Century Schoolbook" w:hAnsi="Century Schoolbook" w:cs="Arial"/>
          <w:color w:val="1F497D" w:themeColor="text2"/>
          <w:sz w:val="32"/>
          <w:szCs w:val="32"/>
          <w:lang w:val="en-US"/>
        </w:rPr>
        <w:t xml:space="preserve">: </w:t>
      </w:r>
      <w:r>
        <w:rPr>
          <w:rFonts w:ascii="Century Schoolbook" w:hAnsi="Century Schoolbook" w:cs="Arial"/>
          <w:color w:val="1F497D" w:themeColor="text2"/>
          <w:sz w:val="32"/>
          <w:szCs w:val="32"/>
          <w:lang w:val="en-US"/>
        </w:rPr>
        <w:t xml:space="preserve">Equity Valuation Models - </w:t>
      </w:r>
      <w:r w:rsidR="00651B9E">
        <w:rPr>
          <w:rFonts w:ascii="Century Schoolbook" w:hAnsi="Century Schoolbook" w:cs="Arial"/>
          <w:color w:val="1F497D" w:themeColor="text2"/>
          <w:sz w:val="32"/>
          <w:szCs w:val="32"/>
          <w:lang w:val="en-US"/>
        </w:rPr>
        <w:t>DCF</w:t>
      </w:r>
    </w:p>
    <w:p w14:paraId="7490C76B"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CA2FEC8" w14:textId="77777777" w:rsidR="00BC61B0" w:rsidRPr="00BC61B0" w:rsidRDefault="00BC61B0" w:rsidP="00BC61B0">
      <w:pPr>
        <w:pStyle w:val="PargrafodaLista"/>
        <w:spacing w:after="0"/>
        <w:ind w:left="0" w:firstLine="357"/>
        <w:jc w:val="both"/>
        <w:rPr>
          <w:rFonts w:ascii="Century Schoolbook" w:hAnsi="Century Schoolbook" w:cs="Times New Roman"/>
          <w:sz w:val="24"/>
          <w:szCs w:val="24"/>
          <w:lang w:val="en-US"/>
        </w:rPr>
      </w:pPr>
      <w:r w:rsidRPr="00BC61B0">
        <w:rPr>
          <w:rFonts w:ascii="Century Schoolbook" w:hAnsi="Century Schoolbook" w:cs="Times New Roman"/>
          <w:sz w:val="24"/>
          <w:szCs w:val="24"/>
          <w:lang w:val="en-US"/>
        </w:rPr>
        <w:t>Mr. H, in his strenuous search for investments in assets of sustainable businesses, heard about the upcoming offer of new preferred shares by SANEPAR S.A., the water and sanitation company of the state of Paraná.</w:t>
      </w:r>
    </w:p>
    <w:p w14:paraId="541520E3" w14:textId="77777777" w:rsidR="00BC61B0" w:rsidRPr="00BC61B0" w:rsidRDefault="00556E46" w:rsidP="00BC61B0">
      <w:pPr>
        <w:pStyle w:val="PargrafodaLista"/>
        <w:spacing w:after="0"/>
        <w:ind w:left="0" w:firstLine="357"/>
        <w:jc w:val="both"/>
        <w:rPr>
          <w:rFonts w:ascii="Century Schoolbook" w:hAnsi="Century Schoolbook" w:cs="Times New Roman"/>
          <w:sz w:val="24"/>
          <w:szCs w:val="24"/>
          <w:lang w:val="en-US"/>
        </w:rPr>
      </w:pPr>
      <w:hyperlink r:id="rId51" w:history="1">
        <w:r w:rsidR="00BC61B0" w:rsidRPr="00651B9E">
          <w:rPr>
            <w:rFonts w:ascii="Century Schoolbook" w:hAnsi="Century Schoolbook" w:cs="Times New Roman"/>
            <w:sz w:val="24"/>
            <w:szCs w:val="24"/>
            <w:lang w:val="en-US"/>
          </w:rPr>
          <w:t>http://site.sanepar.com.br/sites/site.sanepar.com.br/files/perfil_investidores_2012/01678-def-est004-prova_20122016.pdf</w:t>
        </w:r>
      </w:hyperlink>
    </w:p>
    <w:p w14:paraId="499B8353" w14:textId="1FE7032C" w:rsidR="00BC61B0" w:rsidRPr="00BC61B0" w:rsidRDefault="00BC61B0" w:rsidP="00BC61B0">
      <w:pPr>
        <w:pStyle w:val="PargrafodaLista"/>
        <w:spacing w:after="0"/>
        <w:ind w:left="0" w:firstLine="357"/>
        <w:jc w:val="both"/>
        <w:rPr>
          <w:rFonts w:ascii="Century Schoolbook" w:hAnsi="Century Schoolbook" w:cs="Times New Roman"/>
          <w:sz w:val="24"/>
          <w:szCs w:val="24"/>
          <w:lang w:val="en-US"/>
        </w:rPr>
      </w:pPr>
      <w:r w:rsidRPr="00BC61B0">
        <w:rPr>
          <w:rFonts w:ascii="Century Schoolbook" w:hAnsi="Century Schoolbook" w:cs="Times New Roman"/>
          <w:sz w:val="24"/>
          <w:szCs w:val="24"/>
          <w:lang w:val="en-US"/>
        </w:rPr>
        <w:t>Although he liked to consider himself a conscientious investor, Mr. H was not about to throw money away, and wondered how the intermediaries and their analysts had reached the offer price being announced. Mr. H did not want to pay more than the stock was wor</w:t>
      </w:r>
      <w:r>
        <w:rPr>
          <w:rFonts w:ascii="Century Schoolbook" w:hAnsi="Century Schoolbook" w:cs="Times New Roman"/>
          <w:sz w:val="24"/>
          <w:szCs w:val="24"/>
          <w:lang w:val="en-US"/>
        </w:rPr>
        <w:t xml:space="preserve">th, in his judgment, and was </w:t>
      </w:r>
      <w:r w:rsidRPr="00BC61B0">
        <w:rPr>
          <w:rFonts w:ascii="Century Schoolbook" w:hAnsi="Century Schoolbook" w:cs="Times New Roman"/>
          <w:sz w:val="24"/>
          <w:szCs w:val="24"/>
          <w:lang w:val="en-US"/>
        </w:rPr>
        <w:t>also very much interested in assessing what the implications would be of using incorrect values of the required inputs.</w:t>
      </w:r>
    </w:p>
    <w:p w14:paraId="6E09DF57" w14:textId="77777777" w:rsidR="00BC61B0" w:rsidRDefault="00BC61B0" w:rsidP="00BC61B0">
      <w:pPr>
        <w:jc w:val="both"/>
        <w:rPr>
          <w:lang w:val="en-US"/>
        </w:rPr>
      </w:pPr>
    </w:p>
    <w:p w14:paraId="23275D53" w14:textId="77777777" w:rsidR="00BC61B0" w:rsidRPr="004B517C" w:rsidRDefault="00BC61B0" w:rsidP="00BC61B0">
      <w:pPr>
        <w:jc w:val="both"/>
        <w:rPr>
          <w:rFonts w:ascii="Century Schoolbook" w:eastAsiaTheme="minorHAnsi" w:hAnsi="Century Schoolbook"/>
          <w:lang w:val="en-US"/>
        </w:rPr>
      </w:pPr>
      <w:r w:rsidRPr="004B517C">
        <w:rPr>
          <w:rFonts w:ascii="Century Schoolbook" w:eastAsiaTheme="minorHAnsi" w:hAnsi="Century Schoolbook"/>
          <w:lang w:val="en-US"/>
        </w:rPr>
        <w:t>References</w:t>
      </w:r>
    </w:p>
    <w:p w14:paraId="3833F2B3" w14:textId="77777777" w:rsidR="00BC61B0" w:rsidRPr="004B517C" w:rsidRDefault="00BC61B0" w:rsidP="00BC61B0">
      <w:pPr>
        <w:jc w:val="both"/>
        <w:rPr>
          <w:rFonts w:ascii="Century Schoolbook" w:eastAsiaTheme="minorHAnsi" w:hAnsi="Century Schoolbook"/>
          <w:lang w:val="en-US"/>
        </w:rPr>
      </w:pPr>
      <w:r w:rsidRPr="004B517C">
        <w:rPr>
          <w:rFonts w:ascii="Century Schoolbook" w:eastAsiaTheme="minorHAnsi" w:hAnsi="Century Schoolbook"/>
          <w:lang w:val="en-US"/>
        </w:rPr>
        <w:t xml:space="preserve">BKM chapter </w:t>
      </w:r>
      <w:r w:rsidRPr="004B517C">
        <w:rPr>
          <w:rFonts w:ascii="Century Schoolbook" w:hAnsi="Century Schoolbook"/>
          <w:lang w:val="en-US"/>
        </w:rPr>
        <w:t>1</w:t>
      </w:r>
      <w:r>
        <w:rPr>
          <w:rFonts w:ascii="Century Schoolbook" w:hAnsi="Century Schoolbook"/>
          <w:lang w:val="en-US"/>
        </w:rPr>
        <w:t>8</w:t>
      </w:r>
    </w:p>
    <w:p w14:paraId="61B2B56D" w14:textId="77777777" w:rsidR="00BC61B0" w:rsidRPr="005D7353" w:rsidRDefault="00556E46" w:rsidP="00BC61B0">
      <w:pPr>
        <w:jc w:val="both"/>
        <w:rPr>
          <w:lang w:val="en-US"/>
        </w:rPr>
      </w:pPr>
      <w:hyperlink r:id="rId52" w:history="1">
        <w:r w:rsidR="00BC61B0" w:rsidRPr="005D7353">
          <w:rPr>
            <w:rStyle w:val="Hyperlink"/>
            <w:lang w:val="en-US"/>
          </w:rPr>
          <w:t>http://site.sanepar.com.br/sites/site.sanepar.com.br/files/perfil_investidores_2012/01678-def-est004-prova_20122016.pdf</w:t>
        </w:r>
      </w:hyperlink>
    </w:p>
    <w:p w14:paraId="474121C1"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7C716A06"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4C7B7A00"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6749B2A7"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52F9FA5C"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45303938"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35E779D"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3F72A78"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3270BA0"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2BD6136"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4265252E"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7FF29F7A"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1D209452"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3642E868"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4AAE9988"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775C867D"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59DE0AE1"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1615B880"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1BB5A5F0" w14:textId="057AEB88" w:rsidR="009F6D12" w:rsidRPr="005E33F0" w:rsidRDefault="00E10D78" w:rsidP="009F6D12">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lastRenderedPageBreak/>
        <w:t>Problem 10</w:t>
      </w:r>
      <w:r w:rsidR="009F6D12" w:rsidRPr="005E33F0">
        <w:rPr>
          <w:rFonts w:ascii="Century Schoolbook" w:hAnsi="Century Schoolbook" w:cs="Arial"/>
          <w:color w:val="1F497D" w:themeColor="text2"/>
          <w:sz w:val="32"/>
          <w:szCs w:val="32"/>
          <w:lang w:val="en-US"/>
        </w:rPr>
        <w:t xml:space="preserve">: </w:t>
      </w:r>
      <w:r w:rsidRPr="00E10D78">
        <w:rPr>
          <w:rFonts w:ascii="Century Schoolbook" w:hAnsi="Century Schoolbook" w:cs="Arial"/>
          <w:color w:val="1F497D" w:themeColor="text2"/>
          <w:sz w:val="32"/>
          <w:szCs w:val="32"/>
          <w:lang w:val="en-US"/>
        </w:rPr>
        <w:t>The Term Structure of Interest Rates</w:t>
      </w:r>
    </w:p>
    <w:p w14:paraId="39F84793" w14:textId="77777777" w:rsidR="00BC61B0" w:rsidRDefault="00BC61B0" w:rsidP="00DA71F1">
      <w:pPr>
        <w:pStyle w:val="PargrafodaLista"/>
        <w:spacing w:after="0"/>
        <w:ind w:left="0" w:firstLine="357"/>
        <w:jc w:val="both"/>
        <w:rPr>
          <w:rFonts w:ascii="Century Schoolbook" w:hAnsi="Century Schoolbook" w:cs="Times New Roman"/>
          <w:sz w:val="24"/>
          <w:szCs w:val="24"/>
          <w:lang w:val="en-US"/>
        </w:rPr>
      </w:pPr>
    </w:p>
    <w:p w14:paraId="60504A87" w14:textId="2A3478C4"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 xml:space="preserve">Who’s Afraid of Fed Raising Rates?  </w:t>
      </w:r>
    </w:p>
    <w:p w14:paraId="034813E2"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By Liz Capo McCormick and Matthew Boesler , Bloomberg.com</w:t>
      </w:r>
    </w:p>
    <w:p w14:paraId="7F2F7BB9" w14:textId="77777777" w:rsid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 xml:space="preserve">Nov 10, 2014 3:00 PM GMT-0200 </w:t>
      </w:r>
    </w:p>
    <w:p w14:paraId="3A09CD72"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p>
    <w:p w14:paraId="5BAA5202"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 xml:space="preserve">For all the talk that U.S. Treasuries will tumble once the </w:t>
      </w:r>
      <w:hyperlink r:id="rId53" w:history="1">
        <w:r w:rsidRPr="009F6D12">
          <w:rPr>
            <w:rFonts w:ascii="Century Schoolbook" w:hAnsi="Century Schoolbook" w:cs="Times New Roman"/>
            <w:sz w:val="24"/>
            <w:szCs w:val="24"/>
            <w:lang w:val="en-US"/>
          </w:rPr>
          <w:t>Federal Reserve</w:t>
        </w:r>
      </w:hyperlink>
      <w:r w:rsidRPr="009F6D12">
        <w:rPr>
          <w:rFonts w:ascii="Century Schoolbook" w:hAnsi="Century Schoolbook" w:cs="Times New Roman"/>
          <w:sz w:val="24"/>
          <w:szCs w:val="24"/>
          <w:lang w:val="en-US"/>
        </w:rPr>
        <w:t xml:space="preserve"> starts to raise </w:t>
      </w:r>
      <w:hyperlink r:id="rId54" w:history="1">
        <w:r w:rsidRPr="009F6D12">
          <w:rPr>
            <w:rFonts w:ascii="Century Schoolbook" w:hAnsi="Century Schoolbook" w:cs="Times New Roman"/>
            <w:sz w:val="24"/>
            <w:szCs w:val="24"/>
            <w:lang w:val="en-US"/>
          </w:rPr>
          <w:t>interest rates</w:t>
        </w:r>
      </w:hyperlink>
      <w:r w:rsidRPr="009F6D12">
        <w:rPr>
          <w:rFonts w:ascii="Century Schoolbook" w:hAnsi="Century Schoolbook" w:cs="Times New Roman"/>
          <w:sz w:val="24"/>
          <w:szCs w:val="24"/>
          <w:lang w:val="en-US"/>
        </w:rPr>
        <w:t xml:space="preserve">, investors in the longest-dated debt securities are finding little cause for concern. </w:t>
      </w:r>
    </w:p>
    <w:p w14:paraId="3018F390" w14:textId="77777777" w:rsidR="009F6D12" w:rsidRPr="009F6D12" w:rsidRDefault="00556E46" w:rsidP="009F6D12">
      <w:pPr>
        <w:pStyle w:val="PargrafodaLista"/>
        <w:spacing w:after="0"/>
        <w:ind w:left="0" w:firstLine="357"/>
        <w:jc w:val="both"/>
        <w:rPr>
          <w:rFonts w:ascii="Century Schoolbook" w:hAnsi="Century Schoolbook" w:cs="Times New Roman"/>
          <w:sz w:val="24"/>
          <w:szCs w:val="24"/>
          <w:lang w:val="en-US"/>
        </w:rPr>
      </w:pPr>
      <w:hyperlink r:id="rId55" w:history="1">
        <w:r w:rsidR="009F6D12" w:rsidRPr="009F6D12">
          <w:rPr>
            <w:rFonts w:ascii="Century Schoolbook" w:hAnsi="Century Schoolbook" w:cs="Times New Roman"/>
            <w:sz w:val="24"/>
            <w:szCs w:val="24"/>
            <w:lang w:val="en-US"/>
          </w:rPr>
          <w:t>Government bonds</w:t>
        </w:r>
      </w:hyperlink>
      <w:r w:rsidR="009F6D12" w:rsidRPr="009F6D12">
        <w:rPr>
          <w:rFonts w:ascii="Century Schoolbook" w:hAnsi="Century Schoolbook" w:cs="Times New Roman"/>
          <w:sz w:val="24"/>
          <w:szCs w:val="24"/>
          <w:lang w:val="en-US"/>
        </w:rPr>
        <w:t xml:space="preserve"> due in 30 years, the most vulnerable to losses when growth picks up and inflation accelerates, have returned more than 20 percent this year versus 2.9 percent for five-year Treasuries. That’s reduced the yield premium that investors demand to hold the 30-year</w:t>
      </w:r>
      <w:hyperlink r:id="rId56" w:tooltip="Get Quote" w:history="1">
        <w:r w:rsidR="009F6D12" w:rsidRPr="009F6D12">
          <w:rPr>
            <w:rFonts w:ascii="Century Schoolbook" w:hAnsi="Century Schoolbook" w:cs="Times New Roman"/>
            <w:sz w:val="24"/>
            <w:szCs w:val="24"/>
            <w:lang w:val="en-US"/>
          </w:rPr>
          <w:t xml:space="preserve"> securities</w:t>
        </w:r>
      </w:hyperlink>
      <w:r w:rsidR="009F6D12" w:rsidRPr="009F6D12">
        <w:rPr>
          <w:rFonts w:ascii="Century Schoolbook" w:hAnsi="Century Schoolbook" w:cs="Times New Roman"/>
          <w:sz w:val="24"/>
          <w:szCs w:val="24"/>
          <w:lang w:val="en-US"/>
        </w:rPr>
        <w:t xml:space="preserve"> to 1.44 percentage points, close to the lowest since 2009. </w:t>
      </w:r>
    </w:p>
    <w:p w14:paraId="4844B72D"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noProof/>
          <w:sz w:val="24"/>
          <w:szCs w:val="24"/>
          <w:lang w:eastAsia="pt-BR"/>
        </w:rPr>
        <w:drawing>
          <wp:anchor distT="0" distB="0" distL="114300" distR="114300" simplePos="0" relativeHeight="251659264" behindDoc="0" locked="0" layoutInCell="1" allowOverlap="1" wp14:anchorId="22C3EFFD" wp14:editId="51DA8B82">
            <wp:simplePos x="0" y="0"/>
            <wp:positionH relativeFrom="column">
              <wp:posOffset>3374390</wp:posOffset>
            </wp:positionH>
            <wp:positionV relativeFrom="paragraph">
              <wp:posOffset>79375</wp:posOffset>
            </wp:positionV>
            <wp:extent cx="2735580" cy="1825625"/>
            <wp:effectExtent l="0" t="0" r="7620" b="3175"/>
            <wp:wrapSquare wrapText="left"/>
            <wp:docPr id="51" name="Picture 17" descr="http://www.bloomberg.com/image/i3U4dhUMTf2E.jpg">
              <a:hlinkClick xmlns:a="http://schemas.openxmlformats.org/drawingml/2006/main" r:id="rId5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omberg.com/image/i3U4dhUMTf2E.jpg">
                      <a:hlinkClick r:id="rId57" tgtFrame="_blank"/>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35580"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4075A"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 xml:space="preserve">Even as the U.S. economy shows signs of gaining momentum, buyers are pouring into long bonds because the collapse of inflation expectations  suggests long-term growth will moderate as U.S. Federal Reserve Chair </w:t>
      </w:r>
      <w:hyperlink r:id="rId59" w:history="1">
        <w:r w:rsidRPr="009F6D12">
          <w:rPr>
            <w:rFonts w:ascii="Century Schoolbook" w:hAnsi="Century Schoolbook" w:cs="Times New Roman"/>
            <w:sz w:val="24"/>
            <w:szCs w:val="24"/>
            <w:lang w:val="en-US"/>
          </w:rPr>
          <w:t>Janet Yellen</w:t>
        </w:r>
      </w:hyperlink>
      <w:r w:rsidRPr="009F6D12">
        <w:rPr>
          <w:rFonts w:ascii="Century Schoolbook" w:hAnsi="Century Schoolbook" w:cs="Times New Roman"/>
          <w:sz w:val="24"/>
          <w:szCs w:val="24"/>
          <w:lang w:val="en-US"/>
        </w:rPr>
        <w:t xml:space="preserve"> lifts borrowing costs from close to zero.</w:t>
      </w:r>
    </w:p>
    <w:p w14:paraId="5A0ABE8B"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 xml:space="preserve">The five-year inflation outlook starting in 2019 has fallen a half-percentage point this year and reached a three-year low of 2.14 percent last month, based on a bond metric known as the five-year, five-year forward </w:t>
      </w:r>
      <w:hyperlink r:id="rId60" w:tooltip="Get Quote" w:history="1">
        <w:r w:rsidRPr="009F6D12">
          <w:rPr>
            <w:rFonts w:ascii="Century Schoolbook" w:hAnsi="Century Schoolbook" w:cs="Times New Roman"/>
            <w:sz w:val="24"/>
            <w:szCs w:val="24"/>
            <w:lang w:val="en-US"/>
          </w:rPr>
          <w:t>break-even rate</w:t>
        </w:r>
      </w:hyperlink>
      <w:r w:rsidRPr="009F6D12">
        <w:rPr>
          <w:rFonts w:ascii="Century Schoolbook" w:hAnsi="Century Schoolbook" w:cs="Times New Roman"/>
          <w:sz w:val="24"/>
          <w:szCs w:val="24"/>
          <w:lang w:val="en-US"/>
        </w:rPr>
        <w:t xml:space="preserve">. </w:t>
      </w:r>
    </w:p>
    <w:p w14:paraId="693CB2D6" w14:textId="77777777" w:rsidR="009F6D12" w:rsidRPr="009F6D12" w:rsidRDefault="00556E46" w:rsidP="009F6D12">
      <w:pPr>
        <w:pStyle w:val="PargrafodaLista"/>
        <w:spacing w:after="0"/>
        <w:ind w:left="0" w:firstLine="357"/>
        <w:jc w:val="both"/>
        <w:rPr>
          <w:rFonts w:ascii="Century Schoolbook" w:hAnsi="Century Schoolbook" w:cs="Times New Roman"/>
          <w:sz w:val="24"/>
          <w:szCs w:val="24"/>
          <w:lang w:val="en-US"/>
        </w:rPr>
      </w:pPr>
      <w:hyperlink r:id="rId61" w:history="1">
        <w:r w:rsidR="009F6D12" w:rsidRPr="009F6D12">
          <w:rPr>
            <w:rFonts w:ascii="Century Schoolbook" w:hAnsi="Century Schoolbook" w:cs="Times New Roman"/>
            <w:sz w:val="24"/>
            <w:szCs w:val="24"/>
            <w:lang w:val="en-US"/>
          </w:rPr>
          <w:t>http://www.bloomberg.com/news/2014-11-10/who-s-afraid-of-fed-raising-rates-not-these-u-s-bond-investors.html</w:t>
        </w:r>
      </w:hyperlink>
    </w:p>
    <w:p w14:paraId="58A59B80"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p>
    <w:p w14:paraId="644B5C95" w14:textId="77777777" w:rsidR="009F6D12" w:rsidRPr="009F6D12" w:rsidRDefault="00556E46" w:rsidP="009F6D12">
      <w:pPr>
        <w:pStyle w:val="PargrafodaLista"/>
        <w:spacing w:after="0"/>
        <w:ind w:left="0" w:firstLine="357"/>
        <w:jc w:val="both"/>
        <w:rPr>
          <w:rFonts w:ascii="Century Schoolbook" w:hAnsi="Century Schoolbook" w:cs="Times New Roman"/>
          <w:lang w:val="en-US"/>
        </w:rPr>
      </w:pPr>
      <w:hyperlink r:id="rId62" w:history="1">
        <w:r w:rsidR="009F6D12" w:rsidRPr="009F6D12">
          <w:rPr>
            <w:rFonts w:ascii="Century Schoolbook" w:hAnsi="Century Schoolbook" w:cs="Times New Roman"/>
            <w:lang w:val="en-US"/>
          </w:rPr>
          <w:t>http://stockcharts.com/freecharts/yieldcurve.php</w:t>
        </w:r>
      </w:hyperlink>
    </w:p>
    <w:p w14:paraId="3A2BAD3A" w14:textId="77777777" w:rsidR="009F6D12" w:rsidRPr="009F6D12" w:rsidRDefault="009F6D12" w:rsidP="009F6D12">
      <w:pPr>
        <w:pStyle w:val="PargrafodaLista"/>
        <w:spacing w:after="0"/>
        <w:ind w:left="0" w:firstLine="357"/>
        <w:jc w:val="both"/>
        <w:rPr>
          <w:rFonts w:ascii="Century Schoolbook" w:hAnsi="Century Schoolbook" w:cs="Times New Roman"/>
          <w:lang w:val="en-US"/>
        </w:rPr>
      </w:pPr>
    </w:p>
    <w:p w14:paraId="38A14F88"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 xml:space="preserve">(…)Clearly, changes in the federal funds rate affect the behavior of consumers and businesses, but the stock market is also affected. Remember that one method of valuing a company is to take the sum of all the expected future cash flows from that company discounted back to the present. To arrive at a stock's price, take the sum of the future </w:t>
      </w:r>
      <w:r w:rsidRPr="009F6D12">
        <w:rPr>
          <w:rFonts w:ascii="Century Schoolbook" w:hAnsi="Century Schoolbook" w:cs="Times New Roman"/>
          <w:sz w:val="24"/>
          <w:szCs w:val="24"/>
          <w:lang w:val="en-US"/>
        </w:rPr>
        <w:lastRenderedPageBreak/>
        <w:t>discounted cash flow and divide it by the number of shares available. This price fluctuates as a result of the different expectations that people have about the company at different times. Because of those differences, they are willing to buy or sell shares at different prices.</w:t>
      </w:r>
    </w:p>
    <w:p w14:paraId="1F74D67F"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If a company is seen as cutting back on its growth spending or is making less profit - either through higher debt expenses or less revenue from consumers - then the estimated amount of future cash flows will drop. All else being equal, this will lower the price of the company's stock. If enough companies experience declines in their stock prices, the whole market, or the indexes (like the Dow Jones Industrial Average or the S&amp;P 500) that many people equate with the market, will go down.(…)</w:t>
      </w:r>
    </w:p>
    <w:p w14:paraId="73C3EDAA" w14:textId="77777777" w:rsidR="00E10D78" w:rsidRDefault="00E10D78" w:rsidP="009F6D12">
      <w:pPr>
        <w:pStyle w:val="PargrafodaLista"/>
        <w:spacing w:after="0"/>
        <w:ind w:left="0" w:firstLine="357"/>
        <w:jc w:val="both"/>
        <w:rPr>
          <w:rFonts w:ascii="Century Schoolbook" w:hAnsi="Century Schoolbook" w:cs="Times New Roman"/>
          <w:sz w:val="24"/>
          <w:szCs w:val="24"/>
          <w:lang w:val="en-US"/>
        </w:rPr>
      </w:pPr>
    </w:p>
    <w:p w14:paraId="6055818E"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r w:rsidRPr="009F6D12">
        <w:rPr>
          <w:rFonts w:ascii="Century Schoolbook" w:hAnsi="Century Schoolbook" w:cs="Times New Roman"/>
          <w:sz w:val="24"/>
          <w:szCs w:val="24"/>
          <w:lang w:val="en-US"/>
        </w:rPr>
        <w:t xml:space="preserve">In </w:t>
      </w:r>
      <w:hyperlink r:id="rId63" w:anchor="ixzz3psHlhQJt" w:history="1">
        <w:r w:rsidRPr="009F6D12">
          <w:rPr>
            <w:rFonts w:ascii="Century Schoolbook" w:hAnsi="Century Schoolbook" w:cs="Times New Roman"/>
            <w:sz w:val="24"/>
            <w:lang w:val="en-US"/>
          </w:rPr>
          <w:t>http://www.investopedia.com/articles/06/interestaffectsmarket.asp#ixzz3psHlhQJt</w:t>
        </w:r>
      </w:hyperlink>
    </w:p>
    <w:p w14:paraId="4B580000" w14:textId="77777777" w:rsidR="009F6D12" w:rsidRPr="009F6D12" w:rsidRDefault="009F6D12" w:rsidP="009F6D12">
      <w:pPr>
        <w:pStyle w:val="PargrafodaLista"/>
        <w:spacing w:after="0"/>
        <w:ind w:left="0" w:firstLine="357"/>
        <w:jc w:val="both"/>
        <w:rPr>
          <w:rFonts w:ascii="Century Schoolbook" w:hAnsi="Century Schoolbook" w:cs="Times New Roman"/>
          <w:sz w:val="24"/>
          <w:szCs w:val="24"/>
          <w:lang w:val="en-US"/>
        </w:rPr>
      </w:pPr>
    </w:p>
    <w:p w14:paraId="036E172D" w14:textId="77777777" w:rsidR="00E10D78" w:rsidRPr="004B517C" w:rsidRDefault="00E10D78" w:rsidP="00E10D78">
      <w:pPr>
        <w:jc w:val="both"/>
        <w:rPr>
          <w:rFonts w:ascii="Century Schoolbook" w:eastAsiaTheme="minorHAnsi" w:hAnsi="Century Schoolbook"/>
          <w:lang w:val="en-US"/>
        </w:rPr>
      </w:pPr>
      <w:r w:rsidRPr="004B517C">
        <w:rPr>
          <w:rFonts w:ascii="Century Schoolbook" w:eastAsiaTheme="minorHAnsi" w:hAnsi="Century Schoolbook"/>
          <w:lang w:val="en-US"/>
        </w:rPr>
        <w:t>References</w:t>
      </w:r>
    </w:p>
    <w:p w14:paraId="317BBDB0" w14:textId="214ECAD7" w:rsidR="00E10D78" w:rsidRPr="004B517C" w:rsidRDefault="00E10D78" w:rsidP="00E10D78">
      <w:pPr>
        <w:jc w:val="both"/>
        <w:rPr>
          <w:rFonts w:ascii="Century Schoolbook" w:eastAsiaTheme="minorHAnsi" w:hAnsi="Century Schoolbook"/>
          <w:lang w:val="en-US"/>
        </w:rPr>
      </w:pPr>
      <w:r w:rsidRPr="004B517C">
        <w:rPr>
          <w:rFonts w:ascii="Century Schoolbook" w:eastAsiaTheme="minorHAnsi" w:hAnsi="Century Schoolbook"/>
          <w:lang w:val="en-US"/>
        </w:rPr>
        <w:t xml:space="preserve">BKM chapter </w:t>
      </w:r>
      <w:r w:rsidRPr="004B517C">
        <w:rPr>
          <w:rFonts w:ascii="Century Schoolbook" w:hAnsi="Century Schoolbook"/>
          <w:lang w:val="en-US"/>
        </w:rPr>
        <w:t>1</w:t>
      </w:r>
      <w:r>
        <w:rPr>
          <w:rFonts w:ascii="Century Schoolbook" w:hAnsi="Century Schoolbook"/>
          <w:lang w:val="en-US"/>
        </w:rPr>
        <w:t>5</w:t>
      </w:r>
    </w:p>
    <w:p w14:paraId="29FFB68B" w14:textId="77777777" w:rsidR="009F6D12" w:rsidRDefault="009F6D12" w:rsidP="00DA71F1">
      <w:pPr>
        <w:pStyle w:val="PargrafodaLista"/>
        <w:spacing w:after="0"/>
        <w:ind w:left="0" w:firstLine="357"/>
        <w:jc w:val="both"/>
        <w:rPr>
          <w:rFonts w:ascii="Century Schoolbook" w:hAnsi="Century Schoolbook" w:cs="Times New Roman"/>
          <w:sz w:val="24"/>
          <w:szCs w:val="24"/>
          <w:lang w:val="en-US"/>
        </w:rPr>
      </w:pPr>
    </w:p>
    <w:p w14:paraId="57AA6D5D"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5EF005A7"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4A40FF37"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5379E477"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64856D7E"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362A6EB0"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70864382"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0A586ED4"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697BF88D"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72C8642F"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17FF7E3C"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43AE57B7"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5557D733"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33275EEA"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190008A7"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44BC8EA8"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59989BA0"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5B859612"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5BBE07F8"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4E3C0134"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4AC4F1D1" w14:textId="06C317A6" w:rsidR="00B55B68" w:rsidRPr="005E33F0" w:rsidRDefault="00B55B68" w:rsidP="00B55B68">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t>Problem 11</w:t>
      </w:r>
      <w:bookmarkStart w:id="8" w:name="_Toc403928806"/>
      <w:bookmarkStart w:id="9" w:name="_Toc403929019"/>
      <w:r>
        <w:rPr>
          <w:rFonts w:ascii="Century Schoolbook" w:hAnsi="Century Schoolbook" w:cs="Arial"/>
          <w:color w:val="1F497D" w:themeColor="text2"/>
          <w:sz w:val="32"/>
          <w:szCs w:val="32"/>
          <w:lang w:val="en-US"/>
        </w:rPr>
        <w:t xml:space="preserve">: </w:t>
      </w:r>
      <w:r w:rsidRPr="00B55B68">
        <w:rPr>
          <w:rFonts w:ascii="Century Schoolbook" w:hAnsi="Century Schoolbook" w:cs="Arial"/>
          <w:color w:val="1F497D" w:themeColor="text2"/>
          <w:sz w:val="32"/>
          <w:szCs w:val="32"/>
          <w:lang w:val="en-US"/>
        </w:rPr>
        <w:t>Managing Bond Portfolios</w:t>
      </w:r>
      <w:bookmarkEnd w:id="8"/>
      <w:bookmarkEnd w:id="9"/>
    </w:p>
    <w:p w14:paraId="1F99BA09" w14:textId="77777777" w:rsidR="00B55B68" w:rsidRDefault="00B55B68" w:rsidP="00B55B68">
      <w:pPr>
        <w:jc w:val="both"/>
        <w:rPr>
          <w:lang w:val="en-US"/>
        </w:rPr>
      </w:pPr>
    </w:p>
    <w:p w14:paraId="6782B7C5" w14:textId="77777777" w:rsidR="00B55B68" w:rsidRDefault="00B55B68" w:rsidP="00B55B68">
      <w:pPr>
        <w:jc w:val="both"/>
        <w:rPr>
          <w:lang w:val="en-US"/>
        </w:rPr>
      </w:pPr>
    </w:p>
    <w:p w14:paraId="1CD0EBDE" w14:textId="77777777" w:rsidR="00B55B68" w:rsidRDefault="00B55B68" w:rsidP="00B55B68">
      <w:pPr>
        <w:jc w:val="both"/>
        <w:rPr>
          <w:lang w:val="en-US"/>
        </w:rPr>
      </w:pPr>
    </w:p>
    <w:p w14:paraId="5F2BA34B" w14:textId="77777777" w:rsidR="00B55B68" w:rsidRDefault="00B55B68" w:rsidP="00B55B68">
      <w:pPr>
        <w:jc w:val="both"/>
        <w:rPr>
          <w:rFonts w:ascii="Century Schoolbook" w:eastAsiaTheme="minorHAnsi" w:hAnsi="Century Schoolbook"/>
          <w:lang w:val="en-US" w:eastAsia="en-US"/>
        </w:rPr>
      </w:pPr>
      <w:r w:rsidRPr="00B55B68">
        <w:rPr>
          <w:rFonts w:ascii="Century Schoolbook" w:eastAsiaTheme="minorHAnsi" w:hAnsi="Century Schoolbook"/>
          <w:lang w:val="en-US" w:eastAsia="en-US"/>
        </w:rPr>
        <w:t>Mr. H is now (Nov. 10, 2014) considering the addition of fixed income assets to his portfolio. He has read the news below on the Bloomberg website and called his friend Leia Vader, a Baltimore-based fund manager at Wilmington Trust, asking her what was her opinion and what he should do regarding his bond portfolio.</w:t>
      </w:r>
    </w:p>
    <w:p w14:paraId="3C92BAC8" w14:textId="77777777" w:rsidR="00B55B68" w:rsidRPr="00B55B68" w:rsidRDefault="00B55B68" w:rsidP="00B55B68">
      <w:pPr>
        <w:jc w:val="both"/>
        <w:rPr>
          <w:rFonts w:ascii="Century Schoolbook" w:eastAsiaTheme="minorHAnsi" w:hAnsi="Century Schoolbook"/>
          <w:lang w:val="en-US" w:eastAsia="en-US"/>
        </w:rPr>
      </w:pPr>
    </w:p>
    <w:p w14:paraId="28245582" w14:textId="77777777" w:rsidR="00B55B68" w:rsidRDefault="00B55B68" w:rsidP="00B55B68">
      <w:pPr>
        <w:jc w:val="both"/>
        <w:rPr>
          <w:rFonts w:ascii="Century Schoolbook" w:eastAsiaTheme="minorHAnsi" w:hAnsi="Century Schoolbook"/>
          <w:i/>
          <w:lang w:val="en-US" w:eastAsia="en-US"/>
        </w:rPr>
      </w:pPr>
      <w:r w:rsidRPr="00B55B68">
        <w:rPr>
          <w:rFonts w:ascii="Century Schoolbook" w:eastAsiaTheme="minorHAnsi" w:hAnsi="Century Schoolbook"/>
          <w:lang w:val="en-US" w:eastAsia="en-US"/>
        </w:rPr>
        <w:t>“</w:t>
      </w:r>
      <w:r w:rsidRPr="00B55B68">
        <w:rPr>
          <w:rFonts w:ascii="Century Schoolbook" w:eastAsiaTheme="minorHAnsi" w:hAnsi="Century Schoolbook"/>
          <w:i/>
          <w:lang w:val="en-US" w:eastAsia="en-US"/>
        </w:rPr>
        <w:t>The tenet is still in place for the long end to do better. The drumbeat of Fed returning to a normalization of monetary policy is growing louder. Inflation is very well maintained below the Fed’s own 2 percent target. Our firm is buying 30-year (USGG30YR) Treasuries as part of a barbell strategy that includes adding one-year debt, and selling notes due in 3 years to 5 years, which stand to bear the brunt of losses as rates increase.”</w:t>
      </w:r>
    </w:p>
    <w:p w14:paraId="1C753299" w14:textId="77777777" w:rsidR="00B55B68" w:rsidRPr="00B55B68" w:rsidRDefault="00B55B68" w:rsidP="00B55B68">
      <w:pPr>
        <w:jc w:val="both"/>
        <w:rPr>
          <w:rFonts w:ascii="Century Schoolbook" w:eastAsiaTheme="minorHAnsi" w:hAnsi="Century Schoolbook"/>
          <w:lang w:val="en-US" w:eastAsia="en-US"/>
        </w:rPr>
      </w:pPr>
    </w:p>
    <w:p w14:paraId="14F11DDE" w14:textId="77777777" w:rsidR="00B55B68" w:rsidRPr="00B55B68" w:rsidRDefault="00B55B68" w:rsidP="00B55B68">
      <w:pPr>
        <w:jc w:val="both"/>
        <w:rPr>
          <w:rFonts w:ascii="Century Schoolbook" w:eastAsiaTheme="minorHAnsi" w:hAnsi="Century Schoolbook"/>
          <w:lang w:val="en-US" w:eastAsia="en-US"/>
        </w:rPr>
      </w:pPr>
      <w:r w:rsidRPr="00B55B68">
        <w:rPr>
          <w:rFonts w:ascii="Century Schoolbook" w:eastAsiaTheme="minorHAnsi" w:hAnsi="Century Schoolbook"/>
          <w:lang w:val="en-US" w:eastAsia="en-US"/>
        </w:rPr>
        <w:t xml:space="preserve">Adapted from </w:t>
      </w:r>
      <w:hyperlink r:id="rId64" w:history="1">
        <w:r w:rsidRPr="00B55B68">
          <w:rPr>
            <w:rFonts w:asciiTheme="minorHAnsi" w:eastAsiaTheme="minorHAnsi" w:hAnsiTheme="minorHAnsi" w:cstheme="minorBidi"/>
            <w:sz w:val="22"/>
            <w:szCs w:val="22"/>
            <w:u w:val="single"/>
            <w:lang w:val="en-US" w:eastAsia="en-US"/>
          </w:rPr>
          <w:t>http://www.bloomberg.com/news/2014-11-10/who-s-afraid-of-fed-raising -rates-not-these-us-bondinvestors.html</w:t>
        </w:r>
      </w:hyperlink>
    </w:p>
    <w:p w14:paraId="011385A0" w14:textId="77777777" w:rsidR="00B55B68" w:rsidRPr="00B55B68" w:rsidRDefault="00B55B68" w:rsidP="00B55B68">
      <w:pPr>
        <w:jc w:val="both"/>
        <w:rPr>
          <w:rFonts w:ascii="Century Schoolbook" w:eastAsiaTheme="minorHAnsi" w:hAnsi="Century Schoolbook"/>
          <w:lang w:val="en-US" w:eastAsia="en-US"/>
        </w:rPr>
      </w:pPr>
    </w:p>
    <w:p w14:paraId="64F9F289" w14:textId="77777777" w:rsidR="00B55B68" w:rsidRPr="00B55B68" w:rsidRDefault="00B55B68" w:rsidP="00B55B68">
      <w:pPr>
        <w:jc w:val="both"/>
        <w:rPr>
          <w:rFonts w:ascii="Century Schoolbook" w:eastAsiaTheme="minorHAnsi" w:hAnsi="Century Schoolbook"/>
          <w:lang w:val="en-US" w:eastAsia="en-US"/>
        </w:rPr>
      </w:pPr>
      <w:r w:rsidRPr="00B55B68">
        <w:rPr>
          <w:rFonts w:ascii="Century Schoolbook" w:eastAsiaTheme="minorHAnsi" w:hAnsi="Century Schoolbook"/>
          <w:lang w:val="en-US" w:eastAsia="en-US"/>
        </w:rPr>
        <w:t>Mr. H is thinking of constructing a self-financed portfolio with the following securities and using the recommended barbell strategy, expecting to gain from the predicted yield curve changes and with minimum interest rate risk:</w:t>
      </w:r>
    </w:p>
    <w:p w14:paraId="63DA6070" w14:textId="77777777" w:rsidR="00B55B68" w:rsidRPr="00B55B68" w:rsidRDefault="00B55B68" w:rsidP="00B55B68">
      <w:pPr>
        <w:pStyle w:val="PargrafodaLista"/>
        <w:numPr>
          <w:ilvl w:val="0"/>
          <w:numId w:val="31"/>
        </w:numPr>
        <w:jc w:val="both"/>
        <w:rPr>
          <w:rFonts w:ascii="Century Schoolbook" w:hAnsi="Century Schoolbook" w:cs="Times New Roman"/>
          <w:sz w:val="24"/>
          <w:szCs w:val="24"/>
          <w:lang w:val="en-US"/>
        </w:rPr>
      </w:pPr>
      <w:r w:rsidRPr="00B55B68">
        <w:rPr>
          <w:rFonts w:ascii="Century Schoolbook" w:hAnsi="Century Schoolbook" w:cs="Times New Roman"/>
          <w:sz w:val="24"/>
          <w:szCs w:val="24"/>
          <w:lang w:val="en-US"/>
        </w:rPr>
        <w:t>One-year debt (US T-bills): $1,000 par value, traded at a yield of 0.13% p.a.</w:t>
      </w:r>
    </w:p>
    <w:p w14:paraId="4BB298DB" w14:textId="77777777" w:rsidR="00B55B68" w:rsidRPr="00B55B68" w:rsidRDefault="00B55B68" w:rsidP="00B55B68">
      <w:pPr>
        <w:pStyle w:val="PargrafodaLista"/>
        <w:numPr>
          <w:ilvl w:val="0"/>
          <w:numId w:val="31"/>
        </w:numPr>
        <w:jc w:val="both"/>
        <w:rPr>
          <w:rFonts w:ascii="Century Schoolbook" w:hAnsi="Century Schoolbook" w:cs="Times New Roman"/>
          <w:sz w:val="24"/>
          <w:szCs w:val="24"/>
          <w:lang w:val="en-US"/>
        </w:rPr>
      </w:pPr>
      <w:r w:rsidRPr="00B55B68">
        <w:rPr>
          <w:rFonts w:ascii="Century Schoolbook" w:hAnsi="Century Schoolbook" w:cs="Times New Roman"/>
          <w:sz w:val="24"/>
          <w:szCs w:val="24"/>
          <w:lang w:val="en-US"/>
        </w:rPr>
        <w:t>5-year debt (US T-notes): $1,000 par value and 3% semiannual coupon, traded at a yield of 1.65% p.a.</w:t>
      </w:r>
    </w:p>
    <w:p w14:paraId="1D9EE02E" w14:textId="77777777" w:rsidR="00B55B68" w:rsidRPr="00B55B68" w:rsidRDefault="00B55B68" w:rsidP="00B55B68">
      <w:pPr>
        <w:pStyle w:val="PargrafodaLista"/>
        <w:numPr>
          <w:ilvl w:val="0"/>
          <w:numId w:val="31"/>
        </w:numPr>
        <w:jc w:val="both"/>
        <w:rPr>
          <w:rFonts w:ascii="Century Schoolbook" w:hAnsi="Century Schoolbook" w:cs="Times New Roman"/>
          <w:sz w:val="24"/>
          <w:szCs w:val="24"/>
          <w:lang w:val="en-US"/>
        </w:rPr>
      </w:pPr>
      <w:r w:rsidRPr="00B55B68">
        <w:rPr>
          <w:rFonts w:ascii="Century Schoolbook" w:hAnsi="Century Schoolbook" w:cs="Times New Roman"/>
          <w:sz w:val="24"/>
          <w:szCs w:val="24"/>
          <w:lang w:val="en-US"/>
        </w:rPr>
        <w:t>10-year debt (US T-bonds): $1,000 par value and 5% semiannual coupon, traded at a yield of 2.38% p.a.</w:t>
      </w:r>
    </w:p>
    <w:p w14:paraId="730AF749" w14:textId="77777777" w:rsidR="00B55B68" w:rsidRPr="00B55B68" w:rsidRDefault="00B55B68" w:rsidP="00B55B68">
      <w:pPr>
        <w:jc w:val="both"/>
        <w:rPr>
          <w:rFonts w:ascii="Century Schoolbook" w:eastAsiaTheme="minorHAnsi" w:hAnsi="Century Schoolbook"/>
          <w:lang w:val="en-US" w:eastAsia="en-US"/>
        </w:rPr>
      </w:pPr>
      <w:r w:rsidRPr="00B55B68">
        <w:rPr>
          <w:rFonts w:ascii="Century Schoolbook" w:eastAsiaTheme="minorHAnsi" w:hAnsi="Century Schoolbook"/>
          <w:lang w:val="en-US" w:eastAsia="en-US"/>
        </w:rPr>
        <w:t>Note: yields to maturity as of Nov. 10, 2014 data from the US Treasury Department:</w:t>
      </w:r>
    </w:p>
    <w:p w14:paraId="776E7925" w14:textId="06BD9CAA" w:rsidR="00E10D78" w:rsidRPr="00B55B68" w:rsidRDefault="00556E46" w:rsidP="00B55B68">
      <w:pPr>
        <w:pStyle w:val="PargrafodaLista"/>
        <w:spacing w:after="0"/>
        <w:ind w:left="0" w:firstLine="357"/>
        <w:jc w:val="both"/>
        <w:rPr>
          <w:u w:val="single"/>
          <w:lang w:val="en-US"/>
        </w:rPr>
      </w:pPr>
      <w:hyperlink r:id="rId65" w:history="1">
        <w:r w:rsidR="00B55B68" w:rsidRPr="00B55B68">
          <w:rPr>
            <w:u w:val="single"/>
            <w:lang w:val="en-US"/>
          </w:rPr>
          <w:t>https://www.treasury.gov/resource-center/data-chart-center/interest-rates/Pages/Historic-Yield-Data-Visualization.aspx</w:t>
        </w:r>
      </w:hyperlink>
    </w:p>
    <w:p w14:paraId="141CBB96" w14:textId="163F0EE4" w:rsidR="00E10D78" w:rsidRPr="00B55B68" w:rsidRDefault="00B55B68" w:rsidP="00B55B68">
      <w:pPr>
        <w:jc w:val="both"/>
        <w:rPr>
          <w:rFonts w:ascii="Century Schoolbook" w:hAnsi="Century Schoolbook"/>
          <w:lang w:val="en-US"/>
        </w:rPr>
      </w:pPr>
      <w:r>
        <w:rPr>
          <w:rFonts w:ascii="Century Schoolbook" w:hAnsi="Century Schoolbook"/>
          <w:lang w:val="en-US"/>
        </w:rPr>
        <w:t>References</w:t>
      </w:r>
    </w:p>
    <w:p w14:paraId="09255F21" w14:textId="4002AA33" w:rsidR="00B55B68" w:rsidRPr="004B517C" w:rsidRDefault="00B55B68" w:rsidP="00B55B68">
      <w:pPr>
        <w:jc w:val="both"/>
        <w:rPr>
          <w:rFonts w:ascii="Century Schoolbook" w:eastAsiaTheme="minorHAnsi" w:hAnsi="Century Schoolbook"/>
          <w:lang w:val="en-US"/>
        </w:rPr>
      </w:pPr>
      <w:r w:rsidRPr="004B517C">
        <w:rPr>
          <w:rFonts w:ascii="Century Schoolbook" w:eastAsiaTheme="minorHAnsi" w:hAnsi="Century Schoolbook"/>
          <w:lang w:val="en-US"/>
        </w:rPr>
        <w:t xml:space="preserve">BKM chapter </w:t>
      </w:r>
      <w:r w:rsidRPr="004B517C">
        <w:rPr>
          <w:rFonts w:ascii="Century Schoolbook" w:hAnsi="Century Schoolbook"/>
          <w:lang w:val="en-US"/>
        </w:rPr>
        <w:t>1</w:t>
      </w:r>
      <w:r>
        <w:rPr>
          <w:rFonts w:ascii="Century Schoolbook" w:hAnsi="Century Schoolbook"/>
          <w:lang w:val="en-US"/>
        </w:rPr>
        <w:t>6</w:t>
      </w:r>
    </w:p>
    <w:p w14:paraId="1CF3C0E9" w14:textId="77777777" w:rsidR="00E10D78" w:rsidRDefault="00E10D78" w:rsidP="00DA71F1">
      <w:pPr>
        <w:pStyle w:val="PargrafodaLista"/>
        <w:spacing w:after="0"/>
        <w:ind w:left="0" w:firstLine="357"/>
        <w:jc w:val="both"/>
        <w:rPr>
          <w:rFonts w:ascii="Century Schoolbook" w:hAnsi="Century Schoolbook" w:cs="Times New Roman"/>
          <w:sz w:val="24"/>
          <w:szCs w:val="24"/>
          <w:lang w:val="en-US"/>
        </w:rPr>
      </w:pPr>
    </w:p>
    <w:p w14:paraId="0C2B0FF5" w14:textId="664D5347" w:rsidR="00B55B68" w:rsidRDefault="00B55B68" w:rsidP="00DA71F1">
      <w:pPr>
        <w:pStyle w:val="PargrafodaLista"/>
        <w:spacing w:after="0"/>
        <w:ind w:left="0" w:firstLine="357"/>
        <w:jc w:val="both"/>
        <w:rPr>
          <w:rFonts w:ascii="Century Schoolbook" w:hAnsi="Century Schoolbook" w:cs="Times New Roman"/>
          <w:sz w:val="24"/>
          <w:szCs w:val="24"/>
          <w:lang w:val="en-US"/>
        </w:rPr>
      </w:pPr>
    </w:p>
    <w:p w14:paraId="5F7BCAF2" w14:textId="09B09D28" w:rsidR="0006725F" w:rsidRDefault="0006725F" w:rsidP="00DA71F1">
      <w:pPr>
        <w:pStyle w:val="PargrafodaLista"/>
        <w:spacing w:after="0"/>
        <w:ind w:left="0" w:firstLine="357"/>
        <w:jc w:val="both"/>
        <w:rPr>
          <w:rFonts w:ascii="Century Schoolbook" w:hAnsi="Century Schoolbook" w:cs="Times New Roman"/>
          <w:sz w:val="24"/>
          <w:szCs w:val="24"/>
          <w:lang w:val="en-US"/>
        </w:rPr>
      </w:pPr>
    </w:p>
    <w:p w14:paraId="5F9F9F56" w14:textId="77777777" w:rsidR="0006725F" w:rsidRDefault="0006725F" w:rsidP="00DA71F1">
      <w:pPr>
        <w:pStyle w:val="PargrafodaLista"/>
        <w:spacing w:after="0"/>
        <w:ind w:left="0" w:firstLine="357"/>
        <w:jc w:val="both"/>
        <w:rPr>
          <w:rFonts w:ascii="Century Schoolbook" w:hAnsi="Century Schoolbook" w:cs="Times New Roman"/>
          <w:sz w:val="24"/>
          <w:szCs w:val="24"/>
          <w:lang w:val="en-US"/>
        </w:rPr>
      </w:pPr>
    </w:p>
    <w:p w14:paraId="72D0ABE1" w14:textId="2BED0CE9" w:rsidR="00B55B68" w:rsidRPr="005E33F0" w:rsidRDefault="00B55B68" w:rsidP="00B55B68">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lastRenderedPageBreak/>
        <w:t xml:space="preserve">Problem 12: </w:t>
      </w:r>
      <w:r w:rsidR="00DB05C3" w:rsidRPr="00DB05C3">
        <w:rPr>
          <w:rFonts w:ascii="Century Schoolbook" w:hAnsi="Century Schoolbook" w:cs="Arial"/>
          <w:color w:val="1F497D" w:themeColor="text2"/>
          <w:sz w:val="32"/>
          <w:szCs w:val="32"/>
          <w:lang w:val="en-US"/>
        </w:rPr>
        <w:t>Options: Strategies, Hedging</w:t>
      </w:r>
    </w:p>
    <w:p w14:paraId="15ABFDDC" w14:textId="77777777" w:rsidR="00B55B68" w:rsidRDefault="00B55B68" w:rsidP="00DA71F1">
      <w:pPr>
        <w:pStyle w:val="PargrafodaLista"/>
        <w:spacing w:after="0"/>
        <w:ind w:left="0" w:firstLine="357"/>
        <w:jc w:val="both"/>
        <w:rPr>
          <w:rFonts w:ascii="Century Schoolbook" w:hAnsi="Century Schoolbook" w:cs="Times New Roman"/>
          <w:sz w:val="24"/>
          <w:szCs w:val="24"/>
          <w:lang w:val="en-US"/>
        </w:rPr>
      </w:pPr>
    </w:p>
    <w:p w14:paraId="1F6E570E" w14:textId="79BF1525" w:rsidR="0038269F" w:rsidRPr="00504AA0" w:rsidRDefault="00E65463" w:rsidP="00E65463">
      <w:pPr>
        <w:jc w:val="both"/>
        <w:rPr>
          <w:rFonts w:ascii="Century Schoolbook" w:eastAsiaTheme="minorHAnsi" w:hAnsi="Century Schoolbook"/>
          <w:lang w:val="en-US" w:eastAsia="en-US"/>
        </w:rPr>
      </w:pPr>
      <w:r w:rsidRPr="00504AA0">
        <w:rPr>
          <w:rFonts w:ascii="Century Schoolbook" w:eastAsiaTheme="minorHAnsi" w:hAnsi="Century Schoolbook"/>
          <w:lang w:val="en-US" w:eastAsia="en-US"/>
        </w:rPr>
        <w:t xml:space="preserve">A private banker from your investment bank observed that clients have a positive view for Brazilian equities in 2017. Interest rates and inflation are </w:t>
      </w:r>
      <w:r w:rsidR="00CD5235">
        <w:rPr>
          <w:rFonts w:ascii="Century Schoolbook" w:eastAsiaTheme="minorHAnsi" w:hAnsi="Century Schoolbook"/>
          <w:lang w:val="en-US" w:eastAsia="en-US"/>
        </w:rPr>
        <w:t>falling</w:t>
      </w:r>
      <w:r w:rsidRPr="00504AA0">
        <w:rPr>
          <w:rFonts w:ascii="Century Schoolbook" w:eastAsiaTheme="minorHAnsi" w:hAnsi="Century Schoolbook"/>
          <w:lang w:val="en-US" w:eastAsia="en-US"/>
        </w:rPr>
        <w:t>. Fiscal risks seem subdued. In addition, labor and social security reforms seem poised to advance. Nevertheless, clients are concerned about potential disruption</w:t>
      </w:r>
      <w:r w:rsidR="0038269F" w:rsidRPr="00504AA0">
        <w:rPr>
          <w:rFonts w:ascii="Century Schoolbook" w:eastAsiaTheme="minorHAnsi" w:hAnsi="Century Schoolbook"/>
          <w:lang w:val="en-US" w:eastAsia="en-US"/>
        </w:rPr>
        <w:t>s</w:t>
      </w:r>
      <w:r w:rsidRPr="00504AA0">
        <w:rPr>
          <w:rFonts w:ascii="Century Schoolbook" w:eastAsiaTheme="minorHAnsi" w:hAnsi="Century Schoolbook"/>
          <w:lang w:val="en-US" w:eastAsia="en-US"/>
        </w:rPr>
        <w:t xml:space="preserve"> in this</w:t>
      </w:r>
      <w:r w:rsidR="0042202B">
        <w:rPr>
          <w:rFonts w:ascii="Century Schoolbook" w:eastAsiaTheme="minorHAnsi" w:hAnsi="Century Schoolbook"/>
          <w:lang w:val="en-US" w:eastAsia="en-US"/>
        </w:rPr>
        <w:t xml:space="preserve"> positive backdrop</w:t>
      </w:r>
      <w:r w:rsidRPr="00504AA0">
        <w:rPr>
          <w:rFonts w:ascii="Century Schoolbook" w:eastAsiaTheme="minorHAnsi" w:hAnsi="Century Schoolbook"/>
          <w:lang w:val="en-US" w:eastAsia="en-US"/>
        </w:rPr>
        <w:t>.  Political upheav</w:t>
      </w:r>
      <w:r w:rsidR="0038269F" w:rsidRPr="00504AA0">
        <w:rPr>
          <w:rFonts w:ascii="Century Schoolbook" w:eastAsiaTheme="minorHAnsi" w:hAnsi="Century Schoolbook"/>
          <w:lang w:val="en-US" w:eastAsia="en-US"/>
        </w:rPr>
        <w:t xml:space="preserve">al </w:t>
      </w:r>
      <w:r w:rsidR="00504AA0">
        <w:rPr>
          <w:rFonts w:ascii="Century Schoolbook" w:eastAsiaTheme="minorHAnsi" w:hAnsi="Century Schoolbook"/>
          <w:lang w:val="en-US" w:eastAsia="en-US"/>
        </w:rPr>
        <w:t>and the unfolding of Lava-J</w:t>
      </w:r>
      <w:r w:rsidR="0038269F" w:rsidRPr="00504AA0">
        <w:rPr>
          <w:rFonts w:ascii="Century Schoolbook" w:eastAsiaTheme="minorHAnsi" w:hAnsi="Century Schoolbook"/>
          <w:lang w:val="en-US" w:eastAsia="en-US"/>
        </w:rPr>
        <w:t xml:space="preserve">ato Operation might bring increasing uncertainty. </w:t>
      </w:r>
    </w:p>
    <w:p w14:paraId="1CA39915" w14:textId="0AB198DF" w:rsidR="0038269F" w:rsidRPr="00504AA0" w:rsidRDefault="0038269F" w:rsidP="00E65463">
      <w:pPr>
        <w:jc w:val="both"/>
        <w:rPr>
          <w:rFonts w:ascii="Century Schoolbook" w:eastAsiaTheme="minorHAnsi" w:hAnsi="Century Schoolbook"/>
          <w:lang w:val="en-US" w:eastAsia="en-US"/>
        </w:rPr>
      </w:pPr>
      <w:r w:rsidRPr="00504AA0">
        <w:rPr>
          <w:rFonts w:ascii="Century Schoolbook" w:eastAsiaTheme="minorHAnsi" w:hAnsi="Century Schoolbook"/>
          <w:lang w:val="en-US" w:eastAsia="en-US"/>
        </w:rPr>
        <w:t xml:space="preserve">The private banker </w:t>
      </w:r>
      <w:r w:rsidR="00CD5235">
        <w:rPr>
          <w:rFonts w:ascii="Century Schoolbook" w:eastAsiaTheme="minorHAnsi" w:hAnsi="Century Schoolbook"/>
          <w:lang w:val="en-US" w:eastAsia="en-US"/>
        </w:rPr>
        <w:t xml:space="preserve">was considering to </w:t>
      </w:r>
      <w:r w:rsidRPr="00504AA0">
        <w:rPr>
          <w:rFonts w:ascii="Century Schoolbook" w:eastAsiaTheme="minorHAnsi" w:hAnsi="Century Schoolbook"/>
          <w:lang w:val="en-US" w:eastAsia="en-US"/>
        </w:rPr>
        <w:t xml:space="preserve">offer a one year term structured note for clients. This note should guarantee the principal amount invested, in case the Ibovespa went down, and </w:t>
      </w:r>
      <w:r w:rsidR="00504AA0">
        <w:rPr>
          <w:rFonts w:ascii="Century Schoolbook" w:eastAsiaTheme="minorHAnsi" w:hAnsi="Century Schoolbook"/>
          <w:lang w:val="en-US" w:eastAsia="en-US"/>
        </w:rPr>
        <w:t>provide a part</w:t>
      </w:r>
      <w:r w:rsidRPr="00504AA0">
        <w:rPr>
          <w:rFonts w:ascii="Century Schoolbook" w:eastAsiaTheme="minorHAnsi" w:hAnsi="Century Schoolbook"/>
          <w:lang w:val="en-US" w:eastAsia="en-US"/>
        </w:rPr>
        <w:t xml:space="preserve">ial upside if the Ibovespa went up. </w:t>
      </w:r>
    </w:p>
    <w:p w14:paraId="35095823" w14:textId="77777777" w:rsidR="0038269F" w:rsidRPr="00504AA0" w:rsidRDefault="0038269F" w:rsidP="00E65463">
      <w:pPr>
        <w:jc w:val="both"/>
        <w:rPr>
          <w:rFonts w:ascii="Century Schoolbook" w:eastAsiaTheme="minorHAnsi" w:hAnsi="Century Schoolbook"/>
          <w:lang w:val="en-US" w:eastAsia="en-US"/>
        </w:rPr>
      </w:pPr>
    </w:p>
    <w:p w14:paraId="195E83C0" w14:textId="0614C065" w:rsidR="00504AA0" w:rsidRDefault="001C6A35" w:rsidP="00E65463">
      <w:pPr>
        <w:jc w:val="both"/>
        <w:rPr>
          <w:rFonts w:ascii="Century Schoolbook" w:eastAsiaTheme="minorHAnsi" w:hAnsi="Century Schoolbook"/>
          <w:lang w:val="en-US" w:eastAsia="en-US"/>
        </w:rPr>
      </w:pPr>
      <w:r>
        <w:rPr>
          <w:rFonts w:ascii="Century Schoolbook" w:eastAsiaTheme="minorHAnsi" w:hAnsi="Century Schoolbook"/>
          <w:lang w:val="en-US" w:eastAsia="en-US"/>
        </w:rPr>
        <w:t>The c</w:t>
      </w:r>
      <w:r w:rsidR="004B69B5">
        <w:rPr>
          <w:rFonts w:ascii="Century Schoolbook" w:eastAsiaTheme="minorHAnsi" w:hAnsi="Century Schoolbook"/>
          <w:lang w:val="en-US" w:eastAsia="en-US"/>
        </w:rPr>
        <w:t>haracteristics of the structured</w:t>
      </w:r>
      <w:r>
        <w:rPr>
          <w:rFonts w:ascii="Century Schoolbook" w:eastAsiaTheme="minorHAnsi" w:hAnsi="Century Schoolbook"/>
          <w:lang w:val="en-US" w:eastAsia="en-US"/>
        </w:rPr>
        <w:t xml:space="preserve"> note are described below: </w:t>
      </w:r>
    </w:p>
    <w:p w14:paraId="7F47B302" w14:textId="77777777" w:rsidR="001C6A35" w:rsidRDefault="001C6A35" w:rsidP="00E65463">
      <w:pPr>
        <w:jc w:val="both"/>
        <w:rPr>
          <w:rFonts w:ascii="Century Schoolbook" w:eastAsiaTheme="minorHAnsi" w:hAnsi="Century Schoolbook"/>
          <w:lang w:val="en-US" w:eastAsia="en-US"/>
        </w:rPr>
      </w:pPr>
    </w:p>
    <w:tbl>
      <w:tblPr>
        <w:tblStyle w:val="Tabelacomgrade"/>
        <w:tblW w:w="0" w:type="auto"/>
        <w:tblLook w:val="04A0" w:firstRow="1" w:lastRow="0" w:firstColumn="1" w:lastColumn="0" w:noHBand="0" w:noVBand="1"/>
      </w:tblPr>
      <w:tblGrid>
        <w:gridCol w:w="5108"/>
        <w:gridCol w:w="5108"/>
      </w:tblGrid>
      <w:tr w:rsidR="001C6A35" w14:paraId="070F3D95" w14:textId="77777777" w:rsidTr="001C6A35">
        <w:tc>
          <w:tcPr>
            <w:tcW w:w="5108" w:type="dxa"/>
          </w:tcPr>
          <w:p w14:paraId="39874361" w14:textId="6E6435D5" w:rsidR="001C6A35" w:rsidRPr="00BB62B3" w:rsidRDefault="001C6A35" w:rsidP="00E65463">
            <w:pPr>
              <w:jc w:val="both"/>
              <w:rPr>
                <w:rFonts w:ascii="Century Schoolbook" w:eastAsiaTheme="minorHAnsi" w:hAnsi="Century Schoolbook"/>
                <w:b/>
                <w:lang w:val="en-US" w:eastAsia="en-US"/>
              </w:rPr>
            </w:pPr>
            <w:r w:rsidRPr="00BB62B3">
              <w:rPr>
                <w:rFonts w:ascii="Century Schoolbook" w:eastAsiaTheme="minorHAnsi" w:hAnsi="Century Schoolbook"/>
                <w:b/>
                <w:lang w:val="en-US" w:eastAsia="en-US"/>
              </w:rPr>
              <w:t>Issuer</w:t>
            </w:r>
          </w:p>
        </w:tc>
        <w:tc>
          <w:tcPr>
            <w:tcW w:w="5108" w:type="dxa"/>
          </w:tcPr>
          <w:p w14:paraId="1530AAA5" w14:textId="572C66E9" w:rsidR="001C6A35" w:rsidRDefault="001C6A35" w:rsidP="001C6A35">
            <w:pPr>
              <w:jc w:val="both"/>
              <w:rPr>
                <w:rFonts w:ascii="Century Schoolbook" w:eastAsiaTheme="minorHAnsi" w:hAnsi="Century Schoolbook"/>
                <w:lang w:val="en-US" w:eastAsia="en-US"/>
              </w:rPr>
            </w:pPr>
            <w:r>
              <w:rPr>
                <w:rFonts w:ascii="Century Schoolbook" w:eastAsiaTheme="minorHAnsi" w:hAnsi="Century Schoolbook"/>
                <w:lang w:val="en-US" w:eastAsia="en-US"/>
              </w:rPr>
              <w:t>Sttratford Oakmont Investment Bank</w:t>
            </w:r>
          </w:p>
        </w:tc>
      </w:tr>
      <w:tr w:rsidR="001C6A35" w14:paraId="5F0CF729" w14:textId="77777777" w:rsidTr="001C6A35">
        <w:tc>
          <w:tcPr>
            <w:tcW w:w="5108" w:type="dxa"/>
          </w:tcPr>
          <w:p w14:paraId="6EBA3519" w14:textId="6FCCF51F" w:rsidR="001C6A35" w:rsidRPr="00BB62B3" w:rsidRDefault="001C6A35" w:rsidP="00E65463">
            <w:pPr>
              <w:jc w:val="both"/>
              <w:rPr>
                <w:rFonts w:ascii="Century Schoolbook" w:eastAsiaTheme="minorHAnsi" w:hAnsi="Century Schoolbook"/>
                <w:b/>
                <w:lang w:val="en-US" w:eastAsia="en-US"/>
              </w:rPr>
            </w:pPr>
            <w:r w:rsidRPr="00BB62B3">
              <w:rPr>
                <w:rFonts w:ascii="Century Schoolbook" w:eastAsiaTheme="minorHAnsi" w:hAnsi="Century Schoolbook"/>
                <w:b/>
                <w:lang w:val="en-US" w:eastAsia="en-US"/>
              </w:rPr>
              <w:t>Issue Date</w:t>
            </w:r>
          </w:p>
        </w:tc>
        <w:tc>
          <w:tcPr>
            <w:tcW w:w="5108" w:type="dxa"/>
          </w:tcPr>
          <w:p w14:paraId="7893F438" w14:textId="24E488B8" w:rsidR="001C6A35" w:rsidRDefault="001C6A35" w:rsidP="00E65463">
            <w:pPr>
              <w:jc w:val="both"/>
              <w:rPr>
                <w:rFonts w:ascii="Century Schoolbook" w:eastAsiaTheme="minorHAnsi" w:hAnsi="Century Schoolbook"/>
                <w:lang w:val="en-US" w:eastAsia="en-US"/>
              </w:rPr>
            </w:pPr>
            <w:r>
              <w:rPr>
                <w:rFonts w:ascii="Century Schoolbook" w:eastAsiaTheme="minorHAnsi" w:hAnsi="Century Schoolbook"/>
                <w:lang w:val="en-US" w:eastAsia="en-US"/>
              </w:rPr>
              <w:t>12/13/2016</w:t>
            </w:r>
          </w:p>
        </w:tc>
      </w:tr>
      <w:tr w:rsidR="001C6A35" w14:paraId="6C9D812E" w14:textId="77777777" w:rsidTr="001C6A35">
        <w:tc>
          <w:tcPr>
            <w:tcW w:w="5108" w:type="dxa"/>
          </w:tcPr>
          <w:p w14:paraId="0F72D29D" w14:textId="6E5DC864" w:rsidR="001C6A35" w:rsidRPr="00BB62B3" w:rsidRDefault="001C6A35" w:rsidP="00E65463">
            <w:pPr>
              <w:jc w:val="both"/>
              <w:rPr>
                <w:rFonts w:ascii="Century Schoolbook" w:eastAsiaTheme="minorHAnsi" w:hAnsi="Century Schoolbook"/>
                <w:b/>
                <w:lang w:val="en-US" w:eastAsia="en-US"/>
              </w:rPr>
            </w:pPr>
            <w:r w:rsidRPr="00BB62B3">
              <w:rPr>
                <w:rFonts w:ascii="Century Schoolbook" w:eastAsiaTheme="minorHAnsi" w:hAnsi="Century Schoolbook"/>
                <w:b/>
                <w:lang w:val="en-US" w:eastAsia="en-US"/>
              </w:rPr>
              <w:t>Expiration date</w:t>
            </w:r>
          </w:p>
        </w:tc>
        <w:tc>
          <w:tcPr>
            <w:tcW w:w="5108" w:type="dxa"/>
          </w:tcPr>
          <w:p w14:paraId="43068808" w14:textId="1EDDA475" w:rsidR="001C6A35" w:rsidRDefault="001C6A35" w:rsidP="00E65463">
            <w:pPr>
              <w:jc w:val="both"/>
              <w:rPr>
                <w:rFonts w:ascii="Century Schoolbook" w:eastAsiaTheme="minorHAnsi" w:hAnsi="Century Schoolbook"/>
                <w:lang w:val="en-US" w:eastAsia="en-US"/>
              </w:rPr>
            </w:pPr>
            <w:r>
              <w:rPr>
                <w:rFonts w:ascii="Century Schoolbook" w:eastAsiaTheme="minorHAnsi" w:hAnsi="Century Schoolbook"/>
                <w:lang w:val="en-US" w:eastAsia="en-US"/>
              </w:rPr>
              <w:t>12/13/2017</w:t>
            </w:r>
          </w:p>
        </w:tc>
      </w:tr>
      <w:tr w:rsidR="001C6A35" w14:paraId="495EBD11" w14:textId="77777777" w:rsidTr="001C6A35">
        <w:tc>
          <w:tcPr>
            <w:tcW w:w="5108" w:type="dxa"/>
          </w:tcPr>
          <w:p w14:paraId="7171BF96" w14:textId="37FAE75C" w:rsidR="001C6A35" w:rsidRPr="00BB62B3" w:rsidRDefault="001C6A35" w:rsidP="00E65463">
            <w:pPr>
              <w:jc w:val="both"/>
              <w:rPr>
                <w:rFonts w:ascii="Century Schoolbook" w:eastAsiaTheme="minorHAnsi" w:hAnsi="Century Schoolbook"/>
                <w:b/>
                <w:lang w:val="en-US" w:eastAsia="en-US"/>
              </w:rPr>
            </w:pPr>
            <w:r w:rsidRPr="00BB62B3">
              <w:rPr>
                <w:rFonts w:ascii="Century Schoolbook" w:eastAsiaTheme="minorHAnsi" w:hAnsi="Century Schoolbook"/>
                <w:b/>
                <w:lang w:val="en-US" w:eastAsia="en-US"/>
              </w:rPr>
              <w:t>Liquidation date</w:t>
            </w:r>
          </w:p>
        </w:tc>
        <w:tc>
          <w:tcPr>
            <w:tcW w:w="5108" w:type="dxa"/>
          </w:tcPr>
          <w:p w14:paraId="33CFE3B1" w14:textId="2F8A7982" w:rsidR="001C6A35" w:rsidRDefault="001C6A35" w:rsidP="00E65463">
            <w:pPr>
              <w:jc w:val="both"/>
              <w:rPr>
                <w:rFonts w:ascii="Century Schoolbook" w:eastAsiaTheme="minorHAnsi" w:hAnsi="Century Schoolbook"/>
                <w:lang w:val="en-US" w:eastAsia="en-US"/>
              </w:rPr>
            </w:pPr>
            <w:r>
              <w:rPr>
                <w:rFonts w:ascii="Century Schoolbook" w:eastAsiaTheme="minorHAnsi" w:hAnsi="Century Schoolbook"/>
                <w:lang w:val="en-US" w:eastAsia="en-US"/>
              </w:rPr>
              <w:t>12/20/2017</w:t>
            </w:r>
          </w:p>
        </w:tc>
      </w:tr>
      <w:tr w:rsidR="001C6A35" w14:paraId="640A88BD" w14:textId="77777777" w:rsidTr="001C6A35">
        <w:tc>
          <w:tcPr>
            <w:tcW w:w="5108" w:type="dxa"/>
          </w:tcPr>
          <w:p w14:paraId="5287FEC1" w14:textId="3A9BED9B" w:rsidR="001C6A35" w:rsidRPr="00BB62B3" w:rsidRDefault="001C6A35" w:rsidP="001C6A35">
            <w:pPr>
              <w:jc w:val="both"/>
              <w:rPr>
                <w:rFonts w:ascii="Century Schoolbook" w:eastAsiaTheme="minorHAnsi" w:hAnsi="Century Schoolbook"/>
                <w:b/>
                <w:lang w:val="en-US" w:eastAsia="en-US"/>
              </w:rPr>
            </w:pPr>
            <w:r w:rsidRPr="00BB62B3">
              <w:rPr>
                <w:rFonts w:ascii="Century Schoolbook" w:eastAsiaTheme="minorHAnsi" w:hAnsi="Century Schoolbook"/>
                <w:b/>
                <w:lang w:val="en-US" w:eastAsia="en-US"/>
              </w:rPr>
              <w:t xml:space="preserve">Issued Amount </w:t>
            </w:r>
          </w:p>
        </w:tc>
        <w:tc>
          <w:tcPr>
            <w:tcW w:w="5108" w:type="dxa"/>
          </w:tcPr>
          <w:p w14:paraId="46451A30" w14:textId="0AF72BF4" w:rsidR="001C6A35" w:rsidRDefault="001C6A35" w:rsidP="00E65463">
            <w:pPr>
              <w:jc w:val="both"/>
              <w:rPr>
                <w:rFonts w:ascii="Century Schoolbook" w:eastAsiaTheme="minorHAnsi" w:hAnsi="Century Schoolbook"/>
                <w:lang w:val="en-US" w:eastAsia="en-US"/>
              </w:rPr>
            </w:pPr>
            <w:r>
              <w:rPr>
                <w:rFonts w:ascii="Century Schoolbook" w:eastAsiaTheme="minorHAnsi" w:hAnsi="Century Schoolbook"/>
                <w:lang w:val="en-US" w:eastAsia="en-US"/>
              </w:rPr>
              <w:t>R$ 160 million</w:t>
            </w:r>
          </w:p>
        </w:tc>
      </w:tr>
      <w:tr w:rsidR="009C71FE" w:rsidRPr="00F02B28" w14:paraId="52633A3B" w14:textId="77777777" w:rsidTr="009C71FE">
        <w:tc>
          <w:tcPr>
            <w:tcW w:w="5108" w:type="dxa"/>
            <w:tcBorders>
              <w:bottom w:val="single" w:sz="4" w:space="0" w:color="auto"/>
            </w:tcBorders>
          </w:tcPr>
          <w:p w14:paraId="45FD91A5" w14:textId="77777777" w:rsidR="009C71FE" w:rsidRPr="009C71FE" w:rsidRDefault="009C71FE" w:rsidP="009C71FE">
            <w:pPr>
              <w:jc w:val="both"/>
              <w:rPr>
                <w:rFonts w:ascii="Century Schoolbook" w:eastAsiaTheme="minorHAnsi" w:hAnsi="Century Schoolbook"/>
                <w:b/>
                <w:lang w:val="en-US" w:eastAsia="en-US"/>
              </w:rPr>
            </w:pPr>
            <w:r w:rsidRPr="009C71FE">
              <w:rPr>
                <w:rFonts w:ascii="Century Schoolbook" w:eastAsiaTheme="minorHAnsi" w:hAnsi="Century Schoolbook"/>
                <w:b/>
                <w:lang w:val="en-US" w:eastAsia="en-US"/>
              </w:rPr>
              <w:t xml:space="preserve">Definitions </w:t>
            </w:r>
          </w:p>
          <w:p w14:paraId="6CE19DBE" w14:textId="77777777" w:rsidR="009C71FE" w:rsidRPr="00BB62B3" w:rsidRDefault="009C71FE" w:rsidP="009C71FE">
            <w:pPr>
              <w:jc w:val="both"/>
              <w:rPr>
                <w:rFonts w:ascii="Century Schoolbook" w:eastAsiaTheme="minorHAnsi" w:hAnsi="Century Schoolbook"/>
                <w:b/>
                <w:lang w:val="en-US" w:eastAsia="en-US"/>
              </w:rPr>
            </w:pPr>
          </w:p>
        </w:tc>
        <w:tc>
          <w:tcPr>
            <w:tcW w:w="5108" w:type="dxa"/>
            <w:tcBorders>
              <w:bottom w:val="single" w:sz="4" w:space="0" w:color="auto"/>
            </w:tcBorders>
          </w:tcPr>
          <w:p w14:paraId="2BC938FD" w14:textId="77777777"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So : value for the Ibovespa on the issue date, which is 59.000</w:t>
            </w:r>
          </w:p>
          <w:p w14:paraId="619C17C7" w14:textId="69E2CC07"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S</w:t>
            </w:r>
            <w:r w:rsidRPr="0042202B">
              <w:rPr>
                <w:rFonts w:ascii="Century Schoolbook" w:eastAsiaTheme="minorHAnsi" w:hAnsi="Century Schoolbook"/>
                <w:vertAlign w:val="subscript"/>
                <w:lang w:val="en-US" w:eastAsia="en-US"/>
              </w:rPr>
              <w:t>T</w:t>
            </w:r>
            <w:r>
              <w:rPr>
                <w:rFonts w:ascii="Century Schoolbook" w:eastAsiaTheme="minorHAnsi" w:hAnsi="Century Schoolbook"/>
                <w:lang w:val="en-US" w:eastAsia="en-US"/>
              </w:rPr>
              <w:t xml:space="preserve">: closing </w:t>
            </w:r>
            <w:r w:rsidR="00A843D5">
              <w:rPr>
                <w:rFonts w:ascii="Century Schoolbook" w:eastAsiaTheme="minorHAnsi" w:hAnsi="Century Schoolbook"/>
                <w:lang w:val="en-US" w:eastAsia="en-US"/>
              </w:rPr>
              <w:t xml:space="preserve">value for the </w:t>
            </w:r>
            <w:proofErr w:type="spellStart"/>
            <w:proofErr w:type="gramStart"/>
            <w:r w:rsidR="00A843D5">
              <w:rPr>
                <w:rFonts w:ascii="Century Schoolbook" w:eastAsiaTheme="minorHAnsi" w:hAnsi="Century Schoolbook"/>
                <w:lang w:val="en-US" w:eastAsia="en-US"/>
              </w:rPr>
              <w:t>Ibovespa</w:t>
            </w:r>
            <w:proofErr w:type="spellEnd"/>
            <w:r w:rsidR="00A843D5">
              <w:rPr>
                <w:rFonts w:ascii="Century Schoolbook" w:eastAsiaTheme="minorHAnsi" w:hAnsi="Century Schoolbook"/>
                <w:lang w:val="en-US" w:eastAsia="en-US"/>
              </w:rPr>
              <w:t xml:space="preserve">  on</w:t>
            </w:r>
            <w:proofErr w:type="gramEnd"/>
            <w:r w:rsidR="00A843D5">
              <w:rPr>
                <w:rFonts w:ascii="Century Schoolbook" w:eastAsiaTheme="minorHAnsi" w:hAnsi="Century Schoolbook"/>
                <w:lang w:val="en-US" w:eastAsia="en-US"/>
              </w:rPr>
              <w:t xml:space="preserve"> the e</w:t>
            </w:r>
            <w:r>
              <w:rPr>
                <w:rFonts w:ascii="Century Schoolbook" w:eastAsiaTheme="minorHAnsi" w:hAnsi="Century Schoolbook"/>
                <w:lang w:val="en-US" w:eastAsia="en-US"/>
              </w:rPr>
              <w:t>xpiration date</w:t>
            </w:r>
          </w:p>
          <w:p w14:paraId="266D83BA" w14:textId="77777777" w:rsidR="009C71FE" w:rsidRDefault="009C71FE" w:rsidP="009C71FE">
            <w:pPr>
              <w:jc w:val="both"/>
              <w:rPr>
                <w:rFonts w:ascii="Century Schoolbook" w:eastAsiaTheme="minorHAnsi" w:hAnsi="Century Schoolbook"/>
                <w:lang w:val="en-US" w:eastAsia="en-US"/>
              </w:rPr>
            </w:pPr>
          </w:p>
        </w:tc>
      </w:tr>
      <w:tr w:rsidR="009C71FE" w:rsidRPr="00F02B28" w14:paraId="0A621504" w14:textId="77777777" w:rsidTr="009C71FE">
        <w:tc>
          <w:tcPr>
            <w:tcW w:w="5108" w:type="dxa"/>
            <w:tcBorders>
              <w:top w:val="single" w:sz="4" w:space="0" w:color="auto"/>
              <w:left w:val="single" w:sz="4" w:space="0" w:color="auto"/>
              <w:bottom w:val="nil"/>
              <w:right w:val="nil"/>
            </w:tcBorders>
          </w:tcPr>
          <w:p w14:paraId="032CAAAF" w14:textId="7A11F5CE" w:rsidR="009C71FE" w:rsidRPr="00BB62B3" w:rsidRDefault="009C71FE" w:rsidP="009C71FE">
            <w:pPr>
              <w:jc w:val="both"/>
              <w:rPr>
                <w:rFonts w:ascii="Century Schoolbook" w:eastAsiaTheme="minorHAnsi" w:hAnsi="Century Schoolbook"/>
                <w:b/>
                <w:lang w:val="en-US" w:eastAsia="en-US"/>
              </w:rPr>
            </w:pPr>
          </w:p>
        </w:tc>
        <w:tc>
          <w:tcPr>
            <w:tcW w:w="5108" w:type="dxa"/>
            <w:tcBorders>
              <w:top w:val="single" w:sz="4" w:space="0" w:color="auto"/>
              <w:left w:val="nil"/>
              <w:bottom w:val="nil"/>
              <w:right w:val="single" w:sz="4" w:space="0" w:color="auto"/>
            </w:tcBorders>
          </w:tcPr>
          <w:p w14:paraId="639C9DE4" w14:textId="7E96CBB6" w:rsidR="009C71FE" w:rsidRDefault="009C71FE" w:rsidP="009C71FE">
            <w:pPr>
              <w:jc w:val="both"/>
              <w:rPr>
                <w:rFonts w:ascii="Century Schoolbook" w:eastAsiaTheme="minorHAnsi" w:hAnsi="Century Schoolbook"/>
                <w:lang w:val="en-US" w:eastAsia="en-US"/>
              </w:rPr>
            </w:pPr>
          </w:p>
        </w:tc>
      </w:tr>
      <w:tr w:rsidR="009C71FE" w:rsidRPr="00F02B28" w14:paraId="169E6A63" w14:textId="77777777" w:rsidTr="009C71FE">
        <w:tc>
          <w:tcPr>
            <w:tcW w:w="5108" w:type="dxa"/>
            <w:tcBorders>
              <w:top w:val="nil"/>
              <w:left w:val="single" w:sz="4" w:space="0" w:color="auto"/>
              <w:bottom w:val="single" w:sz="4" w:space="0" w:color="auto"/>
              <w:right w:val="nil"/>
            </w:tcBorders>
            <w:shd w:val="clear" w:color="auto" w:fill="auto"/>
          </w:tcPr>
          <w:p w14:paraId="7AC2A15A" w14:textId="77777777" w:rsidR="009C71FE" w:rsidRDefault="009C71FE" w:rsidP="009C71FE">
            <w:pPr>
              <w:jc w:val="both"/>
              <w:rPr>
                <w:rFonts w:ascii="Century Schoolbook" w:eastAsiaTheme="minorHAnsi" w:hAnsi="Century Schoolbook"/>
                <w:lang w:val="en-US" w:eastAsia="en-US"/>
              </w:rPr>
            </w:pPr>
          </w:p>
        </w:tc>
        <w:tc>
          <w:tcPr>
            <w:tcW w:w="5108" w:type="dxa"/>
            <w:tcBorders>
              <w:top w:val="nil"/>
              <w:left w:val="nil"/>
              <w:bottom w:val="single" w:sz="4" w:space="0" w:color="auto"/>
              <w:right w:val="single" w:sz="4" w:space="0" w:color="auto"/>
            </w:tcBorders>
          </w:tcPr>
          <w:p w14:paraId="17B50570" w14:textId="77777777" w:rsidR="009C71FE" w:rsidRDefault="009C71FE" w:rsidP="009C71FE">
            <w:pPr>
              <w:jc w:val="both"/>
              <w:rPr>
                <w:rFonts w:ascii="Century Schoolbook" w:eastAsiaTheme="minorHAnsi" w:hAnsi="Century Schoolbook"/>
                <w:lang w:val="en-US" w:eastAsia="en-US"/>
              </w:rPr>
            </w:pPr>
          </w:p>
        </w:tc>
      </w:tr>
      <w:tr w:rsidR="009C71FE" w14:paraId="50A8DD7C" w14:textId="77777777" w:rsidTr="009C71FE">
        <w:tc>
          <w:tcPr>
            <w:tcW w:w="5108" w:type="dxa"/>
            <w:tcBorders>
              <w:top w:val="single" w:sz="4" w:space="0" w:color="auto"/>
              <w:left w:val="single" w:sz="4" w:space="0" w:color="auto"/>
              <w:bottom w:val="single" w:sz="4" w:space="0" w:color="auto"/>
              <w:right w:val="single" w:sz="4" w:space="0" w:color="auto"/>
            </w:tcBorders>
            <w:shd w:val="clear" w:color="auto" w:fill="auto"/>
          </w:tcPr>
          <w:p w14:paraId="4EC85AF5" w14:textId="77777777" w:rsidR="009C71FE" w:rsidRDefault="009C71FE" w:rsidP="009C71FE">
            <w:pPr>
              <w:jc w:val="both"/>
              <w:rPr>
                <w:rFonts w:ascii="Century Schoolbook" w:eastAsiaTheme="minorHAnsi" w:hAnsi="Century Schoolbook"/>
                <w:b/>
                <w:lang w:val="en-US" w:eastAsia="en-US"/>
              </w:rPr>
            </w:pPr>
            <w:r w:rsidRPr="00BB62B3">
              <w:rPr>
                <w:rFonts w:ascii="Century Schoolbook" w:eastAsiaTheme="minorHAnsi" w:hAnsi="Century Schoolbook"/>
                <w:b/>
                <w:lang w:val="en-US" w:eastAsia="en-US"/>
              </w:rPr>
              <w:t>Pay-off for investors</w:t>
            </w:r>
          </w:p>
          <w:p w14:paraId="379DE7F0" w14:textId="044B507E" w:rsidR="009C71FE" w:rsidRDefault="009C71FE" w:rsidP="009C71FE">
            <w:pPr>
              <w:jc w:val="both"/>
              <w:rPr>
                <w:rFonts w:ascii="Century Schoolbook" w:eastAsiaTheme="minorHAnsi" w:hAnsi="Century Schoolbook"/>
                <w:lang w:val="en-US" w:eastAsia="en-US"/>
              </w:rPr>
            </w:pPr>
          </w:p>
        </w:tc>
        <w:tc>
          <w:tcPr>
            <w:tcW w:w="5108" w:type="dxa"/>
            <w:tcBorders>
              <w:top w:val="single" w:sz="4" w:space="0" w:color="auto"/>
              <w:left w:val="single" w:sz="4" w:space="0" w:color="auto"/>
              <w:bottom w:val="single" w:sz="4" w:space="0" w:color="auto"/>
            </w:tcBorders>
          </w:tcPr>
          <w:p w14:paraId="3FD7B0DD" w14:textId="585BA4A6"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Return for investors</w:t>
            </w:r>
          </w:p>
        </w:tc>
      </w:tr>
      <w:tr w:rsidR="009C71FE" w:rsidRPr="00F02B28" w14:paraId="424A4DF8" w14:textId="77777777" w:rsidTr="00BB62B3">
        <w:tc>
          <w:tcPr>
            <w:tcW w:w="5108" w:type="dxa"/>
            <w:tcBorders>
              <w:top w:val="single" w:sz="4" w:space="0" w:color="auto"/>
              <w:left w:val="single" w:sz="4" w:space="0" w:color="auto"/>
              <w:bottom w:val="single" w:sz="4" w:space="0" w:color="auto"/>
              <w:right w:val="single" w:sz="4" w:space="0" w:color="auto"/>
            </w:tcBorders>
            <w:shd w:val="clear" w:color="auto" w:fill="auto"/>
          </w:tcPr>
          <w:p w14:paraId="46B6E491" w14:textId="25515966"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S</w:t>
            </w:r>
            <w:r w:rsidRPr="0042202B">
              <w:rPr>
                <w:rFonts w:ascii="Century Schoolbook" w:eastAsiaTheme="minorHAnsi" w:hAnsi="Century Schoolbook"/>
                <w:vertAlign w:val="subscript"/>
                <w:lang w:val="en-US" w:eastAsia="en-US"/>
              </w:rPr>
              <w:t>T</w:t>
            </w:r>
            <w:r w:rsidRPr="0042202B">
              <w:rPr>
                <w:rFonts w:ascii="Century Schoolbook" w:eastAsiaTheme="minorHAnsi" w:hAnsi="Century Schoolbook"/>
                <w:lang w:val="en-US" w:eastAsia="en-US"/>
              </w:rPr>
              <w:t xml:space="preserve"> </w:t>
            </w:r>
            <w:r>
              <w:rPr>
                <w:rFonts w:ascii="Century Schoolbook" w:eastAsiaTheme="minorHAnsi" w:hAnsi="Century Schoolbook"/>
                <w:lang w:val="en-US" w:eastAsia="en-US"/>
              </w:rPr>
              <w:t>≤So</w:t>
            </w:r>
          </w:p>
        </w:tc>
        <w:tc>
          <w:tcPr>
            <w:tcW w:w="5108" w:type="dxa"/>
            <w:tcBorders>
              <w:left w:val="single" w:sz="4" w:space="0" w:color="auto"/>
              <w:bottom w:val="single" w:sz="4" w:space="0" w:color="auto"/>
            </w:tcBorders>
          </w:tcPr>
          <w:p w14:paraId="716B73E7" w14:textId="5A425FEE"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 xml:space="preserve">Investors will receive </w:t>
            </w:r>
            <w:r w:rsidR="00CD5235">
              <w:rPr>
                <w:rFonts w:ascii="Century Schoolbook" w:eastAsiaTheme="minorHAnsi" w:hAnsi="Century Schoolbook"/>
                <w:lang w:val="en-US" w:eastAsia="en-US"/>
              </w:rPr>
              <w:t xml:space="preserve">only </w:t>
            </w:r>
            <w:r>
              <w:rPr>
                <w:rFonts w:ascii="Century Schoolbook" w:eastAsiaTheme="minorHAnsi" w:hAnsi="Century Schoolbook"/>
                <w:lang w:val="en-US" w:eastAsia="en-US"/>
              </w:rPr>
              <w:t>the principal amount of notes</w:t>
            </w:r>
          </w:p>
        </w:tc>
      </w:tr>
      <w:tr w:rsidR="009C71FE" w:rsidRPr="00F02B28" w14:paraId="2263435B" w14:textId="77777777" w:rsidTr="00A06B99">
        <w:tc>
          <w:tcPr>
            <w:tcW w:w="5108" w:type="dxa"/>
            <w:tcBorders>
              <w:top w:val="single" w:sz="4" w:space="0" w:color="auto"/>
              <w:left w:val="single" w:sz="4" w:space="0" w:color="auto"/>
              <w:bottom w:val="single" w:sz="4" w:space="0" w:color="auto"/>
              <w:right w:val="single" w:sz="4" w:space="0" w:color="auto"/>
            </w:tcBorders>
            <w:shd w:val="clear" w:color="auto" w:fill="auto"/>
          </w:tcPr>
          <w:p w14:paraId="6E9E7254" w14:textId="6BB1C763" w:rsidR="009C71FE" w:rsidRPr="0042202B"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So ≤ S</w:t>
            </w:r>
            <w:r w:rsidRPr="0042202B">
              <w:rPr>
                <w:rFonts w:ascii="Century Schoolbook" w:eastAsiaTheme="minorHAnsi" w:hAnsi="Century Schoolbook"/>
                <w:vertAlign w:val="subscript"/>
                <w:lang w:val="en-US" w:eastAsia="en-US"/>
              </w:rPr>
              <w:t>T</w:t>
            </w:r>
            <w:r w:rsidRPr="0042202B">
              <w:rPr>
                <w:rFonts w:ascii="Century Schoolbook" w:eastAsiaTheme="minorHAnsi" w:hAnsi="Century Schoolbook"/>
                <w:lang w:val="en-US" w:eastAsia="en-US"/>
              </w:rPr>
              <w:t xml:space="preserve"> </w:t>
            </w:r>
            <w:r>
              <w:rPr>
                <w:rFonts w:ascii="Century Schoolbook" w:eastAsiaTheme="minorHAnsi" w:hAnsi="Century Schoolbook"/>
                <w:lang w:val="en-US" w:eastAsia="en-US"/>
              </w:rPr>
              <w:t>≤68000</w:t>
            </w:r>
          </w:p>
        </w:tc>
        <w:tc>
          <w:tcPr>
            <w:tcW w:w="5108" w:type="dxa"/>
            <w:tcBorders>
              <w:top w:val="single" w:sz="4" w:space="0" w:color="auto"/>
              <w:left w:val="single" w:sz="4" w:space="0" w:color="auto"/>
              <w:bottom w:val="single" w:sz="4" w:space="0" w:color="auto"/>
            </w:tcBorders>
          </w:tcPr>
          <w:p w14:paraId="4F950164" w14:textId="6FFB22DD"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Investors will receive the principal amount of notes plus 100% of the index return</w:t>
            </w:r>
          </w:p>
        </w:tc>
      </w:tr>
      <w:tr w:rsidR="009C71FE" w:rsidRPr="00F02B28" w14:paraId="55485BAE" w14:textId="77777777" w:rsidTr="00A06B99">
        <w:tc>
          <w:tcPr>
            <w:tcW w:w="5108" w:type="dxa"/>
            <w:tcBorders>
              <w:top w:val="single" w:sz="4" w:space="0" w:color="auto"/>
              <w:left w:val="single" w:sz="4" w:space="0" w:color="auto"/>
              <w:bottom w:val="single" w:sz="4" w:space="0" w:color="auto"/>
              <w:right w:val="single" w:sz="4" w:space="0" w:color="auto"/>
            </w:tcBorders>
            <w:shd w:val="clear" w:color="auto" w:fill="auto"/>
          </w:tcPr>
          <w:p w14:paraId="7AEB7F3C" w14:textId="48B71AAE"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68000&lt; S</w:t>
            </w:r>
            <w:r w:rsidRPr="0042202B">
              <w:rPr>
                <w:rFonts w:ascii="Century Schoolbook" w:eastAsiaTheme="minorHAnsi" w:hAnsi="Century Schoolbook"/>
                <w:vertAlign w:val="subscript"/>
                <w:lang w:val="en-US" w:eastAsia="en-US"/>
              </w:rPr>
              <w:t>T</w:t>
            </w:r>
            <w:r w:rsidRPr="0042202B">
              <w:rPr>
                <w:rFonts w:ascii="Century Schoolbook" w:eastAsiaTheme="minorHAnsi" w:hAnsi="Century Schoolbook"/>
                <w:lang w:val="en-US" w:eastAsia="en-US"/>
              </w:rPr>
              <w:t xml:space="preserve"> </w:t>
            </w:r>
            <w:r>
              <w:rPr>
                <w:rFonts w:ascii="Century Schoolbook" w:eastAsiaTheme="minorHAnsi" w:hAnsi="Century Schoolbook"/>
                <w:lang w:val="en-US" w:eastAsia="en-US"/>
              </w:rPr>
              <w:t>≤74000</w:t>
            </w:r>
          </w:p>
        </w:tc>
        <w:tc>
          <w:tcPr>
            <w:tcW w:w="5108" w:type="dxa"/>
            <w:tcBorders>
              <w:top w:val="single" w:sz="4" w:space="0" w:color="auto"/>
              <w:left w:val="single" w:sz="4" w:space="0" w:color="auto"/>
              <w:bottom w:val="single" w:sz="4" w:space="0" w:color="auto"/>
            </w:tcBorders>
          </w:tcPr>
          <w:p w14:paraId="377D1982" w14:textId="76496F10"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Investors will receive the principal amount of notes plus 15,2% and an additional factor given by 5,13%*( S</w:t>
            </w:r>
            <w:r w:rsidRPr="0042202B">
              <w:rPr>
                <w:rFonts w:ascii="Century Schoolbook" w:eastAsiaTheme="minorHAnsi" w:hAnsi="Century Schoolbook"/>
                <w:vertAlign w:val="subscript"/>
                <w:lang w:val="en-US" w:eastAsia="en-US"/>
              </w:rPr>
              <w:t>T</w:t>
            </w:r>
            <w:r>
              <w:rPr>
                <w:rFonts w:ascii="Century Schoolbook" w:eastAsiaTheme="minorHAnsi" w:hAnsi="Century Schoolbook"/>
                <w:vertAlign w:val="subscript"/>
                <w:lang w:val="en-US" w:eastAsia="en-US"/>
              </w:rPr>
              <w:t>-</w:t>
            </w:r>
            <w:r w:rsidRPr="00BE0405">
              <w:rPr>
                <w:rFonts w:ascii="Century Schoolbook" w:eastAsiaTheme="minorHAnsi" w:hAnsi="Century Schoolbook"/>
                <w:lang w:val="en-US" w:eastAsia="en-US"/>
              </w:rPr>
              <w:t>68000)/6000</w:t>
            </w:r>
          </w:p>
        </w:tc>
      </w:tr>
      <w:tr w:rsidR="009C71FE" w:rsidRPr="00F02B28" w14:paraId="1B2674B5" w14:textId="77777777" w:rsidTr="00A06B99">
        <w:tc>
          <w:tcPr>
            <w:tcW w:w="5108" w:type="dxa"/>
            <w:tcBorders>
              <w:top w:val="single" w:sz="4" w:space="0" w:color="auto"/>
              <w:left w:val="single" w:sz="4" w:space="0" w:color="auto"/>
              <w:bottom w:val="single" w:sz="4" w:space="0" w:color="auto"/>
              <w:right w:val="single" w:sz="4" w:space="0" w:color="auto"/>
            </w:tcBorders>
            <w:shd w:val="clear" w:color="auto" w:fill="auto"/>
          </w:tcPr>
          <w:p w14:paraId="523B6F00" w14:textId="6BC4AE9D"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S</w:t>
            </w:r>
            <w:r w:rsidRPr="0042202B">
              <w:rPr>
                <w:rFonts w:ascii="Century Schoolbook" w:eastAsiaTheme="minorHAnsi" w:hAnsi="Century Schoolbook"/>
                <w:vertAlign w:val="subscript"/>
                <w:lang w:val="en-US" w:eastAsia="en-US"/>
              </w:rPr>
              <w:t>T</w:t>
            </w:r>
            <w:r w:rsidRPr="0042202B">
              <w:rPr>
                <w:rFonts w:ascii="Century Schoolbook" w:eastAsiaTheme="minorHAnsi" w:hAnsi="Century Schoolbook"/>
                <w:lang w:val="en-US" w:eastAsia="en-US"/>
              </w:rPr>
              <w:t xml:space="preserve"> </w:t>
            </w:r>
            <w:r>
              <w:rPr>
                <w:rFonts w:ascii="Century Schoolbook" w:eastAsiaTheme="minorHAnsi" w:hAnsi="Century Schoolbook"/>
                <w:lang w:val="en-US" w:eastAsia="en-US"/>
              </w:rPr>
              <w:t>&gt;74000</w:t>
            </w:r>
          </w:p>
        </w:tc>
        <w:tc>
          <w:tcPr>
            <w:tcW w:w="5108" w:type="dxa"/>
            <w:tcBorders>
              <w:top w:val="single" w:sz="4" w:space="0" w:color="auto"/>
              <w:left w:val="single" w:sz="4" w:space="0" w:color="auto"/>
            </w:tcBorders>
          </w:tcPr>
          <w:p w14:paraId="4D1E36BB" w14:textId="7A36BE42" w:rsidR="009C71FE" w:rsidRDefault="009C71FE" w:rsidP="009C71FE">
            <w:pPr>
              <w:jc w:val="both"/>
              <w:rPr>
                <w:rFonts w:ascii="Century Schoolbook" w:eastAsiaTheme="minorHAnsi" w:hAnsi="Century Schoolbook"/>
                <w:lang w:val="en-US" w:eastAsia="en-US"/>
              </w:rPr>
            </w:pPr>
            <w:r>
              <w:rPr>
                <w:rFonts w:ascii="Century Schoolbook" w:eastAsiaTheme="minorHAnsi" w:hAnsi="Century Schoolbook"/>
                <w:lang w:val="en-US" w:eastAsia="en-US"/>
              </w:rPr>
              <w:t>Investors will receive the principal amount of notes plus a 20,33% return</w:t>
            </w:r>
          </w:p>
        </w:tc>
      </w:tr>
    </w:tbl>
    <w:p w14:paraId="306376EC" w14:textId="77777777" w:rsidR="001C6A35" w:rsidRDefault="001C6A35" w:rsidP="00E65463">
      <w:pPr>
        <w:jc w:val="both"/>
        <w:rPr>
          <w:rFonts w:ascii="Century Schoolbook" w:eastAsiaTheme="minorHAnsi" w:hAnsi="Century Schoolbook"/>
          <w:lang w:val="en-US" w:eastAsia="en-US"/>
        </w:rPr>
      </w:pPr>
    </w:p>
    <w:p w14:paraId="563318A4" w14:textId="77777777" w:rsidR="001C6A35" w:rsidRDefault="001C6A35" w:rsidP="00E65463">
      <w:pPr>
        <w:jc w:val="both"/>
        <w:rPr>
          <w:rFonts w:ascii="Century Schoolbook" w:eastAsiaTheme="minorHAnsi" w:hAnsi="Century Schoolbook"/>
          <w:lang w:val="en-US" w:eastAsia="en-US"/>
        </w:rPr>
      </w:pPr>
    </w:p>
    <w:p w14:paraId="063889DF" w14:textId="13BFEA11" w:rsidR="00E65463" w:rsidRPr="00504AA0" w:rsidRDefault="00504AA0" w:rsidP="00A06B99">
      <w:pPr>
        <w:jc w:val="both"/>
        <w:rPr>
          <w:rFonts w:ascii="Century Schoolbook" w:eastAsiaTheme="minorHAnsi" w:hAnsi="Century Schoolbook"/>
          <w:lang w:val="en-US" w:eastAsia="en-US"/>
        </w:rPr>
      </w:pPr>
      <w:r>
        <w:rPr>
          <w:rFonts w:ascii="Century Schoolbook" w:eastAsiaTheme="minorHAnsi" w:hAnsi="Century Schoolbook"/>
          <w:lang w:val="en-US" w:eastAsia="en-US"/>
        </w:rPr>
        <w:lastRenderedPageBreak/>
        <w:t xml:space="preserve"> </w:t>
      </w:r>
    </w:p>
    <w:p w14:paraId="015077A1" w14:textId="181A828B" w:rsidR="00504AA0" w:rsidRDefault="00504AA0" w:rsidP="00504AA0">
      <w:pPr>
        <w:jc w:val="both"/>
        <w:rPr>
          <w:rFonts w:ascii="Century Schoolbook" w:eastAsiaTheme="minorHAnsi" w:hAnsi="Century Schoolbook"/>
          <w:lang w:val="en-US" w:eastAsia="en-US"/>
        </w:rPr>
      </w:pPr>
      <w:r>
        <w:rPr>
          <w:rFonts w:ascii="Century Schoolbook" w:eastAsiaTheme="minorHAnsi" w:hAnsi="Century Schoolbook"/>
          <w:lang w:val="en-US" w:eastAsia="en-US"/>
        </w:rPr>
        <w:t>You work at the equity derivatives trading desk and your boss as</w:t>
      </w:r>
      <w:r w:rsidR="009B3F08">
        <w:rPr>
          <w:rFonts w:ascii="Century Schoolbook" w:eastAsiaTheme="minorHAnsi" w:hAnsi="Century Schoolbook"/>
          <w:lang w:val="en-US" w:eastAsia="en-US"/>
        </w:rPr>
        <w:t xml:space="preserve">signed </w:t>
      </w:r>
      <w:r>
        <w:rPr>
          <w:rFonts w:ascii="Century Schoolbook" w:eastAsiaTheme="minorHAnsi" w:hAnsi="Century Schoolbook"/>
          <w:lang w:val="en-US" w:eastAsia="en-US"/>
        </w:rPr>
        <w:t xml:space="preserve">you to take charge of </w:t>
      </w:r>
      <w:r w:rsidR="009C71FE">
        <w:rPr>
          <w:rFonts w:ascii="Century Schoolbook" w:eastAsiaTheme="minorHAnsi" w:hAnsi="Century Schoolbook"/>
          <w:lang w:val="en-US" w:eastAsia="en-US"/>
        </w:rPr>
        <w:t>the</w:t>
      </w:r>
      <w:r>
        <w:rPr>
          <w:rFonts w:ascii="Century Schoolbook" w:eastAsiaTheme="minorHAnsi" w:hAnsi="Century Schoolbook"/>
          <w:lang w:val="en-US" w:eastAsia="en-US"/>
        </w:rPr>
        <w:t xml:space="preserve"> task. </w:t>
      </w:r>
      <w:r w:rsidR="009C71FE">
        <w:rPr>
          <w:rFonts w:ascii="Century Schoolbook" w:eastAsiaTheme="minorHAnsi" w:hAnsi="Century Schoolbook"/>
          <w:lang w:val="en-US" w:eastAsia="en-US"/>
        </w:rPr>
        <w:t xml:space="preserve">Your boss made </w:t>
      </w:r>
      <w:r w:rsidR="00CD5235">
        <w:rPr>
          <w:rFonts w:ascii="Century Schoolbook" w:eastAsiaTheme="minorHAnsi" w:hAnsi="Century Schoolbook"/>
          <w:lang w:val="en-US" w:eastAsia="en-US"/>
        </w:rPr>
        <w:t>very clear</w:t>
      </w:r>
      <w:r w:rsidR="009C71FE">
        <w:rPr>
          <w:rFonts w:ascii="Century Schoolbook" w:eastAsiaTheme="minorHAnsi" w:hAnsi="Century Schoolbook"/>
          <w:lang w:val="en-US" w:eastAsia="en-US"/>
        </w:rPr>
        <w:t xml:space="preserve"> to you that the </w:t>
      </w:r>
      <w:r w:rsidR="00CD5235">
        <w:rPr>
          <w:rFonts w:ascii="Century Schoolbook" w:eastAsiaTheme="minorHAnsi" w:hAnsi="Century Schoolbook"/>
          <w:lang w:val="en-US" w:eastAsia="en-US"/>
        </w:rPr>
        <w:t>bank should not hold any downside exposure to the Ibovespa by offering this note. Any violations for this would be ground</w:t>
      </w:r>
      <w:r w:rsidR="009B3F08">
        <w:rPr>
          <w:rFonts w:ascii="Century Schoolbook" w:eastAsiaTheme="minorHAnsi" w:hAnsi="Century Schoolbook"/>
          <w:lang w:val="en-US" w:eastAsia="en-US"/>
        </w:rPr>
        <w:t>s</w:t>
      </w:r>
      <w:r w:rsidR="00CD5235">
        <w:rPr>
          <w:rFonts w:ascii="Century Schoolbook" w:eastAsiaTheme="minorHAnsi" w:hAnsi="Century Schoolbook"/>
          <w:lang w:val="en-US" w:eastAsia="en-US"/>
        </w:rPr>
        <w:t xml:space="preserve"> for dismissal.</w:t>
      </w:r>
      <w:r w:rsidR="00CD5235" w:rsidRPr="00CD5235">
        <w:rPr>
          <w:rFonts w:ascii="Century Schoolbook" w:eastAsiaTheme="minorHAnsi" w:hAnsi="Century Schoolbook"/>
          <w:lang w:val="en-US" w:eastAsia="en-US"/>
        </w:rPr>
        <w:t xml:space="preserve"> </w:t>
      </w:r>
      <w:r w:rsidR="00CD5235">
        <w:rPr>
          <w:rFonts w:ascii="Century Schoolbook" w:eastAsiaTheme="minorHAnsi" w:hAnsi="Century Schoolbook"/>
          <w:lang w:val="en-US" w:eastAsia="en-US"/>
        </w:rPr>
        <w:t xml:space="preserve">In addition, your boss would like an estimate for the potential profits for the bank under different scenarios. Your boss </w:t>
      </w:r>
      <w:r w:rsidR="001509BE">
        <w:rPr>
          <w:rFonts w:ascii="Century Schoolbook" w:eastAsiaTheme="minorHAnsi" w:hAnsi="Century Schoolbook"/>
          <w:lang w:val="en-US" w:eastAsia="en-US"/>
        </w:rPr>
        <w:t xml:space="preserve">made very clear </w:t>
      </w:r>
      <w:r w:rsidR="00CD5235">
        <w:rPr>
          <w:rFonts w:ascii="Century Schoolbook" w:eastAsiaTheme="minorHAnsi" w:hAnsi="Century Schoolbook"/>
          <w:lang w:val="en-US" w:eastAsia="en-US"/>
        </w:rPr>
        <w:t xml:space="preserve">that </w:t>
      </w:r>
      <w:r w:rsidR="001509BE">
        <w:rPr>
          <w:rFonts w:ascii="Century Schoolbook" w:eastAsiaTheme="minorHAnsi" w:hAnsi="Century Schoolbook"/>
          <w:lang w:val="en-US" w:eastAsia="en-US"/>
        </w:rPr>
        <w:t xml:space="preserve">the product should generate a minimum gain of R$ 2 million for the bank irrespective of the Ibovespa realization.  She said that </w:t>
      </w:r>
      <w:r w:rsidR="00CD5235">
        <w:rPr>
          <w:rFonts w:ascii="Century Schoolbook" w:eastAsiaTheme="minorHAnsi" w:hAnsi="Century Schoolbook"/>
          <w:lang w:val="en-US" w:eastAsia="en-US"/>
        </w:rPr>
        <w:t xml:space="preserve">you </w:t>
      </w:r>
      <w:r w:rsidR="009B3F08">
        <w:rPr>
          <w:rFonts w:ascii="Century Schoolbook" w:eastAsiaTheme="minorHAnsi" w:hAnsi="Century Schoolbook"/>
          <w:lang w:val="en-US" w:eastAsia="en-US"/>
        </w:rPr>
        <w:t>are</w:t>
      </w:r>
      <w:r w:rsidR="001509BE">
        <w:rPr>
          <w:rFonts w:ascii="Century Schoolbook" w:eastAsiaTheme="minorHAnsi" w:hAnsi="Century Schoolbook"/>
          <w:lang w:val="en-US" w:eastAsia="en-US"/>
        </w:rPr>
        <w:t xml:space="preserve"> </w:t>
      </w:r>
      <w:r w:rsidR="00CD5235">
        <w:rPr>
          <w:rFonts w:ascii="Century Schoolbook" w:eastAsiaTheme="minorHAnsi" w:hAnsi="Century Schoolbook"/>
          <w:lang w:val="en-US" w:eastAsia="en-US"/>
        </w:rPr>
        <w:t xml:space="preserve">allowed to tweak the pay-off for investors to guarantee the </w:t>
      </w:r>
      <w:r w:rsidR="001509BE">
        <w:rPr>
          <w:rFonts w:ascii="Century Schoolbook" w:eastAsiaTheme="minorHAnsi" w:hAnsi="Century Schoolbook"/>
          <w:lang w:val="en-US" w:eastAsia="en-US"/>
        </w:rPr>
        <w:t xml:space="preserve">minimum gain for the </w:t>
      </w:r>
      <w:r w:rsidR="00CD5235">
        <w:rPr>
          <w:rFonts w:ascii="Century Schoolbook" w:eastAsiaTheme="minorHAnsi" w:hAnsi="Century Schoolbook"/>
          <w:lang w:val="en-US" w:eastAsia="en-US"/>
        </w:rPr>
        <w:t>bank.</w:t>
      </w:r>
    </w:p>
    <w:p w14:paraId="6CC63D44" w14:textId="77777777" w:rsidR="007E56FB" w:rsidRPr="0006725F" w:rsidRDefault="007E56FB" w:rsidP="007E56FB">
      <w:pPr>
        <w:spacing w:line="360" w:lineRule="auto"/>
        <w:rPr>
          <w:rFonts w:ascii="Century Schoolbook" w:eastAsiaTheme="minorHAnsi" w:hAnsi="Century Schoolbook"/>
          <w:lang w:val="en-US" w:eastAsia="en-US"/>
        </w:rPr>
      </w:pPr>
    </w:p>
    <w:p w14:paraId="5466D1D9" w14:textId="77777777" w:rsidR="00DB05C3" w:rsidRPr="0006725F" w:rsidRDefault="00DB05C3" w:rsidP="00DA71F1">
      <w:pPr>
        <w:pStyle w:val="PargrafodaLista"/>
        <w:spacing w:after="0"/>
        <w:ind w:left="0" w:firstLine="357"/>
        <w:jc w:val="both"/>
        <w:rPr>
          <w:rFonts w:ascii="Century Schoolbook" w:hAnsi="Century Schoolbook" w:cs="Times New Roman"/>
          <w:sz w:val="24"/>
          <w:szCs w:val="24"/>
          <w:lang w:val="en-US"/>
        </w:rPr>
      </w:pPr>
    </w:p>
    <w:p w14:paraId="2255630B" w14:textId="77777777" w:rsidR="00DB05C3" w:rsidRPr="0006725F" w:rsidRDefault="00DB05C3" w:rsidP="00DA71F1">
      <w:pPr>
        <w:pStyle w:val="PargrafodaLista"/>
        <w:spacing w:after="0"/>
        <w:ind w:left="0" w:firstLine="357"/>
        <w:jc w:val="both"/>
        <w:rPr>
          <w:rFonts w:ascii="Century Schoolbook" w:hAnsi="Century Schoolbook" w:cs="Times New Roman"/>
          <w:sz w:val="24"/>
          <w:szCs w:val="24"/>
          <w:lang w:val="en-US"/>
        </w:rPr>
      </w:pPr>
    </w:p>
    <w:p w14:paraId="64F06115" w14:textId="77777777" w:rsidR="00DB05C3" w:rsidRPr="0006725F" w:rsidRDefault="00DB05C3" w:rsidP="00DA71F1">
      <w:pPr>
        <w:pStyle w:val="PargrafodaLista"/>
        <w:spacing w:after="0"/>
        <w:ind w:left="0" w:firstLine="357"/>
        <w:jc w:val="both"/>
        <w:rPr>
          <w:rFonts w:ascii="Century Schoolbook" w:hAnsi="Century Schoolbook" w:cs="Times New Roman"/>
          <w:sz w:val="24"/>
          <w:szCs w:val="24"/>
          <w:lang w:val="en-US"/>
        </w:rPr>
      </w:pPr>
    </w:p>
    <w:p w14:paraId="028E4EDA" w14:textId="77777777" w:rsidR="00DB05C3" w:rsidRPr="0006725F" w:rsidRDefault="00DB05C3" w:rsidP="00DA71F1">
      <w:pPr>
        <w:pStyle w:val="PargrafodaLista"/>
        <w:spacing w:after="0"/>
        <w:ind w:left="0" w:firstLine="357"/>
        <w:jc w:val="both"/>
        <w:rPr>
          <w:rFonts w:ascii="Century Schoolbook" w:hAnsi="Century Schoolbook" w:cs="Times New Roman"/>
          <w:sz w:val="24"/>
          <w:szCs w:val="24"/>
          <w:lang w:val="en-US"/>
        </w:rPr>
      </w:pPr>
    </w:p>
    <w:p w14:paraId="76E7040D" w14:textId="77777777" w:rsidR="00DB05C3" w:rsidRPr="0006725F" w:rsidRDefault="00DB05C3" w:rsidP="00DB05C3">
      <w:pPr>
        <w:jc w:val="both"/>
        <w:rPr>
          <w:rFonts w:ascii="Century Schoolbook" w:eastAsiaTheme="minorHAnsi" w:hAnsi="Century Schoolbook"/>
          <w:lang w:val="en-US" w:eastAsia="en-US"/>
        </w:rPr>
      </w:pPr>
      <w:r w:rsidRPr="0006725F">
        <w:rPr>
          <w:rFonts w:ascii="Century Schoolbook" w:eastAsiaTheme="minorHAnsi" w:hAnsi="Century Schoolbook"/>
          <w:lang w:val="en-US" w:eastAsia="en-US"/>
        </w:rPr>
        <w:t>References</w:t>
      </w:r>
    </w:p>
    <w:p w14:paraId="17934E94" w14:textId="12874271" w:rsidR="00CD5235" w:rsidRDefault="00DB05C3" w:rsidP="00DB05C3">
      <w:pPr>
        <w:jc w:val="both"/>
        <w:rPr>
          <w:rFonts w:ascii="Century Schoolbook" w:eastAsiaTheme="minorHAnsi" w:hAnsi="Century Schoolbook"/>
          <w:lang w:val="en-US" w:eastAsia="en-US"/>
        </w:rPr>
      </w:pPr>
      <w:r w:rsidRPr="004B517C">
        <w:rPr>
          <w:rFonts w:ascii="Century Schoolbook" w:eastAsiaTheme="minorHAnsi" w:hAnsi="Century Schoolbook"/>
          <w:lang w:val="en-US" w:eastAsia="en-US"/>
        </w:rPr>
        <w:t xml:space="preserve">BKM chapter </w:t>
      </w:r>
      <w:r w:rsidRPr="0006725F">
        <w:rPr>
          <w:rFonts w:ascii="Century Schoolbook" w:eastAsiaTheme="minorHAnsi" w:hAnsi="Century Schoolbook"/>
          <w:lang w:val="en-US" w:eastAsia="en-US"/>
        </w:rPr>
        <w:t>20&amp;21</w:t>
      </w:r>
    </w:p>
    <w:p w14:paraId="6A0C9ED9" w14:textId="77777777" w:rsidR="00CD5235" w:rsidRDefault="00CD5235">
      <w:pPr>
        <w:rPr>
          <w:rFonts w:ascii="Century Schoolbook" w:eastAsiaTheme="minorHAnsi" w:hAnsi="Century Schoolbook"/>
          <w:lang w:val="en-US" w:eastAsia="en-US"/>
        </w:rPr>
      </w:pPr>
      <w:r>
        <w:rPr>
          <w:rFonts w:ascii="Century Schoolbook" w:eastAsiaTheme="minorHAnsi" w:hAnsi="Century Schoolbook"/>
          <w:lang w:val="en-US" w:eastAsia="en-US"/>
        </w:rPr>
        <w:br w:type="page"/>
      </w:r>
    </w:p>
    <w:p w14:paraId="01CF65AF" w14:textId="52CE0E4C" w:rsidR="00DB05C3" w:rsidRPr="005E33F0" w:rsidRDefault="00DB05C3" w:rsidP="00DB05C3">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lastRenderedPageBreak/>
        <w:t xml:space="preserve">Problem 13: </w:t>
      </w:r>
      <w:r w:rsidRPr="00DB05C3">
        <w:rPr>
          <w:rFonts w:ascii="Century Schoolbook" w:hAnsi="Century Schoolbook" w:cs="Arial"/>
          <w:color w:val="1F497D" w:themeColor="text2"/>
          <w:sz w:val="32"/>
          <w:szCs w:val="32"/>
          <w:lang w:val="en-US"/>
        </w:rPr>
        <w:t>Option Pricing</w:t>
      </w:r>
    </w:p>
    <w:p w14:paraId="54E4DA96" w14:textId="77777777" w:rsidR="00DB05C3" w:rsidRDefault="00DB05C3" w:rsidP="00DA71F1">
      <w:pPr>
        <w:pStyle w:val="PargrafodaLista"/>
        <w:spacing w:after="0"/>
        <w:ind w:left="0" w:firstLine="357"/>
        <w:jc w:val="both"/>
        <w:rPr>
          <w:rFonts w:ascii="Century Schoolbook" w:hAnsi="Century Schoolbook" w:cs="Times New Roman"/>
          <w:sz w:val="24"/>
          <w:szCs w:val="24"/>
          <w:lang w:val="en-US"/>
        </w:rPr>
      </w:pPr>
    </w:p>
    <w:p w14:paraId="6560100E" w14:textId="77777777" w:rsidR="00DB05C3" w:rsidRPr="00DB05C3" w:rsidRDefault="00DB05C3" w:rsidP="00DB05C3">
      <w:pPr>
        <w:jc w:val="both"/>
        <w:rPr>
          <w:rFonts w:ascii="Century Schoolbook" w:eastAsiaTheme="minorHAnsi" w:hAnsi="Century Schoolbook"/>
          <w:lang w:val="en-US" w:eastAsia="en-US"/>
        </w:rPr>
      </w:pPr>
      <w:r w:rsidRPr="00DB05C3">
        <w:rPr>
          <w:rFonts w:ascii="Century Schoolbook" w:eastAsiaTheme="minorHAnsi" w:hAnsi="Century Schoolbook"/>
          <w:lang w:val="en-US" w:eastAsia="en-US"/>
        </w:rPr>
        <w:t>Mr. H had been able to accumulate US 10 million in a diversified stock portfolio, containing most of the Brazilian market blue chips. However, he was very much concerned with the possibility that, at any point in the next 12 months, a substantial turn of events in the political arena would cause the market value of his portfolio to fall significantly.</w:t>
      </w:r>
    </w:p>
    <w:p w14:paraId="3154DF2D" w14:textId="77777777" w:rsidR="00DB05C3" w:rsidRPr="00DB05C3" w:rsidRDefault="00DB05C3" w:rsidP="00DB05C3">
      <w:pPr>
        <w:jc w:val="both"/>
        <w:rPr>
          <w:rFonts w:ascii="Century Schoolbook" w:eastAsiaTheme="minorHAnsi" w:hAnsi="Century Schoolbook"/>
          <w:lang w:val="en-US" w:eastAsia="en-US"/>
        </w:rPr>
      </w:pPr>
      <w:r w:rsidRPr="00DB05C3">
        <w:rPr>
          <w:rFonts w:ascii="Century Schoolbook" w:eastAsiaTheme="minorHAnsi" w:hAnsi="Century Schoolbook"/>
          <w:lang w:val="en-US" w:eastAsia="en-US"/>
        </w:rPr>
        <w:t>Since this seemed to be a common concern in the market at the time, insurance companies had been offering contracts to protect the market values of financial asset portfolios and other assets, such as Mr. H’s Ferrari Testarossa and the Aspen condo. He received a call from Miss Curry, product manager at a top-notch insurance company.</w:t>
      </w:r>
    </w:p>
    <w:p w14:paraId="20027F04" w14:textId="77777777" w:rsidR="00DB05C3" w:rsidRPr="00DB05C3" w:rsidRDefault="00DB05C3" w:rsidP="00DB05C3">
      <w:pPr>
        <w:jc w:val="both"/>
        <w:rPr>
          <w:rFonts w:ascii="Century Schoolbook" w:eastAsiaTheme="minorHAnsi" w:hAnsi="Century Schoolbook"/>
          <w:lang w:val="en-US" w:eastAsia="en-US"/>
        </w:rPr>
      </w:pPr>
      <w:r w:rsidRPr="00DB05C3">
        <w:rPr>
          <w:rFonts w:ascii="Century Schoolbook" w:eastAsiaTheme="minorHAnsi" w:hAnsi="Century Schoolbook"/>
          <w:lang w:val="en-US" w:eastAsia="en-US"/>
        </w:rPr>
        <w:t>She offered the following contract: “we will insure your portfolio at US 8.5 million for 12 months, on a month-by-month basis. That is, if at any month’s end the market value drops below US 8.5 million, we will pay you the difference (between US 8.5 million and the actual market value) and the contract will have expired. In order to benefit from this protection, you will pay us an upfront insurance premium of US 0.3 million. OK?”</w:t>
      </w:r>
    </w:p>
    <w:p w14:paraId="4BBA2E9F" w14:textId="77777777" w:rsidR="00DB05C3" w:rsidRDefault="00DB05C3" w:rsidP="00DB05C3">
      <w:pPr>
        <w:jc w:val="both"/>
        <w:rPr>
          <w:rFonts w:ascii="Century Schoolbook" w:eastAsiaTheme="minorHAnsi" w:hAnsi="Century Schoolbook"/>
          <w:lang w:val="en-US" w:eastAsia="en-US"/>
        </w:rPr>
      </w:pPr>
    </w:p>
    <w:p w14:paraId="6BAA325F" w14:textId="77777777" w:rsidR="00DB05C3" w:rsidRPr="00B55B68" w:rsidRDefault="00DB05C3" w:rsidP="00DB05C3">
      <w:pPr>
        <w:jc w:val="both"/>
        <w:rPr>
          <w:rFonts w:ascii="Century Schoolbook" w:hAnsi="Century Schoolbook"/>
          <w:lang w:val="en-US"/>
        </w:rPr>
      </w:pPr>
      <w:r>
        <w:rPr>
          <w:rFonts w:ascii="Century Schoolbook" w:hAnsi="Century Schoolbook"/>
          <w:lang w:val="en-US"/>
        </w:rPr>
        <w:t>References</w:t>
      </w:r>
    </w:p>
    <w:p w14:paraId="7B5B6968" w14:textId="77777777" w:rsidR="00DB05C3" w:rsidRPr="004B517C" w:rsidRDefault="00DB05C3" w:rsidP="00DB05C3">
      <w:pPr>
        <w:jc w:val="both"/>
        <w:rPr>
          <w:rFonts w:ascii="Century Schoolbook" w:eastAsiaTheme="minorHAnsi" w:hAnsi="Century Schoolbook"/>
          <w:lang w:val="en-US"/>
        </w:rPr>
      </w:pPr>
      <w:r w:rsidRPr="004B517C">
        <w:rPr>
          <w:rFonts w:ascii="Century Schoolbook" w:eastAsiaTheme="minorHAnsi" w:hAnsi="Century Schoolbook"/>
          <w:lang w:val="en-US"/>
        </w:rPr>
        <w:t xml:space="preserve">BKM chapter </w:t>
      </w:r>
      <w:r>
        <w:rPr>
          <w:rFonts w:ascii="Century Schoolbook" w:hAnsi="Century Schoolbook"/>
          <w:lang w:val="en-US"/>
        </w:rPr>
        <w:t>20&amp;21</w:t>
      </w:r>
    </w:p>
    <w:p w14:paraId="73D71467" w14:textId="77777777" w:rsidR="00DB05C3" w:rsidRDefault="00DB05C3" w:rsidP="00DB05C3">
      <w:pPr>
        <w:jc w:val="both"/>
        <w:rPr>
          <w:rFonts w:ascii="Century Schoolbook" w:eastAsiaTheme="minorHAnsi" w:hAnsi="Century Schoolbook"/>
          <w:lang w:val="en-US" w:eastAsia="en-US"/>
        </w:rPr>
      </w:pPr>
    </w:p>
    <w:p w14:paraId="4B93C720" w14:textId="77777777" w:rsidR="00DB05C3" w:rsidRDefault="00DB05C3" w:rsidP="00DB05C3">
      <w:pPr>
        <w:jc w:val="both"/>
        <w:rPr>
          <w:rFonts w:ascii="Century Schoolbook" w:eastAsiaTheme="minorHAnsi" w:hAnsi="Century Schoolbook"/>
          <w:lang w:val="en-US" w:eastAsia="en-US"/>
        </w:rPr>
      </w:pPr>
    </w:p>
    <w:p w14:paraId="2064CE8F" w14:textId="77777777" w:rsidR="00DB05C3" w:rsidRDefault="00DB05C3" w:rsidP="00DB05C3">
      <w:pPr>
        <w:jc w:val="both"/>
        <w:rPr>
          <w:rFonts w:ascii="Century Schoolbook" w:eastAsiaTheme="minorHAnsi" w:hAnsi="Century Schoolbook"/>
          <w:lang w:val="en-US" w:eastAsia="en-US"/>
        </w:rPr>
      </w:pPr>
    </w:p>
    <w:p w14:paraId="3D51B3C8" w14:textId="77777777" w:rsidR="00DB05C3" w:rsidRDefault="00DB05C3" w:rsidP="00DB05C3">
      <w:pPr>
        <w:jc w:val="both"/>
        <w:rPr>
          <w:rFonts w:ascii="Century Schoolbook" w:eastAsiaTheme="minorHAnsi" w:hAnsi="Century Schoolbook"/>
          <w:lang w:val="en-US" w:eastAsia="en-US"/>
        </w:rPr>
      </w:pPr>
    </w:p>
    <w:p w14:paraId="06A88D98" w14:textId="77777777" w:rsidR="00DB05C3" w:rsidRDefault="00DB05C3" w:rsidP="00DB05C3">
      <w:pPr>
        <w:jc w:val="both"/>
        <w:rPr>
          <w:rFonts w:ascii="Century Schoolbook" w:eastAsiaTheme="minorHAnsi" w:hAnsi="Century Schoolbook"/>
          <w:lang w:val="en-US" w:eastAsia="en-US"/>
        </w:rPr>
      </w:pPr>
    </w:p>
    <w:p w14:paraId="51316BC1" w14:textId="77777777" w:rsidR="00DB05C3" w:rsidRDefault="00DB05C3" w:rsidP="00DB05C3">
      <w:pPr>
        <w:jc w:val="both"/>
        <w:rPr>
          <w:rFonts w:ascii="Century Schoolbook" w:eastAsiaTheme="minorHAnsi" w:hAnsi="Century Schoolbook"/>
          <w:lang w:val="en-US" w:eastAsia="en-US"/>
        </w:rPr>
      </w:pPr>
    </w:p>
    <w:p w14:paraId="18C92153" w14:textId="77777777" w:rsidR="00DB05C3" w:rsidRDefault="00DB05C3" w:rsidP="00DB05C3">
      <w:pPr>
        <w:jc w:val="both"/>
        <w:rPr>
          <w:rFonts w:ascii="Century Schoolbook" w:eastAsiaTheme="minorHAnsi" w:hAnsi="Century Schoolbook"/>
          <w:lang w:val="en-US" w:eastAsia="en-US"/>
        </w:rPr>
      </w:pPr>
    </w:p>
    <w:p w14:paraId="3ED3080C" w14:textId="77777777" w:rsidR="00DB05C3" w:rsidRDefault="00DB05C3" w:rsidP="00DB05C3">
      <w:pPr>
        <w:jc w:val="both"/>
        <w:rPr>
          <w:rFonts w:ascii="Century Schoolbook" w:eastAsiaTheme="minorHAnsi" w:hAnsi="Century Schoolbook"/>
          <w:lang w:val="en-US" w:eastAsia="en-US"/>
        </w:rPr>
      </w:pPr>
    </w:p>
    <w:p w14:paraId="67096976" w14:textId="77777777" w:rsidR="00DB05C3" w:rsidRDefault="00DB05C3" w:rsidP="00DB05C3">
      <w:pPr>
        <w:jc w:val="both"/>
        <w:rPr>
          <w:rFonts w:ascii="Century Schoolbook" w:eastAsiaTheme="minorHAnsi" w:hAnsi="Century Schoolbook"/>
          <w:lang w:val="en-US" w:eastAsia="en-US"/>
        </w:rPr>
      </w:pPr>
    </w:p>
    <w:p w14:paraId="40F4B6BC" w14:textId="6FADCEAC" w:rsidR="00CD5235" w:rsidRDefault="00CD5235" w:rsidP="00DB05C3">
      <w:pPr>
        <w:jc w:val="both"/>
        <w:rPr>
          <w:rFonts w:ascii="Century Schoolbook" w:eastAsiaTheme="minorHAnsi" w:hAnsi="Century Schoolbook"/>
          <w:lang w:val="en-US" w:eastAsia="en-US"/>
        </w:rPr>
      </w:pPr>
    </w:p>
    <w:p w14:paraId="3A2D1C92" w14:textId="77777777" w:rsidR="00CD5235" w:rsidRDefault="00CD5235" w:rsidP="00DB05C3">
      <w:pPr>
        <w:jc w:val="both"/>
        <w:rPr>
          <w:rFonts w:ascii="Century Schoolbook" w:eastAsiaTheme="minorHAnsi" w:hAnsi="Century Schoolbook"/>
          <w:lang w:val="en-US" w:eastAsia="en-US"/>
        </w:rPr>
      </w:pPr>
    </w:p>
    <w:p w14:paraId="3B2BE10A" w14:textId="77777777" w:rsidR="00CD5235" w:rsidRDefault="00CD5235" w:rsidP="00DB05C3">
      <w:pPr>
        <w:jc w:val="both"/>
        <w:rPr>
          <w:rFonts w:ascii="Century Schoolbook" w:eastAsiaTheme="minorHAnsi" w:hAnsi="Century Schoolbook"/>
          <w:lang w:val="en-US" w:eastAsia="en-US"/>
        </w:rPr>
      </w:pPr>
    </w:p>
    <w:p w14:paraId="74C05AF6" w14:textId="77777777" w:rsidR="00CD5235" w:rsidRDefault="00CD5235" w:rsidP="00DB05C3">
      <w:pPr>
        <w:jc w:val="both"/>
        <w:rPr>
          <w:rFonts w:ascii="Century Schoolbook" w:eastAsiaTheme="minorHAnsi" w:hAnsi="Century Schoolbook"/>
          <w:lang w:val="en-US" w:eastAsia="en-US"/>
        </w:rPr>
      </w:pPr>
    </w:p>
    <w:p w14:paraId="5E319B91" w14:textId="77777777" w:rsidR="00CD5235" w:rsidRDefault="00CD5235" w:rsidP="00DB05C3">
      <w:pPr>
        <w:jc w:val="both"/>
        <w:rPr>
          <w:rFonts w:ascii="Century Schoolbook" w:eastAsiaTheme="minorHAnsi" w:hAnsi="Century Schoolbook"/>
          <w:lang w:val="en-US" w:eastAsia="en-US"/>
        </w:rPr>
      </w:pPr>
    </w:p>
    <w:p w14:paraId="1A0A4E9A" w14:textId="77777777" w:rsidR="00CD5235" w:rsidRDefault="00CD5235" w:rsidP="00DB05C3">
      <w:pPr>
        <w:jc w:val="both"/>
        <w:rPr>
          <w:rFonts w:ascii="Century Schoolbook" w:eastAsiaTheme="minorHAnsi" w:hAnsi="Century Schoolbook"/>
          <w:lang w:val="en-US" w:eastAsia="en-US"/>
        </w:rPr>
      </w:pPr>
    </w:p>
    <w:p w14:paraId="2C4B9EDA" w14:textId="77777777" w:rsidR="00DB05C3" w:rsidRDefault="00DB05C3" w:rsidP="00DB05C3">
      <w:pPr>
        <w:jc w:val="both"/>
        <w:rPr>
          <w:rFonts w:ascii="Century Schoolbook" w:eastAsiaTheme="minorHAnsi" w:hAnsi="Century Schoolbook"/>
          <w:lang w:val="en-US" w:eastAsia="en-US"/>
        </w:rPr>
      </w:pPr>
    </w:p>
    <w:p w14:paraId="2B513580" w14:textId="77777777" w:rsidR="00DB05C3" w:rsidRDefault="00DB05C3" w:rsidP="00DB05C3">
      <w:pPr>
        <w:jc w:val="both"/>
        <w:rPr>
          <w:rFonts w:ascii="Century Schoolbook" w:eastAsiaTheme="minorHAnsi" w:hAnsi="Century Schoolbook"/>
          <w:lang w:val="en-US" w:eastAsia="en-US"/>
        </w:rPr>
      </w:pPr>
    </w:p>
    <w:p w14:paraId="674332AE" w14:textId="1599995D" w:rsidR="009B3F08" w:rsidRDefault="009B3F08" w:rsidP="00DB05C3">
      <w:pPr>
        <w:jc w:val="both"/>
        <w:rPr>
          <w:rFonts w:ascii="Century Schoolbook" w:eastAsiaTheme="minorHAnsi" w:hAnsi="Century Schoolbook"/>
          <w:lang w:val="en-US" w:eastAsia="en-US"/>
        </w:rPr>
      </w:pPr>
    </w:p>
    <w:p w14:paraId="05B1EB39" w14:textId="77777777" w:rsidR="009B3F08" w:rsidRDefault="009B3F08" w:rsidP="00DB05C3">
      <w:pPr>
        <w:jc w:val="both"/>
        <w:rPr>
          <w:rFonts w:ascii="Century Schoolbook" w:eastAsiaTheme="minorHAnsi" w:hAnsi="Century Schoolbook"/>
          <w:lang w:val="en-US" w:eastAsia="en-US"/>
        </w:rPr>
      </w:pPr>
    </w:p>
    <w:p w14:paraId="784547E7" w14:textId="77777777" w:rsidR="00DB05C3" w:rsidRDefault="00DB05C3" w:rsidP="00DB05C3">
      <w:pPr>
        <w:jc w:val="both"/>
        <w:rPr>
          <w:rFonts w:ascii="Century Schoolbook" w:eastAsiaTheme="minorHAnsi" w:hAnsi="Century Schoolbook"/>
          <w:lang w:val="en-US" w:eastAsia="en-US"/>
        </w:rPr>
      </w:pPr>
    </w:p>
    <w:p w14:paraId="23D085C0" w14:textId="490EC64F" w:rsidR="00DB05C3" w:rsidRPr="00DB05C3" w:rsidRDefault="00DB05C3" w:rsidP="00DB05C3">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lastRenderedPageBreak/>
        <w:t>Problem 14: Futures</w:t>
      </w:r>
    </w:p>
    <w:p w14:paraId="61616952" w14:textId="77777777" w:rsidR="00DB05C3" w:rsidRDefault="00DB05C3" w:rsidP="00DB05C3">
      <w:pPr>
        <w:jc w:val="both"/>
        <w:rPr>
          <w:rFonts w:ascii="Century Schoolbook" w:eastAsiaTheme="minorHAnsi" w:hAnsi="Century Schoolbook"/>
          <w:lang w:val="en-US" w:eastAsia="en-US"/>
        </w:rPr>
      </w:pPr>
    </w:p>
    <w:p w14:paraId="4DFD96BA" w14:textId="77777777" w:rsidR="00DB05C3" w:rsidRDefault="00DB05C3" w:rsidP="00DB05C3">
      <w:pPr>
        <w:jc w:val="both"/>
        <w:rPr>
          <w:rFonts w:ascii="Century Schoolbook" w:eastAsiaTheme="minorHAnsi" w:hAnsi="Century Schoolbook"/>
          <w:lang w:val="en-US" w:eastAsia="en-US"/>
        </w:rPr>
      </w:pPr>
    </w:p>
    <w:p w14:paraId="1EB96670" w14:textId="7D7F377A" w:rsidR="00A1619E" w:rsidRDefault="00A1619E" w:rsidP="00A1619E">
      <w:pPr>
        <w:jc w:val="both"/>
        <w:rPr>
          <w:rFonts w:ascii="Century Schoolbook" w:eastAsiaTheme="minorHAnsi" w:hAnsi="Century Schoolbook"/>
          <w:lang w:val="en-US" w:eastAsia="en-US"/>
        </w:rPr>
      </w:pPr>
      <w:r>
        <w:rPr>
          <w:rFonts w:ascii="Century Schoolbook" w:eastAsiaTheme="minorHAnsi" w:hAnsi="Century Schoolbook"/>
          <w:lang w:val="en-US" w:eastAsia="en-US"/>
        </w:rPr>
        <w:t>You work at Exxon Mobil as a crude oil futures trader. On a quiet morning, you arrive at the trading floor sipping your first cup of coffee of the day on 02/07/2017</w:t>
      </w:r>
      <w:r w:rsidR="007D2B7A">
        <w:rPr>
          <w:rFonts w:ascii="Century Schoolbook" w:eastAsiaTheme="minorHAnsi" w:hAnsi="Century Schoolbook"/>
          <w:lang w:val="en-US" w:eastAsia="en-US"/>
        </w:rPr>
        <w:t xml:space="preserve"> *</w:t>
      </w:r>
      <w:r>
        <w:rPr>
          <w:rFonts w:ascii="Century Schoolbook" w:eastAsiaTheme="minorHAnsi" w:hAnsi="Century Schoolbook"/>
          <w:lang w:val="en-US" w:eastAsia="en-US"/>
        </w:rPr>
        <w:t xml:space="preserve">.  Monitor screens flash information arriving from operations department.  </w:t>
      </w:r>
    </w:p>
    <w:p w14:paraId="499B9840" w14:textId="77777777" w:rsidR="00A1619E" w:rsidRDefault="00A1619E" w:rsidP="00A1619E">
      <w:pPr>
        <w:jc w:val="both"/>
        <w:rPr>
          <w:rFonts w:ascii="Century Schoolbook" w:eastAsiaTheme="minorHAnsi" w:hAnsi="Century Schoolbook"/>
          <w:lang w:val="en-US" w:eastAsia="en-US"/>
        </w:rPr>
      </w:pPr>
    </w:p>
    <w:p w14:paraId="712CA69D" w14:textId="77777777" w:rsidR="00A1619E" w:rsidRPr="00E4286A" w:rsidRDefault="00A1619E" w:rsidP="00A843D5">
      <w:pPr>
        <w:pStyle w:val="PargrafodaLista"/>
        <w:numPr>
          <w:ilvl w:val="0"/>
          <w:numId w:val="41"/>
        </w:numPr>
        <w:jc w:val="both"/>
        <w:rPr>
          <w:rFonts w:ascii="Century Schoolbook" w:hAnsi="Century Schoolbook"/>
          <w:lang w:val="en-US"/>
        </w:rPr>
      </w:pPr>
      <w:r w:rsidRPr="00E4286A">
        <w:rPr>
          <w:rFonts w:ascii="Century Schoolbook" w:hAnsi="Century Schoolbook"/>
          <w:lang w:val="en-US"/>
        </w:rPr>
        <w:t xml:space="preserve">Tankers </w:t>
      </w:r>
      <w:r>
        <w:rPr>
          <w:rFonts w:ascii="Century Schoolbook" w:hAnsi="Century Schoolbook"/>
          <w:lang w:val="en-US"/>
        </w:rPr>
        <w:t xml:space="preserve">docked in the Gulf of Mexico currently have </w:t>
      </w:r>
      <w:r w:rsidRPr="00E4286A">
        <w:rPr>
          <w:rFonts w:ascii="Century Schoolbook" w:hAnsi="Century Schoolbook"/>
          <w:lang w:val="en-US"/>
        </w:rPr>
        <w:t xml:space="preserve">idle capacity </w:t>
      </w:r>
      <w:r>
        <w:rPr>
          <w:rFonts w:ascii="Century Schoolbook" w:hAnsi="Century Schoolbook"/>
          <w:lang w:val="en-US"/>
        </w:rPr>
        <w:t>of 3,166,200</w:t>
      </w:r>
      <w:r w:rsidRPr="00E4286A">
        <w:rPr>
          <w:rFonts w:ascii="Century Schoolbook" w:hAnsi="Century Schoolbook"/>
          <w:lang w:val="en-US"/>
        </w:rPr>
        <w:t xml:space="preserve"> barrels of oil</w:t>
      </w:r>
      <w:r>
        <w:rPr>
          <w:rFonts w:ascii="Century Schoolbook" w:hAnsi="Century Schoolbook"/>
          <w:lang w:val="en-US"/>
        </w:rPr>
        <w:t xml:space="preserve"> from today until D</w:t>
      </w:r>
      <w:r w:rsidRPr="00E4286A">
        <w:rPr>
          <w:rFonts w:ascii="Century Schoolbook" w:hAnsi="Century Schoolbook"/>
          <w:lang w:val="en-US"/>
        </w:rPr>
        <w:t xml:space="preserve">ecember </w:t>
      </w:r>
      <w:r>
        <w:rPr>
          <w:rFonts w:ascii="Century Schoolbook" w:hAnsi="Century Schoolbook"/>
          <w:lang w:val="en-US"/>
        </w:rPr>
        <w:t>2017.</w:t>
      </w:r>
      <w:r w:rsidRPr="00E4286A">
        <w:rPr>
          <w:rFonts w:ascii="Century Schoolbook" w:hAnsi="Century Schoolbook"/>
          <w:lang w:val="en-US"/>
        </w:rPr>
        <w:t xml:space="preserve"> </w:t>
      </w:r>
    </w:p>
    <w:p w14:paraId="5900CD4B" w14:textId="14804F70" w:rsidR="00A1619E" w:rsidRPr="006836D5" w:rsidRDefault="00A1619E" w:rsidP="00A843D5">
      <w:pPr>
        <w:pStyle w:val="PargrafodaLista"/>
        <w:numPr>
          <w:ilvl w:val="0"/>
          <w:numId w:val="41"/>
        </w:numPr>
        <w:jc w:val="both"/>
        <w:rPr>
          <w:rFonts w:ascii="Century Schoolbook" w:hAnsi="Century Schoolbook"/>
          <w:lang w:val="en-US"/>
        </w:rPr>
      </w:pPr>
      <w:r w:rsidRPr="00E4286A">
        <w:rPr>
          <w:rFonts w:ascii="Century Schoolbook" w:hAnsi="Century Schoolbook"/>
          <w:lang w:val="en-US"/>
        </w:rPr>
        <w:t xml:space="preserve">Transportation costs for delivery of oil </w:t>
      </w:r>
      <w:r>
        <w:rPr>
          <w:rFonts w:ascii="Century Schoolbook" w:hAnsi="Century Schoolbook"/>
          <w:lang w:val="en-US"/>
        </w:rPr>
        <w:t xml:space="preserve">from Gulf of Mexico </w:t>
      </w:r>
      <w:r w:rsidRPr="00E4286A">
        <w:rPr>
          <w:rFonts w:ascii="Century Schoolbook" w:hAnsi="Century Schoolbook"/>
          <w:lang w:val="en-US"/>
        </w:rPr>
        <w:t xml:space="preserve">to Cushing </w:t>
      </w:r>
      <w:r>
        <w:rPr>
          <w:rFonts w:ascii="Century Schoolbook" w:hAnsi="Century Schoolbook"/>
          <w:lang w:val="en-US"/>
        </w:rPr>
        <w:t>(</w:t>
      </w:r>
      <w:r w:rsidRPr="00E4286A">
        <w:rPr>
          <w:rFonts w:ascii="Century Schoolbook" w:hAnsi="Century Schoolbook"/>
          <w:lang w:val="en-US"/>
        </w:rPr>
        <w:t>Oklahoma</w:t>
      </w:r>
      <w:r>
        <w:rPr>
          <w:rFonts w:ascii="Century Schoolbook" w:hAnsi="Century Schoolbook"/>
          <w:lang w:val="en-US"/>
        </w:rPr>
        <w:t>*</w:t>
      </w:r>
      <w:r w:rsidR="007D2B7A">
        <w:rPr>
          <w:rFonts w:ascii="Century Schoolbook" w:hAnsi="Century Schoolbook"/>
          <w:lang w:val="en-US"/>
        </w:rPr>
        <w:t>*</w:t>
      </w:r>
      <w:r>
        <w:rPr>
          <w:rFonts w:ascii="Century Schoolbook" w:hAnsi="Century Schoolbook"/>
          <w:lang w:val="en-US"/>
        </w:rPr>
        <w:t>)</w:t>
      </w:r>
      <w:r w:rsidRPr="00E4286A">
        <w:rPr>
          <w:rFonts w:ascii="Century Schoolbook" w:hAnsi="Century Schoolbook"/>
          <w:lang w:val="en-US"/>
        </w:rPr>
        <w:t xml:space="preserve"> is 1.20/barrel of oil</w:t>
      </w:r>
      <w:r>
        <w:rPr>
          <w:rFonts w:ascii="Century Schoolbook" w:hAnsi="Century Schoolbook"/>
          <w:lang w:val="en-US"/>
        </w:rPr>
        <w:t xml:space="preserve">. </w:t>
      </w:r>
    </w:p>
    <w:p w14:paraId="0ED0A49E" w14:textId="77777777" w:rsidR="00A1619E" w:rsidRDefault="00A1619E" w:rsidP="00A1619E">
      <w:pPr>
        <w:jc w:val="both"/>
        <w:rPr>
          <w:rFonts w:ascii="Century Schoolbook" w:eastAsiaTheme="minorHAnsi" w:hAnsi="Century Schoolbook"/>
          <w:lang w:val="en-US" w:eastAsia="en-US"/>
        </w:rPr>
      </w:pPr>
      <w:r>
        <w:rPr>
          <w:rFonts w:ascii="Century Schoolbook" w:eastAsiaTheme="minorHAnsi" w:hAnsi="Century Schoolbook"/>
          <w:lang w:val="en-US" w:eastAsia="en-US"/>
        </w:rPr>
        <w:t>In a few seconds, a message from Exxon treasury department hits the screens with the information below:</w:t>
      </w:r>
    </w:p>
    <w:p w14:paraId="75480A3A" w14:textId="77777777" w:rsidR="00A1619E" w:rsidRDefault="00A1619E" w:rsidP="00A1619E">
      <w:pPr>
        <w:jc w:val="both"/>
        <w:rPr>
          <w:rFonts w:ascii="Century Schoolbook" w:eastAsiaTheme="minorHAnsi" w:hAnsi="Century Schoolbook"/>
          <w:lang w:val="en-US" w:eastAsia="en-US"/>
        </w:rPr>
      </w:pPr>
    </w:p>
    <w:p w14:paraId="67BD4230" w14:textId="77777777" w:rsidR="00A1619E" w:rsidRDefault="00A1619E" w:rsidP="00A843D5">
      <w:pPr>
        <w:pStyle w:val="PargrafodaLista"/>
        <w:numPr>
          <w:ilvl w:val="0"/>
          <w:numId w:val="41"/>
        </w:numPr>
        <w:jc w:val="both"/>
        <w:rPr>
          <w:rFonts w:ascii="Century Schoolbook" w:hAnsi="Century Schoolbook"/>
          <w:lang w:val="en-US"/>
        </w:rPr>
      </w:pPr>
      <w:r>
        <w:rPr>
          <w:rFonts w:ascii="Century Schoolbook" w:hAnsi="Century Schoolbook"/>
          <w:lang w:val="en-US"/>
        </w:rPr>
        <w:t xml:space="preserve">Current cost of capital for trading operations is one year libor rate + 0,10 p.p. </w:t>
      </w:r>
    </w:p>
    <w:p w14:paraId="62A113A9" w14:textId="77777777" w:rsidR="00A1619E" w:rsidRDefault="00A1619E" w:rsidP="00A843D5">
      <w:pPr>
        <w:pStyle w:val="PargrafodaLista"/>
        <w:numPr>
          <w:ilvl w:val="0"/>
          <w:numId w:val="41"/>
        </w:numPr>
        <w:jc w:val="both"/>
        <w:rPr>
          <w:rFonts w:ascii="Century Schoolbook" w:hAnsi="Century Schoolbook"/>
          <w:lang w:val="en-US"/>
        </w:rPr>
      </w:pPr>
      <w:r>
        <w:rPr>
          <w:rFonts w:ascii="Century Schoolbook" w:hAnsi="Century Schoolbook"/>
          <w:lang w:val="en-US"/>
        </w:rPr>
        <w:t>Maximum daily exposure for each trader is limited to US$ 100 million for operations closed today until the end of the year</w:t>
      </w:r>
    </w:p>
    <w:p w14:paraId="587C2DA2" w14:textId="77777777" w:rsidR="00A1619E" w:rsidRPr="007364EA" w:rsidRDefault="00A1619E" w:rsidP="00A843D5">
      <w:pPr>
        <w:pStyle w:val="PargrafodaLista"/>
        <w:numPr>
          <w:ilvl w:val="0"/>
          <w:numId w:val="41"/>
        </w:numPr>
        <w:jc w:val="both"/>
        <w:rPr>
          <w:rFonts w:ascii="Century Schoolbook" w:hAnsi="Century Schoolbook"/>
          <w:lang w:val="en-US"/>
        </w:rPr>
      </w:pPr>
      <w:r>
        <w:rPr>
          <w:rFonts w:ascii="Century Schoolbook" w:hAnsi="Century Schoolbook"/>
          <w:lang w:val="en-US"/>
        </w:rPr>
        <w:t xml:space="preserve">Cash margins </w:t>
      </w:r>
      <w:proofErr w:type="gramStart"/>
      <w:r>
        <w:rPr>
          <w:rFonts w:ascii="Century Schoolbook" w:hAnsi="Century Schoolbook"/>
          <w:lang w:val="en-US"/>
        </w:rPr>
        <w:t>for  CME</w:t>
      </w:r>
      <w:proofErr w:type="gramEnd"/>
      <w:r>
        <w:rPr>
          <w:rFonts w:ascii="Century Schoolbook" w:hAnsi="Century Schoolbook"/>
          <w:lang w:val="en-US"/>
        </w:rPr>
        <w:t xml:space="preserve"> oil crude futures is 2,5% of outstanding exposure</w:t>
      </w:r>
    </w:p>
    <w:p w14:paraId="2EEF87A1" w14:textId="0929A664" w:rsidR="00A1619E" w:rsidRDefault="00A1619E" w:rsidP="00A1619E">
      <w:pPr>
        <w:jc w:val="both"/>
        <w:rPr>
          <w:rFonts w:ascii="Century Schoolbook" w:eastAsiaTheme="minorHAnsi" w:hAnsi="Century Schoolbook"/>
          <w:lang w:val="en-US" w:eastAsia="en-US"/>
        </w:rPr>
      </w:pPr>
      <w:r>
        <w:rPr>
          <w:rFonts w:ascii="Century Schoolbook" w:eastAsiaTheme="minorHAnsi" w:hAnsi="Century Schoolbook"/>
          <w:lang w:val="en-US" w:eastAsia="en-US"/>
        </w:rPr>
        <w:t>It’s 7:15 a.m. Light crude oil barrel for immediate delivery at the Gu</w:t>
      </w:r>
      <w:r w:rsidR="00A843D5">
        <w:rPr>
          <w:rFonts w:ascii="Century Schoolbook" w:eastAsiaTheme="minorHAnsi" w:hAnsi="Century Schoolbook"/>
          <w:lang w:val="en-US" w:eastAsia="en-US"/>
        </w:rPr>
        <w:t>lf of Mexico is trading at $51.7</w:t>
      </w:r>
      <w:r>
        <w:rPr>
          <w:rFonts w:ascii="Century Schoolbook" w:eastAsiaTheme="minorHAnsi" w:hAnsi="Century Schoolbook"/>
          <w:lang w:val="en-US" w:eastAsia="en-US"/>
        </w:rPr>
        <w:t xml:space="preserve">0. You quickly reach out for your terminal for checking the futures markets as displayed on figure 1.  Are there any profitable arbitrage opportunities to explore? If there are, specify how would you explore it? if there are risks involved in the trade, you should report them to the risk management department head. </w:t>
      </w:r>
    </w:p>
    <w:p w14:paraId="3632F4EB" w14:textId="77777777" w:rsidR="00A1619E" w:rsidRDefault="00A1619E" w:rsidP="00A1619E">
      <w:pPr>
        <w:jc w:val="both"/>
        <w:rPr>
          <w:rFonts w:ascii="Century Schoolbook" w:eastAsiaTheme="minorHAnsi" w:hAnsi="Century Schoolbook"/>
          <w:lang w:val="en-US" w:eastAsia="en-US"/>
        </w:rPr>
      </w:pPr>
    </w:p>
    <w:p w14:paraId="5BEAB582" w14:textId="77777777" w:rsidR="00A1619E" w:rsidRPr="00B55B68" w:rsidRDefault="00A1619E" w:rsidP="00A1619E">
      <w:pPr>
        <w:jc w:val="both"/>
        <w:rPr>
          <w:rFonts w:ascii="Century Schoolbook" w:hAnsi="Century Schoolbook"/>
          <w:lang w:val="en-US"/>
        </w:rPr>
      </w:pPr>
      <w:r>
        <w:rPr>
          <w:rFonts w:ascii="Century Schoolbook" w:hAnsi="Century Schoolbook"/>
          <w:lang w:val="en-US"/>
        </w:rPr>
        <w:t>References</w:t>
      </w:r>
    </w:p>
    <w:p w14:paraId="564229C5" w14:textId="77777777" w:rsidR="00A1619E" w:rsidRDefault="00A1619E" w:rsidP="00A1619E">
      <w:pPr>
        <w:jc w:val="both"/>
        <w:rPr>
          <w:rFonts w:ascii="Century Schoolbook" w:eastAsiaTheme="minorHAnsi" w:hAnsi="Century Schoolbook"/>
          <w:lang w:val="en-US" w:eastAsia="en-US"/>
        </w:rPr>
      </w:pPr>
      <w:r>
        <w:rPr>
          <w:rFonts w:ascii="Century Schoolbook" w:hAnsi="Century Schoolbook"/>
          <w:lang w:val="en-US"/>
        </w:rPr>
        <w:t>BKM Chap. 22&amp;23</w:t>
      </w:r>
    </w:p>
    <w:p w14:paraId="434959D6" w14:textId="77777777" w:rsidR="00A1619E" w:rsidRDefault="00A1619E" w:rsidP="00A1619E">
      <w:pPr>
        <w:jc w:val="both"/>
        <w:rPr>
          <w:rFonts w:ascii="Century Schoolbook" w:eastAsiaTheme="minorHAnsi" w:hAnsi="Century Schoolbook"/>
          <w:lang w:val="en-US" w:eastAsia="en-US"/>
        </w:rPr>
      </w:pPr>
    </w:p>
    <w:p w14:paraId="5FADACAC" w14:textId="685E74F8" w:rsidR="00563EE9" w:rsidRDefault="00563EE9" w:rsidP="00A1619E">
      <w:pPr>
        <w:jc w:val="both"/>
        <w:rPr>
          <w:rFonts w:ascii="Century Schoolbook" w:eastAsiaTheme="minorHAnsi" w:hAnsi="Century Schoolbook"/>
          <w:sz w:val="22"/>
          <w:szCs w:val="22"/>
          <w:lang w:val="en-US" w:eastAsia="en-US"/>
        </w:rPr>
      </w:pPr>
      <w:r>
        <w:rPr>
          <w:rFonts w:ascii="Century Schoolbook" w:eastAsiaTheme="minorHAnsi" w:hAnsi="Century Schoolbook"/>
          <w:sz w:val="22"/>
          <w:szCs w:val="22"/>
          <w:lang w:val="en-US" w:eastAsia="en-US"/>
        </w:rPr>
        <w:t>(*) date on mm/</w:t>
      </w:r>
      <w:proofErr w:type="spellStart"/>
      <w:r>
        <w:rPr>
          <w:rFonts w:ascii="Century Schoolbook" w:eastAsiaTheme="minorHAnsi" w:hAnsi="Century Schoolbook"/>
          <w:sz w:val="22"/>
          <w:szCs w:val="22"/>
          <w:lang w:val="en-US" w:eastAsia="en-US"/>
        </w:rPr>
        <w:t>dd</w:t>
      </w:r>
      <w:proofErr w:type="spellEnd"/>
      <w:r>
        <w:rPr>
          <w:rFonts w:ascii="Century Schoolbook" w:eastAsiaTheme="minorHAnsi" w:hAnsi="Century Schoolbook"/>
          <w:sz w:val="22"/>
          <w:szCs w:val="22"/>
          <w:lang w:val="en-US" w:eastAsia="en-US"/>
        </w:rPr>
        <w:t>/</w:t>
      </w:r>
      <w:proofErr w:type="spellStart"/>
      <w:r>
        <w:rPr>
          <w:rFonts w:ascii="Century Schoolbook" w:eastAsiaTheme="minorHAnsi" w:hAnsi="Century Schoolbook"/>
          <w:sz w:val="22"/>
          <w:szCs w:val="22"/>
          <w:lang w:val="en-US" w:eastAsia="en-US"/>
        </w:rPr>
        <w:t>yyyy</w:t>
      </w:r>
      <w:proofErr w:type="spellEnd"/>
      <w:r>
        <w:rPr>
          <w:rFonts w:ascii="Century Schoolbook" w:eastAsiaTheme="minorHAnsi" w:hAnsi="Century Schoolbook"/>
          <w:sz w:val="22"/>
          <w:szCs w:val="22"/>
          <w:lang w:val="en-US" w:eastAsia="en-US"/>
        </w:rPr>
        <w:t xml:space="preserve"> format</w:t>
      </w:r>
    </w:p>
    <w:p w14:paraId="70083677" w14:textId="7BC8C154" w:rsidR="00A1619E" w:rsidRDefault="00A1619E" w:rsidP="00A1619E">
      <w:pPr>
        <w:jc w:val="both"/>
        <w:rPr>
          <w:rFonts w:ascii="Century Schoolbook" w:eastAsiaTheme="minorHAnsi" w:hAnsi="Century Schoolbook"/>
          <w:sz w:val="22"/>
          <w:szCs w:val="22"/>
          <w:lang w:val="en-US" w:eastAsia="en-US"/>
        </w:rPr>
      </w:pPr>
      <w:r w:rsidRPr="00E4365D">
        <w:rPr>
          <w:rFonts w:ascii="Century Schoolbook" w:eastAsiaTheme="minorHAnsi" w:hAnsi="Century Schoolbook"/>
          <w:sz w:val="22"/>
          <w:szCs w:val="22"/>
          <w:lang w:val="en-US" w:eastAsia="en-US"/>
        </w:rPr>
        <w:t>(*</w:t>
      </w:r>
      <w:r w:rsidR="00563EE9">
        <w:rPr>
          <w:rFonts w:ascii="Century Schoolbook" w:eastAsiaTheme="minorHAnsi" w:hAnsi="Century Schoolbook"/>
          <w:sz w:val="22"/>
          <w:szCs w:val="22"/>
          <w:lang w:val="en-US" w:eastAsia="en-US"/>
        </w:rPr>
        <w:t>*</w:t>
      </w:r>
      <w:r w:rsidRPr="00E4365D">
        <w:rPr>
          <w:rFonts w:ascii="Century Schoolbook" w:eastAsiaTheme="minorHAnsi" w:hAnsi="Century Schoolbook"/>
          <w:sz w:val="22"/>
          <w:szCs w:val="22"/>
          <w:lang w:val="en-US" w:eastAsia="en-US"/>
        </w:rPr>
        <w:t xml:space="preserve">) Crude oil futures contracts are settled for delivery on Cushing (Oklahoma) </w:t>
      </w:r>
    </w:p>
    <w:p w14:paraId="061E5743" w14:textId="77777777" w:rsidR="00A1619E" w:rsidRDefault="00A1619E" w:rsidP="00A1619E">
      <w:pPr>
        <w:jc w:val="both"/>
        <w:rPr>
          <w:rFonts w:ascii="Century Schoolbook" w:eastAsiaTheme="minorHAnsi" w:hAnsi="Century Schoolbook"/>
          <w:sz w:val="22"/>
          <w:szCs w:val="22"/>
          <w:lang w:val="en-US" w:eastAsia="en-US"/>
        </w:rPr>
      </w:pPr>
    </w:p>
    <w:p w14:paraId="55066BB2" w14:textId="77777777" w:rsidR="00A1619E" w:rsidRDefault="00A1619E" w:rsidP="00A1619E">
      <w:pPr>
        <w:jc w:val="both"/>
        <w:rPr>
          <w:rFonts w:ascii="Century Schoolbook" w:eastAsiaTheme="minorHAnsi" w:hAnsi="Century Schoolbook"/>
          <w:sz w:val="22"/>
          <w:szCs w:val="22"/>
          <w:lang w:val="en-US" w:eastAsia="en-US"/>
        </w:rPr>
      </w:pPr>
    </w:p>
    <w:p w14:paraId="725E7B01" w14:textId="77777777" w:rsidR="00A1619E" w:rsidRDefault="00A1619E" w:rsidP="00A1619E">
      <w:pPr>
        <w:jc w:val="both"/>
        <w:rPr>
          <w:rFonts w:ascii="Century Schoolbook" w:eastAsiaTheme="minorHAnsi" w:hAnsi="Century Schoolbook"/>
          <w:sz w:val="22"/>
          <w:szCs w:val="22"/>
          <w:lang w:val="en-US" w:eastAsia="en-US"/>
        </w:rPr>
      </w:pPr>
    </w:p>
    <w:p w14:paraId="2BCA285F" w14:textId="77777777" w:rsidR="00153654" w:rsidRDefault="00153654" w:rsidP="007D739A">
      <w:pPr>
        <w:jc w:val="both"/>
        <w:rPr>
          <w:rFonts w:ascii="Century Schoolbook" w:eastAsiaTheme="minorHAnsi" w:hAnsi="Century Schoolbook"/>
          <w:sz w:val="22"/>
          <w:szCs w:val="22"/>
          <w:lang w:val="en-US" w:eastAsia="en-US"/>
        </w:rPr>
      </w:pPr>
    </w:p>
    <w:p w14:paraId="021914B3" w14:textId="77777777" w:rsidR="00153654" w:rsidRDefault="00153654" w:rsidP="007D739A">
      <w:pPr>
        <w:jc w:val="both"/>
        <w:rPr>
          <w:rFonts w:ascii="Century Schoolbook" w:eastAsiaTheme="minorHAnsi" w:hAnsi="Century Schoolbook"/>
          <w:sz w:val="22"/>
          <w:szCs w:val="22"/>
          <w:lang w:val="en-US" w:eastAsia="en-US"/>
        </w:rPr>
      </w:pPr>
    </w:p>
    <w:p w14:paraId="442190B5" w14:textId="77777777" w:rsidR="00153654" w:rsidRDefault="00153654" w:rsidP="007D739A">
      <w:pPr>
        <w:jc w:val="both"/>
        <w:rPr>
          <w:rFonts w:ascii="Century Schoolbook" w:eastAsiaTheme="minorHAnsi" w:hAnsi="Century Schoolbook"/>
          <w:sz w:val="22"/>
          <w:szCs w:val="22"/>
          <w:lang w:val="en-US" w:eastAsia="en-US"/>
        </w:rPr>
      </w:pPr>
    </w:p>
    <w:p w14:paraId="56B93C68" w14:textId="77777777" w:rsidR="00153654" w:rsidRDefault="00153654" w:rsidP="007D739A">
      <w:pPr>
        <w:jc w:val="both"/>
        <w:rPr>
          <w:rFonts w:ascii="Century Schoolbook" w:eastAsiaTheme="minorHAnsi" w:hAnsi="Century Schoolbook"/>
          <w:sz w:val="22"/>
          <w:szCs w:val="22"/>
          <w:lang w:val="en-US" w:eastAsia="en-US"/>
        </w:rPr>
      </w:pPr>
    </w:p>
    <w:p w14:paraId="7CECF2C8" w14:textId="717A04A8" w:rsidR="00153654" w:rsidRDefault="00153654" w:rsidP="007D739A">
      <w:pPr>
        <w:jc w:val="both"/>
        <w:rPr>
          <w:rFonts w:ascii="Century Schoolbook" w:eastAsiaTheme="minorHAnsi" w:hAnsi="Century Schoolbook"/>
          <w:sz w:val="22"/>
          <w:szCs w:val="22"/>
          <w:lang w:val="en-US" w:eastAsia="en-US"/>
        </w:rPr>
      </w:pPr>
    </w:p>
    <w:p w14:paraId="580BF2CB" w14:textId="77777777" w:rsidR="00153654" w:rsidRDefault="00153654" w:rsidP="007D739A">
      <w:pPr>
        <w:jc w:val="both"/>
        <w:rPr>
          <w:rFonts w:ascii="Century Schoolbook" w:eastAsiaTheme="minorHAnsi" w:hAnsi="Century Schoolbook"/>
          <w:sz w:val="22"/>
          <w:szCs w:val="22"/>
          <w:lang w:val="en-US" w:eastAsia="en-US"/>
        </w:rPr>
      </w:pPr>
    </w:p>
    <w:p w14:paraId="4DA065FC" w14:textId="697C2AAD" w:rsidR="00153654" w:rsidRDefault="00153654">
      <w:pPr>
        <w:rPr>
          <w:rFonts w:ascii="Century Schoolbook" w:eastAsiaTheme="minorHAnsi" w:hAnsi="Century Schoolbook"/>
          <w:sz w:val="22"/>
          <w:szCs w:val="22"/>
          <w:lang w:val="en-US" w:eastAsia="en-US"/>
        </w:rPr>
      </w:pPr>
      <w:r>
        <w:rPr>
          <w:rFonts w:ascii="Century Schoolbook" w:eastAsiaTheme="minorHAnsi" w:hAnsi="Century Schoolbook"/>
          <w:sz w:val="22"/>
          <w:szCs w:val="22"/>
          <w:lang w:val="en-US" w:eastAsia="en-US"/>
        </w:rPr>
        <w:lastRenderedPageBreak/>
        <w:t>Fig 1. CME Light Crude Oil Futures Prices (*)</w:t>
      </w:r>
    </w:p>
    <w:p w14:paraId="6BED034E" w14:textId="77777777" w:rsidR="00153654" w:rsidRDefault="00153654">
      <w:pPr>
        <w:rPr>
          <w:rFonts w:ascii="Century Schoolbook" w:eastAsiaTheme="minorHAnsi" w:hAnsi="Century Schoolbook"/>
          <w:sz w:val="22"/>
          <w:szCs w:val="22"/>
          <w:lang w:val="en-US" w:eastAsia="en-US"/>
        </w:rPr>
      </w:pPr>
    </w:p>
    <w:p w14:paraId="7EA4C0F1" w14:textId="4614A937" w:rsidR="00153654" w:rsidRDefault="00153654">
      <w:pPr>
        <w:rPr>
          <w:rFonts w:ascii="Century Schoolbook" w:eastAsiaTheme="minorHAnsi" w:hAnsi="Century Schoolbook"/>
          <w:sz w:val="22"/>
          <w:szCs w:val="22"/>
          <w:lang w:val="en-US" w:eastAsia="en-US"/>
        </w:rPr>
      </w:pPr>
      <w:r>
        <w:rPr>
          <w:noProof/>
        </w:rPr>
        <w:drawing>
          <wp:inline distT="0" distB="0" distL="0" distR="0" wp14:anchorId="21AC6DFC" wp14:editId="1B47ACA8">
            <wp:extent cx="6246636" cy="5983356"/>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251212" cy="5987739"/>
                    </a:xfrm>
                    <a:prstGeom prst="rect">
                      <a:avLst/>
                    </a:prstGeom>
                  </pic:spPr>
                </pic:pic>
              </a:graphicData>
            </a:graphic>
          </wp:inline>
        </w:drawing>
      </w:r>
    </w:p>
    <w:p w14:paraId="1911A505" w14:textId="77777777" w:rsidR="00153654" w:rsidRDefault="00153654">
      <w:pPr>
        <w:rPr>
          <w:rFonts w:ascii="Century Schoolbook" w:eastAsiaTheme="minorHAnsi" w:hAnsi="Century Schoolbook"/>
          <w:sz w:val="22"/>
          <w:szCs w:val="22"/>
          <w:lang w:val="en-US" w:eastAsia="en-US"/>
        </w:rPr>
      </w:pPr>
    </w:p>
    <w:p w14:paraId="37B586FA" w14:textId="54F47D04" w:rsidR="00153654" w:rsidRDefault="00153654">
      <w:pPr>
        <w:rPr>
          <w:rFonts w:ascii="Century Schoolbook" w:eastAsiaTheme="minorHAnsi" w:hAnsi="Century Schoolbook"/>
          <w:sz w:val="22"/>
          <w:szCs w:val="22"/>
          <w:lang w:val="en-US" w:eastAsia="en-US"/>
        </w:rPr>
      </w:pPr>
      <w:r>
        <w:rPr>
          <w:rFonts w:ascii="Century Schoolbook" w:eastAsiaTheme="minorHAnsi" w:hAnsi="Century Schoolbook"/>
          <w:sz w:val="22"/>
          <w:szCs w:val="22"/>
          <w:lang w:val="en-US" w:eastAsia="en-US"/>
        </w:rPr>
        <w:t xml:space="preserve">(*) </w:t>
      </w:r>
      <w:r w:rsidRPr="00153654">
        <w:rPr>
          <w:rFonts w:ascii="Century Schoolbook" w:eastAsiaTheme="minorHAnsi" w:hAnsi="Century Schoolbook"/>
          <w:sz w:val="22"/>
          <w:szCs w:val="22"/>
          <w:lang w:val="en-US" w:eastAsia="en-US"/>
        </w:rPr>
        <w:t>http://www.cmegroup.com/trading/energy/crude-oil/light-sweet-crude.html</w:t>
      </w:r>
    </w:p>
    <w:p w14:paraId="3344B307" w14:textId="77777777" w:rsidR="00153654" w:rsidRDefault="00153654">
      <w:pPr>
        <w:rPr>
          <w:rFonts w:ascii="Century Schoolbook" w:eastAsiaTheme="minorHAnsi" w:hAnsi="Century Schoolbook"/>
          <w:sz w:val="22"/>
          <w:szCs w:val="22"/>
          <w:lang w:val="en-US" w:eastAsia="en-US"/>
        </w:rPr>
      </w:pPr>
    </w:p>
    <w:p w14:paraId="40AC95AA" w14:textId="37F68036" w:rsidR="00153654" w:rsidRDefault="00153654">
      <w:pPr>
        <w:rPr>
          <w:rFonts w:ascii="Century Schoolbook" w:eastAsiaTheme="minorHAnsi" w:hAnsi="Century Schoolbook"/>
          <w:sz w:val="22"/>
          <w:szCs w:val="22"/>
          <w:lang w:val="en-US" w:eastAsia="en-US"/>
        </w:rPr>
      </w:pPr>
      <w:r>
        <w:rPr>
          <w:rFonts w:ascii="Century Schoolbook" w:eastAsiaTheme="minorHAnsi" w:hAnsi="Century Schoolbook"/>
          <w:sz w:val="22"/>
          <w:szCs w:val="22"/>
          <w:lang w:val="en-US" w:eastAsia="en-US"/>
        </w:rPr>
        <w:br w:type="page"/>
      </w:r>
    </w:p>
    <w:p w14:paraId="7F18757D" w14:textId="4F0C58FA" w:rsidR="00E4365D" w:rsidRPr="006836D5" w:rsidRDefault="006836D5" w:rsidP="006836D5">
      <w:pPr>
        <w:pStyle w:val="TEXTO"/>
        <w:numPr>
          <w:ilvl w:val="0"/>
          <w:numId w:val="3"/>
        </w:numPr>
        <w:spacing w:line="276" w:lineRule="auto"/>
        <w:rPr>
          <w:rFonts w:ascii="Century Schoolbook" w:hAnsi="Century Schoolbook" w:cs="Arial"/>
          <w:color w:val="1F497D" w:themeColor="text2"/>
          <w:sz w:val="32"/>
          <w:szCs w:val="32"/>
          <w:lang w:val="en-US"/>
        </w:rPr>
      </w:pPr>
      <w:bookmarkStart w:id="10" w:name="_Toc403928811"/>
      <w:bookmarkStart w:id="11" w:name="_Toc403929024"/>
      <w:bookmarkStart w:id="12" w:name="_Toc443986564"/>
      <w:r>
        <w:rPr>
          <w:rFonts w:ascii="Century Schoolbook" w:hAnsi="Century Schoolbook" w:cs="Arial"/>
          <w:color w:val="1F497D" w:themeColor="text2"/>
          <w:sz w:val="32"/>
          <w:szCs w:val="32"/>
          <w:lang w:val="en-US"/>
        </w:rPr>
        <w:lastRenderedPageBreak/>
        <w:t xml:space="preserve">Problem 15: </w:t>
      </w:r>
      <w:r w:rsidR="00E4365D" w:rsidRPr="006836D5">
        <w:rPr>
          <w:rFonts w:ascii="Century Schoolbook" w:hAnsi="Century Schoolbook" w:cs="Arial"/>
          <w:color w:val="1F497D" w:themeColor="text2"/>
          <w:sz w:val="32"/>
          <w:szCs w:val="32"/>
          <w:lang w:val="en-US"/>
        </w:rPr>
        <w:t>Portfolio Performance Analysis</w:t>
      </w:r>
      <w:bookmarkEnd w:id="10"/>
      <w:bookmarkEnd w:id="11"/>
      <w:bookmarkEnd w:id="12"/>
      <w:r w:rsidR="00E4365D" w:rsidRPr="006836D5">
        <w:rPr>
          <w:rFonts w:ascii="Century Schoolbook" w:hAnsi="Century Schoolbook" w:cs="Arial"/>
          <w:color w:val="1F497D" w:themeColor="text2"/>
          <w:sz w:val="32"/>
          <w:szCs w:val="32"/>
          <w:lang w:val="en-US"/>
        </w:rPr>
        <w:t xml:space="preserve"> </w:t>
      </w:r>
    </w:p>
    <w:p w14:paraId="68602994" w14:textId="77777777" w:rsidR="00E4365D" w:rsidRDefault="00E4365D" w:rsidP="00E4365D">
      <w:pPr>
        <w:pStyle w:val="TEXTO"/>
        <w:ind w:firstLine="0"/>
        <w:rPr>
          <w:rFonts w:ascii="Arial" w:hAnsi="Arial" w:cs="Arial"/>
          <w:color w:val="083160"/>
          <w:sz w:val="24"/>
          <w:szCs w:val="24"/>
          <w:lang w:val="en-GB"/>
        </w:rPr>
      </w:pPr>
    </w:p>
    <w:p w14:paraId="366CDCC9" w14:textId="77777777" w:rsidR="00E4365D" w:rsidRPr="00E4365D" w:rsidRDefault="00E4365D" w:rsidP="00E4365D">
      <w:pPr>
        <w:jc w:val="both"/>
        <w:rPr>
          <w:rFonts w:ascii="Century Schoolbook" w:eastAsiaTheme="minorHAnsi" w:hAnsi="Century Schoolbook"/>
          <w:lang w:val="en-US" w:eastAsia="en-US"/>
        </w:rPr>
      </w:pPr>
      <w:r w:rsidRPr="00E4365D">
        <w:rPr>
          <w:rFonts w:ascii="Century Schoolbook" w:eastAsiaTheme="minorHAnsi" w:hAnsi="Century Schoolbook"/>
          <w:lang w:val="en-US" w:eastAsia="en-US"/>
        </w:rPr>
        <w:t>Mr. H finally gave up micro managing his portfolio. He realized he was “playing” against capital markets   professional who were highly paid to do what was almost a hobby for him. He decided to choose a few funds out from the list below but he was not sure how to do it. He had learned (at a huge cost) that there is more to it than expected returns, not to mention past returns… He was also worried that risk measures did not distinguish upside risk from downside risk.</w:t>
      </w:r>
    </w:p>
    <w:p w14:paraId="095EE90F" w14:textId="77777777" w:rsidR="00E4365D" w:rsidRPr="00364EE9" w:rsidRDefault="00E4365D" w:rsidP="00E4365D">
      <w:pPr>
        <w:pStyle w:val="PargrafodaLista"/>
        <w:spacing w:after="0"/>
        <w:ind w:left="360"/>
        <w:rPr>
          <w:rFonts w:ascii="Times New Roman" w:hAnsi="Times New Roman"/>
          <w:color w:val="000000"/>
          <w:lang w:val="en-GB"/>
        </w:rPr>
      </w:pPr>
    </w:p>
    <w:p w14:paraId="191F965B" w14:textId="77777777" w:rsidR="00E4365D" w:rsidRPr="00364EE9" w:rsidRDefault="00E4365D" w:rsidP="00E4365D">
      <w:pPr>
        <w:pStyle w:val="PargrafodaLista"/>
        <w:spacing w:after="0"/>
        <w:ind w:left="360" w:firstLine="66"/>
        <w:jc w:val="center"/>
        <w:rPr>
          <w:rFonts w:ascii="Times New Roman" w:hAnsi="Times New Roman"/>
          <w:color w:val="000000"/>
          <w:lang w:val="en-GB"/>
        </w:rPr>
      </w:pPr>
      <w:r>
        <w:rPr>
          <w:noProof/>
          <w:lang w:eastAsia="pt-BR"/>
        </w:rPr>
        <w:drawing>
          <wp:inline distT="0" distB="0" distL="0" distR="0" wp14:anchorId="5625D89C" wp14:editId="04F3C5B2">
            <wp:extent cx="3211195" cy="1562735"/>
            <wp:effectExtent l="0" t="0" r="8255" b="0"/>
            <wp:docPr id="21"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11195" cy="1562735"/>
                    </a:xfrm>
                    <a:prstGeom prst="rect">
                      <a:avLst/>
                    </a:prstGeom>
                    <a:noFill/>
                    <a:ln>
                      <a:noFill/>
                    </a:ln>
                  </pic:spPr>
                </pic:pic>
              </a:graphicData>
            </a:graphic>
          </wp:inline>
        </w:drawing>
      </w:r>
    </w:p>
    <w:p w14:paraId="6BD7D37C" w14:textId="77777777" w:rsidR="00E4365D" w:rsidRPr="00364EE9" w:rsidRDefault="00E4365D" w:rsidP="00E4365D">
      <w:pPr>
        <w:pStyle w:val="PargrafodaLista"/>
        <w:spacing w:after="0"/>
        <w:ind w:left="360" w:firstLine="66"/>
        <w:jc w:val="center"/>
        <w:rPr>
          <w:rFonts w:ascii="Times New Roman" w:hAnsi="Times New Roman"/>
          <w:color w:val="000000"/>
          <w:lang w:val="en-GB"/>
        </w:rPr>
      </w:pPr>
    </w:p>
    <w:p w14:paraId="51D91F40" w14:textId="1BE65CA9" w:rsidR="00E4365D" w:rsidRPr="00364EE9" w:rsidRDefault="00D14534" w:rsidP="00E4365D">
      <w:pPr>
        <w:pStyle w:val="PargrafodaLista"/>
        <w:spacing w:after="0"/>
        <w:ind w:left="360" w:firstLine="66"/>
        <w:jc w:val="center"/>
        <w:rPr>
          <w:rFonts w:ascii="Times New Roman" w:hAnsi="Times New Roman"/>
          <w:color w:val="000000"/>
          <w:lang w:val="en-GB"/>
        </w:rPr>
      </w:pPr>
      <w:r w:rsidRPr="00D14534">
        <w:rPr>
          <w:noProof/>
          <w:lang w:eastAsia="pt-BR"/>
        </w:rPr>
        <w:drawing>
          <wp:inline distT="0" distB="0" distL="0" distR="0" wp14:anchorId="0B49BB88" wp14:editId="05229CCF">
            <wp:extent cx="2590800" cy="2676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90800" cy="2676525"/>
                    </a:xfrm>
                    <a:prstGeom prst="rect">
                      <a:avLst/>
                    </a:prstGeom>
                    <a:noFill/>
                    <a:ln>
                      <a:noFill/>
                    </a:ln>
                  </pic:spPr>
                </pic:pic>
              </a:graphicData>
            </a:graphic>
          </wp:inline>
        </w:drawing>
      </w:r>
    </w:p>
    <w:p w14:paraId="1190C6F9" w14:textId="77777777" w:rsidR="00E4365D" w:rsidRPr="006836D5" w:rsidRDefault="00E4365D" w:rsidP="006836D5">
      <w:pPr>
        <w:jc w:val="both"/>
        <w:rPr>
          <w:rFonts w:ascii="Century Schoolbook" w:hAnsi="Century Schoolbook"/>
          <w:lang w:val="en-US"/>
        </w:rPr>
      </w:pPr>
      <w:r w:rsidRPr="006836D5">
        <w:rPr>
          <w:rFonts w:ascii="Century Schoolbook" w:hAnsi="Century Schoolbook"/>
          <w:lang w:val="en-US"/>
        </w:rPr>
        <w:t>References</w:t>
      </w:r>
    </w:p>
    <w:p w14:paraId="7A2E076F" w14:textId="6D6D9AEB" w:rsidR="00E4365D" w:rsidRPr="006836D5" w:rsidRDefault="00E4365D" w:rsidP="006836D5">
      <w:pPr>
        <w:jc w:val="both"/>
        <w:rPr>
          <w:rFonts w:ascii="Century Schoolbook" w:hAnsi="Century Schoolbook"/>
          <w:lang w:val="en-US"/>
        </w:rPr>
      </w:pPr>
      <w:r w:rsidRPr="006836D5">
        <w:rPr>
          <w:rFonts w:ascii="Century Schoolbook" w:hAnsi="Century Schoolbook"/>
          <w:lang w:val="en-US"/>
        </w:rPr>
        <w:t xml:space="preserve">     BKM chapter </w:t>
      </w:r>
      <w:r w:rsidR="006836D5">
        <w:rPr>
          <w:rFonts w:ascii="Century Schoolbook" w:hAnsi="Century Schoolbook"/>
          <w:lang w:val="en-US"/>
        </w:rPr>
        <w:t>24</w:t>
      </w:r>
    </w:p>
    <w:p w14:paraId="52E02A61" w14:textId="77777777" w:rsidR="00E4365D" w:rsidRPr="006836D5" w:rsidRDefault="00E4365D" w:rsidP="006836D5">
      <w:pPr>
        <w:jc w:val="both"/>
        <w:rPr>
          <w:rFonts w:ascii="Century Schoolbook" w:hAnsi="Century Schoolbook"/>
          <w:lang w:val="en-US"/>
        </w:rPr>
      </w:pPr>
      <w:r w:rsidRPr="006836D5">
        <w:rPr>
          <w:rFonts w:ascii="Century Schoolbook" w:hAnsi="Century Schoolbook"/>
          <w:lang w:val="en-US"/>
        </w:rPr>
        <w:t xml:space="preserve">     Dataset available on eclass</w:t>
      </w:r>
    </w:p>
    <w:p w14:paraId="7CC6AB38" w14:textId="77777777" w:rsidR="00E4365D" w:rsidRDefault="00E4365D" w:rsidP="00E4365D">
      <w:pPr>
        <w:jc w:val="center"/>
        <w:rPr>
          <w:rFonts w:ascii="Arial" w:hAnsi="Arial" w:cs="Arial"/>
          <w:color w:val="083160"/>
          <w:lang w:val="en-GB"/>
        </w:rPr>
      </w:pPr>
    </w:p>
    <w:p w14:paraId="6CA37755" w14:textId="77777777" w:rsidR="00E4365D" w:rsidRDefault="00E4365D" w:rsidP="00E4365D">
      <w:pPr>
        <w:jc w:val="center"/>
        <w:rPr>
          <w:rFonts w:ascii="Arial" w:hAnsi="Arial" w:cs="Arial"/>
          <w:color w:val="083160"/>
          <w:lang w:val="en-GB"/>
        </w:rPr>
      </w:pPr>
    </w:p>
    <w:p w14:paraId="260795F2" w14:textId="2BD4515A" w:rsidR="004D0D70" w:rsidRDefault="004D0D70" w:rsidP="00DB05C3">
      <w:pPr>
        <w:jc w:val="both"/>
        <w:rPr>
          <w:rFonts w:ascii="Century Schoolbook" w:eastAsiaTheme="minorHAnsi" w:hAnsi="Century Schoolbook"/>
          <w:lang w:val="en-US" w:eastAsia="en-US"/>
        </w:rPr>
      </w:pPr>
    </w:p>
    <w:p w14:paraId="61777950" w14:textId="56F956D3" w:rsidR="006836D5" w:rsidRPr="00D14534" w:rsidRDefault="006836D5" w:rsidP="00D14534">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t xml:space="preserve">Problem 16: </w:t>
      </w:r>
      <w:bookmarkStart w:id="13" w:name="_Toc403928812"/>
      <w:bookmarkStart w:id="14" w:name="_Toc403929025"/>
      <w:bookmarkStart w:id="15" w:name="_Toc443986565"/>
      <w:r w:rsidRPr="006836D5">
        <w:rPr>
          <w:rFonts w:ascii="Century Schoolbook" w:hAnsi="Century Schoolbook" w:cs="Arial"/>
          <w:color w:val="1F497D" w:themeColor="text2"/>
          <w:sz w:val="32"/>
          <w:szCs w:val="32"/>
          <w:lang w:val="en-US"/>
        </w:rPr>
        <w:t>International Diversification</w:t>
      </w:r>
      <w:bookmarkEnd w:id="13"/>
      <w:bookmarkEnd w:id="14"/>
      <w:bookmarkEnd w:id="15"/>
      <w:r w:rsidRPr="006836D5">
        <w:rPr>
          <w:rFonts w:ascii="Century Schoolbook" w:hAnsi="Century Schoolbook" w:cs="Arial"/>
          <w:color w:val="1F497D" w:themeColor="text2"/>
          <w:sz w:val="32"/>
          <w:szCs w:val="32"/>
          <w:lang w:val="en-US"/>
        </w:rPr>
        <w:t xml:space="preserve"> </w:t>
      </w:r>
    </w:p>
    <w:p w14:paraId="29DC17E3" w14:textId="77777777" w:rsidR="006836D5" w:rsidRDefault="006836D5" w:rsidP="006836D5">
      <w:pPr>
        <w:pStyle w:val="TEXTO"/>
        <w:ind w:left="360" w:firstLine="0"/>
        <w:rPr>
          <w:rFonts w:ascii="Arial" w:hAnsi="Arial" w:cs="Arial"/>
          <w:color w:val="083160"/>
          <w:sz w:val="24"/>
          <w:szCs w:val="24"/>
          <w:lang w:val="en-GB"/>
        </w:rPr>
      </w:pPr>
      <w:r>
        <w:rPr>
          <w:rFonts w:eastAsia="Calibri"/>
          <w:noProof/>
          <w:color w:val="000000"/>
          <w:sz w:val="22"/>
          <w:szCs w:val="22"/>
        </w:rPr>
        <w:drawing>
          <wp:inline distT="0" distB="0" distL="0" distR="0" wp14:anchorId="62EC847F" wp14:editId="26A3D7A0">
            <wp:extent cx="5966361" cy="4406321"/>
            <wp:effectExtent l="76200" t="95250" r="92075" b="108585"/>
            <wp:docPr id="35"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m 77"/>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b="19240"/>
                    <a:stretch/>
                  </pic:blipFill>
                  <pic:spPr bwMode="auto">
                    <a:xfrm>
                      <a:off x="0" y="0"/>
                      <a:ext cx="5965825" cy="4406265"/>
                    </a:xfrm>
                    <a:prstGeom prst="rect">
                      <a:avLst/>
                    </a:prstGeom>
                    <a:noFill/>
                    <a:ln>
                      <a:noFill/>
                    </a:ln>
                    <a:scene3d>
                      <a:camera prst="orthographicFront">
                        <a:rot lat="0" lon="0" rev="60000"/>
                      </a:camera>
                      <a:lightRig rig="threePt" dir="t"/>
                    </a:scene3d>
                    <a:extLst>
                      <a:ext uri="{53640926-AAD7-44D8-BBD7-CCE9431645EC}">
                        <a14:shadowObscured xmlns:a14="http://schemas.microsoft.com/office/drawing/2010/main"/>
                      </a:ext>
                    </a:extLst>
                  </pic:spPr>
                </pic:pic>
              </a:graphicData>
            </a:graphic>
          </wp:inline>
        </w:drawing>
      </w:r>
      <w:r>
        <w:rPr>
          <w:rFonts w:eastAsia="Calibri"/>
          <w:noProof/>
          <w:color w:val="000000"/>
          <w:sz w:val="22"/>
          <w:szCs w:val="22"/>
        </w:rPr>
        <w:drawing>
          <wp:inline distT="0" distB="0" distL="0" distR="0" wp14:anchorId="7693E6A5" wp14:editId="230439C2">
            <wp:extent cx="5132328" cy="816839"/>
            <wp:effectExtent l="38100" t="57150" r="49530" b="40640"/>
            <wp:docPr id="36"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t="82692"/>
                    <a:stretch/>
                  </pic:blipFill>
                  <pic:spPr bwMode="auto">
                    <a:xfrm>
                      <a:off x="0" y="0"/>
                      <a:ext cx="5132070" cy="816610"/>
                    </a:xfrm>
                    <a:prstGeom prst="rect">
                      <a:avLst/>
                    </a:prstGeom>
                    <a:noFill/>
                    <a:ln>
                      <a:noFill/>
                    </a:ln>
                    <a:scene3d>
                      <a:camera prst="orthographicFront">
                        <a:rot lat="0" lon="0" rev="0"/>
                      </a:camera>
                      <a:lightRig rig="threePt" dir="t"/>
                    </a:scene3d>
                    <a:extLst>
                      <a:ext uri="{53640926-AAD7-44D8-BBD7-CCE9431645EC}">
                        <a14:shadowObscured xmlns:a14="http://schemas.microsoft.com/office/drawing/2010/main"/>
                      </a:ext>
                    </a:extLst>
                  </pic:spPr>
                </pic:pic>
              </a:graphicData>
            </a:graphic>
          </wp:inline>
        </w:drawing>
      </w:r>
    </w:p>
    <w:p w14:paraId="488E29B7" w14:textId="77777777" w:rsidR="006836D5" w:rsidRDefault="006836D5" w:rsidP="006836D5">
      <w:pPr>
        <w:ind w:hanging="56"/>
        <w:rPr>
          <w:color w:val="000000"/>
          <w:sz w:val="18"/>
          <w:szCs w:val="18"/>
          <w:lang w:val="en-GB"/>
        </w:rPr>
      </w:pPr>
    </w:p>
    <w:p w14:paraId="7B8D27FE" w14:textId="77777777" w:rsidR="006836D5" w:rsidRPr="006836D5" w:rsidRDefault="006836D5" w:rsidP="006836D5">
      <w:pPr>
        <w:jc w:val="both"/>
        <w:rPr>
          <w:rFonts w:ascii="Century Schoolbook" w:hAnsi="Century Schoolbook"/>
          <w:sz w:val="22"/>
          <w:szCs w:val="22"/>
          <w:lang w:val="en-US"/>
        </w:rPr>
      </w:pPr>
      <w:r w:rsidRPr="006836D5">
        <w:rPr>
          <w:rFonts w:ascii="Century Schoolbook" w:hAnsi="Century Schoolbook"/>
          <w:sz w:val="22"/>
          <w:szCs w:val="22"/>
          <w:lang w:val="en-US"/>
        </w:rPr>
        <w:t>In Harvey (1995), “Predictable risk and returns in emerging markets”, Review of Financial Studies</w:t>
      </w:r>
    </w:p>
    <w:p w14:paraId="714434E1" w14:textId="77777777" w:rsidR="006836D5" w:rsidRDefault="006836D5" w:rsidP="006836D5">
      <w:pPr>
        <w:pStyle w:val="TEXTO"/>
        <w:ind w:left="360" w:firstLine="0"/>
        <w:rPr>
          <w:rFonts w:ascii="Arial" w:hAnsi="Arial" w:cs="Arial"/>
          <w:color w:val="083160"/>
          <w:sz w:val="24"/>
          <w:szCs w:val="24"/>
          <w:lang w:val="en-GB"/>
        </w:rPr>
      </w:pPr>
    </w:p>
    <w:p w14:paraId="60AD9472" w14:textId="77777777" w:rsidR="006836D5" w:rsidRPr="006836D5" w:rsidRDefault="006836D5" w:rsidP="006836D5">
      <w:pPr>
        <w:jc w:val="both"/>
        <w:rPr>
          <w:rFonts w:ascii="Century Schoolbook" w:hAnsi="Century Schoolbook"/>
          <w:lang w:val="en-US"/>
        </w:rPr>
      </w:pPr>
      <w:r w:rsidRPr="006836D5">
        <w:rPr>
          <w:rFonts w:ascii="Century Schoolbook" w:hAnsi="Century Schoolbook"/>
          <w:lang w:val="en-US"/>
        </w:rPr>
        <w:t>References</w:t>
      </w:r>
    </w:p>
    <w:p w14:paraId="7E24CB3A" w14:textId="0F0A3903" w:rsidR="00D14534" w:rsidRDefault="006836D5" w:rsidP="006836D5">
      <w:pPr>
        <w:jc w:val="both"/>
        <w:rPr>
          <w:rFonts w:ascii="Century Schoolbook" w:hAnsi="Century Schoolbook"/>
          <w:lang w:val="en-US"/>
        </w:rPr>
      </w:pPr>
      <w:r>
        <w:rPr>
          <w:rFonts w:ascii="Century Schoolbook" w:hAnsi="Century Schoolbook"/>
          <w:lang w:val="en-US"/>
        </w:rPr>
        <w:t>BKM Chap. 25 H1995</w:t>
      </w:r>
    </w:p>
    <w:p w14:paraId="1639E516" w14:textId="77777777" w:rsidR="00D14534" w:rsidRDefault="00D14534">
      <w:pPr>
        <w:rPr>
          <w:rFonts w:ascii="Century Schoolbook" w:hAnsi="Century Schoolbook"/>
          <w:lang w:val="en-US"/>
        </w:rPr>
      </w:pPr>
      <w:r>
        <w:rPr>
          <w:rFonts w:ascii="Century Schoolbook" w:hAnsi="Century Schoolbook"/>
          <w:lang w:val="en-US"/>
        </w:rPr>
        <w:br w:type="page"/>
      </w:r>
    </w:p>
    <w:p w14:paraId="54D49105" w14:textId="589812BD" w:rsidR="005B6DEE" w:rsidRPr="005B6DEE" w:rsidRDefault="005B6DEE" w:rsidP="005B6DEE">
      <w:pPr>
        <w:pStyle w:val="TEXTO"/>
        <w:numPr>
          <w:ilvl w:val="0"/>
          <w:numId w:val="3"/>
        </w:numPr>
        <w:spacing w:line="276" w:lineRule="auto"/>
        <w:rPr>
          <w:rFonts w:ascii="Century Schoolbook" w:hAnsi="Century Schoolbook" w:cs="Arial"/>
          <w:color w:val="1F497D" w:themeColor="text2"/>
          <w:sz w:val="32"/>
          <w:szCs w:val="32"/>
          <w:lang w:val="en-US"/>
        </w:rPr>
      </w:pPr>
      <w:r>
        <w:rPr>
          <w:rFonts w:ascii="Century Schoolbook" w:hAnsi="Century Schoolbook" w:cs="Arial"/>
          <w:color w:val="1F497D" w:themeColor="text2"/>
          <w:sz w:val="32"/>
          <w:szCs w:val="32"/>
          <w:lang w:val="en-US"/>
        </w:rPr>
        <w:lastRenderedPageBreak/>
        <w:t>Problem 17</w:t>
      </w:r>
      <w:bookmarkStart w:id="16" w:name="_Toc403928814"/>
      <w:bookmarkStart w:id="17" w:name="_Toc403929027"/>
      <w:bookmarkStart w:id="18" w:name="_Toc443986566"/>
      <w:r>
        <w:rPr>
          <w:rFonts w:ascii="Century Schoolbook" w:hAnsi="Century Schoolbook" w:cs="Arial"/>
          <w:color w:val="1F497D" w:themeColor="text2"/>
          <w:sz w:val="32"/>
          <w:szCs w:val="32"/>
          <w:lang w:val="en-US"/>
        </w:rPr>
        <w:t xml:space="preserve">: </w:t>
      </w:r>
      <w:r w:rsidRPr="005B6DEE">
        <w:rPr>
          <w:rFonts w:ascii="Century Schoolbook" w:hAnsi="Century Schoolbook" w:cs="Arial"/>
          <w:color w:val="1F497D" w:themeColor="text2"/>
          <w:sz w:val="32"/>
          <w:szCs w:val="32"/>
          <w:lang w:val="en-US"/>
        </w:rPr>
        <w:t>Investment Ethics</w:t>
      </w:r>
      <w:bookmarkEnd w:id="16"/>
      <w:bookmarkEnd w:id="17"/>
      <w:bookmarkEnd w:id="18"/>
    </w:p>
    <w:p w14:paraId="2F4BEF59" w14:textId="04B043FE" w:rsidR="005B6DEE" w:rsidRPr="005B6DEE" w:rsidRDefault="005B6DEE" w:rsidP="005B6DEE">
      <w:pPr>
        <w:pStyle w:val="News"/>
        <w:spacing w:before="0"/>
        <w:rPr>
          <w:rFonts w:ascii="Century Schoolbook" w:eastAsiaTheme="minorHAnsi" w:hAnsi="Century Schoolbook"/>
          <w:color w:val="auto"/>
          <w:lang w:val="en-US"/>
        </w:rPr>
      </w:pPr>
      <w:r w:rsidRPr="005B6DEE">
        <w:rPr>
          <w:rFonts w:ascii="Century Schoolbook" w:eastAsiaTheme="minorHAnsi" w:hAnsi="Century Schoolbook"/>
          <w:noProof/>
          <w:color w:val="auto"/>
          <w:lang w:val="pt-BR" w:eastAsia="pt-BR"/>
        </w:rPr>
        <w:drawing>
          <wp:anchor distT="0" distB="0" distL="114300" distR="114300" simplePos="0" relativeHeight="251661312" behindDoc="0" locked="0" layoutInCell="1" allowOverlap="1" wp14:anchorId="386F1F02" wp14:editId="4DB6D0EB">
            <wp:simplePos x="0" y="0"/>
            <wp:positionH relativeFrom="margin">
              <wp:align>right</wp:align>
            </wp:positionH>
            <wp:positionV relativeFrom="paragraph">
              <wp:posOffset>26035</wp:posOffset>
            </wp:positionV>
            <wp:extent cx="2313940" cy="466090"/>
            <wp:effectExtent l="0" t="0" r="0" b="0"/>
            <wp:wrapNone/>
            <wp:docPr id="9" name="Imagem 78" descr="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 descr="Reuter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13940" cy="466090"/>
                    </a:xfrm>
                    <a:prstGeom prst="rect">
                      <a:avLst/>
                    </a:prstGeom>
                    <a:solidFill>
                      <a:srgbClr val="000000"/>
                    </a:solidFill>
                    <a:ln>
                      <a:noFill/>
                    </a:ln>
                  </pic:spPr>
                </pic:pic>
              </a:graphicData>
            </a:graphic>
            <wp14:sizeRelH relativeFrom="page">
              <wp14:pctWidth>0</wp14:pctWidth>
            </wp14:sizeRelH>
            <wp14:sizeRelV relativeFrom="page">
              <wp14:pctHeight>0</wp14:pctHeight>
            </wp14:sizeRelV>
          </wp:anchor>
        </w:drawing>
      </w:r>
      <w:r w:rsidRPr="005B6DEE">
        <w:rPr>
          <w:rFonts w:ascii="Century Schoolbook" w:eastAsiaTheme="minorHAnsi" w:hAnsi="Century Schoolbook"/>
          <w:color w:val="auto"/>
          <w:lang w:val="en-US"/>
        </w:rPr>
        <w:t>Lazard Capital settles improper gift probe</w:t>
      </w:r>
    </w:p>
    <w:p w14:paraId="0F29F40A" w14:textId="77777777" w:rsidR="005B6DEE" w:rsidRPr="005B6DEE" w:rsidRDefault="005B6DEE" w:rsidP="005B6DEE">
      <w:pPr>
        <w:pStyle w:val="News"/>
        <w:spacing w:before="0"/>
        <w:rPr>
          <w:rFonts w:ascii="Century Schoolbook" w:eastAsiaTheme="minorHAnsi" w:hAnsi="Century Schoolbook"/>
          <w:color w:val="auto"/>
          <w:lang w:val="en-US"/>
        </w:rPr>
      </w:pPr>
      <w:r w:rsidRPr="005B6DEE">
        <w:rPr>
          <w:rFonts w:ascii="Century Schoolbook" w:eastAsiaTheme="minorHAnsi" w:hAnsi="Century Schoolbook"/>
          <w:color w:val="auto"/>
          <w:lang w:val="en-US"/>
        </w:rPr>
        <w:t>Reporting by </w:t>
      </w:r>
      <w:hyperlink r:id="rId71" w:history="1">
        <w:r w:rsidRPr="005B6DEE">
          <w:rPr>
            <w:rFonts w:ascii="Century Schoolbook" w:eastAsiaTheme="minorHAnsi" w:hAnsi="Century Schoolbook"/>
            <w:color w:val="auto"/>
            <w:lang w:val="en-US"/>
          </w:rPr>
          <w:t>Rachelle Younglai</w:t>
        </w:r>
      </w:hyperlink>
      <w:r w:rsidRPr="005B6DEE">
        <w:rPr>
          <w:rFonts w:ascii="Century Schoolbook" w:eastAsiaTheme="minorHAnsi" w:hAnsi="Century Schoolbook"/>
          <w:color w:val="auto"/>
          <w:lang w:val="en-US"/>
        </w:rPr>
        <w:t>; Editing by </w:t>
      </w:r>
      <w:hyperlink r:id="rId72" w:history="1">
        <w:r w:rsidRPr="005B6DEE">
          <w:rPr>
            <w:rFonts w:ascii="Century Schoolbook" w:eastAsiaTheme="minorHAnsi" w:hAnsi="Century Schoolbook"/>
            <w:color w:val="auto"/>
            <w:lang w:val="en-US"/>
          </w:rPr>
          <w:t>Tim Dobbyn</w:t>
        </w:r>
      </w:hyperlink>
      <w:r w:rsidRPr="005B6DEE">
        <w:rPr>
          <w:rFonts w:ascii="Century Schoolbook" w:eastAsiaTheme="minorHAnsi" w:hAnsi="Century Schoolbook"/>
          <w:color w:val="auto"/>
          <w:lang w:val="en-US"/>
        </w:rPr>
        <w:t xml:space="preserve">, </w:t>
      </w:r>
    </w:p>
    <w:p w14:paraId="5783DAC7" w14:textId="77777777" w:rsidR="005B6DEE" w:rsidRPr="005B6DEE" w:rsidRDefault="005B6DEE" w:rsidP="005B6DEE">
      <w:pPr>
        <w:pStyle w:val="News"/>
        <w:spacing w:before="0"/>
        <w:rPr>
          <w:rFonts w:ascii="Century Schoolbook" w:eastAsiaTheme="minorHAnsi" w:hAnsi="Century Schoolbook"/>
          <w:color w:val="auto"/>
          <w:lang w:val="en-US"/>
        </w:rPr>
      </w:pPr>
      <w:r w:rsidRPr="005B6DEE">
        <w:rPr>
          <w:rFonts w:ascii="Century Schoolbook" w:eastAsiaTheme="minorHAnsi" w:hAnsi="Century Schoolbook"/>
          <w:color w:val="auto"/>
          <w:lang w:val="en-US"/>
        </w:rPr>
        <w:t>WASHINGTON Thu Oct 30, 2008 10:37pm GMT</w:t>
      </w:r>
    </w:p>
    <w:p w14:paraId="786CF881" w14:textId="77777777" w:rsidR="005B6DEE" w:rsidRPr="005B6DEE" w:rsidRDefault="005B6DEE" w:rsidP="005B6DEE">
      <w:pPr>
        <w:pStyle w:val="News"/>
        <w:rPr>
          <w:rFonts w:ascii="Century Schoolbook" w:eastAsiaTheme="minorHAnsi" w:hAnsi="Century Schoolbook"/>
          <w:color w:val="auto"/>
          <w:sz w:val="24"/>
          <w:szCs w:val="24"/>
          <w:lang w:val="en-US"/>
        </w:rPr>
      </w:pPr>
      <w:r w:rsidRPr="005B6DEE">
        <w:rPr>
          <w:rFonts w:ascii="Century Schoolbook" w:eastAsiaTheme="minorHAnsi" w:hAnsi="Century Schoolbook"/>
          <w:color w:val="auto"/>
          <w:sz w:val="24"/>
          <w:szCs w:val="24"/>
          <w:lang w:val="en-US"/>
        </w:rPr>
        <w:t>Privately-held Lazard Capital Markets and former employees settled allegations that they spent more than $600,000 while improperly entertaining traders from Fidelity Investments in an effort to generate business, the U.S. Securities and Exchange Commission said on Thursday.</w:t>
      </w:r>
    </w:p>
    <w:p w14:paraId="07866281" w14:textId="77777777" w:rsidR="005B6DEE" w:rsidRPr="005B6DEE" w:rsidRDefault="005B6DEE" w:rsidP="005B6DEE">
      <w:pPr>
        <w:pStyle w:val="News"/>
        <w:rPr>
          <w:rFonts w:ascii="Century Schoolbook" w:eastAsiaTheme="minorHAnsi" w:hAnsi="Century Schoolbook"/>
          <w:color w:val="auto"/>
          <w:sz w:val="24"/>
          <w:szCs w:val="24"/>
          <w:lang w:val="en-US"/>
        </w:rPr>
      </w:pPr>
      <w:r w:rsidRPr="005B6DEE">
        <w:rPr>
          <w:rFonts w:ascii="Century Schoolbook" w:eastAsiaTheme="minorHAnsi" w:hAnsi="Century Schoolbook"/>
          <w:color w:val="auto"/>
          <w:sz w:val="24"/>
          <w:szCs w:val="24"/>
          <w:lang w:val="en-US"/>
        </w:rPr>
        <w:t>Lazard Capital Markets agreed to pay more than $2.8 million in penalties and disgorgements. Former employees David Tashjian, Robert Ward, Daniel Williams and Louis Gregory Rice agreed to pay a total of $210,000 in penalties, the SEC said. The broker-dealer and former employees did not admit or deny any wrongdoing.</w:t>
      </w:r>
    </w:p>
    <w:p w14:paraId="497DA93B" w14:textId="77777777" w:rsidR="005B6DEE" w:rsidRPr="005B6DEE" w:rsidRDefault="005B6DEE" w:rsidP="005B6DEE">
      <w:pPr>
        <w:pStyle w:val="News"/>
        <w:rPr>
          <w:rFonts w:ascii="Century Schoolbook" w:eastAsiaTheme="minorHAnsi" w:hAnsi="Century Schoolbook"/>
          <w:color w:val="auto"/>
          <w:sz w:val="24"/>
          <w:szCs w:val="24"/>
          <w:lang w:val="en-US"/>
        </w:rPr>
      </w:pPr>
      <w:r w:rsidRPr="005B6DEE">
        <w:rPr>
          <w:rFonts w:ascii="Century Schoolbook" w:eastAsiaTheme="minorHAnsi" w:hAnsi="Century Schoolbook"/>
          <w:color w:val="auto"/>
          <w:sz w:val="24"/>
          <w:szCs w:val="24"/>
          <w:lang w:val="en-US"/>
        </w:rPr>
        <w:t>The SEC found that Tashjian, Ward and Williams facilitated former Fidelity trader Thomas Bruderman's violations of securities laws by taking him on trips to places like the Caribbean, providing him with adult entertainment and contributing $50,000 to his elaborate bachelor party in Miami in 2003.</w:t>
      </w:r>
    </w:p>
    <w:p w14:paraId="74D22960" w14:textId="77777777" w:rsidR="005B6DEE" w:rsidRPr="005B6DEE" w:rsidRDefault="005B6DEE" w:rsidP="005B6DEE">
      <w:pPr>
        <w:pStyle w:val="News"/>
        <w:rPr>
          <w:rFonts w:ascii="Century Schoolbook" w:eastAsiaTheme="minorHAnsi" w:hAnsi="Century Schoolbook"/>
          <w:color w:val="auto"/>
          <w:sz w:val="24"/>
          <w:szCs w:val="24"/>
          <w:lang w:val="en-US"/>
        </w:rPr>
      </w:pPr>
      <w:r w:rsidRPr="005B6DEE">
        <w:rPr>
          <w:rFonts w:ascii="Century Schoolbook" w:eastAsiaTheme="minorHAnsi" w:hAnsi="Century Schoolbook"/>
          <w:color w:val="auto"/>
          <w:sz w:val="24"/>
          <w:szCs w:val="24"/>
          <w:lang w:val="en-US"/>
        </w:rPr>
        <w:t>The scandal made headlines when a dwarf named Danny Black said he was hired to be thrown around as entertainment at the Fidelity trader's bachelor party.</w:t>
      </w:r>
    </w:p>
    <w:p w14:paraId="3D8A4C20" w14:textId="77777777" w:rsidR="005B6DEE" w:rsidRPr="005B6DEE" w:rsidRDefault="005B6DEE" w:rsidP="005B6DEE">
      <w:pPr>
        <w:pStyle w:val="News"/>
        <w:rPr>
          <w:rFonts w:ascii="Century Schoolbook" w:eastAsiaTheme="minorHAnsi" w:hAnsi="Century Schoolbook"/>
          <w:color w:val="auto"/>
          <w:sz w:val="24"/>
          <w:szCs w:val="24"/>
          <w:lang w:val="en-US"/>
        </w:rPr>
      </w:pPr>
      <w:r w:rsidRPr="005B6DEE">
        <w:rPr>
          <w:rFonts w:ascii="Century Schoolbook" w:eastAsiaTheme="minorHAnsi" w:hAnsi="Century Schoolbook"/>
          <w:color w:val="auto"/>
          <w:sz w:val="24"/>
          <w:szCs w:val="24"/>
          <w:lang w:val="en-US"/>
        </w:rPr>
        <w:t>The SEC found that Rice and Tashjian failed to supervise Ward and Williams during their misconduct.</w:t>
      </w:r>
    </w:p>
    <w:p w14:paraId="2C671E8C" w14:textId="0D166C6E" w:rsidR="005B6DEE" w:rsidRPr="005B6DEE" w:rsidRDefault="005B6DEE" w:rsidP="005B6DEE">
      <w:pPr>
        <w:pStyle w:val="News"/>
        <w:rPr>
          <w:rFonts w:ascii="Century Schoolbook" w:eastAsiaTheme="minorHAnsi" w:hAnsi="Century Schoolbook"/>
          <w:color w:val="auto"/>
          <w:sz w:val="24"/>
          <w:szCs w:val="24"/>
          <w:lang w:val="en-US"/>
        </w:rPr>
      </w:pPr>
      <w:r w:rsidRPr="005B6DEE">
        <w:rPr>
          <w:rFonts w:ascii="Century Schoolbook" w:eastAsiaTheme="minorHAnsi" w:hAnsi="Century Schoolbook"/>
          <w:color w:val="auto"/>
          <w:sz w:val="24"/>
          <w:szCs w:val="24"/>
          <w:lang w:val="en-US"/>
        </w:rPr>
        <w:t>Tashjian, Ward, and Williams have been suspended from associating with a broker dealer or investment company for nine months, six months and three months, respectively. Rice was suspended from associating in a supervisory capacity with any broker or dealer for a period of six months.</w:t>
      </w:r>
      <w:r w:rsidR="0006725F">
        <w:rPr>
          <w:rFonts w:ascii="Century Schoolbook" w:eastAsiaTheme="minorHAnsi" w:hAnsi="Century Schoolbook"/>
          <w:color w:val="auto"/>
          <w:sz w:val="24"/>
          <w:szCs w:val="24"/>
          <w:lang w:val="en-US"/>
        </w:rPr>
        <w:t xml:space="preserve"> </w:t>
      </w:r>
      <w:r w:rsidRPr="005B6DEE">
        <w:rPr>
          <w:rFonts w:ascii="Century Schoolbook" w:eastAsiaTheme="minorHAnsi" w:hAnsi="Century Schoolbook"/>
          <w:color w:val="auto"/>
          <w:sz w:val="24"/>
          <w:szCs w:val="24"/>
          <w:lang w:val="en-US"/>
        </w:rPr>
        <w:t>A lawyer for Rice had no comment. Calls to lawyers for Tashjian, Ward and Williams were not immediately returned.</w:t>
      </w:r>
    </w:p>
    <w:p w14:paraId="0B0B98D6" w14:textId="77777777" w:rsidR="005B6DEE" w:rsidRPr="005B6DEE" w:rsidRDefault="005B6DEE" w:rsidP="005B6DEE">
      <w:pPr>
        <w:pStyle w:val="News"/>
        <w:rPr>
          <w:rFonts w:ascii="Century Schoolbook" w:eastAsiaTheme="minorHAnsi" w:hAnsi="Century Schoolbook"/>
          <w:color w:val="auto"/>
          <w:sz w:val="24"/>
          <w:szCs w:val="24"/>
          <w:lang w:val="en-US"/>
        </w:rPr>
      </w:pPr>
      <w:r w:rsidRPr="005B6DEE">
        <w:rPr>
          <w:rFonts w:ascii="Century Schoolbook" w:eastAsiaTheme="minorHAnsi" w:hAnsi="Century Schoolbook"/>
          <w:color w:val="auto"/>
          <w:sz w:val="24"/>
          <w:szCs w:val="24"/>
          <w:lang w:val="en-US"/>
        </w:rPr>
        <w:t xml:space="preserve">Lazard Capital Markets said the matter related to activities conducted years ago by former employees. "Lazard Capital Markets does not tolerate inappropriate behavior and we imposed sanctions as a result," it said in a statement. </w:t>
      </w:r>
    </w:p>
    <w:p w14:paraId="411A53D6" w14:textId="162CCF99" w:rsidR="005B6DEE" w:rsidRPr="0006725F" w:rsidRDefault="005B6DEE" w:rsidP="0006725F">
      <w:pPr>
        <w:pStyle w:val="News"/>
        <w:rPr>
          <w:sz w:val="24"/>
          <w:szCs w:val="24"/>
        </w:rPr>
      </w:pPr>
      <w:r w:rsidRPr="005B6DEE">
        <w:rPr>
          <w:sz w:val="24"/>
          <w:szCs w:val="24"/>
        </w:rPr>
        <w:t xml:space="preserve">In  </w:t>
      </w:r>
      <w:hyperlink r:id="rId73" w:history="1">
        <w:r w:rsidRPr="005B6DEE">
          <w:rPr>
            <w:rStyle w:val="Hyperlink"/>
            <w:sz w:val="24"/>
            <w:szCs w:val="24"/>
          </w:rPr>
          <w:t>http://uk.reuters.com/article/2008/10/30/lazardcapital-sec-idUKN3029358220081030</w:t>
        </w:r>
      </w:hyperlink>
    </w:p>
    <w:p w14:paraId="2A0F1D73" w14:textId="77777777" w:rsidR="005B6DEE" w:rsidRPr="005B6DEE" w:rsidRDefault="005B6DEE" w:rsidP="005B6DEE">
      <w:pPr>
        <w:jc w:val="both"/>
        <w:rPr>
          <w:rFonts w:ascii="Century Schoolbook" w:hAnsi="Century Schoolbook"/>
          <w:lang w:val="en-US"/>
        </w:rPr>
      </w:pPr>
      <w:r w:rsidRPr="005B6DEE">
        <w:rPr>
          <w:rFonts w:ascii="Century Schoolbook" w:hAnsi="Century Schoolbook"/>
          <w:lang w:val="en-US"/>
        </w:rPr>
        <w:t>References</w:t>
      </w:r>
    </w:p>
    <w:p w14:paraId="6E217AC7" w14:textId="3102FA4D" w:rsidR="004D0D70" w:rsidRPr="0006725F" w:rsidRDefault="005B6DEE" w:rsidP="00DB05C3">
      <w:pPr>
        <w:jc w:val="both"/>
        <w:rPr>
          <w:rFonts w:ascii="Century Schoolbook" w:hAnsi="Century Schoolbook"/>
          <w:lang w:val="en-US"/>
        </w:rPr>
      </w:pPr>
      <w:r w:rsidRPr="005B6DEE">
        <w:rPr>
          <w:rFonts w:ascii="Century Schoolbook" w:hAnsi="Century Schoolbook"/>
          <w:lang w:val="en-US"/>
        </w:rPr>
        <w:t>Peck, S. “Investment Ethics” 2011, Wiley; chapters 1 and 2.</w:t>
      </w:r>
    </w:p>
    <w:sectPr w:rsidR="004D0D70" w:rsidRPr="0006725F" w:rsidSect="002425C9">
      <w:headerReference w:type="even" r:id="rId74"/>
      <w:footerReference w:type="even" r:id="rId75"/>
      <w:footerReference w:type="default" r:id="rId76"/>
      <w:headerReference w:type="first" r:id="rId77"/>
      <w:footerReference w:type="first" r:id="rId78"/>
      <w:type w:val="continuous"/>
      <w:pgSz w:w="12242" w:h="15842" w:code="1"/>
      <w:pgMar w:top="1469" w:right="740" w:bottom="284" w:left="1276" w:header="0" w:footer="158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E9D00" w14:textId="77777777" w:rsidR="000312E4" w:rsidRDefault="000312E4">
      <w:r>
        <w:separator/>
      </w:r>
    </w:p>
  </w:endnote>
  <w:endnote w:type="continuationSeparator" w:id="0">
    <w:p w14:paraId="40E81119" w14:textId="77777777" w:rsidR="000312E4" w:rsidRDefault="0003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14326" w14:textId="77777777" w:rsidR="00556E46" w:rsidRDefault="00556E4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49BCA7" w14:textId="77777777" w:rsidR="00556E46" w:rsidRDefault="00556E46">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29ADB" w14:textId="77777777" w:rsidR="00556E46" w:rsidRPr="001F3133" w:rsidRDefault="00556E46" w:rsidP="004C7C1E">
    <w:pPr>
      <w:pStyle w:val="Rodap"/>
      <w:framePr w:wrap="around" w:vAnchor="text" w:hAnchor="page" w:x="6497" w:y="-346"/>
      <w:rPr>
        <w:rStyle w:val="Nmerodepgina"/>
        <w:b/>
      </w:rPr>
    </w:pPr>
    <w:r w:rsidRPr="001F3133">
      <w:rPr>
        <w:rStyle w:val="Nmerodepgina"/>
        <w:b/>
      </w:rPr>
      <w:fldChar w:fldCharType="begin"/>
    </w:r>
    <w:r w:rsidRPr="001F3133">
      <w:rPr>
        <w:rStyle w:val="Nmerodepgina"/>
        <w:b/>
      </w:rPr>
      <w:instrText xml:space="preserve">PAGE  </w:instrText>
    </w:r>
    <w:r w:rsidRPr="001F3133">
      <w:rPr>
        <w:rStyle w:val="Nmerodepgina"/>
        <w:b/>
      </w:rPr>
      <w:fldChar w:fldCharType="separate"/>
    </w:r>
    <w:r>
      <w:rPr>
        <w:rStyle w:val="Nmerodepgina"/>
        <w:b/>
        <w:noProof/>
      </w:rPr>
      <w:t>4</w:t>
    </w:r>
    <w:r w:rsidRPr="001F3133">
      <w:rPr>
        <w:rStyle w:val="Nmerodepgina"/>
        <w:b/>
      </w:rPr>
      <w:fldChar w:fldCharType="end"/>
    </w:r>
  </w:p>
  <w:p w14:paraId="688BBA05" w14:textId="77777777" w:rsidR="00556E46" w:rsidRDefault="00556E46" w:rsidP="006D055C">
    <w:pPr>
      <w:pStyle w:val="TARJAProgram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52A70" w14:textId="7907FAC2" w:rsidR="00556E46" w:rsidRPr="001F3133" w:rsidRDefault="00556E46" w:rsidP="006D055C">
    <w:pPr>
      <w:pStyle w:val="TARJAPrograma4"/>
      <w:rPr>
        <w:color w:val="auto"/>
      </w:rPr>
    </w:pPr>
    <w:r>
      <w:rPr>
        <w:rStyle w:val="Nmerodepgina"/>
        <w:sz w:val="22"/>
      </w:rPr>
      <w:tab/>
    </w:r>
    <w:r w:rsidRPr="001F3133">
      <w:rPr>
        <w:rStyle w:val="Nmerodepgina"/>
        <w:color w:val="auto"/>
        <w:sz w:val="22"/>
      </w:rPr>
      <w:fldChar w:fldCharType="begin"/>
    </w:r>
    <w:r w:rsidRPr="001F3133">
      <w:rPr>
        <w:rStyle w:val="Nmerodepgina"/>
        <w:color w:val="auto"/>
        <w:sz w:val="22"/>
      </w:rPr>
      <w:instrText xml:space="preserve"> PAGE </w:instrText>
    </w:r>
    <w:r w:rsidRPr="001F3133">
      <w:rPr>
        <w:rStyle w:val="Nmerodepgina"/>
        <w:color w:val="auto"/>
        <w:sz w:val="22"/>
      </w:rPr>
      <w:fldChar w:fldCharType="separate"/>
    </w:r>
    <w:r w:rsidR="00B03420">
      <w:rPr>
        <w:rStyle w:val="Nmerodepgina"/>
        <w:color w:val="auto"/>
        <w:sz w:val="22"/>
      </w:rPr>
      <w:t>1</w:t>
    </w:r>
    <w:r w:rsidRPr="001F3133">
      <w:rPr>
        <w:rStyle w:val="Nmerodepgina"/>
        <w:color w:val="auto"/>
        <w:sz w:val="22"/>
      </w:rPr>
      <w:fldChar w:fldCharType="end"/>
    </w:r>
    <w:r w:rsidRPr="001F3133">
      <w:rPr>
        <w:rStyle w:val="Nmerodepgina"/>
        <w:color w:val="auto"/>
        <w:sz w:val="22"/>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F9430" w14:textId="77777777" w:rsidR="00556E46" w:rsidRDefault="00556E4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74AADC" w14:textId="77777777" w:rsidR="00556E46" w:rsidRDefault="00556E46">
    <w:pPr>
      <w:pStyle w:val="Rodap"/>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08A83" w14:textId="37F32C39" w:rsidR="00556E46" w:rsidRPr="007D739A" w:rsidRDefault="00556E46">
    <w:pPr>
      <w:pStyle w:val="Rodap"/>
      <w:rPr>
        <w:lang w:val="en-US"/>
      </w:rPr>
    </w:pPr>
  </w:p>
  <w:p w14:paraId="42211B34" w14:textId="2CB9326F" w:rsidR="00556E46" w:rsidRPr="007D739A" w:rsidRDefault="00556E46" w:rsidP="00A04C36">
    <w:pPr>
      <w:pStyle w:val="TARJAPrograma4"/>
      <w:ind w:firstLine="0"/>
      <w:jc w:val="center"/>
      <w:rPr>
        <w:b w:val="0"/>
        <w:color w:val="auto"/>
        <w:sz w:val="14"/>
        <w:szCs w:val="14"/>
        <w:lang w:val="en-U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6FDB0" w14:textId="6ED82B2F" w:rsidR="00556E46" w:rsidRPr="00A04C36" w:rsidRDefault="00556E46" w:rsidP="006D055C">
    <w:pPr>
      <w:pStyle w:val="TARJAPrograma4"/>
      <w:rPr>
        <w:rStyle w:val="Nmerodepgina"/>
        <w:rFonts w:ascii="Century Schoolbook" w:hAnsi="Century Schoolbook"/>
        <w:b w:val="0"/>
        <w:color w:val="auto"/>
        <w:szCs w:val="18"/>
      </w:rPr>
    </w:pPr>
    <w:r>
      <w:rPr>
        <w:rStyle w:val="Nmerodepgina"/>
        <w:sz w:val="22"/>
      </w:rPr>
      <w:tab/>
    </w:r>
    <w:r w:rsidRPr="00A04C36">
      <w:rPr>
        <w:rStyle w:val="Nmerodepgina"/>
        <w:rFonts w:ascii="Century Schoolbook" w:hAnsi="Century Schoolbook"/>
        <w:b w:val="0"/>
        <w:color w:val="auto"/>
        <w:szCs w:val="18"/>
      </w:rPr>
      <w:fldChar w:fldCharType="begin"/>
    </w:r>
    <w:r w:rsidRPr="00A04C36">
      <w:rPr>
        <w:rStyle w:val="Nmerodepgina"/>
        <w:rFonts w:ascii="Century Schoolbook" w:hAnsi="Century Schoolbook"/>
        <w:b w:val="0"/>
        <w:color w:val="auto"/>
        <w:szCs w:val="18"/>
      </w:rPr>
      <w:instrText xml:space="preserve"> PAGE </w:instrText>
    </w:r>
    <w:r w:rsidRPr="00A04C36">
      <w:rPr>
        <w:rStyle w:val="Nmerodepgina"/>
        <w:rFonts w:ascii="Century Schoolbook" w:hAnsi="Century Schoolbook"/>
        <w:b w:val="0"/>
        <w:color w:val="auto"/>
        <w:szCs w:val="18"/>
      </w:rPr>
      <w:fldChar w:fldCharType="separate"/>
    </w:r>
    <w:r>
      <w:rPr>
        <w:rStyle w:val="Nmerodepgina"/>
        <w:rFonts w:ascii="Century Schoolbook" w:hAnsi="Century Schoolbook"/>
        <w:b w:val="0"/>
        <w:color w:val="auto"/>
        <w:szCs w:val="18"/>
      </w:rPr>
      <w:t>1</w:t>
    </w:r>
    <w:r w:rsidRPr="00A04C36">
      <w:rPr>
        <w:rStyle w:val="Nmerodepgina"/>
        <w:rFonts w:ascii="Century Schoolbook" w:hAnsi="Century Schoolbook"/>
        <w:b w:val="0"/>
        <w:color w:val="auto"/>
        <w:szCs w:val="18"/>
      </w:rPr>
      <w:fldChar w:fldCharType="end"/>
    </w:r>
  </w:p>
  <w:p w14:paraId="368F29E5" w14:textId="77777777" w:rsidR="00556E46" w:rsidRPr="00A04C36" w:rsidRDefault="00556E46" w:rsidP="00A04C36">
    <w:pPr>
      <w:pStyle w:val="TARJAPrograma4"/>
      <w:ind w:firstLine="0"/>
      <w:jc w:val="center"/>
      <w:rPr>
        <w:b w:val="0"/>
        <w:color w:val="auto"/>
        <w:sz w:val="14"/>
        <w:szCs w:val="14"/>
      </w:rPr>
    </w:pPr>
    <w:r w:rsidRPr="00A04C36">
      <w:rPr>
        <w:rFonts w:ascii="Calibri" w:hAnsi="Calibri"/>
        <w:b w:val="0"/>
        <w:color w:val="auto"/>
        <w:sz w:val="14"/>
        <w:szCs w:val="14"/>
      </w:rPr>
      <w:t>“material protegido pela Lei 9.610/98. a reprodução, divulgação ou distribuição sob qualquer forma é proibida, a fim de resguardar os direitos autorais”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5F0CE" w14:textId="77777777" w:rsidR="000312E4" w:rsidRDefault="000312E4">
      <w:r>
        <w:separator/>
      </w:r>
    </w:p>
  </w:footnote>
  <w:footnote w:type="continuationSeparator" w:id="0">
    <w:p w14:paraId="0467DB25" w14:textId="77777777" w:rsidR="000312E4" w:rsidRDefault="000312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42C82" w14:textId="77777777" w:rsidR="00556E46" w:rsidRDefault="00556E46">
    <w:pPr>
      <w:pStyle w:val="Cabealho"/>
    </w:pPr>
    <w:r>
      <w:rPr>
        <w:noProof/>
      </w:rPr>
      <w:drawing>
        <wp:anchor distT="0" distB="0" distL="114300" distR="114300" simplePos="0" relativeHeight="251660800" behindDoc="1" locked="0" layoutInCell="1" allowOverlap="1" wp14:anchorId="13F8F98C" wp14:editId="518A3ADD">
          <wp:simplePos x="0" y="0"/>
          <wp:positionH relativeFrom="margin">
            <wp:align>center</wp:align>
          </wp:positionH>
          <wp:positionV relativeFrom="margin">
            <wp:align>center</wp:align>
          </wp:positionV>
          <wp:extent cx="6527165" cy="7233285"/>
          <wp:effectExtent l="0" t="0" r="6985" b="5715"/>
          <wp:wrapNone/>
          <wp:docPr id="2" name="Imagem 2" descr="Gráfico marca dá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áfico marca dág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165" cy="7233285"/>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0D324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513.8pt;height:569.55pt;z-index:-251653632;mso-position-horizontal:center;mso-position-horizontal-relative:margin;mso-position-vertical:center;mso-position-vertical-relative:margin" wrapcoords="10027 0 8987 114 7473 370 6180 882 5392 1252 5487 1366 4667 1451 4667 1793 3973 1878 3973 2277 10784 2277 4131 2391 3248 2419 3248 2732 2933 3045 3153 3074 10784 3187 2743 3216 2365 3529 2428 3643 2081 3956 2302 3984 10784 4098 2302 4155 1608 4183 1608 4553 1356 4952 1577 4980 10784 5009 1167 5179 1167 5322 10784 5464 1324 5549 820 5578 820 5919 599 6375 505 6773 10784 6830 378 7029 378 7143 10784 7285 252 7428 252 7542 10784 7741 189 7798 189 7911 21285 8196 0 8196 -32 9107 10784 9107 -32 9363 -32 9505 10784 9562 -32 9761 -32 9904 10784 10017 -32 10160 -32 10302 10784 10473 0 10558 0 10700 10784 10928 32 10957 189 11839 189 12266 10784 12294 410 12522 410 12664 10784 12749 505 12892 441 13347 441 13689 1041 14115 1072 14485 14694 14571 1482 14685 1482 14827 13906 15026 1955 15026 1703 15055 2018 15481 2018 15794 5140 15937 2743 15994 2491 16022 2838 16392 2838 16677 6748 16847 3437 16847 3437 17246 4131 17360 4131 17730 4856 17815 4856 18157 5676 18213 5550 18327 6370 18669 6370 18754 7757 19124 8041 19124 8041 19266 10721 19579 12046 19579 12046 19750 13118 20035 13181 20433 13591 20490 13622 20917 14253 20945 14347 21116 15199 21401 15199 21429 15924 21572 16082 21572 16807 21572 16996 21572 17785 21429 18825 20974 18825 20945 19330 20575 19771 20433 19771 20035 20181 19892 20181 19579 20370 19124 20496 18669 20433 18669 20622 18470 20591 17075 20402 16904 20433 16791 20276 16364 19992 15937 20023 15681 19487 15481 19897 15339 19834 15026 20149 14713 19960 14685 18258 14571 20370 14457 20181 14229 1230 14115 20118 14115 20780 14087 20717 13660 20969 13262 1324 13205 20969 13006 21032 12892 10784 12749 21159 12636 21159 12493 10784 12294 21442 12237 21474 11383 21600 10928 10784 10928 21568 10672 21568 10530 10784 10473 21600 10274 21600 10131 10784 10017 21600 9875 21600 9733 10784 9562 21600 9477 21600 9334 10784 9107 21600 9078 21568 7798 21127 7769 10784 7741 21316 7513 21316 7399 10784 7285 21190 7143 21190 7001 10784 6830 21095 6745 21064 6631 851 6375 21001 6375 20780 5919 20843 5549 20213 5521 10784 5464 20370 5293 20370 5151 10784 5009 20213 4952 19960 4553 20023 4155 19204 4126 10784 4098 19456 3956 19393 3813 2586 3643 19172 3643 19204 3216 10784 3187 17690 3074 18604 3045 18258 2732 18352 2447 17406 2362 17595 2248 17595 1878 16870 1764 16870 1423 16176 1281 15420 911 14158 398 12424 85 11541 0 10027 0">
          <v:imagedata r:id="rId2" o:title="Marca dágu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37231" w14:textId="77777777" w:rsidR="00556E46" w:rsidRDefault="00556E46">
    <w:pPr>
      <w:pStyle w:val="Cabealho"/>
      <w:rPr>
        <w:sz w:val="19"/>
      </w:rPr>
    </w:pPr>
    <w:r>
      <w:rPr>
        <w:noProof/>
        <w:sz w:val="19"/>
      </w:rPr>
      <w:drawing>
        <wp:anchor distT="0" distB="0" distL="114300" distR="114300" simplePos="0" relativeHeight="251661824" behindDoc="0" locked="0" layoutInCell="1" allowOverlap="1" wp14:anchorId="3F01034E" wp14:editId="24E8AB11">
          <wp:simplePos x="0" y="0"/>
          <wp:positionH relativeFrom="column">
            <wp:posOffset>4229100</wp:posOffset>
          </wp:positionH>
          <wp:positionV relativeFrom="paragraph">
            <wp:posOffset>475615</wp:posOffset>
          </wp:positionV>
          <wp:extent cx="2286000" cy="181610"/>
          <wp:effectExtent l="0" t="0" r="0" b="8890"/>
          <wp:wrapThrough wrapText="bothSides">
            <wp:wrapPolygon edited="0">
              <wp:start x="0" y="0"/>
              <wp:lineTo x="0" y="4531"/>
              <wp:lineTo x="900" y="20392"/>
              <wp:lineTo x="19260" y="20392"/>
              <wp:lineTo x="21420" y="11329"/>
              <wp:lineTo x="21420" y="0"/>
              <wp:lineTo x="0" y="0"/>
            </wp:wrapPolygon>
          </wp:wrapThrough>
          <wp:docPr id="5" name="Imagem 5" descr="Marca_EESP_I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ca_EESP_ING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181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0AC0C" w14:textId="77777777" w:rsidR="00556E46" w:rsidRDefault="00556E46" w:rsidP="005E3D87">
    <w:pPr>
      <w:pStyle w:val="Cabealho"/>
      <w:tabs>
        <w:tab w:val="clear" w:pos="4320"/>
        <w:tab w:val="clear" w:pos="8640"/>
        <w:tab w:val="left" w:pos="7440"/>
      </w:tabs>
      <w:ind w:right="2"/>
      <w:rPr>
        <w:sz w:val="19"/>
      </w:rPr>
    </w:pPr>
    <w:r>
      <w:rPr>
        <w:sz w:val="19"/>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BF79" w14:textId="77777777" w:rsidR="00556E46" w:rsidRDefault="00556E46">
    <w:pPr>
      <w:pStyle w:val="Cabealho"/>
    </w:pPr>
    <w:r>
      <w:rPr>
        <w:noProof/>
      </w:rPr>
      <w:drawing>
        <wp:anchor distT="0" distB="0" distL="114300" distR="114300" simplePos="0" relativeHeight="251656704" behindDoc="1" locked="0" layoutInCell="1" allowOverlap="1" wp14:anchorId="717B24BF" wp14:editId="1C3DB038">
          <wp:simplePos x="0" y="0"/>
          <wp:positionH relativeFrom="margin">
            <wp:align>center</wp:align>
          </wp:positionH>
          <wp:positionV relativeFrom="margin">
            <wp:align>center</wp:align>
          </wp:positionV>
          <wp:extent cx="6527165" cy="7233285"/>
          <wp:effectExtent l="0" t="0" r="0" b="0"/>
          <wp:wrapNone/>
          <wp:docPr id="31" name="Imagem 31" descr="Gráfico marca dá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áfico marca dág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165" cy="7233285"/>
                  </a:xfrm>
                  <a:prstGeom prst="rect">
                    <a:avLst/>
                  </a:prstGeom>
                  <a:noFill/>
                </pic:spPr>
              </pic:pic>
            </a:graphicData>
          </a:graphic>
        </wp:anchor>
      </w:drawing>
    </w:r>
    <w:r>
      <w:rPr>
        <w:noProof/>
      </w:rPr>
      <w:pict w14:anchorId="059E1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8" type="#_x0000_t75" style="position:absolute;margin-left:0;margin-top:0;width:513.8pt;height:569.55pt;z-index:-251657728;mso-position-horizontal:center;mso-position-horizontal-relative:margin;mso-position-vertical:center;mso-position-vertical-relative:margin" wrapcoords="10027 0 8987 114 7473 370 6180 882 5392 1252 5487 1366 4667 1451 4667 1793 3973 1878 3973 2277 10784 2277 4131 2391 3248 2419 3248 2732 2933 3045 3153 3074 10784 3187 2743 3216 2365 3529 2428 3643 2081 3956 2302 3984 10784 4098 2302 4155 1608 4183 1608 4553 1356 4952 1577 4980 10784 5009 1167 5179 1167 5322 10784 5464 1324 5549 820 5578 820 5919 599 6375 505 6773 10784 6830 378 7029 378 7143 10784 7285 252 7428 252 7542 10784 7741 189 7798 189 7911 21285 8196 0 8196 -32 9107 10784 9107 -32 9363 -32 9505 10784 9562 -32 9761 -32 9904 10784 10017 -32 10160 -32 10302 10784 10473 0 10558 0 10700 10784 10928 32 10957 189 11839 189 12266 10784 12294 410 12522 410 12664 10784 12749 505 12892 441 13347 441 13689 1041 14115 1072 14485 14694 14571 1482 14685 1482 14827 13906 15026 1955 15026 1703 15055 2018 15481 2018 15794 5140 15937 2743 15994 2491 16022 2838 16392 2838 16677 6748 16847 3437 16847 3437 17246 4131 17360 4131 17730 4856 17815 4856 18157 5676 18213 5550 18327 6370 18669 6370 18754 7757 19124 8041 19124 8041 19266 10721 19579 12046 19579 12046 19750 13118 20035 13181 20433 13591 20490 13622 20917 14253 20945 14347 21116 15199 21401 15199 21429 15924 21572 16082 21572 16807 21572 16996 21572 17785 21429 18825 20974 18825 20945 19330 20575 19771 20433 19771 20035 20181 19892 20181 19579 20370 19124 20496 18669 20433 18669 20622 18470 20591 17075 20402 16904 20433 16791 20276 16364 19992 15937 20023 15681 19487 15481 19897 15339 19834 15026 20149 14713 19960 14685 18258 14571 20370 14457 20181 14229 1230 14115 20118 14115 20780 14087 20717 13660 20969 13262 1324 13205 20969 13006 21032 12892 10784 12749 21159 12636 21159 12493 10784 12294 21442 12237 21474 11383 21600 10928 10784 10928 21568 10672 21568 10530 10784 10473 21600 10274 21600 10131 10784 10017 21600 9875 21600 9733 10784 9562 21600 9477 21600 9334 10784 9107 21600 9078 21568 7798 21127 7769 10784 7741 21316 7513 21316 7399 10784 7285 21190 7143 21190 7001 10784 6830 21095 6745 21064 6631 851 6375 21001 6375 20780 5919 20843 5549 20213 5521 10784 5464 20370 5293 20370 5151 10784 5009 20213 4952 19960 4553 20023 4155 19204 4126 10784 4098 19456 3956 19393 3813 2586 3643 19172 3643 19204 3216 10784 3187 17690 3074 18604 3045 18258 2732 18352 2447 17406 2362 17595 2248 17595 1878 16870 1764 16870 1423 16176 1281 15420 911 14158 398 12424 85 11541 0 10027 0">
          <v:imagedata r:id="rId2" o:title="Marca dágua"/>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53B10" w14:textId="77777777" w:rsidR="00556E46" w:rsidRDefault="00556E46">
    <w:pPr>
      <w:pStyle w:val="Cabealho"/>
      <w:rPr>
        <w:sz w:val="19"/>
      </w:rPr>
    </w:pPr>
    <w:r>
      <w:rPr>
        <w:noProof/>
        <w:sz w:val="19"/>
      </w:rPr>
      <w:drawing>
        <wp:anchor distT="0" distB="0" distL="114300" distR="114300" simplePos="0" relativeHeight="251657728" behindDoc="0" locked="0" layoutInCell="1" allowOverlap="1" wp14:anchorId="1E2B2C19" wp14:editId="79477034">
          <wp:simplePos x="0" y="0"/>
          <wp:positionH relativeFrom="column">
            <wp:posOffset>3142615</wp:posOffset>
          </wp:positionH>
          <wp:positionV relativeFrom="paragraph">
            <wp:posOffset>409575</wp:posOffset>
          </wp:positionV>
          <wp:extent cx="3596640" cy="352425"/>
          <wp:effectExtent l="0" t="0" r="3810" b="9525"/>
          <wp:wrapThrough wrapText="bothSides">
            <wp:wrapPolygon edited="0">
              <wp:start x="0" y="0"/>
              <wp:lineTo x="0" y="3503"/>
              <wp:lineTo x="915" y="18681"/>
              <wp:lineTo x="1144" y="21016"/>
              <wp:lineTo x="19106" y="21016"/>
              <wp:lineTo x="19220" y="18681"/>
              <wp:lineTo x="21508" y="9341"/>
              <wp:lineTo x="21508" y="0"/>
              <wp:lineTo x="0" y="0"/>
            </wp:wrapPolygon>
          </wp:wrapThrough>
          <wp:docPr id="43" name="Imagem 43" descr="Marca_EESP_I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ca_EESP_INGL"/>
                  <pic:cNvPicPr>
                    <a:picLocks noChangeAspect="1" noChangeArrowheads="1"/>
                  </pic:cNvPicPr>
                </pic:nvPicPr>
                <pic:blipFill>
                  <a:blip r:embed="rId1">
                    <a:duotone>
                      <a:schemeClr val="accent1">
                        <a:shade val="45000"/>
                        <a:satMod val="135000"/>
                      </a:schemeClr>
                      <a:prstClr val="white"/>
                    </a:duotone>
                  </a:blip>
                  <a:srcRect/>
                  <a:stretch>
                    <a:fillRect/>
                  </a:stretch>
                </pic:blipFill>
                <pic:spPr bwMode="auto">
                  <a:xfrm>
                    <a:off x="0" y="0"/>
                    <a:ext cx="3596640" cy="352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96779C1" w14:textId="77777777" w:rsidR="00556E46" w:rsidRDefault="00556E46" w:rsidP="005E3D87">
    <w:pPr>
      <w:pStyle w:val="Cabealho"/>
      <w:tabs>
        <w:tab w:val="clear" w:pos="4320"/>
        <w:tab w:val="clear" w:pos="8640"/>
        <w:tab w:val="left" w:pos="7440"/>
      </w:tabs>
      <w:ind w:right="2"/>
      <w:rPr>
        <w:sz w:val="19"/>
      </w:rPr>
    </w:pPr>
    <w:r>
      <w:rPr>
        <w:sz w:val="19"/>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3EC5B50"/>
    <w:lvl w:ilvl="0">
      <w:numFmt w:val="decimal"/>
      <w:lvlText w:val="*"/>
      <w:lvlJc w:val="left"/>
    </w:lvl>
  </w:abstractNum>
  <w:abstractNum w:abstractNumId="1" w15:restartNumberingAfterBreak="0">
    <w:nsid w:val="003D61FC"/>
    <w:multiLevelType w:val="hybridMultilevel"/>
    <w:tmpl w:val="737277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7D73DA"/>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3754F6C"/>
    <w:multiLevelType w:val="hybridMultilevel"/>
    <w:tmpl w:val="F7F64760"/>
    <w:lvl w:ilvl="0" w:tplc="DD048B28">
      <w:start w:val="1"/>
      <w:numFmt w:val="decimal"/>
      <w:lvlText w:val="%1."/>
      <w:lvlJc w:val="left"/>
      <w:pPr>
        <w:ind w:left="600" w:hanging="360"/>
      </w:pPr>
      <w:rPr>
        <w:rFonts w:hint="default"/>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4" w15:restartNumberingAfterBreak="0">
    <w:nsid w:val="04962FDA"/>
    <w:multiLevelType w:val="hybridMultilevel"/>
    <w:tmpl w:val="59B26E02"/>
    <w:lvl w:ilvl="0" w:tplc="B5DEA10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60464ED"/>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393E19"/>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C0B3D82"/>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F7241C3"/>
    <w:multiLevelType w:val="hybridMultilevel"/>
    <w:tmpl w:val="DE1090F4"/>
    <w:lvl w:ilvl="0" w:tplc="04160001">
      <w:start w:val="1"/>
      <w:numFmt w:val="bullet"/>
      <w:lvlText w:val=""/>
      <w:lvlJc w:val="left"/>
      <w:pPr>
        <w:tabs>
          <w:tab w:val="num" w:pos="720"/>
        </w:tabs>
        <w:ind w:left="720" w:hanging="360"/>
      </w:pPr>
      <w:rPr>
        <w:rFonts w:ascii="Symbol" w:hAnsi="Symbol" w:hint="default"/>
      </w:rPr>
    </w:lvl>
    <w:lvl w:ilvl="1" w:tplc="04160017">
      <w:start w:val="1"/>
      <w:numFmt w:val="lowerLetter"/>
      <w:lvlText w:val="%2)"/>
      <w:lvlJc w:val="left"/>
      <w:pPr>
        <w:tabs>
          <w:tab w:val="num" w:pos="1440"/>
        </w:tabs>
        <w:ind w:left="1440" w:hanging="360"/>
      </w:pPr>
      <w:rPr>
        <w:rFont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F6770"/>
    <w:multiLevelType w:val="hybridMultilevel"/>
    <w:tmpl w:val="B582BA2E"/>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1314B7"/>
    <w:multiLevelType w:val="hybridMultilevel"/>
    <w:tmpl w:val="41B04C3A"/>
    <w:lvl w:ilvl="0" w:tplc="D24E961C">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1BC6348"/>
    <w:multiLevelType w:val="hybridMultilevel"/>
    <w:tmpl w:val="5AA269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2AB2D90"/>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4F165A0"/>
    <w:multiLevelType w:val="hybridMultilevel"/>
    <w:tmpl w:val="D0283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106253"/>
    <w:multiLevelType w:val="hybridMultilevel"/>
    <w:tmpl w:val="A60EF7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C1563C4"/>
    <w:multiLevelType w:val="hybridMultilevel"/>
    <w:tmpl w:val="59B26E02"/>
    <w:lvl w:ilvl="0" w:tplc="B5DEA10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C1E3BBC"/>
    <w:multiLevelType w:val="hybridMultilevel"/>
    <w:tmpl w:val="6B727EB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EC20EFD"/>
    <w:multiLevelType w:val="hybridMultilevel"/>
    <w:tmpl w:val="396A2198"/>
    <w:lvl w:ilvl="0" w:tplc="81D2E8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7B55E9D"/>
    <w:multiLevelType w:val="hybridMultilevel"/>
    <w:tmpl w:val="1ADCC77A"/>
    <w:lvl w:ilvl="0" w:tplc="DFBE06FA">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9" w15:restartNumberingAfterBreak="0">
    <w:nsid w:val="3C4B5990"/>
    <w:multiLevelType w:val="hybridMultilevel"/>
    <w:tmpl w:val="7A5C9560"/>
    <w:lvl w:ilvl="0" w:tplc="04160001">
      <w:start w:val="1"/>
      <w:numFmt w:val="bullet"/>
      <w:lvlText w:val=""/>
      <w:lvlJc w:val="left"/>
      <w:pPr>
        <w:ind w:left="1116" w:hanging="360"/>
      </w:pPr>
      <w:rPr>
        <w:rFonts w:ascii="Symbol" w:hAnsi="Symbol" w:hint="default"/>
      </w:rPr>
    </w:lvl>
    <w:lvl w:ilvl="1" w:tplc="04160003" w:tentative="1">
      <w:start w:val="1"/>
      <w:numFmt w:val="bullet"/>
      <w:lvlText w:val="o"/>
      <w:lvlJc w:val="left"/>
      <w:pPr>
        <w:ind w:left="1836" w:hanging="360"/>
      </w:pPr>
      <w:rPr>
        <w:rFonts w:ascii="Courier New" w:hAnsi="Courier New" w:cs="Courier New" w:hint="default"/>
      </w:rPr>
    </w:lvl>
    <w:lvl w:ilvl="2" w:tplc="04160005" w:tentative="1">
      <w:start w:val="1"/>
      <w:numFmt w:val="bullet"/>
      <w:lvlText w:val=""/>
      <w:lvlJc w:val="left"/>
      <w:pPr>
        <w:ind w:left="2556" w:hanging="360"/>
      </w:pPr>
      <w:rPr>
        <w:rFonts w:ascii="Wingdings" w:hAnsi="Wingdings" w:hint="default"/>
      </w:rPr>
    </w:lvl>
    <w:lvl w:ilvl="3" w:tplc="04160001" w:tentative="1">
      <w:start w:val="1"/>
      <w:numFmt w:val="bullet"/>
      <w:lvlText w:val=""/>
      <w:lvlJc w:val="left"/>
      <w:pPr>
        <w:ind w:left="3276" w:hanging="360"/>
      </w:pPr>
      <w:rPr>
        <w:rFonts w:ascii="Symbol" w:hAnsi="Symbol" w:hint="default"/>
      </w:rPr>
    </w:lvl>
    <w:lvl w:ilvl="4" w:tplc="04160003" w:tentative="1">
      <w:start w:val="1"/>
      <w:numFmt w:val="bullet"/>
      <w:lvlText w:val="o"/>
      <w:lvlJc w:val="left"/>
      <w:pPr>
        <w:ind w:left="3996" w:hanging="360"/>
      </w:pPr>
      <w:rPr>
        <w:rFonts w:ascii="Courier New" w:hAnsi="Courier New" w:cs="Courier New" w:hint="default"/>
      </w:rPr>
    </w:lvl>
    <w:lvl w:ilvl="5" w:tplc="04160005" w:tentative="1">
      <w:start w:val="1"/>
      <w:numFmt w:val="bullet"/>
      <w:lvlText w:val=""/>
      <w:lvlJc w:val="left"/>
      <w:pPr>
        <w:ind w:left="4716" w:hanging="360"/>
      </w:pPr>
      <w:rPr>
        <w:rFonts w:ascii="Wingdings" w:hAnsi="Wingdings" w:hint="default"/>
      </w:rPr>
    </w:lvl>
    <w:lvl w:ilvl="6" w:tplc="04160001" w:tentative="1">
      <w:start w:val="1"/>
      <w:numFmt w:val="bullet"/>
      <w:lvlText w:val=""/>
      <w:lvlJc w:val="left"/>
      <w:pPr>
        <w:ind w:left="5436" w:hanging="360"/>
      </w:pPr>
      <w:rPr>
        <w:rFonts w:ascii="Symbol" w:hAnsi="Symbol" w:hint="default"/>
      </w:rPr>
    </w:lvl>
    <w:lvl w:ilvl="7" w:tplc="04160003" w:tentative="1">
      <w:start w:val="1"/>
      <w:numFmt w:val="bullet"/>
      <w:lvlText w:val="o"/>
      <w:lvlJc w:val="left"/>
      <w:pPr>
        <w:ind w:left="6156" w:hanging="360"/>
      </w:pPr>
      <w:rPr>
        <w:rFonts w:ascii="Courier New" w:hAnsi="Courier New" w:cs="Courier New" w:hint="default"/>
      </w:rPr>
    </w:lvl>
    <w:lvl w:ilvl="8" w:tplc="04160005" w:tentative="1">
      <w:start w:val="1"/>
      <w:numFmt w:val="bullet"/>
      <w:lvlText w:val=""/>
      <w:lvlJc w:val="left"/>
      <w:pPr>
        <w:ind w:left="6876" w:hanging="360"/>
      </w:pPr>
      <w:rPr>
        <w:rFonts w:ascii="Wingdings" w:hAnsi="Wingdings" w:hint="default"/>
      </w:rPr>
    </w:lvl>
  </w:abstractNum>
  <w:abstractNum w:abstractNumId="20" w15:restartNumberingAfterBreak="0">
    <w:nsid w:val="3FB11B71"/>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FA0056"/>
    <w:multiLevelType w:val="hybridMultilevel"/>
    <w:tmpl w:val="B63CB2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64F076F"/>
    <w:multiLevelType w:val="hybridMultilevel"/>
    <w:tmpl w:val="FD1012E8"/>
    <w:lvl w:ilvl="0" w:tplc="04160001">
      <w:start w:val="1"/>
      <w:numFmt w:val="bullet"/>
      <w:lvlText w:val=""/>
      <w:lvlJc w:val="left"/>
      <w:pPr>
        <w:ind w:left="1920" w:hanging="360"/>
      </w:pPr>
      <w:rPr>
        <w:rFonts w:ascii="Symbol" w:hAnsi="Symbol" w:hint="default"/>
      </w:rPr>
    </w:lvl>
    <w:lvl w:ilvl="1" w:tplc="04160003" w:tentative="1">
      <w:start w:val="1"/>
      <w:numFmt w:val="bullet"/>
      <w:lvlText w:val="o"/>
      <w:lvlJc w:val="left"/>
      <w:pPr>
        <w:ind w:left="2640" w:hanging="360"/>
      </w:pPr>
      <w:rPr>
        <w:rFonts w:ascii="Courier New" w:hAnsi="Courier New" w:cs="Courier New" w:hint="default"/>
      </w:rPr>
    </w:lvl>
    <w:lvl w:ilvl="2" w:tplc="04160005" w:tentative="1">
      <w:start w:val="1"/>
      <w:numFmt w:val="bullet"/>
      <w:lvlText w:val=""/>
      <w:lvlJc w:val="left"/>
      <w:pPr>
        <w:ind w:left="3360" w:hanging="360"/>
      </w:pPr>
      <w:rPr>
        <w:rFonts w:ascii="Wingdings" w:hAnsi="Wingdings" w:hint="default"/>
      </w:rPr>
    </w:lvl>
    <w:lvl w:ilvl="3" w:tplc="04160001" w:tentative="1">
      <w:start w:val="1"/>
      <w:numFmt w:val="bullet"/>
      <w:lvlText w:val=""/>
      <w:lvlJc w:val="left"/>
      <w:pPr>
        <w:ind w:left="4080" w:hanging="360"/>
      </w:pPr>
      <w:rPr>
        <w:rFonts w:ascii="Symbol" w:hAnsi="Symbol" w:hint="default"/>
      </w:rPr>
    </w:lvl>
    <w:lvl w:ilvl="4" w:tplc="04160003" w:tentative="1">
      <w:start w:val="1"/>
      <w:numFmt w:val="bullet"/>
      <w:lvlText w:val="o"/>
      <w:lvlJc w:val="left"/>
      <w:pPr>
        <w:ind w:left="4800" w:hanging="360"/>
      </w:pPr>
      <w:rPr>
        <w:rFonts w:ascii="Courier New" w:hAnsi="Courier New" w:cs="Courier New" w:hint="default"/>
      </w:rPr>
    </w:lvl>
    <w:lvl w:ilvl="5" w:tplc="04160005" w:tentative="1">
      <w:start w:val="1"/>
      <w:numFmt w:val="bullet"/>
      <w:lvlText w:val=""/>
      <w:lvlJc w:val="left"/>
      <w:pPr>
        <w:ind w:left="5520" w:hanging="360"/>
      </w:pPr>
      <w:rPr>
        <w:rFonts w:ascii="Wingdings" w:hAnsi="Wingdings" w:hint="default"/>
      </w:rPr>
    </w:lvl>
    <w:lvl w:ilvl="6" w:tplc="04160001" w:tentative="1">
      <w:start w:val="1"/>
      <w:numFmt w:val="bullet"/>
      <w:lvlText w:val=""/>
      <w:lvlJc w:val="left"/>
      <w:pPr>
        <w:ind w:left="6240" w:hanging="360"/>
      </w:pPr>
      <w:rPr>
        <w:rFonts w:ascii="Symbol" w:hAnsi="Symbol" w:hint="default"/>
      </w:rPr>
    </w:lvl>
    <w:lvl w:ilvl="7" w:tplc="04160003" w:tentative="1">
      <w:start w:val="1"/>
      <w:numFmt w:val="bullet"/>
      <w:lvlText w:val="o"/>
      <w:lvlJc w:val="left"/>
      <w:pPr>
        <w:ind w:left="6960" w:hanging="360"/>
      </w:pPr>
      <w:rPr>
        <w:rFonts w:ascii="Courier New" w:hAnsi="Courier New" w:cs="Courier New" w:hint="default"/>
      </w:rPr>
    </w:lvl>
    <w:lvl w:ilvl="8" w:tplc="04160005" w:tentative="1">
      <w:start w:val="1"/>
      <w:numFmt w:val="bullet"/>
      <w:lvlText w:val=""/>
      <w:lvlJc w:val="left"/>
      <w:pPr>
        <w:ind w:left="7680" w:hanging="360"/>
      </w:pPr>
      <w:rPr>
        <w:rFonts w:ascii="Wingdings" w:hAnsi="Wingdings" w:hint="default"/>
      </w:rPr>
    </w:lvl>
  </w:abstractNum>
  <w:abstractNum w:abstractNumId="23" w15:restartNumberingAfterBreak="0">
    <w:nsid w:val="48122A1A"/>
    <w:multiLevelType w:val="hybridMultilevel"/>
    <w:tmpl w:val="CA8E6564"/>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48202EF8"/>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90B7B29"/>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5E31D8"/>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D5B5CAE"/>
    <w:multiLevelType w:val="hybridMultilevel"/>
    <w:tmpl w:val="79620FB4"/>
    <w:lvl w:ilvl="0" w:tplc="04160001">
      <w:start w:val="1"/>
      <w:numFmt w:val="bullet"/>
      <w:lvlText w:val=""/>
      <w:lvlJc w:val="left"/>
      <w:pPr>
        <w:ind w:left="807" w:hanging="360"/>
      </w:pPr>
      <w:rPr>
        <w:rFonts w:ascii="Symbol" w:hAnsi="Symbol" w:hint="default"/>
      </w:rPr>
    </w:lvl>
    <w:lvl w:ilvl="1" w:tplc="04160003" w:tentative="1">
      <w:start w:val="1"/>
      <w:numFmt w:val="bullet"/>
      <w:lvlText w:val="o"/>
      <w:lvlJc w:val="left"/>
      <w:pPr>
        <w:ind w:left="1527" w:hanging="360"/>
      </w:pPr>
      <w:rPr>
        <w:rFonts w:ascii="Courier New" w:hAnsi="Courier New" w:cs="Courier New" w:hint="default"/>
      </w:rPr>
    </w:lvl>
    <w:lvl w:ilvl="2" w:tplc="04160005" w:tentative="1">
      <w:start w:val="1"/>
      <w:numFmt w:val="bullet"/>
      <w:lvlText w:val=""/>
      <w:lvlJc w:val="left"/>
      <w:pPr>
        <w:ind w:left="2247" w:hanging="360"/>
      </w:pPr>
      <w:rPr>
        <w:rFonts w:ascii="Wingdings" w:hAnsi="Wingdings" w:hint="default"/>
      </w:rPr>
    </w:lvl>
    <w:lvl w:ilvl="3" w:tplc="04160001" w:tentative="1">
      <w:start w:val="1"/>
      <w:numFmt w:val="bullet"/>
      <w:lvlText w:val=""/>
      <w:lvlJc w:val="left"/>
      <w:pPr>
        <w:ind w:left="2967" w:hanging="360"/>
      </w:pPr>
      <w:rPr>
        <w:rFonts w:ascii="Symbol" w:hAnsi="Symbol" w:hint="default"/>
      </w:rPr>
    </w:lvl>
    <w:lvl w:ilvl="4" w:tplc="04160003" w:tentative="1">
      <w:start w:val="1"/>
      <w:numFmt w:val="bullet"/>
      <w:lvlText w:val="o"/>
      <w:lvlJc w:val="left"/>
      <w:pPr>
        <w:ind w:left="3687" w:hanging="360"/>
      </w:pPr>
      <w:rPr>
        <w:rFonts w:ascii="Courier New" w:hAnsi="Courier New" w:cs="Courier New" w:hint="default"/>
      </w:rPr>
    </w:lvl>
    <w:lvl w:ilvl="5" w:tplc="04160005" w:tentative="1">
      <w:start w:val="1"/>
      <w:numFmt w:val="bullet"/>
      <w:lvlText w:val=""/>
      <w:lvlJc w:val="left"/>
      <w:pPr>
        <w:ind w:left="4407" w:hanging="360"/>
      </w:pPr>
      <w:rPr>
        <w:rFonts w:ascii="Wingdings" w:hAnsi="Wingdings" w:hint="default"/>
      </w:rPr>
    </w:lvl>
    <w:lvl w:ilvl="6" w:tplc="04160001" w:tentative="1">
      <w:start w:val="1"/>
      <w:numFmt w:val="bullet"/>
      <w:lvlText w:val=""/>
      <w:lvlJc w:val="left"/>
      <w:pPr>
        <w:ind w:left="5127" w:hanging="360"/>
      </w:pPr>
      <w:rPr>
        <w:rFonts w:ascii="Symbol" w:hAnsi="Symbol" w:hint="default"/>
      </w:rPr>
    </w:lvl>
    <w:lvl w:ilvl="7" w:tplc="04160003" w:tentative="1">
      <w:start w:val="1"/>
      <w:numFmt w:val="bullet"/>
      <w:lvlText w:val="o"/>
      <w:lvlJc w:val="left"/>
      <w:pPr>
        <w:ind w:left="5847" w:hanging="360"/>
      </w:pPr>
      <w:rPr>
        <w:rFonts w:ascii="Courier New" w:hAnsi="Courier New" w:cs="Courier New" w:hint="default"/>
      </w:rPr>
    </w:lvl>
    <w:lvl w:ilvl="8" w:tplc="04160005" w:tentative="1">
      <w:start w:val="1"/>
      <w:numFmt w:val="bullet"/>
      <w:lvlText w:val=""/>
      <w:lvlJc w:val="left"/>
      <w:pPr>
        <w:ind w:left="6567" w:hanging="360"/>
      </w:pPr>
      <w:rPr>
        <w:rFonts w:ascii="Wingdings" w:hAnsi="Wingdings" w:hint="default"/>
      </w:rPr>
    </w:lvl>
  </w:abstractNum>
  <w:abstractNum w:abstractNumId="28" w15:restartNumberingAfterBreak="0">
    <w:nsid w:val="4F6F19A4"/>
    <w:multiLevelType w:val="hybridMultilevel"/>
    <w:tmpl w:val="A4C6B232"/>
    <w:lvl w:ilvl="0" w:tplc="3B50B85E">
      <w:start w:val="2"/>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9" w15:restartNumberingAfterBreak="0">
    <w:nsid w:val="523C133F"/>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253768D"/>
    <w:multiLevelType w:val="hybridMultilevel"/>
    <w:tmpl w:val="F0D84D12"/>
    <w:lvl w:ilvl="0" w:tplc="2E88A798">
      <w:start w:val="7"/>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1" w15:restartNumberingAfterBreak="0">
    <w:nsid w:val="5C54445C"/>
    <w:multiLevelType w:val="hybridMultilevel"/>
    <w:tmpl w:val="76D07254"/>
    <w:lvl w:ilvl="0" w:tplc="0F2082F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6274569E"/>
    <w:multiLevelType w:val="hybridMultilevel"/>
    <w:tmpl w:val="CF080726"/>
    <w:lvl w:ilvl="0" w:tplc="04160011">
      <w:start w:val="1"/>
      <w:numFmt w:val="decimal"/>
      <w:lvlText w:val="%1)"/>
      <w:lvlJc w:val="left"/>
      <w:pPr>
        <w:tabs>
          <w:tab w:val="num" w:pos="720"/>
        </w:tabs>
        <w:ind w:left="720" w:hanging="360"/>
      </w:pPr>
      <w:rPr>
        <w:rFonts w:hint="default"/>
      </w:rPr>
    </w:lvl>
    <w:lvl w:ilvl="1" w:tplc="89FE7836">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2CD132D"/>
    <w:multiLevelType w:val="hybridMultilevel"/>
    <w:tmpl w:val="D10096E4"/>
    <w:lvl w:ilvl="0" w:tplc="DA0A6260">
      <w:start w:val="1"/>
      <w:numFmt w:val="decimal"/>
      <w:lvlText w:val="%1)"/>
      <w:lvlJc w:val="left"/>
      <w:pPr>
        <w:tabs>
          <w:tab w:val="num" w:pos="720"/>
        </w:tabs>
        <w:ind w:left="720" w:hanging="360"/>
      </w:pPr>
      <w:rPr>
        <w:rFonts w:hint="default"/>
      </w:rPr>
    </w:lvl>
    <w:lvl w:ilvl="1" w:tplc="3710EF68">
      <w:start w:val="1"/>
      <w:numFmt w:val="lowerLetter"/>
      <w:lvlText w:val="%2)"/>
      <w:lvlJc w:val="left"/>
      <w:pPr>
        <w:tabs>
          <w:tab w:val="num" w:pos="1440"/>
        </w:tabs>
        <w:ind w:left="1440" w:hanging="360"/>
      </w:pPr>
      <w:rPr>
        <w:rFonts w:ascii="Times New Roman" w:eastAsia="Times New Roman" w:hAnsi="Times New Roman" w:cs="Times New Roman"/>
      </w:rPr>
    </w:lvl>
    <w:lvl w:ilvl="2" w:tplc="C16A7F66">
      <w:start w:val="1"/>
      <w:numFmt w:val="lowerLetter"/>
      <w:lvlText w:val="%3)"/>
      <w:lvlJc w:val="left"/>
      <w:pPr>
        <w:tabs>
          <w:tab w:val="num" w:pos="4680"/>
        </w:tabs>
        <w:ind w:left="4680" w:hanging="360"/>
      </w:pPr>
      <w:rPr>
        <w:rFonts w:hint="default"/>
      </w:rPr>
    </w:lvl>
    <w:lvl w:ilvl="3" w:tplc="7E2E32BE">
      <w:start w:val="2"/>
      <w:numFmt w:val="bullet"/>
      <w:lvlText w:val="-"/>
      <w:lvlJc w:val="left"/>
      <w:pPr>
        <w:tabs>
          <w:tab w:val="num" w:pos="2880"/>
        </w:tabs>
        <w:ind w:left="2880" w:hanging="360"/>
      </w:pPr>
      <w:rPr>
        <w:rFonts w:ascii="Times New Roman" w:eastAsia="Times New Roman" w:hAnsi="Times New Roman" w:cs="Times New Roman" w:hint="default"/>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368522E"/>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412409D"/>
    <w:multiLevelType w:val="singleLevel"/>
    <w:tmpl w:val="9564B454"/>
    <w:lvl w:ilvl="0">
      <w:start w:val="1"/>
      <w:numFmt w:val="bullet"/>
      <w:pStyle w:val="ITEM"/>
      <w:lvlText w:val=""/>
      <w:lvlJc w:val="left"/>
      <w:pPr>
        <w:tabs>
          <w:tab w:val="num" w:pos="700"/>
        </w:tabs>
        <w:ind w:left="624" w:hanging="284"/>
      </w:pPr>
      <w:rPr>
        <w:rFonts w:ascii="Symbol" w:hAnsi="Symbol" w:hint="default"/>
        <w:sz w:val="14"/>
      </w:rPr>
    </w:lvl>
  </w:abstractNum>
  <w:abstractNum w:abstractNumId="36" w15:restartNumberingAfterBreak="0">
    <w:nsid w:val="646B3AB7"/>
    <w:multiLevelType w:val="hybridMultilevel"/>
    <w:tmpl w:val="7E04C14A"/>
    <w:lvl w:ilvl="0" w:tplc="04160001">
      <w:start w:val="1"/>
      <w:numFmt w:val="bullet"/>
      <w:lvlText w:val=""/>
      <w:lvlJc w:val="left"/>
      <w:pPr>
        <w:ind w:left="807" w:hanging="360"/>
      </w:pPr>
      <w:rPr>
        <w:rFonts w:ascii="Symbol" w:hAnsi="Symbol" w:hint="default"/>
      </w:rPr>
    </w:lvl>
    <w:lvl w:ilvl="1" w:tplc="04160003" w:tentative="1">
      <w:start w:val="1"/>
      <w:numFmt w:val="bullet"/>
      <w:lvlText w:val="o"/>
      <w:lvlJc w:val="left"/>
      <w:pPr>
        <w:ind w:left="1527" w:hanging="360"/>
      </w:pPr>
      <w:rPr>
        <w:rFonts w:ascii="Courier New" w:hAnsi="Courier New" w:cs="Courier New" w:hint="default"/>
      </w:rPr>
    </w:lvl>
    <w:lvl w:ilvl="2" w:tplc="04160005" w:tentative="1">
      <w:start w:val="1"/>
      <w:numFmt w:val="bullet"/>
      <w:lvlText w:val=""/>
      <w:lvlJc w:val="left"/>
      <w:pPr>
        <w:ind w:left="2247" w:hanging="360"/>
      </w:pPr>
      <w:rPr>
        <w:rFonts w:ascii="Wingdings" w:hAnsi="Wingdings" w:hint="default"/>
      </w:rPr>
    </w:lvl>
    <w:lvl w:ilvl="3" w:tplc="04160001" w:tentative="1">
      <w:start w:val="1"/>
      <w:numFmt w:val="bullet"/>
      <w:lvlText w:val=""/>
      <w:lvlJc w:val="left"/>
      <w:pPr>
        <w:ind w:left="2967" w:hanging="360"/>
      </w:pPr>
      <w:rPr>
        <w:rFonts w:ascii="Symbol" w:hAnsi="Symbol" w:hint="default"/>
      </w:rPr>
    </w:lvl>
    <w:lvl w:ilvl="4" w:tplc="04160003" w:tentative="1">
      <w:start w:val="1"/>
      <w:numFmt w:val="bullet"/>
      <w:lvlText w:val="o"/>
      <w:lvlJc w:val="left"/>
      <w:pPr>
        <w:ind w:left="3687" w:hanging="360"/>
      </w:pPr>
      <w:rPr>
        <w:rFonts w:ascii="Courier New" w:hAnsi="Courier New" w:cs="Courier New" w:hint="default"/>
      </w:rPr>
    </w:lvl>
    <w:lvl w:ilvl="5" w:tplc="04160005" w:tentative="1">
      <w:start w:val="1"/>
      <w:numFmt w:val="bullet"/>
      <w:lvlText w:val=""/>
      <w:lvlJc w:val="left"/>
      <w:pPr>
        <w:ind w:left="4407" w:hanging="360"/>
      </w:pPr>
      <w:rPr>
        <w:rFonts w:ascii="Wingdings" w:hAnsi="Wingdings" w:hint="default"/>
      </w:rPr>
    </w:lvl>
    <w:lvl w:ilvl="6" w:tplc="04160001" w:tentative="1">
      <w:start w:val="1"/>
      <w:numFmt w:val="bullet"/>
      <w:lvlText w:val=""/>
      <w:lvlJc w:val="left"/>
      <w:pPr>
        <w:ind w:left="5127" w:hanging="360"/>
      </w:pPr>
      <w:rPr>
        <w:rFonts w:ascii="Symbol" w:hAnsi="Symbol" w:hint="default"/>
      </w:rPr>
    </w:lvl>
    <w:lvl w:ilvl="7" w:tplc="04160003" w:tentative="1">
      <w:start w:val="1"/>
      <w:numFmt w:val="bullet"/>
      <w:lvlText w:val="o"/>
      <w:lvlJc w:val="left"/>
      <w:pPr>
        <w:ind w:left="5847" w:hanging="360"/>
      </w:pPr>
      <w:rPr>
        <w:rFonts w:ascii="Courier New" w:hAnsi="Courier New" w:cs="Courier New" w:hint="default"/>
      </w:rPr>
    </w:lvl>
    <w:lvl w:ilvl="8" w:tplc="04160005" w:tentative="1">
      <w:start w:val="1"/>
      <w:numFmt w:val="bullet"/>
      <w:lvlText w:val=""/>
      <w:lvlJc w:val="left"/>
      <w:pPr>
        <w:ind w:left="6567" w:hanging="360"/>
      </w:pPr>
      <w:rPr>
        <w:rFonts w:ascii="Wingdings" w:hAnsi="Wingdings" w:hint="default"/>
      </w:rPr>
    </w:lvl>
  </w:abstractNum>
  <w:abstractNum w:abstractNumId="37" w15:restartNumberingAfterBreak="0">
    <w:nsid w:val="65D73890"/>
    <w:multiLevelType w:val="hybridMultilevel"/>
    <w:tmpl w:val="354E7D3C"/>
    <w:lvl w:ilvl="0" w:tplc="BC2C8E1C">
      <w:start w:val="5"/>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8" w15:restartNumberingAfterBreak="0">
    <w:nsid w:val="688C06FF"/>
    <w:multiLevelType w:val="hybridMultilevel"/>
    <w:tmpl w:val="3864D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1EE0883"/>
    <w:multiLevelType w:val="hybridMultilevel"/>
    <w:tmpl w:val="D284AC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8843B93"/>
    <w:multiLevelType w:val="hybridMultilevel"/>
    <w:tmpl w:val="79F664B2"/>
    <w:lvl w:ilvl="0" w:tplc="5ED6A470">
      <w:start w:val="1"/>
      <w:numFmt w:val="bullet"/>
      <w:lvlText w:val="-"/>
      <w:lvlJc w:val="left"/>
      <w:pPr>
        <w:tabs>
          <w:tab w:val="num" w:pos="720"/>
        </w:tabs>
        <w:ind w:left="720" w:hanging="360"/>
      </w:pPr>
      <w:rPr>
        <w:rFonts w:ascii="Times New Roman" w:hAnsi="Times New Roman" w:hint="default"/>
      </w:rPr>
    </w:lvl>
    <w:lvl w:ilvl="1" w:tplc="F30A61CA" w:tentative="1">
      <w:start w:val="1"/>
      <w:numFmt w:val="bullet"/>
      <w:lvlText w:val="-"/>
      <w:lvlJc w:val="left"/>
      <w:pPr>
        <w:tabs>
          <w:tab w:val="num" w:pos="1440"/>
        </w:tabs>
        <w:ind w:left="1440" w:hanging="360"/>
      </w:pPr>
      <w:rPr>
        <w:rFonts w:ascii="Times New Roman" w:hAnsi="Times New Roman" w:hint="default"/>
      </w:rPr>
    </w:lvl>
    <w:lvl w:ilvl="2" w:tplc="1E4EEECC" w:tentative="1">
      <w:start w:val="1"/>
      <w:numFmt w:val="bullet"/>
      <w:lvlText w:val="-"/>
      <w:lvlJc w:val="left"/>
      <w:pPr>
        <w:tabs>
          <w:tab w:val="num" w:pos="2160"/>
        </w:tabs>
        <w:ind w:left="2160" w:hanging="360"/>
      </w:pPr>
      <w:rPr>
        <w:rFonts w:ascii="Times New Roman" w:hAnsi="Times New Roman" w:hint="default"/>
      </w:rPr>
    </w:lvl>
    <w:lvl w:ilvl="3" w:tplc="868C1360" w:tentative="1">
      <w:start w:val="1"/>
      <w:numFmt w:val="bullet"/>
      <w:lvlText w:val="-"/>
      <w:lvlJc w:val="left"/>
      <w:pPr>
        <w:tabs>
          <w:tab w:val="num" w:pos="2880"/>
        </w:tabs>
        <w:ind w:left="2880" w:hanging="360"/>
      </w:pPr>
      <w:rPr>
        <w:rFonts w:ascii="Times New Roman" w:hAnsi="Times New Roman" w:hint="default"/>
      </w:rPr>
    </w:lvl>
    <w:lvl w:ilvl="4" w:tplc="8ED03712" w:tentative="1">
      <w:start w:val="1"/>
      <w:numFmt w:val="bullet"/>
      <w:lvlText w:val="-"/>
      <w:lvlJc w:val="left"/>
      <w:pPr>
        <w:tabs>
          <w:tab w:val="num" w:pos="3600"/>
        </w:tabs>
        <w:ind w:left="3600" w:hanging="360"/>
      </w:pPr>
      <w:rPr>
        <w:rFonts w:ascii="Times New Roman" w:hAnsi="Times New Roman" w:hint="default"/>
      </w:rPr>
    </w:lvl>
    <w:lvl w:ilvl="5" w:tplc="020CF60E" w:tentative="1">
      <w:start w:val="1"/>
      <w:numFmt w:val="bullet"/>
      <w:lvlText w:val="-"/>
      <w:lvlJc w:val="left"/>
      <w:pPr>
        <w:tabs>
          <w:tab w:val="num" w:pos="4320"/>
        </w:tabs>
        <w:ind w:left="4320" w:hanging="360"/>
      </w:pPr>
      <w:rPr>
        <w:rFonts w:ascii="Times New Roman" w:hAnsi="Times New Roman" w:hint="default"/>
      </w:rPr>
    </w:lvl>
    <w:lvl w:ilvl="6" w:tplc="162AC94C" w:tentative="1">
      <w:start w:val="1"/>
      <w:numFmt w:val="bullet"/>
      <w:lvlText w:val="-"/>
      <w:lvlJc w:val="left"/>
      <w:pPr>
        <w:tabs>
          <w:tab w:val="num" w:pos="5040"/>
        </w:tabs>
        <w:ind w:left="5040" w:hanging="360"/>
      </w:pPr>
      <w:rPr>
        <w:rFonts w:ascii="Times New Roman" w:hAnsi="Times New Roman" w:hint="default"/>
      </w:rPr>
    </w:lvl>
    <w:lvl w:ilvl="7" w:tplc="F88217D2" w:tentative="1">
      <w:start w:val="1"/>
      <w:numFmt w:val="bullet"/>
      <w:lvlText w:val="-"/>
      <w:lvlJc w:val="left"/>
      <w:pPr>
        <w:tabs>
          <w:tab w:val="num" w:pos="5760"/>
        </w:tabs>
        <w:ind w:left="5760" w:hanging="360"/>
      </w:pPr>
      <w:rPr>
        <w:rFonts w:ascii="Times New Roman" w:hAnsi="Times New Roman" w:hint="default"/>
      </w:rPr>
    </w:lvl>
    <w:lvl w:ilvl="8" w:tplc="1384FCD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9F61237"/>
    <w:multiLevelType w:val="hybridMultilevel"/>
    <w:tmpl w:val="BB486EB8"/>
    <w:lvl w:ilvl="0" w:tplc="04160015">
      <w:start w:val="1"/>
      <w:numFmt w:val="upp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lvlOverride w:ilvl="0">
      <w:lvl w:ilvl="0">
        <w:start w:val="1"/>
        <w:numFmt w:val="bullet"/>
        <w:lvlText w:val=""/>
        <w:legacy w:legacy="1" w:legacySpace="0" w:legacyIndent="170"/>
        <w:lvlJc w:val="left"/>
        <w:pPr>
          <w:ind w:left="510" w:hanging="170"/>
        </w:pPr>
        <w:rPr>
          <w:rFonts w:ascii="SymbolProp BT" w:hAnsi="SymbolProp BT" w:hint="default"/>
          <w:sz w:val="14"/>
        </w:rPr>
      </w:lvl>
    </w:lvlOverride>
  </w:num>
  <w:num w:numId="2">
    <w:abstractNumId w:val="35"/>
  </w:num>
  <w:num w:numId="3">
    <w:abstractNumId w:val="5"/>
  </w:num>
  <w:num w:numId="4">
    <w:abstractNumId w:val="4"/>
  </w:num>
  <w:num w:numId="5">
    <w:abstractNumId w:val="40"/>
  </w:num>
  <w:num w:numId="6">
    <w:abstractNumId w:val="15"/>
  </w:num>
  <w:num w:numId="7">
    <w:abstractNumId w:val="33"/>
  </w:num>
  <w:num w:numId="8">
    <w:abstractNumId w:val="32"/>
  </w:num>
  <w:num w:numId="9">
    <w:abstractNumId w:val="19"/>
  </w:num>
  <w:num w:numId="10">
    <w:abstractNumId w:val="21"/>
  </w:num>
  <w:num w:numId="11">
    <w:abstractNumId w:val="31"/>
  </w:num>
  <w:num w:numId="12">
    <w:abstractNumId w:val="16"/>
  </w:num>
  <w:num w:numId="13">
    <w:abstractNumId w:val="14"/>
  </w:num>
  <w:num w:numId="14">
    <w:abstractNumId w:val="17"/>
  </w:num>
  <w:num w:numId="15">
    <w:abstractNumId w:val="10"/>
  </w:num>
  <w:num w:numId="16">
    <w:abstractNumId w:val="37"/>
  </w:num>
  <w:num w:numId="17">
    <w:abstractNumId w:val="30"/>
  </w:num>
  <w:num w:numId="18">
    <w:abstractNumId w:val="3"/>
  </w:num>
  <w:num w:numId="19">
    <w:abstractNumId w:val="27"/>
  </w:num>
  <w:num w:numId="20">
    <w:abstractNumId w:val="36"/>
  </w:num>
  <w:num w:numId="21">
    <w:abstractNumId w:val="9"/>
  </w:num>
  <w:num w:numId="22">
    <w:abstractNumId w:val="24"/>
  </w:num>
  <w:num w:numId="23">
    <w:abstractNumId w:val="38"/>
  </w:num>
  <w:num w:numId="24">
    <w:abstractNumId w:val="25"/>
  </w:num>
  <w:num w:numId="25">
    <w:abstractNumId w:val="29"/>
  </w:num>
  <w:num w:numId="26">
    <w:abstractNumId w:val="34"/>
  </w:num>
  <w:num w:numId="27">
    <w:abstractNumId w:val="20"/>
  </w:num>
  <w:num w:numId="28">
    <w:abstractNumId w:val="6"/>
  </w:num>
  <w:num w:numId="29">
    <w:abstractNumId w:val="12"/>
  </w:num>
  <w:num w:numId="30">
    <w:abstractNumId w:val="28"/>
  </w:num>
  <w:num w:numId="31">
    <w:abstractNumId w:val="13"/>
  </w:num>
  <w:num w:numId="32">
    <w:abstractNumId w:val="2"/>
  </w:num>
  <w:num w:numId="33">
    <w:abstractNumId w:val="26"/>
  </w:num>
  <w:num w:numId="34">
    <w:abstractNumId w:val="8"/>
  </w:num>
  <w:num w:numId="35">
    <w:abstractNumId w:val="18"/>
  </w:num>
  <w:num w:numId="36">
    <w:abstractNumId w:val="11"/>
  </w:num>
  <w:num w:numId="37">
    <w:abstractNumId w:val="39"/>
  </w:num>
  <w:num w:numId="38">
    <w:abstractNumId w:val="7"/>
  </w:num>
  <w:num w:numId="39">
    <w:abstractNumId w:val="22"/>
  </w:num>
  <w:num w:numId="40">
    <w:abstractNumId w:val="1"/>
  </w:num>
  <w:num w:numId="41">
    <w:abstractNumId w:val="41"/>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A6"/>
    <w:rsid w:val="000023A6"/>
    <w:rsid w:val="00005974"/>
    <w:rsid w:val="000064FD"/>
    <w:rsid w:val="00007385"/>
    <w:rsid w:val="00011CA8"/>
    <w:rsid w:val="000126D9"/>
    <w:rsid w:val="0001639F"/>
    <w:rsid w:val="00021833"/>
    <w:rsid w:val="00021E41"/>
    <w:rsid w:val="000312E4"/>
    <w:rsid w:val="00032239"/>
    <w:rsid w:val="000364A6"/>
    <w:rsid w:val="00036DED"/>
    <w:rsid w:val="00037D35"/>
    <w:rsid w:val="00047344"/>
    <w:rsid w:val="000550DF"/>
    <w:rsid w:val="0005663F"/>
    <w:rsid w:val="00066618"/>
    <w:rsid w:val="0006725F"/>
    <w:rsid w:val="00067E42"/>
    <w:rsid w:val="0007079E"/>
    <w:rsid w:val="000716CF"/>
    <w:rsid w:val="00071BDE"/>
    <w:rsid w:val="00071EC0"/>
    <w:rsid w:val="000816ED"/>
    <w:rsid w:val="00081EF4"/>
    <w:rsid w:val="0009124B"/>
    <w:rsid w:val="00093213"/>
    <w:rsid w:val="00094D04"/>
    <w:rsid w:val="000A0C86"/>
    <w:rsid w:val="000A5A7E"/>
    <w:rsid w:val="000B0911"/>
    <w:rsid w:val="000B1FF3"/>
    <w:rsid w:val="000C04C8"/>
    <w:rsid w:val="000C1450"/>
    <w:rsid w:val="000D0213"/>
    <w:rsid w:val="000D24BD"/>
    <w:rsid w:val="000D2F26"/>
    <w:rsid w:val="000E138B"/>
    <w:rsid w:val="000E2FCB"/>
    <w:rsid w:val="000E3833"/>
    <w:rsid w:val="000F7B95"/>
    <w:rsid w:val="001065A9"/>
    <w:rsid w:val="0010717B"/>
    <w:rsid w:val="00107747"/>
    <w:rsid w:val="00107ED7"/>
    <w:rsid w:val="001143AD"/>
    <w:rsid w:val="0011475F"/>
    <w:rsid w:val="00116667"/>
    <w:rsid w:val="00116C47"/>
    <w:rsid w:val="00125ECD"/>
    <w:rsid w:val="00130A71"/>
    <w:rsid w:val="00131800"/>
    <w:rsid w:val="0013353B"/>
    <w:rsid w:val="0013380B"/>
    <w:rsid w:val="00137ADC"/>
    <w:rsid w:val="00142BD9"/>
    <w:rsid w:val="001509BE"/>
    <w:rsid w:val="00152907"/>
    <w:rsid w:val="00153654"/>
    <w:rsid w:val="00156A65"/>
    <w:rsid w:val="0016026B"/>
    <w:rsid w:val="0016360D"/>
    <w:rsid w:val="00163D47"/>
    <w:rsid w:val="001643A0"/>
    <w:rsid w:val="00167E75"/>
    <w:rsid w:val="001703E7"/>
    <w:rsid w:val="001730D1"/>
    <w:rsid w:val="00177C50"/>
    <w:rsid w:val="00182A7C"/>
    <w:rsid w:val="00184ACB"/>
    <w:rsid w:val="0018711E"/>
    <w:rsid w:val="001A002C"/>
    <w:rsid w:val="001A22A4"/>
    <w:rsid w:val="001A3A4B"/>
    <w:rsid w:val="001A77D4"/>
    <w:rsid w:val="001B5BE8"/>
    <w:rsid w:val="001B7E58"/>
    <w:rsid w:val="001C1B68"/>
    <w:rsid w:val="001C6A35"/>
    <w:rsid w:val="001C6F7B"/>
    <w:rsid w:val="001D2B61"/>
    <w:rsid w:val="001D5D69"/>
    <w:rsid w:val="001E1AD9"/>
    <w:rsid w:val="001E2B9C"/>
    <w:rsid w:val="001F0786"/>
    <w:rsid w:val="001F3133"/>
    <w:rsid w:val="00200BBD"/>
    <w:rsid w:val="00201DDF"/>
    <w:rsid w:val="00203C43"/>
    <w:rsid w:val="00204026"/>
    <w:rsid w:val="00204A8A"/>
    <w:rsid w:val="00204D5A"/>
    <w:rsid w:val="00204E5B"/>
    <w:rsid w:val="0020769C"/>
    <w:rsid w:val="0021011E"/>
    <w:rsid w:val="002134A3"/>
    <w:rsid w:val="00213DDD"/>
    <w:rsid w:val="0022471F"/>
    <w:rsid w:val="00225385"/>
    <w:rsid w:val="00225D31"/>
    <w:rsid w:val="00234F96"/>
    <w:rsid w:val="002367BF"/>
    <w:rsid w:val="0024047F"/>
    <w:rsid w:val="00242142"/>
    <w:rsid w:val="002425C9"/>
    <w:rsid w:val="002434C2"/>
    <w:rsid w:val="002442A9"/>
    <w:rsid w:val="00247BBC"/>
    <w:rsid w:val="00256810"/>
    <w:rsid w:val="002645E8"/>
    <w:rsid w:val="00276BAB"/>
    <w:rsid w:val="00281157"/>
    <w:rsid w:val="00287AD7"/>
    <w:rsid w:val="002922A6"/>
    <w:rsid w:val="00292834"/>
    <w:rsid w:val="0029671C"/>
    <w:rsid w:val="002A2125"/>
    <w:rsid w:val="002A23B7"/>
    <w:rsid w:val="002B3004"/>
    <w:rsid w:val="002B42E2"/>
    <w:rsid w:val="002C382B"/>
    <w:rsid w:val="002C592A"/>
    <w:rsid w:val="002C6B0E"/>
    <w:rsid w:val="002D2FC1"/>
    <w:rsid w:val="002E3FB4"/>
    <w:rsid w:val="002E7E99"/>
    <w:rsid w:val="002F2C03"/>
    <w:rsid w:val="002F66C0"/>
    <w:rsid w:val="00300BF8"/>
    <w:rsid w:val="00302E0A"/>
    <w:rsid w:val="003127CF"/>
    <w:rsid w:val="00316EDE"/>
    <w:rsid w:val="003211AC"/>
    <w:rsid w:val="00323B1A"/>
    <w:rsid w:val="00326506"/>
    <w:rsid w:val="003278C6"/>
    <w:rsid w:val="00330C72"/>
    <w:rsid w:val="00334D17"/>
    <w:rsid w:val="00337A33"/>
    <w:rsid w:val="00340A9F"/>
    <w:rsid w:val="003423CE"/>
    <w:rsid w:val="003504B8"/>
    <w:rsid w:val="003507F6"/>
    <w:rsid w:val="003659B3"/>
    <w:rsid w:val="0036692A"/>
    <w:rsid w:val="00370D1B"/>
    <w:rsid w:val="00371698"/>
    <w:rsid w:val="0037320F"/>
    <w:rsid w:val="00377FC0"/>
    <w:rsid w:val="0038269F"/>
    <w:rsid w:val="00387680"/>
    <w:rsid w:val="00394B03"/>
    <w:rsid w:val="00394D94"/>
    <w:rsid w:val="003A05AD"/>
    <w:rsid w:val="003A2527"/>
    <w:rsid w:val="003A2EAB"/>
    <w:rsid w:val="003A6C0D"/>
    <w:rsid w:val="003B0215"/>
    <w:rsid w:val="003B0C90"/>
    <w:rsid w:val="003C286C"/>
    <w:rsid w:val="003C2E7E"/>
    <w:rsid w:val="003C3C40"/>
    <w:rsid w:val="003C48F1"/>
    <w:rsid w:val="003C7ABA"/>
    <w:rsid w:val="003D226E"/>
    <w:rsid w:val="003D2AB8"/>
    <w:rsid w:val="003E2D81"/>
    <w:rsid w:val="003E3BBF"/>
    <w:rsid w:val="003E5505"/>
    <w:rsid w:val="003F1239"/>
    <w:rsid w:val="003F1919"/>
    <w:rsid w:val="003F1FC6"/>
    <w:rsid w:val="00400108"/>
    <w:rsid w:val="004038D7"/>
    <w:rsid w:val="004069C7"/>
    <w:rsid w:val="00406E3F"/>
    <w:rsid w:val="0041688D"/>
    <w:rsid w:val="00420BAC"/>
    <w:rsid w:val="0042202B"/>
    <w:rsid w:val="00422D59"/>
    <w:rsid w:val="00431B29"/>
    <w:rsid w:val="00432ECC"/>
    <w:rsid w:val="0043382B"/>
    <w:rsid w:val="00440EFD"/>
    <w:rsid w:val="004412B5"/>
    <w:rsid w:val="00446731"/>
    <w:rsid w:val="00473A3B"/>
    <w:rsid w:val="00485729"/>
    <w:rsid w:val="00487561"/>
    <w:rsid w:val="0049129B"/>
    <w:rsid w:val="00492333"/>
    <w:rsid w:val="00493A0C"/>
    <w:rsid w:val="004A1290"/>
    <w:rsid w:val="004A4A39"/>
    <w:rsid w:val="004A774B"/>
    <w:rsid w:val="004A7A0A"/>
    <w:rsid w:val="004B16A9"/>
    <w:rsid w:val="004B517C"/>
    <w:rsid w:val="004B69B5"/>
    <w:rsid w:val="004C7C1E"/>
    <w:rsid w:val="004D0D70"/>
    <w:rsid w:val="004D1D4B"/>
    <w:rsid w:val="004D4E9A"/>
    <w:rsid w:val="004D549A"/>
    <w:rsid w:val="004D781B"/>
    <w:rsid w:val="004E5DCB"/>
    <w:rsid w:val="004F0297"/>
    <w:rsid w:val="004F0D1D"/>
    <w:rsid w:val="004F3EC0"/>
    <w:rsid w:val="005041A2"/>
    <w:rsid w:val="00504AA0"/>
    <w:rsid w:val="00510AA7"/>
    <w:rsid w:val="00511935"/>
    <w:rsid w:val="00521BC8"/>
    <w:rsid w:val="00523B03"/>
    <w:rsid w:val="005407D7"/>
    <w:rsid w:val="005415DC"/>
    <w:rsid w:val="005550A0"/>
    <w:rsid w:val="00556E46"/>
    <w:rsid w:val="00563EE9"/>
    <w:rsid w:val="00564293"/>
    <w:rsid w:val="005650D3"/>
    <w:rsid w:val="00566B06"/>
    <w:rsid w:val="005826D3"/>
    <w:rsid w:val="005A153D"/>
    <w:rsid w:val="005A20A6"/>
    <w:rsid w:val="005B22C7"/>
    <w:rsid w:val="005B25A9"/>
    <w:rsid w:val="005B2F57"/>
    <w:rsid w:val="005B6DEE"/>
    <w:rsid w:val="005B6F0C"/>
    <w:rsid w:val="005C1912"/>
    <w:rsid w:val="005C31F3"/>
    <w:rsid w:val="005C763B"/>
    <w:rsid w:val="005E33F0"/>
    <w:rsid w:val="005E3D87"/>
    <w:rsid w:val="005E452A"/>
    <w:rsid w:val="005F0387"/>
    <w:rsid w:val="005F2CDF"/>
    <w:rsid w:val="00612FD3"/>
    <w:rsid w:val="00631010"/>
    <w:rsid w:val="00636B12"/>
    <w:rsid w:val="0064245E"/>
    <w:rsid w:val="00643443"/>
    <w:rsid w:val="006470BB"/>
    <w:rsid w:val="006473A4"/>
    <w:rsid w:val="00651B9E"/>
    <w:rsid w:val="00652A72"/>
    <w:rsid w:val="00667D35"/>
    <w:rsid w:val="00667EB0"/>
    <w:rsid w:val="0067008D"/>
    <w:rsid w:val="00673CA9"/>
    <w:rsid w:val="006748FA"/>
    <w:rsid w:val="00676195"/>
    <w:rsid w:val="00676B2D"/>
    <w:rsid w:val="006822E3"/>
    <w:rsid w:val="006836D5"/>
    <w:rsid w:val="006903BE"/>
    <w:rsid w:val="00690F5A"/>
    <w:rsid w:val="0069576A"/>
    <w:rsid w:val="00697A1F"/>
    <w:rsid w:val="006A2825"/>
    <w:rsid w:val="006A36F9"/>
    <w:rsid w:val="006B3043"/>
    <w:rsid w:val="006C0B30"/>
    <w:rsid w:val="006C44B8"/>
    <w:rsid w:val="006C4E08"/>
    <w:rsid w:val="006C5D50"/>
    <w:rsid w:val="006C633C"/>
    <w:rsid w:val="006C7B87"/>
    <w:rsid w:val="006D055C"/>
    <w:rsid w:val="006D233D"/>
    <w:rsid w:val="006D23A5"/>
    <w:rsid w:val="006E0384"/>
    <w:rsid w:val="006E1FD6"/>
    <w:rsid w:val="006F1078"/>
    <w:rsid w:val="006F4079"/>
    <w:rsid w:val="006F467C"/>
    <w:rsid w:val="007007F6"/>
    <w:rsid w:val="0070112E"/>
    <w:rsid w:val="00703C81"/>
    <w:rsid w:val="00705C56"/>
    <w:rsid w:val="00706A2F"/>
    <w:rsid w:val="00706FEC"/>
    <w:rsid w:val="00711752"/>
    <w:rsid w:val="00713A1F"/>
    <w:rsid w:val="00714E05"/>
    <w:rsid w:val="0072357D"/>
    <w:rsid w:val="00723BEA"/>
    <w:rsid w:val="00730EB1"/>
    <w:rsid w:val="00733716"/>
    <w:rsid w:val="00734740"/>
    <w:rsid w:val="0073625E"/>
    <w:rsid w:val="007364EA"/>
    <w:rsid w:val="00741CBC"/>
    <w:rsid w:val="00745E19"/>
    <w:rsid w:val="00746F1D"/>
    <w:rsid w:val="00751A89"/>
    <w:rsid w:val="00772A59"/>
    <w:rsid w:val="007746D4"/>
    <w:rsid w:val="00775355"/>
    <w:rsid w:val="007808C0"/>
    <w:rsid w:val="00780B80"/>
    <w:rsid w:val="00782C10"/>
    <w:rsid w:val="00783FD1"/>
    <w:rsid w:val="00792BDD"/>
    <w:rsid w:val="007A0358"/>
    <w:rsid w:val="007A5C0C"/>
    <w:rsid w:val="007A6BC3"/>
    <w:rsid w:val="007B0532"/>
    <w:rsid w:val="007B32E2"/>
    <w:rsid w:val="007B6887"/>
    <w:rsid w:val="007C3BE6"/>
    <w:rsid w:val="007C4845"/>
    <w:rsid w:val="007D26A7"/>
    <w:rsid w:val="007D2B7A"/>
    <w:rsid w:val="007D66AB"/>
    <w:rsid w:val="007D739A"/>
    <w:rsid w:val="007E1A79"/>
    <w:rsid w:val="007E56FB"/>
    <w:rsid w:val="007E7269"/>
    <w:rsid w:val="007F03C8"/>
    <w:rsid w:val="007F2085"/>
    <w:rsid w:val="007F2593"/>
    <w:rsid w:val="007F3A2A"/>
    <w:rsid w:val="007F4781"/>
    <w:rsid w:val="00802D3C"/>
    <w:rsid w:val="00804C45"/>
    <w:rsid w:val="00806FB5"/>
    <w:rsid w:val="00811530"/>
    <w:rsid w:val="00840FEF"/>
    <w:rsid w:val="008430ED"/>
    <w:rsid w:val="008472E4"/>
    <w:rsid w:val="00851D2C"/>
    <w:rsid w:val="00854018"/>
    <w:rsid w:val="00856C1D"/>
    <w:rsid w:val="008613CD"/>
    <w:rsid w:val="00864685"/>
    <w:rsid w:val="00872A52"/>
    <w:rsid w:val="00872C54"/>
    <w:rsid w:val="00873F00"/>
    <w:rsid w:val="00874DE5"/>
    <w:rsid w:val="00875A34"/>
    <w:rsid w:val="00876A47"/>
    <w:rsid w:val="0088267E"/>
    <w:rsid w:val="00884008"/>
    <w:rsid w:val="008862E7"/>
    <w:rsid w:val="008A1986"/>
    <w:rsid w:val="008A39B6"/>
    <w:rsid w:val="008A3C44"/>
    <w:rsid w:val="008A6ADB"/>
    <w:rsid w:val="008A7FE4"/>
    <w:rsid w:val="008B2327"/>
    <w:rsid w:val="008B513E"/>
    <w:rsid w:val="008B6147"/>
    <w:rsid w:val="008D23A5"/>
    <w:rsid w:val="008D3B25"/>
    <w:rsid w:val="008D75CF"/>
    <w:rsid w:val="008D7661"/>
    <w:rsid w:val="008D7842"/>
    <w:rsid w:val="008E1466"/>
    <w:rsid w:val="008E26A8"/>
    <w:rsid w:val="008E2986"/>
    <w:rsid w:val="008E2EDE"/>
    <w:rsid w:val="008E3120"/>
    <w:rsid w:val="009020E0"/>
    <w:rsid w:val="00904AB4"/>
    <w:rsid w:val="00907695"/>
    <w:rsid w:val="009124C5"/>
    <w:rsid w:val="0093048C"/>
    <w:rsid w:val="00936E09"/>
    <w:rsid w:val="00944556"/>
    <w:rsid w:val="00951A77"/>
    <w:rsid w:val="00956CFD"/>
    <w:rsid w:val="0096214C"/>
    <w:rsid w:val="00962C09"/>
    <w:rsid w:val="00980CA6"/>
    <w:rsid w:val="009830C7"/>
    <w:rsid w:val="00983B46"/>
    <w:rsid w:val="009911BF"/>
    <w:rsid w:val="0099365E"/>
    <w:rsid w:val="00997C1D"/>
    <w:rsid w:val="009B3F08"/>
    <w:rsid w:val="009B4096"/>
    <w:rsid w:val="009B4DF2"/>
    <w:rsid w:val="009C0771"/>
    <w:rsid w:val="009C1544"/>
    <w:rsid w:val="009C71FE"/>
    <w:rsid w:val="009D3D29"/>
    <w:rsid w:val="009E50B3"/>
    <w:rsid w:val="009E572C"/>
    <w:rsid w:val="009E60CD"/>
    <w:rsid w:val="009E63DE"/>
    <w:rsid w:val="009F1175"/>
    <w:rsid w:val="009F153F"/>
    <w:rsid w:val="009F568D"/>
    <w:rsid w:val="009F6D12"/>
    <w:rsid w:val="00A04C36"/>
    <w:rsid w:val="00A06A71"/>
    <w:rsid w:val="00A06B99"/>
    <w:rsid w:val="00A12C13"/>
    <w:rsid w:val="00A1619E"/>
    <w:rsid w:val="00A1722E"/>
    <w:rsid w:val="00A21FEB"/>
    <w:rsid w:val="00A277DB"/>
    <w:rsid w:val="00A27803"/>
    <w:rsid w:val="00A315CE"/>
    <w:rsid w:val="00A3304D"/>
    <w:rsid w:val="00A35337"/>
    <w:rsid w:val="00A361B1"/>
    <w:rsid w:val="00A40808"/>
    <w:rsid w:val="00A43FC4"/>
    <w:rsid w:val="00A44177"/>
    <w:rsid w:val="00A4474C"/>
    <w:rsid w:val="00A514C2"/>
    <w:rsid w:val="00A51B36"/>
    <w:rsid w:val="00A56D76"/>
    <w:rsid w:val="00A6160D"/>
    <w:rsid w:val="00A6176E"/>
    <w:rsid w:val="00A6602B"/>
    <w:rsid w:val="00A67C03"/>
    <w:rsid w:val="00A75AA6"/>
    <w:rsid w:val="00A843D5"/>
    <w:rsid w:val="00A85887"/>
    <w:rsid w:val="00A87774"/>
    <w:rsid w:val="00A91E42"/>
    <w:rsid w:val="00A94F8F"/>
    <w:rsid w:val="00A960EF"/>
    <w:rsid w:val="00AC32A6"/>
    <w:rsid w:val="00AC5AA7"/>
    <w:rsid w:val="00AD0C91"/>
    <w:rsid w:val="00AD341B"/>
    <w:rsid w:val="00AE4A88"/>
    <w:rsid w:val="00AF029E"/>
    <w:rsid w:val="00AF0F95"/>
    <w:rsid w:val="00AF4C2D"/>
    <w:rsid w:val="00AF4FF5"/>
    <w:rsid w:val="00AF6F37"/>
    <w:rsid w:val="00B02782"/>
    <w:rsid w:val="00B03420"/>
    <w:rsid w:val="00B06E4E"/>
    <w:rsid w:val="00B12C41"/>
    <w:rsid w:val="00B13A0C"/>
    <w:rsid w:val="00B13A27"/>
    <w:rsid w:val="00B15B03"/>
    <w:rsid w:val="00B253F5"/>
    <w:rsid w:val="00B3064D"/>
    <w:rsid w:val="00B34792"/>
    <w:rsid w:val="00B35C1F"/>
    <w:rsid w:val="00B3797A"/>
    <w:rsid w:val="00B416DC"/>
    <w:rsid w:val="00B417B9"/>
    <w:rsid w:val="00B479C2"/>
    <w:rsid w:val="00B47E79"/>
    <w:rsid w:val="00B50E46"/>
    <w:rsid w:val="00B5296A"/>
    <w:rsid w:val="00B55B68"/>
    <w:rsid w:val="00B65210"/>
    <w:rsid w:val="00B668FE"/>
    <w:rsid w:val="00B75504"/>
    <w:rsid w:val="00B7708D"/>
    <w:rsid w:val="00B8117F"/>
    <w:rsid w:val="00B81638"/>
    <w:rsid w:val="00B84E92"/>
    <w:rsid w:val="00B86BEE"/>
    <w:rsid w:val="00B902C5"/>
    <w:rsid w:val="00B90377"/>
    <w:rsid w:val="00B92DC9"/>
    <w:rsid w:val="00BA1876"/>
    <w:rsid w:val="00BA31F9"/>
    <w:rsid w:val="00BA47B6"/>
    <w:rsid w:val="00BA5248"/>
    <w:rsid w:val="00BA7A69"/>
    <w:rsid w:val="00BA7CB6"/>
    <w:rsid w:val="00BB10B6"/>
    <w:rsid w:val="00BB248E"/>
    <w:rsid w:val="00BB4BFF"/>
    <w:rsid w:val="00BB62B3"/>
    <w:rsid w:val="00BB7AE5"/>
    <w:rsid w:val="00BC202B"/>
    <w:rsid w:val="00BC348E"/>
    <w:rsid w:val="00BC61B0"/>
    <w:rsid w:val="00BD4173"/>
    <w:rsid w:val="00BD51AA"/>
    <w:rsid w:val="00BD53E6"/>
    <w:rsid w:val="00BD67C4"/>
    <w:rsid w:val="00BE0405"/>
    <w:rsid w:val="00BE4C4C"/>
    <w:rsid w:val="00BE60D4"/>
    <w:rsid w:val="00BE6E6D"/>
    <w:rsid w:val="00BF30F2"/>
    <w:rsid w:val="00BF649C"/>
    <w:rsid w:val="00BF6D5D"/>
    <w:rsid w:val="00BF745A"/>
    <w:rsid w:val="00C04AA5"/>
    <w:rsid w:val="00C11797"/>
    <w:rsid w:val="00C1350E"/>
    <w:rsid w:val="00C1616B"/>
    <w:rsid w:val="00C20602"/>
    <w:rsid w:val="00C20E0B"/>
    <w:rsid w:val="00C23C5C"/>
    <w:rsid w:val="00C367FC"/>
    <w:rsid w:val="00C44DE0"/>
    <w:rsid w:val="00C50858"/>
    <w:rsid w:val="00C534B0"/>
    <w:rsid w:val="00C55686"/>
    <w:rsid w:val="00C5690D"/>
    <w:rsid w:val="00C718C5"/>
    <w:rsid w:val="00C71A2D"/>
    <w:rsid w:val="00C75C59"/>
    <w:rsid w:val="00C861A7"/>
    <w:rsid w:val="00C90BB3"/>
    <w:rsid w:val="00C90E39"/>
    <w:rsid w:val="00C90F4F"/>
    <w:rsid w:val="00C933A5"/>
    <w:rsid w:val="00CA0A58"/>
    <w:rsid w:val="00CA1B1C"/>
    <w:rsid w:val="00CA20E9"/>
    <w:rsid w:val="00CA40CE"/>
    <w:rsid w:val="00CA4DC5"/>
    <w:rsid w:val="00CA6C36"/>
    <w:rsid w:val="00CC14CD"/>
    <w:rsid w:val="00CD5235"/>
    <w:rsid w:val="00CD7593"/>
    <w:rsid w:val="00CE108F"/>
    <w:rsid w:val="00CE7329"/>
    <w:rsid w:val="00CF0D3B"/>
    <w:rsid w:val="00CF1E18"/>
    <w:rsid w:val="00CF2833"/>
    <w:rsid w:val="00CF4F01"/>
    <w:rsid w:val="00D0609C"/>
    <w:rsid w:val="00D11C13"/>
    <w:rsid w:val="00D1274A"/>
    <w:rsid w:val="00D14534"/>
    <w:rsid w:val="00D223A0"/>
    <w:rsid w:val="00D30DB0"/>
    <w:rsid w:val="00D352F9"/>
    <w:rsid w:val="00D361C0"/>
    <w:rsid w:val="00D361F9"/>
    <w:rsid w:val="00D37718"/>
    <w:rsid w:val="00D41F45"/>
    <w:rsid w:val="00D55F09"/>
    <w:rsid w:val="00D57A9B"/>
    <w:rsid w:val="00D626C6"/>
    <w:rsid w:val="00D63D89"/>
    <w:rsid w:val="00D8394C"/>
    <w:rsid w:val="00D87229"/>
    <w:rsid w:val="00D913D3"/>
    <w:rsid w:val="00D96DF9"/>
    <w:rsid w:val="00DA44EF"/>
    <w:rsid w:val="00DA6E74"/>
    <w:rsid w:val="00DA71F1"/>
    <w:rsid w:val="00DB05C3"/>
    <w:rsid w:val="00DC3546"/>
    <w:rsid w:val="00DC6BBF"/>
    <w:rsid w:val="00DD03D5"/>
    <w:rsid w:val="00DD33D7"/>
    <w:rsid w:val="00DD796C"/>
    <w:rsid w:val="00DE1E13"/>
    <w:rsid w:val="00DE4E16"/>
    <w:rsid w:val="00DF4264"/>
    <w:rsid w:val="00DF733A"/>
    <w:rsid w:val="00DF7917"/>
    <w:rsid w:val="00E06BF5"/>
    <w:rsid w:val="00E10D78"/>
    <w:rsid w:val="00E24C95"/>
    <w:rsid w:val="00E25D9A"/>
    <w:rsid w:val="00E264C5"/>
    <w:rsid w:val="00E300ED"/>
    <w:rsid w:val="00E31174"/>
    <w:rsid w:val="00E35ADC"/>
    <w:rsid w:val="00E41E6E"/>
    <w:rsid w:val="00E4286A"/>
    <w:rsid w:val="00E433AD"/>
    <w:rsid w:val="00E4365D"/>
    <w:rsid w:val="00E52ADF"/>
    <w:rsid w:val="00E65463"/>
    <w:rsid w:val="00E67BC1"/>
    <w:rsid w:val="00E732A5"/>
    <w:rsid w:val="00E75381"/>
    <w:rsid w:val="00E77485"/>
    <w:rsid w:val="00E776BC"/>
    <w:rsid w:val="00E8003D"/>
    <w:rsid w:val="00E82B2B"/>
    <w:rsid w:val="00E87756"/>
    <w:rsid w:val="00E9199B"/>
    <w:rsid w:val="00E92019"/>
    <w:rsid w:val="00E93D83"/>
    <w:rsid w:val="00E97504"/>
    <w:rsid w:val="00EA1360"/>
    <w:rsid w:val="00EA2D55"/>
    <w:rsid w:val="00EA74FB"/>
    <w:rsid w:val="00EB2DD0"/>
    <w:rsid w:val="00EB308B"/>
    <w:rsid w:val="00EB5127"/>
    <w:rsid w:val="00EC160B"/>
    <w:rsid w:val="00EC4250"/>
    <w:rsid w:val="00EC6EDC"/>
    <w:rsid w:val="00ED0FCC"/>
    <w:rsid w:val="00ED1B80"/>
    <w:rsid w:val="00ED7151"/>
    <w:rsid w:val="00EE1655"/>
    <w:rsid w:val="00EE43C5"/>
    <w:rsid w:val="00EE7E3F"/>
    <w:rsid w:val="00EF4C07"/>
    <w:rsid w:val="00EF5692"/>
    <w:rsid w:val="00F02B28"/>
    <w:rsid w:val="00F0527B"/>
    <w:rsid w:val="00F067EC"/>
    <w:rsid w:val="00F128BF"/>
    <w:rsid w:val="00F132B5"/>
    <w:rsid w:val="00F14F51"/>
    <w:rsid w:val="00F158AC"/>
    <w:rsid w:val="00F15D19"/>
    <w:rsid w:val="00F166B3"/>
    <w:rsid w:val="00F20D5C"/>
    <w:rsid w:val="00F32029"/>
    <w:rsid w:val="00F327DB"/>
    <w:rsid w:val="00F3651C"/>
    <w:rsid w:val="00F37842"/>
    <w:rsid w:val="00F41A07"/>
    <w:rsid w:val="00F45BE8"/>
    <w:rsid w:val="00F51C2E"/>
    <w:rsid w:val="00F535C5"/>
    <w:rsid w:val="00F55FF2"/>
    <w:rsid w:val="00F57241"/>
    <w:rsid w:val="00F6086D"/>
    <w:rsid w:val="00F74424"/>
    <w:rsid w:val="00F7580F"/>
    <w:rsid w:val="00F84A98"/>
    <w:rsid w:val="00F84B8B"/>
    <w:rsid w:val="00F85805"/>
    <w:rsid w:val="00F87B66"/>
    <w:rsid w:val="00F93BF8"/>
    <w:rsid w:val="00F951FC"/>
    <w:rsid w:val="00F96077"/>
    <w:rsid w:val="00FA150A"/>
    <w:rsid w:val="00FA73ED"/>
    <w:rsid w:val="00FB4365"/>
    <w:rsid w:val="00FC6849"/>
    <w:rsid w:val="00FC6E1B"/>
    <w:rsid w:val="00FD1E20"/>
    <w:rsid w:val="00FD311C"/>
    <w:rsid w:val="00FD4388"/>
    <w:rsid w:val="00FE3D0C"/>
    <w:rsid w:val="00FE41CC"/>
    <w:rsid w:val="00FE4581"/>
    <w:rsid w:val="00FF684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1F5E00DB"/>
  <w15:docId w15:val="{D10AF255-F59E-4EF8-9DD7-1D1F31EF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0CE"/>
    <w:rPr>
      <w:sz w:val="24"/>
      <w:szCs w:val="24"/>
      <w:lang w:val="pt-BR" w:eastAsia="pt-BR"/>
    </w:rPr>
  </w:style>
  <w:style w:type="paragraph" w:styleId="Ttulo1">
    <w:name w:val="heading 1"/>
    <w:basedOn w:val="Normal"/>
    <w:next w:val="Normal"/>
    <w:qFormat/>
    <w:rsid w:val="00CA40CE"/>
    <w:pPr>
      <w:keepNext/>
      <w:outlineLvl w:val="0"/>
    </w:pPr>
    <w:rPr>
      <w:szCs w:val="20"/>
    </w:rPr>
  </w:style>
  <w:style w:type="paragraph" w:styleId="Ttulo2">
    <w:name w:val="heading 2"/>
    <w:basedOn w:val="Normal"/>
    <w:next w:val="Normal"/>
    <w:qFormat/>
    <w:rsid w:val="00CA40CE"/>
    <w:pPr>
      <w:keepNext/>
      <w:jc w:val="both"/>
      <w:outlineLvl w:val="1"/>
    </w:pPr>
    <w:rPr>
      <w:b/>
      <w:bCs/>
      <w:sz w:val="20"/>
    </w:rPr>
  </w:style>
  <w:style w:type="paragraph" w:styleId="Ttulo3">
    <w:name w:val="heading 3"/>
    <w:basedOn w:val="Normal"/>
    <w:next w:val="Normal"/>
    <w:qFormat/>
    <w:rsid w:val="00CA40CE"/>
    <w:pPr>
      <w:keepNext/>
      <w:outlineLvl w:val="2"/>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CA40CE"/>
    <w:pPr>
      <w:keepLines/>
      <w:tabs>
        <w:tab w:val="center" w:pos="4320"/>
        <w:tab w:val="right" w:pos="8640"/>
      </w:tabs>
      <w:spacing w:before="600" w:line="220" w:lineRule="atLeast"/>
    </w:pPr>
    <w:rPr>
      <w:rFonts w:ascii="Arial" w:hAnsi="Arial"/>
      <w:spacing w:val="-5"/>
      <w:sz w:val="18"/>
      <w:szCs w:val="20"/>
    </w:rPr>
  </w:style>
  <w:style w:type="paragraph" w:styleId="Cabealho">
    <w:name w:val="header"/>
    <w:basedOn w:val="Normal"/>
    <w:rsid w:val="00CA40CE"/>
    <w:pPr>
      <w:keepLines/>
      <w:tabs>
        <w:tab w:val="center" w:pos="4320"/>
        <w:tab w:val="right" w:pos="8640"/>
      </w:tabs>
      <w:spacing w:after="600" w:line="220" w:lineRule="atLeast"/>
    </w:pPr>
    <w:rPr>
      <w:rFonts w:ascii="Arial" w:hAnsi="Arial"/>
      <w:spacing w:val="-5"/>
      <w:sz w:val="20"/>
      <w:szCs w:val="20"/>
    </w:rPr>
  </w:style>
  <w:style w:type="paragraph" w:customStyle="1" w:styleId="TEXTO">
    <w:name w:val="TEXTO"/>
    <w:basedOn w:val="Normal"/>
    <w:rsid w:val="00CA40CE"/>
    <w:pPr>
      <w:ind w:firstLine="340"/>
      <w:jc w:val="both"/>
    </w:pPr>
    <w:rPr>
      <w:sz w:val="20"/>
      <w:szCs w:val="20"/>
    </w:rPr>
  </w:style>
  <w:style w:type="paragraph" w:customStyle="1" w:styleId="TARJA">
    <w:name w:val="TARJA"/>
    <w:rsid w:val="006D055C"/>
    <w:pPr>
      <w:shd w:val="pct10" w:color="auto" w:fill="auto"/>
      <w:spacing w:before="240" w:after="120"/>
      <w:ind w:firstLine="340"/>
    </w:pPr>
    <w:rPr>
      <w:rFonts w:ascii="Arial" w:hAnsi="Arial"/>
      <w:b/>
      <w:caps/>
      <w:noProof/>
      <w:color w:val="1F497D"/>
      <w:sz w:val="18"/>
      <w:lang w:val="pt-BR" w:eastAsia="pt-BR"/>
    </w:rPr>
  </w:style>
  <w:style w:type="character" w:styleId="Hyperlink">
    <w:name w:val="Hyperlink"/>
    <w:uiPriority w:val="99"/>
    <w:rsid w:val="00CA40CE"/>
    <w:rPr>
      <w:color w:val="0000FF"/>
      <w:u w:val="single"/>
    </w:rPr>
  </w:style>
  <w:style w:type="character" w:styleId="HiperlinkVisitado">
    <w:name w:val="FollowedHyperlink"/>
    <w:rsid w:val="00CA40CE"/>
    <w:rPr>
      <w:color w:val="800080"/>
      <w:u w:val="single"/>
    </w:rPr>
  </w:style>
  <w:style w:type="character" w:styleId="Nmerodepgina">
    <w:name w:val="page number"/>
    <w:basedOn w:val="Fontepargpadro"/>
    <w:rsid w:val="00CA40CE"/>
  </w:style>
  <w:style w:type="paragraph" w:customStyle="1" w:styleId="Aula">
    <w:name w:val="Aula"/>
    <w:basedOn w:val="TEXTO"/>
    <w:rsid w:val="00CA40CE"/>
    <w:pPr>
      <w:keepNext/>
      <w:spacing w:before="120"/>
    </w:pPr>
    <w:rPr>
      <w:b/>
      <w:bCs/>
    </w:rPr>
  </w:style>
  <w:style w:type="paragraph" w:styleId="Corpodetexto">
    <w:name w:val="Body Text"/>
    <w:basedOn w:val="Normal"/>
    <w:rsid w:val="00CA40CE"/>
    <w:pPr>
      <w:jc w:val="both"/>
    </w:pPr>
    <w:rPr>
      <w:sz w:val="20"/>
      <w:szCs w:val="20"/>
    </w:rPr>
  </w:style>
  <w:style w:type="paragraph" w:styleId="Corpodetexto2">
    <w:name w:val="Body Text 2"/>
    <w:basedOn w:val="Normal"/>
    <w:rsid w:val="00CA40CE"/>
    <w:pPr>
      <w:jc w:val="both"/>
    </w:pPr>
    <w:rPr>
      <w:b/>
      <w:bCs/>
      <w:sz w:val="20"/>
      <w:szCs w:val="20"/>
    </w:rPr>
  </w:style>
  <w:style w:type="paragraph" w:styleId="NormalWeb">
    <w:name w:val="Normal (Web)"/>
    <w:basedOn w:val="Normal"/>
    <w:uiPriority w:val="99"/>
    <w:rsid w:val="00CA40CE"/>
    <w:pPr>
      <w:spacing w:before="100" w:beforeAutospacing="1" w:after="100" w:afterAutospacing="1"/>
    </w:pPr>
    <w:rPr>
      <w:rFonts w:ascii="Verdana" w:eastAsia="Arial Unicode MS" w:hAnsi="Verdana" w:cs="Arial Unicode MS"/>
    </w:rPr>
  </w:style>
  <w:style w:type="paragraph" w:styleId="Corpodetexto3">
    <w:name w:val="Body Text 3"/>
    <w:basedOn w:val="Normal"/>
    <w:rsid w:val="00CA40CE"/>
    <w:pPr>
      <w:tabs>
        <w:tab w:val="left" w:pos="9540"/>
      </w:tabs>
      <w:ind w:right="-1035"/>
      <w:jc w:val="both"/>
    </w:pPr>
    <w:rPr>
      <w:sz w:val="20"/>
    </w:rPr>
  </w:style>
  <w:style w:type="paragraph" w:styleId="Textodenotaderodap">
    <w:name w:val="footnote text"/>
    <w:basedOn w:val="Normal"/>
    <w:semiHidden/>
    <w:rsid w:val="00CA40CE"/>
    <w:rPr>
      <w:sz w:val="20"/>
      <w:szCs w:val="20"/>
    </w:rPr>
  </w:style>
  <w:style w:type="paragraph" w:customStyle="1" w:styleId="NIVEL1">
    <w:name w:val="NIVEL1"/>
    <w:next w:val="Normal"/>
    <w:rsid w:val="00854018"/>
    <w:pPr>
      <w:ind w:left="624" w:hanging="284"/>
      <w:jc w:val="both"/>
    </w:pPr>
    <w:rPr>
      <w:lang w:val="pt-BR" w:eastAsia="pt-BR"/>
    </w:rPr>
  </w:style>
  <w:style w:type="paragraph" w:customStyle="1" w:styleId="NIVEL2">
    <w:name w:val="NIVEL2"/>
    <w:basedOn w:val="NIVEL1"/>
    <w:next w:val="Normal"/>
    <w:rsid w:val="00854018"/>
    <w:pPr>
      <w:ind w:left="908"/>
    </w:pPr>
  </w:style>
  <w:style w:type="paragraph" w:customStyle="1" w:styleId="ITEM">
    <w:name w:val="ITEM"/>
    <w:basedOn w:val="Normal"/>
    <w:rsid w:val="00854018"/>
    <w:pPr>
      <w:numPr>
        <w:numId w:val="2"/>
      </w:numPr>
      <w:ind w:right="-17"/>
      <w:jc w:val="both"/>
    </w:pPr>
    <w:rPr>
      <w:kern w:val="144"/>
      <w:sz w:val="20"/>
      <w:szCs w:val="20"/>
    </w:rPr>
  </w:style>
  <w:style w:type="paragraph" w:customStyle="1" w:styleId="BIBLIOGRAFIA">
    <w:name w:val="BIBLIOGRAFIA"/>
    <w:next w:val="Normal"/>
    <w:rsid w:val="00854018"/>
    <w:pPr>
      <w:ind w:left="680" w:hanging="340"/>
      <w:jc w:val="both"/>
    </w:pPr>
    <w:rPr>
      <w:lang w:val="pt-BR" w:eastAsia="pt-BR"/>
    </w:rPr>
  </w:style>
  <w:style w:type="paragraph" w:styleId="PargrafodaLista">
    <w:name w:val="List Paragraph"/>
    <w:basedOn w:val="Normal"/>
    <w:link w:val="PargrafodaListaChar"/>
    <w:uiPriority w:val="34"/>
    <w:qFormat/>
    <w:rsid w:val="005B2F57"/>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Style1">
    <w:name w:val="Style1"/>
    <w:basedOn w:val="TARJA"/>
    <w:next w:val="TARJA"/>
    <w:qFormat/>
    <w:rsid w:val="006D055C"/>
    <w:pPr>
      <w:shd w:val="clear" w:color="000000" w:fill="CCCCCC"/>
      <w:spacing w:before="60" w:after="60"/>
    </w:pPr>
    <w:rPr>
      <w:rFonts w:cs="Arial"/>
      <w:caps w:val="0"/>
      <w:color w:val="083160"/>
      <w:sz w:val="20"/>
    </w:rPr>
  </w:style>
  <w:style w:type="paragraph" w:customStyle="1" w:styleId="TARJAprograma1">
    <w:name w:val="TARJA_programa_1"/>
    <w:basedOn w:val="TARJA"/>
    <w:next w:val="TARJA"/>
    <w:qFormat/>
    <w:rsid w:val="006D055C"/>
    <w:pPr>
      <w:tabs>
        <w:tab w:val="left" w:pos="426"/>
      </w:tabs>
    </w:pPr>
  </w:style>
  <w:style w:type="paragraph" w:customStyle="1" w:styleId="TARJAprograma2">
    <w:name w:val="TARJA_programa_2"/>
    <w:basedOn w:val="TARJAprograma1"/>
    <w:qFormat/>
    <w:rsid w:val="006D055C"/>
    <w:rPr>
      <w:sz w:val="22"/>
    </w:rPr>
  </w:style>
  <w:style w:type="paragraph" w:customStyle="1" w:styleId="TARJAPrograma3">
    <w:name w:val="TARJA_Programa_3"/>
    <w:basedOn w:val="Cabealho"/>
    <w:qFormat/>
    <w:rsid w:val="006D055C"/>
    <w:pPr>
      <w:shd w:val="clear" w:color="auto" w:fill="E6E6E6"/>
      <w:tabs>
        <w:tab w:val="clear" w:pos="4320"/>
        <w:tab w:val="clear" w:pos="8640"/>
        <w:tab w:val="left" w:pos="6540"/>
      </w:tabs>
      <w:spacing w:before="720" w:after="360" w:line="360" w:lineRule="auto"/>
      <w:jc w:val="right"/>
    </w:pPr>
    <w:rPr>
      <w:color w:val="083160"/>
      <w:sz w:val="18"/>
      <w:szCs w:val="22"/>
    </w:rPr>
  </w:style>
  <w:style w:type="paragraph" w:customStyle="1" w:styleId="TARJAPrograma4">
    <w:name w:val="TARJA_Programa_4"/>
    <w:basedOn w:val="TARJA"/>
    <w:qFormat/>
    <w:rsid w:val="006D055C"/>
    <w:pPr>
      <w:tabs>
        <w:tab w:val="center" w:pos="5283"/>
        <w:tab w:val="left" w:pos="7860"/>
      </w:tabs>
    </w:pPr>
    <w:rPr>
      <w:color w:val="083160"/>
      <w:spacing w:val="-5"/>
      <w:szCs w:val="22"/>
    </w:rPr>
  </w:style>
  <w:style w:type="paragraph" w:styleId="Textodebalo">
    <w:name w:val="Balloon Text"/>
    <w:basedOn w:val="Normal"/>
    <w:link w:val="TextodebaloChar"/>
    <w:uiPriority w:val="99"/>
    <w:semiHidden/>
    <w:unhideWhenUsed/>
    <w:rsid w:val="003211AC"/>
    <w:rPr>
      <w:rFonts w:ascii="Tahoma" w:hAnsi="Tahoma" w:cs="Tahoma"/>
      <w:sz w:val="16"/>
      <w:szCs w:val="16"/>
    </w:rPr>
  </w:style>
  <w:style w:type="character" w:customStyle="1" w:styleId="TextodebaloChar">
    <w:name w:val="Texto de balão Char"/>
    <w:basedOn w:val="Fontepargpadro"/>
    <w:link w:val="Textodebalo"/>
    <w:uiPriority w:val="99"/>
    <w:semiHidden/>
    <w:rsid w:val="003211AC"/>
    <w:rPr>
      <w:rFonts w:ascii="Tahoma" w:hAnsi="Tahoma" w:cs="Tahoma"/>
      <w:sz w:val="16"/>
      <w:szCs w:val="16"/>
      <w:lang w:val="pt-BR" w:eastAsia="pt-BR"/>
    </w:rPr>
  </w:style>
  <w:style w:type="table" w:styleId="Tabelacomgrade">
    <w:name w:val="Table Grid"/>
    <w:basedOn w:val="Tabelanormal"/>
    <w:uiPriority w:val="59"/>
    <w:rsid w:val="00152907"/>
    <w:rPr>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6748FA"/>
    <w:pPr>
      <w:tabs>
        <w:tab w:val="left" w:pos="567"/>
        <w:tab w:val="right" w:leader="dot" w:pos="10216"/>
      </w:tabs>
      <w:ind w:left="240"/>
    </w:pPr>
  </w:style>
  <w:style w:type="character" w:customStyle="1" w:styleId="PargrafodaListaChar">
    <w:name w:val="Parágrafo da Lista Char"/>
    <w:link w:val="PargrafodaLista"/>
    <w:uiPriority w:val="34"/>
    <w:rsid w:val="00234F96"/>
    <w:rPr>
      <w:rFonts w:asciiTheme="minorHAnsi" w:eastAsiaTheme="minorHAnsi" w:hAnsiTheme="minorHAnsi" w:cstheme="minorBidi"/>
      <w:sz w:val="22"/>
      <w:szCs w:val="22"/>
      <w:lang w:val="pt-BR"/>
    </w:rPr>
  </w:style>
  <w:style w:type="paragraph" w:styleId="Textodenotadefim">
    <w:name w:val="endnote text"/>
    <w:basedOn w:val="Normal"/>
    <w:link w:val="TextodenotadefimChar"/>
    <w:uiPriority w:val="99"/>
    <w:semiHidden/>
    <w:unhideWhenUsed/>
    <w:rsid w:val="004A774B"/>
    <w:rPr>
      <w:sz w:val="20"/>
      <w:szCs w:val="20"/>
    </w:rPr>
  </w:style>
  <w:style w:type="character" w:customStyle="1" w:styleId="TextodenotadefimChar">
    <w:name w:val="Texto de nota de fim Char"/>
    <w:basedOn w:val="Fontepargpadro"/>
    <w:link w:val="Textodenotadefim"/>
    <w:uiPriority w:val="99"/>
    <w:semiHidden/>
    <w:rsid w:val="004A774B"/>
    <w:rPr>
      <w:lang w:val="pt-BR" w:eastAsia="pt-BR"/>
    </w:rPr>
  </w:style>
  <w:style w:type="character" w:styleId="Refdenotadefim">
    <w:name w:val="endnote reference"/>
    <w:basedOn w:val="Fontepargpadro"/>
    <w:uiPriority w:val="99"/>
    <w:semiHidden/>
    <w:unhideWhenUsed/>
    <w:rsid w:val="004A774B"/>
    <w:rPr>
      <w:vertAlign w:val="superscript"/>
    </w:rPr>
  </w:style>
  <w:style w:type="character" w:customStyle="1" w:styleId="apple-converted-space">
    <w:name w:val="apple-converted-space"/>
    <w:basedOn w:val="Fontepargpadro"/>
    <w:rsid w:val="005E33F0"/>
  </w:style>
  <w:style w:type="character" w:styleId="nfase">
    <w:name w:val="Emphasis"/>
    <w:basedOn w:val="Fontepargpadro"/>
    <w:uiPriority w:val="20"/>
    <w:qFormat/>
    <w:rsid w:val="005E33F0"/>
    <w:rPr>
      <w:i/>
      <w:iCs/>
    </w:rPr>
  </w:style>
  <w:style w:type="character" w:customStyle="1" w:styleId="RodapChar">
    <w:name w:val="Rodapé Char"/>
    <w:basedOn w:val="Fontepargpadro"/>
    <w:link w:val="Rodap"/>
    <w:uiPriority w:val="99"/>
    <w:rsid w:val="007D739A"/>
    <w:rPr>
      <w:rFonts w:ascii="Arial" w:hAnsi="Arial"/>
      <w:spacing w:val="-5"/>
      <w:sz w:val="18"/>
      <w:lang w:val="pt-BR" w:eastAsia="pt-BR"/>
    </w:rPr>
  </w:style>
  <w:style w:type="paragraph" w:customStyle="1" w:styleId="News">
    <w:name w:val="News"/>
    <w:basedOn w:val="PargrafodaLista"/>
    <w:link w:val="NewsChar"/>
    <w:qFormat/>
    <w:rsid w:val="005B6DEE"/>
    <w:pPr>
      <w:pBdr>
        <w:top w:val="single" w:sz="4" w:space="1" w:color="auto"/>
        <w:left w:val="single" w:sz="4" w:space="4" w:color="auto"/>
        <w:bottom w:val="single" w:sz="4" w:space="1" w:color="auto"/>
        <w:right w:val="single" w:sz="4" w:space="4" w:color="auto"/>
      </w:pBdr>
      <w:spacing w:before="120" w:after="0"/>
      <w:ind w:left="0"/>
      <w:contextualSpacing w:val="0"/>
      <w:jc w:val="both"/>
    </w:pPr>
    <w:rPr>
      <w:rFonts w:ascii="Calibri" w:eastAsia="Calibri" w:hAnsi="Calibri" w:cs="Times New Roman"/>
      <w:color w:val="000000"/>
      <w:lang w:val="en-GB"/>
    </w:rPr>
  </w:style>
  <w:style w:type="character" w:customStyle="1" w:styleId="NewsChar">
    <w:name w:val="News Char"/>
    <w:link w:val="News"/>
    <w:rsid w:val="005B6DEE"/>
    <w:rPr>
      <w:rFonts w:ascii="Calibri" w:eastAsia="Calibri" w:hAnsi="Calibri"/>
      <w:color w:val="00000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91455">
      <w:bodyDiv w:val="1"/>
      <w:marLeft w:val="0"/>
      <w:marRight w:val="0"/>
      <w:marTop w:val="0"/>
      <w:marBottom w:val="0"/>
      <w:divBdr>
        <w:top w:val="none" w:sz="0" w:space="0" w:color="auto"/>
        <w:left w:val="none" w:sz="0" w:space="0" w:color="auto"/>
        <w:bottom w:val="none" w:sz="0" w:space="0" w:color="auto"/>
        <w:right w:val="none" w:sz="0" w:space="0" w:color="auto"/>
      </w:divBdr>
      <w:divsChild>
        <w:div w:id="1087579929">
          <w:marLeft w:val="0"/>
          <w:marRight w:val="0"/>
          <w:marTop w:val="240"/>
          <w:marBottom w:val="240"/>
          <w:divBdr>
            <w:top w:val="none" w:sz="0" w:space="0" w:color="auto"/>
            <w:left w:val="none" w:sz="0" w:space="0" w:color="auto"/>
            <w:bottom w:val="none" w:sz="0" w:space="0" w:color="auto"/>
            <w:right w:val="none" w:sz="0" w:space="0" w:color="auto"/>
          </w:divBdr>
          <w:divsChild>
            <w:div w:id="313873045">
              <w:marLeft w:val="0"/>
              <w:marRight w:val="0"/>
              <w:marTop w:val="0"/>
              <w:marBottom w:val="0"/>
              <w:divBdr>
                <w:top w:val="none" w:sz="0" w:space="0" w:color="auto"/>
                <w:left w:val="none" w:sz="0" w:space="0" w:color="auto"/>
                <w:bottom w:val="none" w:sz="0" w:space="0" w:color="auto"/>
                <w:right w:val="none" w:sz="0" w:space="0" w:color="auto"/>
              </w:divBdr>
              <w:divsChild>
                <w:div w:id="314719783">
                  <w:marLeft w:val="0"/>
                  <w:marRight w:val="0"/>
                  <w:marTop w:val="0"/>
                  <w:marBottom w:val="0"/>
                  <w:divBdr>
                    <w:top w:val="none" w:sz="0" w:space="0" w:color="auto"/>
                    <w:left w:val="none" w:sz="0" w:space="0" w:color="auto"/>
                    <w:bottom w:val="none" w:sz="0" w:space="0" w:color="auto"/>
                    <w:right w:val="none" w:sz="0" w:space="0" w:color="auto"/>
                  </w:divBdr>
                </w:div>
                <w:div w:id="2053338065">
                  <w:marLeft w:val="0"/>
                  <w:marRight w:val="0"/>
                  <w:marTop w:val="0"/>
                  <w:marBottom w:val="0"/>
                  <w:divBdr>
                    <w:top w:val="none" w:sz="0" w:space="0" w:color="auto"/>
                    <w:left w:val="none" w:sz="0" w:space="0" w:color="auto"/>
                    <w:bottom w:val="none" w:sz="0" w:space="0" w:color="auto"/>
                    <w:right w:val="none" w:sz="0" w:space="0" w:color="auto"/>
                  </w:divBdr>
                </w:div>
                <w:div w:id="852493810">
                  <w:marLeft w:val="0"/>
                  <w:marRight w:val="0"/>
                  <w:marTop w:val="0"/>
                  <w:marBottom w:val="0"/>
                  <w:divBdr>
                    <w:top w:val="none" w:sz="0" w:space="0" w:color="auto"/>
                    <w:left w:val="none" w:sz="0" w:space="0" w:color="auto"/>
                    <w:bottom w:val="none" w:sz="0" w:space="0" w:color="auto"/>
                    <w:right w:val="none" w:sz="0" w:space="0" w:color="auto"/>
                  </w:divBdr>
                </w:div>
                <w:div w:id="322053747">
                  <w:marLeft w:val="0"/>
                  <w:marRight w:val="0"/>
                  <w:marTop w:val="0"/>
                  <w:marBottom w:val="0"/>
                  <w:divBdr>
                    <w:top w:val="none" w:sz="0" w:space="0" w:color="auto"/>
                    <w:left w:val="none" w:sz="0" w:space="0" w:color="auto"/>
                    <w:bottom w:val="none" w:sz="0" w:space="0" w:color="auto"/>
                    <w:right w:val="none" w:sz="0" w:space="0" w:color="auto"/>
                  </w:divBdr>
                </w:div>
                <w:div w:id="761488465">
                  <w:marLeft w:val="0"/>
                  <w:marRight w:val="0"/>
                  <w:marTop w:val="0"/>
                  <w:marBottom w:val="0"/>
                  <w:divBdr>
                    <w:top w:val="none" w:sz="0" w:space="0" w:color="auto"/>
                    <w:left w:val="none" w:sz="0" w:space="0" w:color="auto"/>
                    <w:bottom w:val="none" w:sz="0" w:space="0" w:color="auto"/>
                    <w:right w:val="none" w:sz="0" w:space="0" w:color="auto"/>
                  </w:divBdr>
                </w:div>
                <w:div w:id="244849464">
                  <w:marLeft w:val="0"/>
                  <w:marRight w:val="0"/>
                  <w:marTop w:val="0"/>
                  <w:marBottom w:val="0"/>
                  <w:divBdr>
                    <w:top w:val="none" w:sz="0" w:space="0" w:color="auto"/>
                    <w:left w:val="none" w:sz="0" w:space="0" w:color="auto"/>
                    <w:bottom w:val="none" w:sz="0" w:space="0" w:color="auto"/>
                    <w:right w:val="none" w:sz="0" w:space="0" w:color="auto"/>
                  </w:divBdr>
                </w:div>
                <w:div w:id="1028721163">
                  <w:marLeft w:val="0"/>
                  <w:marRight w:val="0"/>
                  <w:marTop w:val="0"/>
                  <w:marBottom w:val="0"/>
                  <w:divBdr>
                    <w:top w:val="none" w:sz="0" w:space="0" w:color="auto"/>
                    <w:left w:val="none" w:sz="0" w:space="0" w:color="auto"/>
                    <w:bottom w:val="none" w:sz="0" w:space="0" w:color="auto"/>
                    <w:right w:val="none" w:sz="0" w:space="0" w:color="auto"/>
                  </w:divBdr>
                </w:div>
                <w:div w:id="1490637057">
                  <w:marLeft w:val="0"/>
                  <w:marRight w:val="0"/>
                  <w:marTop w:val="0"/>
                  <w:marBottom w:val="0"/>
                  <w:divBdr>
                    <w:top w:val="none" w:sz="0" w:space="0" w:color="auto"/>
                    <w:left w:val="none" w:sz="0" w:space="0" w:color="auto"/>
                    <w:bottom w:val="none" w:sz="0" w:space="0" w:color="auto"/>
                    <w:right w:val="none" w:sz="0" w:space="0" w:color="auto"/>
                  </w:divBdr>
                </w:div>
                <w:div w:id="773327925">
                  <w:marLeft w:val="0"/>
                  <w:marRight w:val="0"/>
                  <w:marTop w:val="0"/>
                  <w:marBottom w:val="0"/>
                  <w:divBdr>
                    <w:top w:val="none" w:sz="0" w:space="0" w:color="auto"/>
                    <w:left w:val="none" w:sz="0" w:space="0" w:color="auto"/>
                    <w:bottom w:val="none" w:sz="0" w:space="0" w:color="auto"/>
                    <w:right w:val="none" w:sz="0" w:space="0" w:color="auto"/>
                  </w:divBdr>
                </w:div>
                <w:div w:id="1569801212">
                  <w:marLeft w:val="0"/>
                  <w:marRight w:val="0"/>
                  <w:marTop w:val="0"/>
                  <w:marBottom w:val="0"/>
                  <w:divBdr>
                    <w:top w:val="none" w:sz="0" w:space="0" w:color="auto"/>
                    <w:left w:val="none" w:sz="0" w:space="0" w:color="auto"/>
                    <w:bottom w:val="none" w:sz="0" w:space="0" w:color="auto"/>
                    <w:right w:val="none" w:sz="0" w:space="0" w:color="auto"/>
                  </w:divBdr>
                </w:div>
                <w:div w:id="624237634">
                  <w:marLeft w:val="0"/>
                  <w:marRight w:val="0"/>
                  <w:marTop w:val="0"/>
                  <w:marBottom w:val="0"/>
                  <w:divBdr>
                    <w:top w:val="none" w:sz="0" w:space="0" w:color="auto"/>
                    <w:left w:val="none" w:sz="0" w:space="0" w:color="auto"/>
                    <w:bottom w:val="none" w:sz="0" w:space="0" w:color="auto"/>
                    <w:right w:val="none" w:sz="0" w:space="0" w:color="auto"/>
                  </w:divBdr>
                </w:div>
                <w:div w:id="800080485">
                  <w:marLeft w:val="0"/>
                  <w:marRight w:val="0"/>
                  <w:marTop w:val="0"/>
                  <w:marBottom w:val="0"/>
                  <w:divBdr>
                    <w:top w:val="none" w:sz="0" w:space="0" w:color="auto"/>
                    <w:left w:val="none" w:sz="0" w:space="0" w:color="auto"/>
                    <w:bottom w:val="none" w:sz="0" w:space="0" w:color="auto"/>
                    <w:right w:val="none" w:sz="0" w:space="0" w:color="auto"/>
                  </w:divBdr>
                </w:div>
                <w:div w:id="1268273626">
                  <w:marLeft w:val="0"/>
                  <w:marRight w:val="0"/>
                  <w:marTop w:val="0"/>
                  <w:marBottom w:val="0"/>
                  <w:divBdr>
                    <w:top w:val="none" w:sz="0" w:space="0" w:color="auto"/>
                    <w:left w:val="none" w:sz="0" w:space="0" w:color="auto"/>
                    <w:bottom w:val="none" w:sz="0" w:space="0" w:color="auto"/>
                    <w:right w:val="none" w:sz="0" w:space="0" w:color="auto"/>
                  </w:divBdr>
                </w:div>
                <w:div w:id="888029156">
                  <w:marLeft w:val="0"/>
                  <w:marRight w:val="0"/>
                  <w:marTop w:val="0"/>
                  <w:marBottom w:val="0"/>
                  <w:divBdr>
                    <w:top w:val="none" w:sz="0" w:space="0" w:color="auto"/>
                    <w:left w:val="none" w:sz="0" w:space="0" w:color="auto"/>
                    <w:bottom w:val="none" w:sz="0" w:space="0" w:color="auto"/>
                    <w:right w:val="none" w:sz="0" w:space="0" w:color="auto"/>
                  </w:divBdr>
                </w:div>
                <w:div w:id="413598853">
                  <w:marLeft w:val="0"/>
                  <w:marRight w:val="0"/>
                  <w:marTop w:val="0"/>
                  <w:marBottom w:val="0"/>
                  <w:divBdr>
                    <w:top w:val="none" w:sz="0" w:space="0" w:color="auto"/>
                    <w:left w:val="none" w:sz="0" w:space="0" w:color="auto"/>
                    <w:bottom w:val="none" w:sz="0" w:space="0" w:color="auto"/>
                    <w:right w:val="none" w:sz="0" w:space="0" w:color="auto"/>
                  </w:divBdr>
                </w:div>
                <w:div w:id="1522011541">
                  <w:marLeft w:val="0"/>
                  <w:marRight w:val="0"/>
                  <w:marTop w:val="0"/>
                  <w:marBottom w:val="0"/>
                  <w:divBdr>
                    <w:top w:val="none" w:sz="0" w:space="0" w:color="auto"/>
                    <w:left w:val="none" w:sz="0" w:space="0" w:color="auto"/>
                    <w:bottom w:val="none" w:sz="0" w:space="0" w:color="auto"/>
                    <w:right w:val="none" w:sz="0" w:space="0" w:color="auto"/>
                  </w:divBdr>
                </w:div>
                <w:div w:id="359283205">
                  <w:marLeft w:val="0"/>
                  <w:marRight w:val="0"/>
                  <w:marTop w:val="0"/>
                  <w:marBottom w:val="0"/>
                  <w:divBdr>
                    <w:top w:val="none" w:sz="0" w:space="0" w:color="auto"/>
                    <w:left w:val="none" w:sz="0" w:space="0" w:color="auto"/>
                    <w:bottom w:val="none" w:sz="0" w:space="0" w:color="auto"/>
                    <w:right w:val="none" w:sz="0" w:space="0" w:color="auto"/>
                  </w:divBdr>
                </w:div>
                <w:div w:id="1944729614">
                  <w:marLeft w:val="0"/>
                  <w:marRight w:val="0"/>
                  <w:marTop w:val="0"/>
                  <w:marBottom w:val="0"/>
                  <w:divBdr>
                    <w:top w:val="none" w:sz="0" w:space="0" w:color="auto"/>
                    <w:left w:val="none" w:sz="0" w:space="0" w:color="auto"/>
                    <w:bottom w:val="none" w:sz="0" w:space="0" w:color="auto"/>
                    <w:right w:val="none" w:sz="0" w:space="0" w:color="auto"/>
                  </w:divBdr>
                </w:div>
                <w:div w:id="2905449">
                  <w:marLeft w:val="0"/>
                  <w:marRight w:val="0"/>
                  <w:marTop w:val="0"/>
                  <w:marBottom w:val="0"/>
                  <w:divBdr>
                    <w:top w:val="none" w:sz="0" w:space="0" w:color="auto"/>
                    <w:left w:val="none" w:sz="0" w:space="0" w:color="auto"/>
                    <w:bottom w:val="none" w:sz="0" w:space="0" w:color="auto"/>
                    <w:right w:val="none" w:sz="0" w:space="0" w:color="auto"/>
                  </w:divBdr>
                </w:div>
                <w:div w:id="1129326551">
                  <w:marLeft w:val="0"/>
                  <w:marRight w:val="0"/>
                  <w:marTop w:val="0"/>
                  <w:marBottom w:val="0"/>
                  <w:divBdr>
                    <w:top w:val="none" w:sz="0" w:space="0" w:color="auto"/>
                    <w:left w:val="none" w:sz="0" w:space="0" w:color="auto"/>
                    <w:bottom w:val="none" w:sz="0" w:space="0" w:color="auto"/>
                    <w:right w:val="none" w:sz="0" w:space="0" w:color="auto"/>
                  </w:divBdr>
                </w:div>
                <w:div w:id="87621878">
                  <w:marLeft w:val="0"/>
                  <w:marRight w:val="0"/>
                  <w:marTop w:val="0"/>
                  <w:marBottom w:val="0"/>
                  <w:divBdr>
                    <w:top w:val="none" w:sz="0" w:space="0" w:color="auto"/>
                    <w:left w:val="none" w:sz="0" w:space="0" w:color="auto"/>
                    <w:bottom w:val="none" w:sz="0" w:space="0" w:color="auto"/>
                    <w:right w:val="none" w:sz="0" w:space="0" w:color="auto"/>
                  </w:divBdr>
                </w:div>
                <w:div w:id="1909726316">
                  <w:marLeft w:val="0"/>
                  <w:marRight w:val="0"/>
                  <w:marTop w:val="0"/>
                  <w:marBottom w:val="0"/>
                  <w:divBdr>
                    <w:top w:val="none" w:sz="0" w:space="0" w:color="auto"/>
                    <w:left w:val="none" w:sz="0" w:space="0" w:color="auto"/>
                    <w:bottom w:val="none" w:sz="0" w:space="0" w:color="auto"/>
                    <w:right w:val="none" w:sz="0" w:space="0" w:color="auto"/>
                  </w:divBdr>
                </w:div>
                <w:div w:id="1975677993">
                  <w:marLeft w:val="0"/>
                  <w:marRight w:val="0"/>
                  <w:marTop w:val="0"/>
                  <w:marBottom w:val="0"/>
                  <w:divBdr>
                    <w:top w:val="none" w:sz="0" w:space="0" w:color="auto"/>
                    <w:left w:val="none" w:sz="0" w:space="0" w:color="auto"/>
                    <w:bottom w:val="none" w:sz="0" w:space="0" w:color="auto"/>
                    <w:right w:val="none" w:sz="0" w:space="0" w:color="auto"/>
                  </w:divBdr>
                </w:div>
                <w:div w:id="5137190">
                  <w:marLeft w:val="0"/>
                  <w:marRight w:val="0"/>
                  <w:marTop w:val="0"/>
                  <w:marBottom w:val="0"/>
                  <w:divBdr>
                    <w:top w:val="none" w:sz="0" w:space="0" w:color="auto"/>
                    <w:left w:val="none" w:sz="0" w:space="0" w:color="auto"/>
                    <w:bottom w:val="none" w:sz="0" w:space="0" w:color="auto"/>
                    <w:right w:val="none" w:sz="0" w:space="0" w:color="auto"/>
                  </w:divBdr>
                </w:div>
                <w:div w:id="1021322843">
                  <w:marLeft w:val="0"/>
                  <w:marRight w:val="0"/>
                  <w:marTop w:val="0"/>
                  <w:marBottom w:val="0"/>
                  <w:divBdr>
                    <w:top w:val="none" w:sz="0" w:space="0" w:color="auto"/>
                    <w:left w:val="none" w:sz="0" w:space="0" w:color="auto"/>
                    <w:bottom w:val="none" w:sz="0" w:space="0" w:color="auto"/>
                    <w:right w:val="none" w:sz="0" w:space="0" w:color="auto"/>
                  </w:divBdr>
                </w:div>
                <w:div w:id="255480099">
                  <w:marLeft w:val="0"/>
                  <w:marRight w:val="0"/>
                  <w:marTop w:val="0"/>
                  <w:marBottom w:val="0"/>
                  <w:divBdr>
                    <w:top w:val="none" w:sz="0" w:space="0" w:color="auto"/>
                    <w:left w:val="none" w:sz="0" w:space="0" w:color="auto"/>
                    <w:bottom w:val="none" w:sz="0" w:space="0" w:color="auto"/>
                    <w:right w:val="none" w:sz="0" w:space="0" w:color="auto"/>
                  </w:divBdr>
                </w:div>
                <w:div w:id="1401556190">
                  <w:marLeft w:val="0"/>
                  <w:marRight w:val="0"/>
                  <w:marTop w:val="0"/>
                  <w:marBottom w:val="0"/>
                  <w:divBdr>
                    <w:top w:val="none" w:sz="0" w:space="0" w:color="auto"/>
                    <w:left w:val="none" w:sz="0" w:space="0" w:color="auto"/>
                    <w:bottom w:val="none" w:sz="0" w:space="0" w:color="auto"/>
                    <w:right w:val="none" w:sz="0" w:space="0" w:color="auto"/>
                  </w:divBdr>
                </w:div>
                <w:div w:id="964694245">
                  <w:marLeft w:val="0"/>
                  <w:marRight w:val="0"/>
                  <w:marTop w:val="0"/>
                  <w:marBottom w:val="0"/>
                  <w:divBdr>
                    <w:top w:val="none" w:sz="0" w:space="0" w:color="auto"/>
                    <w:left w:val="none" w:sz="0" w:space="0" w:color="auto"/>
                    <w:bottom w:val="none" w:sz="0" w:space="0" w:color="auto"/>
                    <w:right w:val="none" w:sz="0" w:space="0" w:color="auto"/>
                  </w:divBdr>
                </w:div>
                <w:div w:id="944966181">
                  <w:marLeft w:val="0"/>
                  <w:marRight w:val="0"/>
                  <w:marTop w:val="0"/>
                  <w:marBottom w:val="0"/>
                  <w:divBdr>
                    <w:top w:val="none" w:sz="0" w:space="0" w:color="auto"/>
                    <w:left w:val="none" w:sz="0" w:space="0" w:color="auto"/>
                    <w:bottom w:val="none" w:sz="0" w:space="0" w:color="auto"/>
                    <w:right w:val="none" w:sz="0" w:space="0" w:color="auto"/>
                  </w:divBdr>
                </w:div>
                <w:div w:id="675113076">
                  <w:marLeft w:val="0"/>
                  <w:marRight w:val="0"/>
                  <w:marTop w:val="0"/>
                  <w:marBottom w:val="0"/>
                  <w:divBdr>
                    <w:top w:val="none" w:sz="0" w:space="0" w:color="auto"/>
                    <w:left w:val="none" w:sz="0" w:space="0" w:color="auto"/>
                    <w:bottom w:val="none" w:sz="0" w:space="0" w:color="auto"/>
                    <w:right w:val="none" w:sz="0" w:space="0" w:color="auto"/>
                  </w:divBdr>
                </w:div>
                <w:div w:id="1505439314">
                  <w:marLeft w:val="0"/>
                  <w:marRight w:val="0"/>
                  <w:marTop w:val="0"/>
                  <w:marBottom w:val="0"/>
                  <w:divBdr>
                    <w:top w:val="none" w:sz="0" w:space="0" w:color="auto"/>
                    <w:left w:val="none" w:sz="0" w:space="0" w:color="auto"/>
                    <w:bottom w:val="none" w:sz="0" w:space="0" w:color="auto"/>
                    <w:right w:val="none" w:sz="0" w:space="0" w:color="auto"/>
                  </w:divBdr>
                </w:div>
                <w:div w:id="77017648">
                  <w:marLeft w:val="0"/>
                  <w:marRight w:val="0"/>
                  <w:marTop w:val="0"/>
                  <w:marBottom w:val="0"/>
                  <w:divBdr>
                    <w:top w:val="none" w:sz="0" w:space="0" w:color="auto"/>
                    <w:left w:val="none" w:sz="0" w:space="0" w:color="auto"/>
                    <w:bottom w:val="none" w:sz="0" w:space="0" w:color="auto"/>
                    <w:right w:val="none" w:sz="0" w:space="0" w:color="auto"/>
                  </w:divBdr>
                </w:div>
                <w:div w:id="2087267005">
                  <w:marLeft w:val="0"/>
                  <w:marRight w:val="0"/>
                  <w:marTop w:val="0"/>
                  <w:marBottom w:val="0"/>
                  <w:divBdr>
                    <w:top w:val="none" w:sz="0" w:space="0" w:color="auto"/>
                    <w:left w:val="none" w:sz="0" w:space="0" w:color="auto"/>
                    <w:bottom w:val="none" w:sz="0" w:space="0" w:color="auto"/>
                    <w:right w:val="none" w:sz="0" w:space="0" w:color="auto"/>
                  </w:divBdr>
                </w:div>
                <w:div w:id="742676386">
                  <w:marLeft w:val="0"/>
                  <w:marRight w:val="0"/>
                  <w:marTop w:val="0"/>
                  <w:marBottom w:val="0"/>
                  <w:divBdr>
                    <w:top w:val="none" w:sz="0" w:space="0" w:color="auto"/>
                    <w:left w:val="none" w:sz="0" w:space="0" w:color="auto"/>
                    <w:bottom w:val="none" w:sz="0" w:space="0" w:color="auto"/>
                    <w:right w:val="none" w:sz="0" w:space="0" w:color="auto"/>
                  </w:divBdr>
                </w:div>
                <w:div w:id="2080209722">
                  <w:marLeft w:val="0"/>
                  <w:marRight w:val="0"/>
                  <w:marTop w:val="0"/>
                  <w:marBottom w:val="0"/>
                  <w:divBdr>
                    <w:top w:val="none" w:sz="0" w:space="0" w:color="auto"/>
                    <w:left w:val="none" w:sz="0" w:space="0" w:color="auto"/>
                    <w:bottom w:val="none" w:sz="0" w:space="0" w:color="auto"/>
                    <w:right w:val="none" w:sz="0" w:space="0" w:color="auto"/>
                  </w:divBdr>
                </w:div>
                <w:div w:id="426191782">
                  <w:marLeft w:val="0"/>
                  <w:marRight w:val="0"/>
                  <w:marTop w:val="0"/>
                  <w:marBottom w:val="0"/>
                  <w:divBdr>
                    <w:top w:val="none" w:sz="0" w:space="0" w:color="auto"/>
                    <w:left w:val="none" w:sz="0" w:space="0" w:color="auto"/>
                    <w:bottom w:val="none" w:sz="0" w:space="0" w:color="auto"/>
                    <w:right w:val="none" w:sz="0" w:space="0" w:color="auto"/>
                  </w:divBdr>
                </w:div>
                <w:div w:id="538326307">
                  <w:marLeft w:val="0"/>
                  <w:marRight w:val="0"/>
                  <w:marTop w:val="0"/>
                  <w:marBottom w:val="0"/>
                  <w:divBdr>
                    <w:top w:val="none" w:sz="0" w:space="0" w:color="auto"/>
                    <w:left w:val="none" w:sz="0" w:space="0" w:color="auto"/>
                    <w:bottom w:val="none" w:sz="0" w:space="0" w:color="auto"/>
                    <w:right w:val="none" w:sz="0" w:space="0" w:color="auto"/>
                  </w:divBdr>
                </w:div>
                <w:div w:id="210269581">
                  <w:marLeft w:val="0"/>
                  <w:marRight w:val="0"/>
                  <w:marTop w:val="0"/>
                  <w:marBottom w:val="0"/>
                  <w:divBdr>
                    <w:top w:val="none" w:sz="0" w:space="0" w:color="auto"/>
                    <w:left w:val="none" w:sz="0" w:space="0" w:color="auto"/>
                    <w:bottom w:val="none" w:sz="0" w:space="0" w:color="auto"/>
                    <w:right w:val="none" w:sz="0" w:space="0" w:color="auto"/>
                  </w:divBdr>
                </w:div>
                <w:div w:id="1482190938">
                  <w:marLeft w:val="0"/>
                  <w:marRight w:val="0"/>
                  <w:marTop w:val="0"/>
                  <w:marBottom w:val="0"/>
                  <w:divBdr>
                    <w:top w:val="none" w:sz="0" w:space="0" w:color="auto"/>
                    <w:left w:val="none" w:sz="0" w:space="0" w:color="auto"/>
                    <w:bottom w:val="none" w:sz="0" w:space="0" w:color="auto"/>
                    <w:right w:val="none" w:sz="0" w:space="0" w:color="auto"/>
                  </w:divBdr>
                </w:div>
                <w:div w:id="1236741398">
                  <w:marLeft w:val="0"/>
                  <w:marRight w:val="0"/>
                  <w:marTop w:val="0"/>
                  <w:marBottom w:val="0"/>
                  <w:divBdr>
                    <w:top w:val="none" w:sz="0" w:space="0" w:color="auto"/>
                    <w:left w:val="none" w:sz="0" w:space="0" w:color="auto"/>
                    <w:bottom w:val="none" w:sz="0" w:space="0" w:color="auto"/>
                    <w:right w:val="none" w:sz="0" w:space="0" w:color="auto"/>
                  </w:divBdr>
                </w:div>
                <w:div w:id="670379280">
                  <w:marLeft w:val="0"/>
                  <w:marRight w:val="0"/>
                  <w:marTop w:val="0"/>
                  <w:marBottom w:val="0"/>
                  <w:divBdr>
                    <w:top w:val="none" w:sz="0" w:space="0" w:color="auto"/>
                    <w:left w:val="none" w:sz="0" w:space="0" w:color="auto"/>
                    <w:bottom w:val="none" w:sz="0" w:space="0" w:color="auto"/>
                    <w:right w:val="none" w:sz="0" w:space="0" w:color="auto"/>
                  </w:divBdr>
                </w:div>
                <w:div w:id="1227758840">
                  <w:marLeft w:val="0"/>
                  <w:marRight w:val="0"/>
                  <w:marTop w:val="0"/>
                  <w:marBottom w:val="0"/>
                  <w:divBdr>
                    <w:top w:val="none" w:sz="0" w:space="0" w:color="auto"/>
                    <w:left w:val="none" w:sz="0" w:space="0" w:color="auto"/>
                    <w:bottom w:val="none" w:sz="0" w:space="0" w:color="auto"/>
                    <w:right w:val="none" w:sz="0" w:space="0" w:color="auto"/>
                  </w:divBdr>
                </w:div>
                <w:div w:id="1656690750">
                  <w:marLeft w:val="0"/>
                  <w:marRight w:val="0"/>
                  <w:marTop w:val="0"/>
                  <w:marBottom w:val="0"/>
                  <w:divBdr>
                    <w:top w:val="none" w:sz="0" w:space="0" w:color="auto"/>
                    <w:left w:val="none" w:sz="0" w:space="0" w:color="auto"/>
                    <w:bottom w:val="none" w:sz="0" w:space="0" w:color="auto"/>
                    <w:right w:val="none" w:sz="0" w:space="0" w:color="auto"/>
                  </w:divBdr>
                </w:div>
                <w:div w:id="306978179">
                  <w:marLeft w:val="0"/>
                  <w:marRight w:val="0"/>
                  <w:marTop w:val="0"/>
                  <w:marBottom w:val="0"/>
                  <w:divBdr>
                    <w:top w:val="none" w:sz="0" w:space="0" w:color="auto"/>
                    <w:left w:val="none" w:sz="0" w:space="0" w:color="auto"/>
                    <w:bottom w:val="none" w:sz="0" w:space="0" w:color="auto"/>
                    <w:right w:val="none" w:sz="0" w:space="0" w:color="auto"/>
                  </w:divBdr>
                </w:div>
                <w:div w:id="845442095">
                  <w:marLeft w:val="0"/>
                  <w:marRight w:val="0"/>
                  <w:marTop w:val="0"/>
                  <w:marBottom w:val="0"/>
                  <w:divBdr>
                    <w:top w:val="none" w:sz="0" w:space="0" w:color="auto"/>
                    <w:left w:val="none" w:sz="0" w:space="0" w:color="auto"/>
                    <w:bottom w:val="none" w:sz="0" w:space="0" w:color="auto"/>
                    <w:right w:val="none" w:sz="0" w:space="0" w:color="auto"/>
                  </w:divBdr>
                </w:div>
                <w:div w:id="1657143967">
                  <w:marLeft w:val="0"/>
                  <w:marRight w:val="0"/>
                  <w:marTop w:val="0"/>
                  <w:marBottom w:val="0"/>
                  <w:divBdr>
                    <w:top w:val="none" w:sz="0" w:space="0" w:color="auto"/>
                    <w:left w:val="none" w:sz="0" w:space="0" w:color="auto"/>
                    <w:bottom w:val="none" w:sz="0" w:space="0" w:color="auto"/>
                    <w:right w:val="none" w:sz="0" w:space="0" w:color="auto"/>
                  </w:divBdr>
                </w:div>
                <w:div w:id="658387853">
                  <w:marLeft w:val="0"/>
                  <w:marRight w:val="0"/>
                  <w:marTop w:val="0"/>
                  <w:marBottom w:val="0"/>
                  <w:divBdr>
                    <w:top w:val="none" w:sz="0" w:space="0" w:color="auto"/>
                    <w:left w:val="none" w:sz="0" w:space="0" w:color="auto"/>
                    <w:bottom w:val="none" w:sz="0" w:space="0" w:color="auto"/>
                    <w:right w:val="none" w:sz="0" w:space="0" w:color="auto"/>
                  </w:divBdr>
                </w:div>
                <w:div w:id="1137843901">
                  <w:marLeft w:val="0"/>
                  <w:marRight w:val="0"/>
                  <w:marTop w:val="0"/>
                  <w:marBottom w:val="0"/>
                  <w:divBdr>
                    <w:top w:val="none" w:sz="0" w:space="0" w:color="auto"/>
                    <w:left w:val="none" w:sz="0" w:space="0" w:color="auto"/>
                    <w:bottom w:val="none" w:sz="0" w:space="0" w:color="auto"/>
                    <w:right w:val="none" w:sz="0" w:space="0" w:color="auto"/>
                  </w:divBdr>
                </w:div>
                <w:div w:id="1479106484">
                  <w:marLeft w:val="0"/>
                  <w:marRight w:val="0"/>
                  <w:marTop w:val="0"/>
                  <w:marBottom w:val="0"/>
                  <w:divBdr>
                    <w:top w:val="none" w:sz="0" w:space="0" w:color="auto"/>
                    <w:left w:val="none" w:sz="0" w:space="0" w:color="auto"/>
                    <w:bottom w:val="none" w:sz="0" w:space="0" w:color="auto"/>
                    <w:right w:val="none" w:sz="0" w:space="0" w:color="auto"/>
                  </w:divBdr>
                </w:div>
                <w:div w:id="499739207">
                  <w:marLeft w:val="0"/>
                  <w:marRight w:val="0"/>
                  <w:marTop w:val="0"/>
                  <w:marBottom w:val="0"/>
                  <w:divBdr>
                    <w:top w:val="none" w:sz="0" w:space="0" w:color="auto"/>
                    <w:left w:val="none" w:sz="0" w:space="0" w:color="auto"/>
                    <w:bottom w:val="none" w:sz="0" w:space="0" w:color="auto"/>
                    <w:right w:val="none" w:sz="0" w:space="0" w:color="auto"/>
                  </w:divBdr>
                </w:div>
                <w:div w:id="980111675">
                  <w:marLeft w:val="0"/>
                  <w:marRight w:val="0"/>
                  <w:marTop w:val="0"/>
                  <w:marBottom w:val="0"/>
                  <w:divBdr>
                    <w:top w:val="none" w:sz="0" w:space="0" w:color="auto"/>
                    <w:left w:val="none" w:sz="0" w:space="0" w:color="auto"/>
                    <w:bottom w:val="none" w:sz="0" w:space="0" w:color="auto"/>
                    <w:right w:val="none" w:sz="0" w:space="0" w:color="auto"/>
                  </w:divBdr>
                </w:div>
                <w:div w:id="1857108157">
                  <w:marLeft w:val="0"/>
                  <w:marRight w:val="0"/>
                  <w:marTop w:val="0"/>
                  <w:marBottom w:val="0"/>
                  <w:divBdr>
                    <w:top w:val="none" w:sz="0" w:space="0" w:color="auto"/>
                    <w:left w:val="none" w:sz="0" w:space="0" w:color="auto"/>
                    <w:bottom w:val="none" w:sz="0" w:space="0" w:color="auto"/>
                    <w:right w:val="none" w:sz="0" w:space="0" w:color="auto"/>
                  </w:divBdr>
                </w:div>
                <w:div w:id="1369645113">
                  <w:marLeft w:val="0"/>
                  <w:marRight w:val="0"/>
                  <w:marTop w:val="0"/>
                  <w:marBottom w:val="0"/>
                  <w:divBdr>
                    <w:top w:val="none" w:sz="0" w:space="0" w:color="auto"/>
                    <w:left w:val="none" w:sz="0" w:space="0" w:color="auto"/>
                    <w:bottom w:val="none" w:sz="0" w:space="0" w:color="auto"/>
                    <w:right w:val="none" w:sz="0" w:space="0" w:color="auto"/>
                  </w:divBdr>
                </w:div>
                <w:div w:id="1309629046">
                  <w:marLeft w:val="0"/>
                  <w:marRight w:val="0"/>
                  <w:marTop w:val="0"/>
                  <w:marBottom w:val="0"/>
                  <w:divBdr>
                    <w:top w:val="none" w:sz="0" w:space="0" w:color="auto"/>
                    <w:left w:val="none" w:sz="0" w:space="0" w:color="auto"/>
                    <w:bottom w:val="none" w:sz="0" w:space="0" w:color="auto"/>
                    <w:right w:val="none" w:sz="0" w:space="0" w:color="auto"/>
                  </w:divBdr>
                </w:div>
                <w:div w:id="1908346017">
                  <w:marLeft w:val="0"/>
                  <w:marRight w:val="0"/>
                  <w:marTop w:val="0"/>
                  <w:marBottom w:val="0"/>
                  <w:divBdr>
                    <w:top w:val="none" w:sz="0" w:space="0" w:color="auto"/>
                    <w:left w:val="none" w:sz="0" w:space="0" w:color="auto"/>
                    <w:bottom w:val="none" w:sz="0" w:space="0" w:color="auto"/>
                    <w:right w:val="none" w:sz="0" w:space="0" w:color="auto"/>
                  </w:divBdr>
                </w:div>
                <w:div w:id="67843935">
                  <w:marLeft w:val="0"/>
                  <w:marRight w:val="0"/>
                  <w:marTop w:val="0"/>
                  <w:marBottom w:val="0"/>
                  <w:divBdr>
                    <w:top w:val="none" w:sz="0" w:space="0" w:color="auto"/>
                    <w:left w:val="none" w:sz="0" w:space="0" w:color="auto"/>
                    <w:bottom w:val="none" w:sz="0" w:space="0" w:color="auto"/>
                    <w:right w:val="none" w:sz="0" w:space="0" w:color="auto"/>
                  </w:divBdr>
                </w:div>
                <w:div w:id="1353534437">
                  <w:marLeft w:val="0"/>
                  <w:marRight w:val="0"/>
                  <w:marTop w:val="0"/>
                  <w:marBottom w:val="0"/>
                  <w:divBdr>
                    <w:top w:val="none" w:sz="0" w:space="0" w:color="auto"/>
                    <w:left w:val="none" w:sz="0" w:space="0" w:color="auto"/>
                    <w:bottom w:val="none" w:sz="0" w:space="0" w:color="auto"/>
                    <w:right w:val="none" w:sz="0" w:space="0" w:color="auto"/>
                  </w:divBdr>
                </w:div>
                <w:div w:id="519051164">
                  <w:marLeft w:val="0"/>
                  <w:marRight w:val="0"/>
                  <w:marTop w:val="0"/>
                  <w:marBottom w:val="0"/>
                  <w:divBdr>
                    <w:top w:val="none" w:sz="0" w:space="0" w:color="auto"/>
                    <w:left w:val="none" w:sz="0" w:space="0" w:color="auto"/>
                    <w:bottom w:val="none" w:sz="0" w:space="0" w:color="auto"/>
                    <w:right w:val="none" w:sz="0" w:space="0" w:color="auto"/>
                  </w:divBdr>
                </w:div>
                <w:div w:id="1188983654">
                  <w:marLeft w:val="0"/>
                  <w:marRight w:val="0"/>
                  <w:marTop w:val="0"/>
                  <w:marBottom w:val="0"/>
                  <w:divBdr>
                    <w:top w:val="none" w:sz="0" w:space="0" w:color="auto"/>
                    <w:left w:val="none" w:sz="0" w:space="0" w:color="auto"/>
                    <w:bottom w:val="none" w:sz="0" w:space="0" w:color="auto"/>
                    <w:right w:val="none" w:sz="0" w:space="0" w:color="auto"/>
                  </w:divBdr>
                </w:div>
                <w:div w:id="711422073">
                  <w:marLeft w:val="0"/>
                  <w:marRight w:val="0"/>
                  <w:marTop w:val="0"/>
                  <w:marBottom w:val="0"/>
                  <w:divBdr>
                    <w:top w:val="none" w:sz="0" w:space="0" w:color="auto"/>
                    <w:left w:val="none" w:sz="0" w:space="0" w:color="auto"/>
                    <w:bottom w:val="none" w:sz="0" w:space="0" w:color="auto"/>
                    <w:right w:val="none" w:sz="0" w:space="0" w:color="auto"/>
                  </w:divBdr>
                </w:div>
                <w:div w:id="114103021">
                  <w:marLeft w:val="0"/>
                  <w:marRight w:val="0"/>
                  <w:marTop w:val="0"/>
                  <w:marBottom w:val="0"/>
                  <w:divBdr>
                    <w:top w:val="none" w:sz="0" w:space="0" w:color="auto"/>
                    <w:left w:val="none" w:sz="0" w:space="0" w:color="auto"/>
                    <w:bottom w:val="none" w:sz="0" w:space="0" w:color="auto"/>
                    <w:right w:val="none" w:sz="0" w:space="0" w:color="auto"/>
                  </w:divBdr>
                </w:div>
                <w:div w:id="180975043">
                  <w:marLeft w:val="0"/>
                  <w:marRight w:val="0"/>
                  <w:marTop w:val="0"/>
                  <w:marBottom w:val="0"/>
                  <w:divBdr>
                    <w:top w:val="none" w:sz="0" w:space="0" w:color="auto"/>
                    <w:left w:val="none" w:sz="0" w:space="0" w:color="auto"/>
                    <w:bottom w:val="none" w:sz="0" w:space="0" w:color="auto"/>
                    <w:right w:val="none" w:sz="0" w:space="0" w:color="auto"/>
                  </w:divBdr>
                </w:div>
                <w:div w:id="1580941717">
                  <w:marLeft w:val="0"/>
                  <w:marRight w:val="0"/>
                  <w:marTop w:val="0"/>
                  <w:marBottom w:val="0"/>
                  <w:divBdr>
                    <w:top w:val="none" w:sz="0" w:space="0" w:color="auto"/>
                    <w:left w:val="none" w:sz="0" w:space="0" w:color="auto"/>
                    <w:bottom w:val="none" w:sz="0" w:space="0" w:color="auto"/>
                    <w:right w:val="none" w:sz="0" w:space="0" w:color="auto"/>
                  </w:divBdr>
                </w:div>
                <w:div w:id="387145547">
                  <w:marLeft w:val="0"/>
                  <w:marRight w:val="0"/>
                  <w:marTop w:val="0"/>
                  <w:marBottom w:val="0"/>
                  <w:divBdr>
                    <w:top w:val="none" w:sz="0" w:space="0" w:color="auto"/>
                    <w:left w:val="none" w:sz="0" w:space="0" w:color="auto"/>
                    <w:bottom w:val="none" w:sz="0" w:space="0" w:color="auto"/>
                    <w:right w:val="none" w:sz="0" w:space="0" w:color="auto"/>
                  </w:divBdr>
                </w:div>
                <w:div w:id="1661470020">
                  <w:marLeft w:val="0"/>
                  <w:marRight w:val="0"/>
                  <w:marTop w:val="0"/>
                  <w:marBottom w:val="0"/>
                  <w:divBdr>
                    <w:top w:val="none" w:sz="0" w:space="0" w:color="auto"/>
                    <w:left w:val="none" w:sz="0" w:space="0" w:color="auto"/>
                    <w:bottom w:val="none" w:sz="0" w:space="0" w:color="auto"/>
                    <w:right w:val="none" w:sz="0" w:space="0" w:color="auto"/>
                  </w:divBdr>
                </w:div>
                <w:div w:id="2066054734">
                  <w:marLeft w:val="0"/>
                  <w:marRight w:val="0"/>
                  <w:marTop w:val="0"/>
                  <w:marBottom w:val="0"/>
                  <w:divBdr>
                    <w:top w:val="none" w:sz="0" w:space="0" w:color="auto"/>
                    <w:left w:val="none" w:sz="0" w:space="0" w:color="auto"/>
                    <w:bottom w:val="none" w:sz="0" w:space="0" w:color="auto"/>
                    <w:right w:val="none" w:sz="0" w:space="0" w:color="auto"/>
                  </w:divBdr>
                </w:div>
                <w:div w:id="848563340">
                  <w:marLeft w:val="0"/>
                  <w:marRight w:val="0"/>
                  <w:marTop w:val="0"/>
                  <w:marBottom w:val="0"/>
                  <w:divBdr>
                    <w:top w:val="none" w:sz="0" w:space="0" w:color="auto"/>
                    <w:left w:val="none" w:sz="0" w:space="0" w:color="auto"/>
                    <w:bottom w:val="none" w:sz="0" w:space="0" w:color="auto"/>
                    <w:right w:val="none" w:sz="0" w:space="0" w:color="auto"/>
                  </w:divBdr>
                </w:div>
                <w:div w:id="1861699868">
                  <w:marLeft w:val="0"/>
                  <w:marRight w:val="0"/>
                  <w:marTop w:val="0"/>
                  <w:marBottom w:val="0"/>
                  <w:divBdr>
                    <w:top w:val="none" w:sz="0" w:space="0" w:color="auto"/>
                    <w:left w:val="none" w:sz="0" w:space="0" w:color="auto"/>
                    <w:bottom w:val="none" w:sz="0" w:space="0" w:color="auto"/>
                    <w:right w:val="none" w:sz="0" w:space="0" w:color="auto"/>
                  </w:divBdr>
                </w:div>
                <w:div w:id="1401296108">
                  <w:marLeft w:val="0"/>
                  <w:marRight w:val="0"/>
                  <w:marTop w:val="0"/>
                  <w:marBottom w:val="0"/>
                  <w:divBdr>
                    <w:top w:val="none" w:sz="0" w:space="0" w:color="auto"/>
                    <w:left w:val="none" w:sz="0" w:space="0" w:color="auto"/>
                    <w:bottom w:val="none" w:sz="0" w:space="0" w:color="auto"/>
                    <w:right w:val="none" w:sz="0" w:space="0" w:color="auto"/>
                  </w:divBdr>
                </w:div>
                <w:div w:id="1057389038">
                  <w:marLeft w:val="0"/>
                  <w:marRight w:val="0"/>
                  <w:marTop w:val="0"/>
                  <w:marBottom w:val="0"/>
                  <w:divBdr>
                    <w:top w:val="none" w:sz="0" w:space="0" w:color="auto"/>
                    <w:left w:val="none" w:sz="0" w:space="0" w:color="auto"/>
                    <w:bottom w:val="none" w:sz="0" w:space="0" w:color="auto"/>
                    <w:right w:val="none" w:sz="0" w:space="0" w:color="auto"/>
                  </w:divBdr>
                </w:div>
                <w:div w:id="1233395211">
                  <w:marLeft w:val="0"/>
                  <w:marRight w:val="0"/>
                  <w:marTop w:val="0"/>
                  <w:marBottom w:val="0"/>
                  <w:divBdr>
                    <w:top w:val="none" w:sz="0" w:space="0" w:color="auto"/>
                    <w:left w:val="none" w:sz="0" w:space="0" w:color="auto"/>
                    <w:bottom w:val="none" w:sz="0" w:space="0" w:color="auto"/>
                    <w:right w:val="none" w:sz="0" w:space="0" w:color="auto"/>
                  </w:divBdr>
                </w:div>
                <w:div w:id="741220529">
                  <w:marLeft w:val="0"/>
                  <w:marRight w:val="0"/>
                  <w:marTop w:val="0"/>
                  <w:marBottom w:val="0"/>
                  <w:divBdr>
                    <w:top w:val="none" w:sz="0" w:space="0" w:color="auto"/>
                    <w:left w:val="none" w:sz="0" w:space="0" w:color="auto"/>
                    <w:bottom w:val="none" w:sz="0" w:space="0" w:color="auto"/>
                    <w:right w:val="none" w:sz="0" w:space="0" w:color="auto"/>
                  </w:divBdr>
                </w:div>
                <w:div w:id="850946456">
                  <w:marLeft w:val="0"/>
                  <w:marRight w:val="0"/>
                  <w:marTop w:val="0"/>
                  <w:marBottom w:val="0"/>
                  <w:divBdr>
                    <w:top w:val="none" w:sz="0" w:space="0" w:color="auto"/>
                    <w:left w:val="none" w:sz="0" w:space="0" w:color="auto"/>
                    <w:bottom w:val="none" w:sz="0" w:space="0" w:color="auto"/>
                    <w:right w:val="none" w:sz="0" w:space="0" w:color="auto"/>
                  </w:divBdr>
                </w:div>
                <w:div w:id="617486686">
                  <w:marLeft w:val="0"/>
                  <w:marRight w:val="0"/>
                  <w:marTop w:val="0"/>
                  <w:marBottom w:val="0"/>
                  <w:divBdr>
                    <w:top w:val="none" w:sz="0" w:space="0" w:color="auto"/>
                    <w:left w:val="none" w:sz="0" w:space="0" w:color="auto"/>
                    <w:bottom w:val="none" w:sz="0" w:space="0" w:color="auto"/>
                    <w:right w:val="none" w:sz="0" w:space="0" w:color="auto"/>
                  </w:divBdr>
                </w:div>
                <w:div w:id="1158886270">
                  <w:marLeft w:val="0"/>
                  <w:marRight w:val="0"/>
                  <w:marTop w:val="0"/>
                  <w:marBottom w:val="0"/>
                  <w:divBdr>
                    <w:top w:val="none" w:sz="0" w:space="0" w:color="auto"/>
                    <w:left w:val="none" w:sz="0" w:space="0" w:color="auto"/>
                    <w:bottom w:val="none" w:sz="0" w:space="0" w:color="auto"/>
                    <w:right w:val="none" w:sz="0" w:space="0" w:color="auto"/>
                  </w:divBdr>
                </w:div>
                <w:div w:id="1877422685">
                  <w:marLeft w:val="0"/>
                  <w:marRight w:val="0"/>
                  <w:marTop w:val="0"/>
                  <w:marBottom w:val="0"/>
                  <w:divBdr>
                    <w:top w:val="none" w:sz="0" w:space="0" w:color="auto"/>
                    <w:left w:val="none" w:sz="0" w:space="0" w:color="auto"/>
                    <w:bottom w:val="none" w:sz="0" w:space="0" w:color="auto"/>
                    <w:right w:val="none" w:sz="0" w:space="0" w:color="auto"/>
                  </w:divBdr>
                </w:div>
                <w:div w:id="942080295">
                  <w:marLeft w:val="0"/>
                  <w:marRight w:val="0"/>
                  <w:marTop w:val="0"/>
                  <w:marBottom w:val="0"/>
                  <w:divBdr>
                    <w:top w:val="none" w:sz="0" w:space="0" w:color="auto"/>
                    <w:left w:val="none" w:sz="0" w:space="0" w:color="auto"/>
                    <w:bottom w:val="none" w:sz="0" w:space="0" w:color="auto"/>
                    <w:right w:val="none" w:sz="0" w:space="0" w:color="auto"/>
                  </w:divBdr>
                </w:div>
                <w:div w:id="744961956">
                  <w:marLeft w:val="0"/>
                  <w:marRight w:val="0"/>
                  <w:marTop w:val="0"/>
                  <w:marBottom w:val="0"/>
                  <w:divBdr>
                    <w:top w:val="none" w:sz="0" w:space="0" w:color="auto"/>
                    <w:left w:val="none" w:sz="0" w:space="0" w:color="auto"/>
                    <w:bottom w:val="none" w:sz="0" w:space="0" w:color="auto"/>
                    <w:right w:val="none" w:sz="0" w:space="0" w:color="auto"/>
                  </w:divBdr>
                </w:div>
                <w:div w:id="731654326">
                  <w:marLeft w:val="0"/>
                  <w:marRight w:val="0"/>
                  <w:marTop w:val="0"/>
                  <w:marBottom w:val="0"/>
                  <w:divBdr>
                    <w:top w:val="none" w:sz="0" w:space="0" w:color="auto"/>
                    <w:left w:val="none" w:sz="0" w:space="0" w:color="auto"/>
                    <w:bottom w:val="none" w:sz="0" w:space="0" w:color="auto"/>
                    <w:right w:val="none" w:sz="0" w:space="0" w:color="auto"/>
                  </w:divBdr>
                </w:div>
                <w:div w:id="1742799148">
                  <w:marLeft w:val="0"/>
                  <w:marRight w:val="0"/>
                  <w:marTop w:val="0"/>
                  <w:marBottom w:val="0"/>
                  <w:divBdr>
                    <w:top w:val="none" w:sz="0" w:space="0" w:color="auto"/>
                    <w:left w:val="none" w:sz="0" w:space="0" w:color="auto"/>
                    <w:bottom w:val="none" w:sz="0" w:space="0" w:color="auto"/>
                    <w:right w:val="none" w:sz="0" w:space="0" w:color="auto"/>
                  </w:divBdr>
                </w:div>
                <w:div w:id="1875728178">
                  <w:marLeft w:val="0"/>
                  <w:marRight w:val="0"/>
                  <w:marTop w:val="0"/>
                  <w:marBottom w:val="0"/>
                  <w:divBdr>
                    <w:top w:val="none" w:sz="0" w:space="0" w:color="auto"/>
                    <w:left w:val="none" w:sz="0" w:space="0" w:color="auto"/>
                    <w:bottom w:val="none" w:sz="0" w:space="0" w:color="auto"/>
                    <w:right w:val="none" w:sz="0" w:space="0" w:color="auto"/>
                  </w:divBdr>
                </w:div>
                <w:div w:id="931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9273">
          <w:marLeft w:val="0"/>
          <w:marRight w:val="0"/>
          <w:marTop w:val="240"/>
          <w:marBottom w:val="240"/>
          <w:divBdr>
            <w:top w:val="none" w:sz="0" w:space="0" w:color="auto"/>
            <w:left w:val="none" w:sz="0" w:space="0" w:color="auto"/>
            <w:bottom w:val="none" w:sz="0" w:space="0" w:color="auto"/>
            <w:right w:val="none" w:sz="0" w:space="0" w:color="auto"/>
          </w:divBdr>
          <w:divsChild>
            <w:div w:id="2115439598">
              <w:marLeft w:val="0"/>
              <w:marRight w:val="0"/>
              <w:marTop w:val="0"/>
              <w:marBottom w:val="0"/>
              <w:divBdr>
                <w:top w:val="none" w:sz="0" w:space="0" w:color="auto"/>
                <w:left w:val="none" w:sz="0" w:space="0" w:color="auto"/>
                <w:bottom w:val="none" w:sz="0" w:space="0" w:color="auto"/>
                <w:right w:val="none" w:sz="0" w:space="0" w:color="auto"/>
              </w:divBdr>
              <w:divsChild>
                <w:div w:id="36392582">
                  <w:marLeft w:val="0"/>
                  <w:marRight w:val="0"/>
                  <w:marTop w:val="0"/>
                  <w:marBottom w:val="0"/>
                  <w:divBdr>
                    <w:top w:val="none" w:sz="0" w:space="0" w:color="auto"/>
                    <w:left w:val="none" w:sz="0" w:space="0" w:color="auto"/>
                    <w:bottom w:val="none" w:sz="0" w:space="0" w:color="auto"/>
                    <w:right w:val="none" w:sz="0" w:space="0" w:color="auto"/>
                  </w:divBdr>
                </w:div>
                <w:div w:id="202334165">
                  <w:marLeft w:val="0"/>
                  <w:marRight w:val="0"/>
                  <w:marTop w:val="0"/>
                  <w:marBottom w:val="0"/>
                  <w:divBdr>
                    <w:top w:val="none" w:sz="0" w:space="0" w:color="auto"/>
                    <w:left w:val="none" w:sz="0" w:space="0" w:color="auto"/>
                    <w:bottom w:val="none" w:sz="0" w:space="0" w:color="auto"/>
                    <w:right w:val="none" w:sz="0" w:space="0" w:color="auto"/>
                  </w:divBdr>
                </w:div>
                <w:div w:id="387147428">
                  <w:marLeft w:val="0"/>
                  <w:marRight w:val="0"/>
                  <w:marTop w:val="0"/>
                  <w:marBottom w:val="0"/>
                  <w:divBdr>
                    <w:top w:val="none" w:sz="0" w:space="0" w:color="auto"/>
                    <w:left w:val="none" w:sz="0" w:space="0" w:color="auto"/>
                    <w:bottom w:val="none" w:sz="0" w:space="0" w:color="auto"/>
                    <w:right w:val="none" w:sz="0" w:space="0" w:color="auto"/>
                  </w:divBdr>
                </w:div>
                <w:div w:id="1110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wmf"/><Relationship Id="rId42" Type="http://schemas.openxmlformats.org/officeDocument/2006/relationships/hyperlink" Target="http://onlinelibrary-wiley-com.ez91.periodicos.capes.gov.br.sbproxy.fgv.br/doi/10.1111/j.1475-6803.1992.tb00797.x/full" TargetMode="External"/><Relationship Id="rId47" Type="http://schemas.openxmlformats.org/officeDocument/2006/relationships/hyperlink" Target="http://onlinelibrary-wiley-com.ez91.periodicos.capes.gov.br.sbproxy.fgv.br/doi/10.1111/j.1475-6803.1992.tb00797.x/full" TargetMode="External"/><Relationship Id="rId63" Type="http://schemas.openxmlformats.org/officeDocument/2006/relationships/hyperlink" Target="http://www.investopedia.com/articles/06/interestaffectsmarket.asp" TargetMode="External"/><Relationship Id="rId68" Type="http://schemas.openxmlformats.org/officeDocument/2006/relationships/image" Target="media/image15.emf"/><Relationship Id="rId16" Type="http://schemas.openxmlformats.org/officeDocument/2006/relationships/oleObject" Target="embeddings/oleObject1.bin"/><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hyperlink" Target="https://en.wikipedia.org/wiki/Insider_trading" TargetMode="External"/><Relationship Id="rId37" Type="http://schemas.openxmlformats.org/officeDocument/2006/relationships/hyperlink" Target="https://en.wikipedia.org/wiki/R._Foster_Winans" TargetMode="External"/><Relationship Id="rId40" Type="http://schemas.openxmlformats.org/officeDocument/2006/relationships/hyperlink" Target="https://en.wikipedia.org/w/index.php?title=Carpenter_v._United_States&amp;action=edit&amp;redlink=1" TargetMode="External"/><Relationship Id="rId45" Type="http://schemas.openxmlformats.org/officeDocument/2006/relationships/hyperlink" Target="http://onlinelibrary-wiley-com.ez91.periodicos.capes.gov.br.sbproxy.fgv.br/doi/10.1111/j.1475-6803.1992.tb00797.x/full" TargetMode="External"/><Relationship Id="rId53" Type="http://schemas.openxmlformats.org/officeDocument/2006/relationships/hyperlink" Target="http://topics.bloomberg.com/federal-reserve/" TargetMode="External"/><Relationship Id="rId58" Type="http://schemas.openxmlformats.org/officeDocument/2006/relationships/image" Target="media/image12.jpeg"/><Relationship Id="rId66" Type="http://schemas.openxmlformats.org/officeDocument/2006/relationships/image" Target="media/image13.png"/><Relationship Id="rId74" Type="http://schemas.openxmlformats.org/officeDocument/2006/relationships/header" Target="header3.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bloomberg.com/news/2014-11-10/who-s-afraid-of-fed-raising-rates-not-these-u-s-bond-investors.html" TargetMode="External"/><Relationship Id="rId19" Type="http://schemas.openxmlformats.org/officeDocument/2006/relationships/image" Target="media/image7.wmf"/><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hyperlink" Target="https://en.wikipedia.org/wiki/The_Wall_Street_Journal" TargetMode="External"/><Relationship Id="rId35" Type="http://schemas.openxmlformats.org/officeDocument/2006/relationships/hyperlink" Target="https://en.wikipedia.org/wiki/R._Foster_Winans" TargetMode="External"/><Relationship Id="rId43" Type="http://schemas.openxmlformats.org/officeDocument/2006/relationships/hyperlink" Target="http://onlinelibrary-wiley-com.ez91.periodicos.capes.gov.br.sbproxy.fgv.br/doi/10.1111/j.1475-6803.1992.tb00797.x/full" TargetMode="External"/><Relationship Id="rId48" Type="http://schemas.openxmlformats.org/officeDocument/2006/relationships/hyperlink" Target="https://en.wikipedia.org/wiki/R._Foster_Winans" TargetMode="External"/><Relationship Id="rId56" Type="http://schemas.openxmlformats.org/officeDocument/2006/relationships/hyperlink" Target="http://www.bloomberg.com/quote/USYC5Y30:IND" TargetMode="External"/><Relationship Id="rId64" Type="http://schemas.openxmlformats.org/officeDocument/2006/relationships/hyperlink" Target="http://www.bloomberg.com/news/2014-11-10/who-s-afraid-of-fed-raising%20-rates-not-these-us-bondinvestors.html" TargetMode="External"/><Relationship Id="rId69" Type="http://schemas.openxmlformats.org/officeDocument/2006/relationships/image" Target="media/image16.emf"/><Relationship Id="rId77" Type="http://schemas.openxmlformats.org/officeDocument/2006/relationships/header" Target="header4.xml"/><Relationship Id="rId8" Type="http://schemas.openxmlformats.org/officeDocument/2006/relationships/header" Target="header1.xml"/><Relationship Id="rId51" Type="http://schemas.openxmlformats.org/officeDocument/2006/relationships/hyperlink" Target="http://site.sanepar.com.br/sites/site.sanepar.com.br/files/perfil_investidores_2012/01678-def-est004-prova_20122016.pdf" TargetMode="External"/><Relationship Id="rId72" Type="http://schemas.openxmlformats.org/officeDocument/2006/relationships/hyperlink" Target="http://blogs.reuters.com/search/journalist.php?edition=uk&amp;n=timothy.dobbyn&amp;"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en.wikipedia.org/wiki/United_States_Attorney" TargetMode="External"/><Relationship Id="rId38" Type="http://schemas.openxmlformats.org/officeDocument/2006/relationships/hyperlink" Target="https://en.wikipedia.org/wiki/Securities_and_Exchange_Commission" TargetMode="External"/><Relationship Id="rId46" Type="http://schemas.openxmlformats.org/officeDocument/2006/relationships/hyperlink" Target="http://onlinelibrary-wiley-com.ez91.periodicos.capes.gov.br.sbproxy.fgv.br/doi/10.1111/j.1475-6803.1992.tb00797.x/full" TargetMode="External"/><Relationship Id="rId59" Type="http://schemas.openxmlformats.org/officeDocument/2006/relationships/hyperlink" Target="http://topics.bloomberg.com/janet-yellen/" TargetMode="External"/><Relationship Id="rId67" Type="http://schemas.openxmlformats.org/officeDocument/2006/relationships/image" Target="media/image14.emf"/><Relationship Id="rId20" Type="http://schemas.openxmlformats.org/officeDocument/2006/relationships/oleObject" Target="embeddings/oleObject3.bin"/><Relationship Id="rId41" Type="http://schemas.openxmlformats.org/officeDocument/2006/relationships/hyperlink" Target="https://en.wikipedia.org/wiki/R._Foster_Winans" TargetMode="External"/><Relationship Id="rId54" Type="http://schemas.openxmlformats.org/officeDocument/2006/relationships/hyperlink" Target="http://topics.bloomberg.com/interest-rates/" TargetMode="External"/><Relationship Id="rId62" Type="http://schemas.openxmlformats.org/officeDocument/2006/relationships/hyperlink" Target="http://stockcharts.com/freecharts/yieldcurve.php" TargetMode="External"/><Relationship Id="rId70" Type="http://schemas.openxmlformats.org/officeDocument/2006/relationships/image" Target="media/image17.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hyperlink" Target="https://en.wikipedia.org/wiki/Kidder,_Peabody_%26_Co." TargetMode="External"/><Relationship Id="rId49" Type="http://schemas.openxmlformats.org/officeDocument/2006/relationships/hyperlink" Target="http://oglobo.globo.com/economia/emprego/calcule-valor-das-letras-do-nome-de-sua-empresa-saiba-que-cada-numero-traz-11684157" TargetMode="External"/><Relationship Id="rId57" Type="http://schemas.openxmlformats.org/officeDocument/2006/relationships/hyperlink" Target="http://www.bloomberg.com/photo/u-s-federal-reserve-chair-janet-yellen-/-iO8oy9TULkfE.html" TargetMode="External"/><Relationship Id="rId10" Type="http://schemas.openxmlformats.org/officeDocument/2006/relationships/footer" Target="footer2.xml"/><Relationship Id="rId31" Type="http://schemas.openxmlformats.org/officeDocument/2006/relationships/hyperlink" Target="https://en.wikipedia.org/wiki/R._Foster_Winans" TargetMode="External"/><Relationship Id="rId44" Type="http://schemas.openxmlformats.org/officeDocument/2006/relationships/hyperlink" Target="http://onlinelibrary-wiley-com.ez91.periodicos.capes.gov.br.sbproxy.fgv.br/doi/10.1111/j.1475-6803.1992.tb00797.x/full" TargetMode="External"/><Relationship Id="rId52" Type="http://schemas.openxmlformats.org/officeDocument/2006/relationships/hyperlink" Target="http://site.sanepar.com.br/sites/site.sanepar.com.br/files/perfil_investidores_2012/01678-def-est004-prova_20122016.pdf" TargetMode="External"/><Relationship Id="rId60" Type="http://schemas.openxmlformats.org/officeDocument/2006/relationships/hyperlink" Target="http://www.bloomberg.com/quote/FED5YEAR:IND" TargetMode="External"/><Relationship Id="rId65" Type="http://schemas.openxmlformats.org/officeDocument/2006/relationships/hyperlink" Target="https://www.treasury.gov/resource-center/data-chart-center/interest-rates/Pages/Historic-Yield-Data-Visualization.aspx" TargetMode="External"/><Relationship Id="rId73" Type="http://schemas.openxmlformats.org/officeDocument/2006/relationships/hyperlink" Target="http://uk.reuters.com/article/2008/10/30/lazardcapital-sec-idUKN3029358220081030" TargetMode="External"/><Relationship Id="rId78"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bookbutler.com/compare?isbn=9780071289146&amp;to=za" TargetMode="External"/><Relationship Id="rId18" Type="http://schemas.openxmlformats.org/officeDocument/2006/relationships/oleObject" Target="embeddings/oleObject2.bin"/><Relationship Id="rId39" Type="http://schemas.openxmlformats.org/officeDocument/2006/relationships/hyperlink" Target="https://en.wikipedia.org/wiki/Supreme_Court_of_the_United_States" TargetMode="External"/><Relationship Id="rId34" Type="http://schemas.openxmlformats.org/officeDocument/2006/relationships/hyperlink" Target="https://en.wikipedia.org/wiki/Rudolph_Giuliani" TargetMode="External"/><Relationship Id="rId50" Type="http://schemas.openxmlformats.org/officeDocument/2006/relationships/hyperlink" Target="http://www.econlib.org/library/Mackay/macEx2.html" TargetMode="External"/><Relationship Id="rId55" Type="http://schemas.openxmlformats.org/officeDocument/2006/relationships/hyperlink" Target="http://topics.bloomberg.com/government-bonds/" TargetMode="External"/><Relationship Id="rId76"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blogs.reuters.com/search/journalist.php?edition=uk&amp;n=rachelle.younglai&amp;" TargetMode="External"/><Relationship Id="rId2" Type="http://schemas.openxmlformats.org/officeDocument/2006/relationships/numbering" Target="numbering.xml"/><Relationship Id="rId29" Type="http://schemas.openxmlformats.org/officeDocument/2006/relationships/hyperlink" Target="https://en.wikipedia.org/wiki/R._Foster_Wina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iogorc\CONFIG~1\Temp\Laboratorio%20Mat%20Financeira%202%202004%20Samuel%20Hazza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58BD2-59CB-459C-B061-78FCDFCB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Laboratorio Mat Financeira 2 2004 Samuel Hazzan.dot</Template>
  <TotalTime>265</TotalTime>
  <Pages>27</Pages>
  <Words>6187</Words>
  <Characters>33412</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CURSO</vt:lpstr>
    </vt:vector>
  </TitlesOfParts>
  <Company>Hewlett-Packard</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dc:title>
  <dc:creator>Rodney</dc:creator>
  <cp:lastModifiedBy>Clemens Vinicius de Azevedo Nunes</cp:lastModifiedBy>
  <cp:revision>7</cp:revision>
  <cp:lastPrinted>2017-02-22T14:54:00Z</cp:lastPrinted>
  <dcterms:created xsi:type="dcterms:W3CDTF">2018-02-19T12:46:00Z</dcterms:created>
  <dcterms:modified xsi:type="dcterms:W3CDTF">2018-02-20T20:04:00Z</dcterms:modified>
</cp:coreProperties>
</file>